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618"/>
        <w:gridCol w:w="457"/>
        <w:gridCol w:w="438"/>
        <w:gridCol w:w="616"/>
        <w:gridCol w:w="609"/>
        <w:gridCol w:w="669"/>
        <w:gridCol w:w="876"/>
        <w:gridCol w:w="479"/>
        <w:gridCol w:w="584"/>
        <w:gridCol w:w="395"/>
        <w:gridCol w:w="725"/>
        <w:gridCol w:w="606"/>
        <w:gridCol w:w="617"/>
        <w:gridCol w:w="606"/>
        <w:gridCol w:w="617"/>
        <w:gridCol w:w="606"/>
        <w:gridCol w:w="668"/>
      </w:tblGrid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ДОГОВОР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32C" w:rsidRPr="0079332C" w:rsidRDefault="0079332C" w:rsidP="007933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об осуществлении 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 электрическим сетям</w:t>
            </w:r>
          </w:p>
          <w:p w:rsidR="008154DB" w:rsidRPr="008154DB" w:rsidRDefault="0079332C" w:rsidP="007933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(для юридических лиц или индивидуальных предпринимателей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в целях технологического присоединения энергопринимающих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устройств, максимальная мощность которых свыше 150 кВт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и менее 670 кВт (за исключением случаев осуществления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по индивидуальному проекту)</w:t>
            </w:r>
            <w:proofErr w:type="gramEnd"/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B70251"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985155" w:rsidP="00BF73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7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«___»_______________</w:t>
            </w:r>
            <w:proofErr w:type="gramStart"/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Общество с ограниченной ответственностью «Энергонефть Томск»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«Сетевая организация»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Генерального директора Мажурина Виктора Александровича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Устава,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«Заявитель»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 заключили настоящий договор о нижеследующем:</w:t>
            </w:r>
            <w:proofErr w:type="gramEnd"/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I.    ПРЕДМЕТ ДОГОВОРА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1. 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(далее - технологическое присоединение), а именно: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Default="006709BE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6709BE" w:rsidRPr="006709BE" w:rsidRDefault="006709BE" w:rsidP="0067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(наименование энергопринимающих устройств</w:t>
            </w:r>
            <w:r w:rsidR="00D53882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 xml:space="preserve"> заявителя</w:t>
            </w: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)</w:t>
            </w:r>
          </w:p>
        </w:tc>
      </w:tr>
      <w:tr w:rsidR="006709BE" w:rsidRPr="008154DB" w:rsidTr="006709BE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BE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color w:val="000000"/>
              </w:rPr>
              <w:t>в   том   числе  по   обеспечению   готовности   объектов   электросетевого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хозяйства  (включая  их  проектирование,  строительство,  реконструкцию)  к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присоединению   энергопринимающих  устройс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тв,  урегулированию  отношений 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третьими  лицами в случае необходимости строительства (модернизации) такими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лицами     принадлежащих     им    объектов    электросетевого    хозяйства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(энергопринимающих   устройств,   объектов   электроэнергетики),  с  учетом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следующих характеристик:</w:t>
            </w:r>
          </w:p>
        </w:tc>
      </w:tr>
      <w:tr w:rsidR="008154DB" w:rsidRPr="008154DB" w:rsidTr="00B70251">
        <w:tc>
          <w:tcPr>
            <w:tcW w:w="44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максимальная мощность присоединяемых энергопринимающих устройств: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735860" w:rsidRPr="008154DB" w:rsidTr="00B70251">
        <w:tc>
          <w:tcPr>
            <w:tcW w:w="12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 xml:space="preserve">категория </w:t>
            </w:r>
            <w:r>
              <w:rPr>
                <w:rFonts w:ascii="Times New Roman" w:eastAsia="SimSun" w:hAnsi="Times New Roman" w:cs="Times New Roman"/>
                <w:color w:val="000000"/>
              </w:rPr>
              <w:t>н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>адежности: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III</w:t>
            </w:r>
          </w:p>
        </w:tc>
      </w:tr>
      <w:tr w:rsidR="008154DB" w:rsidRPr="008154DB" w:rsidTr="00B70251">
        <w:tc>
          <w:tcPr>
            <w:tcW w:w="44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класс напряжения электрических сетей, к которым осуществляется присоединение: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- ранее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присоединенная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точках присоединения, указанных в пункте 3 настоящего договора,</w:t>
            </w:r>
          </w:p>
        </w:tc>
      </w:tr>
      <w:tr w:rsidR="00735860" w:rsidRPr="008154DB" w:rsidTr="00B70251"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мощность: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4DB" w:rsidRPr="008154DB" w:rsidRDefault="008154DB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2.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Технологические присоединения необходимы для электроснабжения 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 xml:space="preserve">объектов заявителя, 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перечисленных в п.1 настоящего догово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>ра, рас</w:t>
            </w:r>
            <w:bookmarkStart w:id="0" w:name="_GoBack"/>
            <w:bookmarkEnd w:id="0"/>
            <w:r w:rsidR="00F33CCC">
              <w:rPr>
                <w:rFonts w:ascii="Times New Roman" w:eastAsia="SimSun" w:hAnsi="Times New Roman" w:cs="Times New Roman"/>
                <w:color w:val="000000"/>
              </w:rPr>
              <w:t>положенных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:</w:t>
            </w:r>
          </w:p>
        </w:tc>
      </w:tr>
      <w:tr w:rsidR="00F33CCC" w:rsidRPr="008154DB" w:rsidTr="00F33CCC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CCC" w:rsidRDefault="00F33CCC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F33CCC" w:rsidRPr="00F33CCC" w:rsidRDefault="00F33CCC" w:rsidP="00F33C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F33CCC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(место нахождения объектов заявителя)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F709AB" w:rsidRDefault="008154DB" w:rsidP="001B49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F709A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   3.  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Точки присоединения указаны в технических </w:t>
            </w:r>
            <w:proofErr w:type="gramStart"/>
            <w:r w:rsidRPr="00F709AB">
              <w:rPr>
                <w:rFonts w:ascii="Times New Roman" w:eastAsia="SimSun" w:hAnsi="Times New Roman" w:cs="Times New Roman"/>
                <w:color w:val="000000"/>
              </w:rPr>
              <w:t>условиях</w:t>
            </w:r>
            <w:proofErr w:type="gramEnd"/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для присоединения к электрическим сетям (далее - технические условия) и располагаются на расстоянии не более </w:t>
            </w:r>
            <w:r w:rsidR="001B492A" w:rsidRPr="00F709A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метров от границы участка заявителя, на котором будут располагаться присоединяемые объекты заявителя. 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053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4.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Технические условия являются неотъемлемой частью настоящего договора и приведены в 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Приложении</w:t>
            </w:r>
            <w:proofErr w:type="gramEnd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№1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к настоящему Договору. </w:t>
            </w:r>
          </w:p>
          <w:p w:rsidR="008154DB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Срок действия технических условий составляет </w:t>
            </w:r>
            <w:r w:rsidR="00F441E8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го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</w:t>
            </w:r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а)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со дня заключения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04021B" w:rsidRDefault="008154DB" w:rsidP="0004021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04021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5.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Срок выполнения мероприятий по технологическому присоединению составляет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со дня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заключения настоящего договора.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6.</w:t>
            </w: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обязуется: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1B492A" w:rsidRDefault="00DB6BA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442F9A" w:rsidRPr="00442F9A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Default="00DB6BA9" w:rsidP="00DB6B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485177" w:rsidRPr="00485177">
              <w:rPr>
                <w:rFonts w:ascii="Times New Roman" w:eastAsia="SimSun" w:hAnsi="Times New Roman" w:cs="Times New Roman"/>
                <w:color w:val="000000"/>
              </w:rPr>
      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      </w:r>
          </w:p>
          <w:p w:rsidR="00485177" w:rsidRPr="00DB6BA9" w:rsidRDefault="00485177" w:rsidP="00DB6B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485177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Pr="00485177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Pr="00485177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294325" w:rsidRDefault="00876257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876257">
              <w:rPr>
                <w:rFonts w:ascii="Times New Roman" w:eastAsia="SimSun" w:hAnsi="Times New Roman" w:cs="Times New Roman"/>
                <w:color w:val="000000"/>
              </w:rPr>
              <w:t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      </w:r>
            <w:proofErr w:type="gramEnd"/>
            <w:r w:rsidRPr="00876257">
              <w:rPr>
                <w:rFonts w:ascii="Times New Roman" w:eastAsia="SimSun" w:hAnsi="Times New Roman" w:cs="Times New Roman"/>
                <w:color w:val="000000"/>
              </w:rPr>
              <w:t xml:space="preserve"> эксплуатационной ответственности сторон, акт об осуществлении технологического присоединения и направить их заявителю.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7.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при невыполнении заявителем технических условий в согласованный срок и наличии на дату </w:t>
            </w:r>
            <w:proofErr w:type="gramStart"/>
            <w:r w:rsidRPr="008A32EA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вправе по обращению заявителя продлить срок действия технических условий. При этом дополнительная плата не 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>взимается.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8.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Заявитель обязуется: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77673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77673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750F1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после выполнения мероприятий по технологическому присоединению в </w:t>
            </w:r>
            <w:proofErr w:type="gramStart"/>
            <w:r w:rsidRPr="005750F1">
              <w:rPr>
                <w:rFonts w:ascii="Times New Roman" w:eastAsia="SimSun" w:hAnsi="Times New Roman" w:cs="Times New Roman"/>
                <w:color w:val="000000"/>
              </w:rPr>
              <w:t>пределах</w:t>
            </w:r>
            <w:proofErr w:type="gramEnd"/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 границ участка заявителя, предусмотренных техническими условиями, уведомить сетевую организацию о выполнении технических условий;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Default="00DD3D58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DD3D58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Pr="00DD3D58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Pr="00DD3D58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должностным лицом федерального органа исполнительной власти по технологическому надзору;</w:t>
            </w:r>
          </w:p>
          <w:p w:rsidR="00287BE4" w:rsidRPr="001B492A" w:rsidRDefault="00287BE4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287BE4">
              <w:rPr>
                <w:rFonts w:ascii="Times New Roman" w:eastAsia="SimSun" w:hAnsi="Times New Roman" w:cs="Times New Roman"/>
                <w:color w:val="000000"/>
              </w:rPr>
      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B63C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B63C9">
              <w:rPr>
                <w:rFonts w:ascii="Times New Roman" w:eastAsia="SimSun" w:hAnsi="Times New Roman" w:cs="Times New Roman"/>
                <w:color w:val="000000"/>
              </w:rPr>
      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      </w:r>
            <w:proofErr w:type="gramEnd"/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надлежащим образом исполнять указанные в </w:t>
            </w:r>
            <w:proofErr w:type="gramStart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>разделе</w:t>
            </w:r>
            <w:proofErr w:type="gramEnd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 III настоящего договора обязательства по оплате расходов на технологическое присоединение;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C00342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C00342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9.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Заявитель вправе при невыполнении им технических условий в согласованный срок и наличии на дату </w:t>
            </w:r>
            <w:proofErr w:type="gramStart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 обратиться в сетевую организацию с просьбой о продлении срока действия технических условий.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III.    ПЛАТА ЗА ТЕХНОЛОГИЧЕСКОЕ ПРИСОЕДИНЕНИЕ И ПОРЯДОК РАСЧЕТОВ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E4EC9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ED6BC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10.  Размер  платы  за  технологическое  присоединение  определяется  в </w:t>
            </w:r>
            <w:proofErr w:type="gramStart"/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>соответствии</w:t>
            </w:r>
            <w:proofErr w:type="gramEnd"/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с приказом </w:t>
            </w:r>
            <w:r w:rsidR="00ED6BC9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от </w:t>
            </w:r>
            <w:r w:rsidR="00DC0F12" w:rsidRPr="008E4EC9">
              <w:rPr>
                <w:rFonts w:ascii="Times New Roman" w:eastAsia="SimSun" w:hAnsi="Times New Roman" w:cs="Times New Roman"/>
                <w:b/>
                <w:color w:val="000000"/>
              </w:rPr>
              <w:t>«___»_____________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>г. №</w:t>
            </w:r>
            <w:r w:rsidR="00DC0F12" w:rsidRPr="008E4EC9">
              <w:rPr>
                <w:rFonts w:ascii="Times New Roman" w:eastAsia="SimSun" w:hAnsi="Times New Roman" w:cs="Times New Roman"/>
                <w:b/>
                <w:color w:val="000000"/>
              </w:rPr>
              <w:t>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и составляет </w:t>
            </w:r>
            <w:r w:rsidR="00DC0F12"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="00DD7C51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руб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</w:t>
            </w:r>
            <w:r w:rsidR="00DD7C51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 коп.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8B" w:rsidRDefault="008154DB" w:rsidP="00F71D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11.</w:t>
            </w:r>
            <w:r w:rsidR="00CB742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Внесение  платы  за  технологическое  присоединение осуществляется</w:t>
            </w:r>
            <w:r w:rsidR="00F71D8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заявителем в </w:t>
            </w:r>
            <w:proofErr w:type="gramStart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следующем</w:t>
            </w:r>
            <w:proofErr w:type="gramEnd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 порядке:</w:t>
            </w:r>
          </w:p>
          <w:p w:rsidR="00082312" w:rsidRDefault="006F63A9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6F63A9">
              <w:rPr>
                <w:rFonts w:ascii="Times New Roman" w:eastAsia="SimSun" w:hAnsi="Times New Roman" w:cs="Times New Roman"/>
                <w:color w:val="000000"/>
              </w:rPr>
              <w:t>10 процентов платы за технологическое присоединение вносятся в течение 15 дней со дня заключения настоящего договора;</w:t>
            </w:r>
          </w:p>
          <w:p w:rsidR="006F63A9" w:rsidRDefault="006F63A9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6F63A9">
              <w:rPr>
                <w:rFonts w:ascii="Times New Roman" w:eastAsia="SimSun" w:hAnsi="Times New Roman" w:cs="Times New Roman"/>
                <w:color w:val="000000"/>
              </w:rPr>
              <w:t>30 процентов платы за технологическое присоединение вносятся в течение 60 дней со дня заключения настоящего договора;</w:t>
            </w:r>
          </w:p>
          <w:p w:rsidR="00A13200" w:rsidRDefault="00A13200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A13200">
              <w:rPr>
                <w:rFonts w:ascii="Times New Roman" w:eastAsia="SimSun" w:hAnsi="Times New Roman" w:cs="Times New Roman"/>
                <w:color w:val="000000"/>
              </w:rPr>
              <w:t>20 процентов платы за технологическое присоединение вносятся в течение 180 дней со дня заключения настоящего договора;</w:t>
            </w:r>
          </w:p>
          <w:p w:rsidR="00A13200" w:rsidRDefault="00A13200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A13200">
              <w:rPr>
                <w:rFonts w:ascii="Times New Roman" w:eastAsia="SimSun" w:hAnsi="Times New Roman" w:cs="Times New Roman"/>
                <w:color w:val="000000"/>
              </w:rPr>
              <w:t>30 процентов платы за технологическое присоединение вносятся в течение 15 дней со дня фактического присоединения;</w:t>
            </w:r>
          </w:p>
          <w:p w:rsidR="00A13200" w:rsidRPr="00082312" w:rsidRDefault="00A13200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A13200">
              <w:rPr>
                <w:rFonts w:ascii="Times New Roman" w:eastAsia="SimSun" w:hAnsi="Times New Roman" w:cs="Times New Roman"/>
                <w:color w:val="000000"/>
              </w:rPr>
      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520D0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D520D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12.</w:t>
            </w: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D520D0" w:rsidRPr="00D520D0">
              <w:rPr>
                <w:rFonts w:ascii="Times New Roman" w:eastAsia="SimSun" w:hAnsi="Times New Roman" w:cs="Times New Roman"/>
                <w:color w:val="000000"/>
              </w:rPr>
              <w:t>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IV.    РАЗГРАНИЧЕНИЕ БАЛАНСОВОЙ ПРИНАДЛЕЖНОСТИ ЭЛЕКТРИЧЕСКИХ СЕТЕЙ И ЭКСПЛУАТАЦИОННОЙ ОТВЕТСТВЕННОСТИ СТОРОН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13.</w:t>
            </w: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Заявитель несет балансовую и эксплуатационную ответственность в </w:t>
            </w:r>
            <w:proofErr w:type="gramStart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>границах</w:t>
            </w:r>
            <w:proofErr w:type="gramEnd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 своего участка, сетевая организация - до границ участка заявителя</w:t>
            </w:r>
            <w:r w:rsidR="003B1ACB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V.    УСЛОВИЯ ИЗМЕНЕНИЯ, РАСТОРЖЕНИЯ ДОГОВОРА И ОТВЕТСТВЕННОСТЬ СТОРОН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14.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может быть изменен по письменному соглашению Сторон или в судебном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порядке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15.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договор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16.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17. 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      </w:r>
            <w:proofErr w:type="gramEnd"/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18.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За неисполнение или ненадлежащее исполнение обязательств по настоящему договору Стороны несут ответственность в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с законодательством Российской Федерации.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19.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lastRenderedPageBreak/>
              <w:t>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VI.    ПОРЯДОК РАЗРЕШЕНИЯ СПОРОВ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24C5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20. </w:t>
            </w:r>
            <w:r w:rsidRPr="00824C5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824C5A" w:rsidRPr="00824C5A">
              <w:rPr>
                <w:rFonts w:ascii="Times New Roman" w:eastAsia="SimSun" w:hAnsi="Times New Roman" w:cs="Times New Roman"/>
                <w:color w:val="000000"/>
              </w:rPr>
              <w:t>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      </w:r>
          </w:p>
        </w:tc>
      </w:tr>
      <w:tr w:rsidR="00735860" w:rsidRPr="00824C5A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VII.    ЗАКЛЮЧИТЕЛЬНЫЕ ПОЛОЖЕНИЯ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B61C2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21. 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считается заключенным </w:t>
            </w:r>
            <w:proofErr w:type="gramStart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>с даты поступления</w:t>
            </w:r>
            <w:proofErr w:type="gramEnd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 подписанного заявителем экземпляра настоящего договора в сетевую организацию.</w:t>
            </w:r>
          </w:p>
        </w:tc>
      </w:tr>
      <w:tr w:rsidR="008154DB" w:rsidRPr="00B61C2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22.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 Настоящий договор </w:t>
            </w:r>
            <w:proofErr w:type="gramStart"/>
            <w:r w:rsidRPr="00B61C2A">
              <w:rPr>
                <w:rFonts w:ascii="Times New Roman" w:eastAsia="SimSun" w:hAnsi="Times New Roman" w:cs="Times New Roman"/>
                <w:color w:val="000000"/>
              </w:rPr>
              <w:t>составлен и подписан</w:t>
            </w:r>
            <w:proofErr w:type="gramEnd"/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в двух экземплярах, по одному для каждой из Сторон.</w:t>
            </w:r>
          </w:p>
        </w:tc>
      </w:tr>
      <w:tr w:rsidR="00735860" w:rsidRPr="00B61C2A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735860" w:rsidRPr="008154DB" w:rsidTr="00B7025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СЕТЕВАЯ ОРГАНИЗАЦИЯ: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ЗАЯВИТЕЛЬ:</w:t>
            </w: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ООО «Энергонефть Томск»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Адрес места нахождения: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636785, Российская Федерация, Томская область, г. Стрежевой, ул. Строителей,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Адрес для направления корреспонденции: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 xml:space="preserve">636785, Российская Федерация, Томская область, г. Стрежевой, </w:t>
            </w:r>
            <w:proofErr w:type="spell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ул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.С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троителей</w:t>
            </w:r>
            <w:proofErr w:type="spell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Факс: 8 (38259) 6-36-07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;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Тел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 8 (38259) 6-30-04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Электронный адрес: ent_secr@energoneft-t.ru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Банковские реквизиты: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ИНН 7022010799  /  КПП 702201001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ОГРН 1027001619369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/счет  40702810003130000027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Филиал «ВБРР» (АО) в г. Новосибирске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счет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30101810750030000736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БИК 045003736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ОКВЭД 31.62.9, 40.30.14, 41.00.1, 40.10.2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ОКПО   55721040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B70251"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B7025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СЕТЕВАЯ ОРГАНИЗАЦИЯ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</w:tr>
      <w:tr w:rsidR="00735860" w:rsidRPr="008154DB" w:rsidTr="00B7025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B7025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ООО «Энергонефть Томск»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B7025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735860" w:rsidRPr="008154DB" w:rsidTr="00B7025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В.А. Мажурин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87BE4"/>
    <w:rsid w:val="002903CC"/>
    <w:rsid w:val="00294325"/>
    <w:rsid w:val="003035C9"/>
    <w:rsid w:val="00325488"/>
    <w:rsid w:val="003354D7"/>
    <w:rsid w:val="00356C26"/>
    <w:rsid w:val="00360902"/>
    <w:rsid w:val="00393414"/>
    <w:rsid w:val="003B1ACB"/>
    <w:rsid w:val="003B2EA1"/>
    <w:rsid w:val="003E17D6"/>
    <w:rsid w:val="00413136"/>
    <w:rsid w:val="00432D4C"/>
    <w:rsid w:val="00433727"/>
    <w:rsid w:val="00436BF1"/>
    <w:rsid w:val="00442F9A"/>
    <w:rsid w:val="00446FA4"/>
    <w:rsid w:val="00455E91"/>
    <w:rsid w:val="00484D39"/>
    <w:rsid w:val="00485177"/>
    <w:rsid w:val="004975DA"/>
    <w:rsid w:val="004C6844"/>
    <w:rsid w:val="004D2A0A"/>
    <w:rsid w:val="004F374B"/>
    <w:rsid w:val="00504989"/>
    <w:rsid w:val="005314D5"/>
    <w:rsid w:val="00534F17"/>
    <w:rsid w:val="00535540"/>
    <w:rsid w:val="00544A2A"/>
    <w:rsid w:val="00573CBB"/>
    <w:rsid w:val="005750F1"/>
    <w:rsid w:val="00581B4E"/>
    <w:rsid w:val="00583054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63A9"/>
    <w:rsid w:val="006F7FEB"/>
    <w:rsid w:val="00703F58"/>
    <w:rsid w:val="00705CE5"/>
    <w:rsid w:val="00735860"/>
    <w:rsid w:val="00740EC4"/>
    <w:rsid w:val="00755D97"/>
    <w:rsid w:val="007804D5"/>
    <w:rsid w:val="00787037"/>
    <w:rsid w:val="0079332C"/>
    <w:rsid w:val="007C6B47"/>
    <w:rsid w:val="007D4C8E"/>
    <w:rsid w:val="007E0E0F"/>
    <w:rsid w:val="007F3500"/>
    <w:rsid w:val="00811053"/>
    <w:rsid w:val="008154DB"/>
    <w:rsid w:val="00824C5A"/>
    <w:rsid w:val="00831868"/>
    <w:rsid w:val="00876257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13200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0251"/>
    <w:rsid w:val="00B76242"/>
    <w:rsid w:val="00B92625"/>
    <w:rsid w:val="00BA71D9"/>
    <w:rsid w:val="00BB5B86"/>
    <w:rsid w:val="00BC2073"/>
    <w:rsid w:val="00BD1B46"/>
    <w:rsid w:val="00BF7338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B742B"/>
    <w:rsid w:val="00CC0B88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D3D58"/>
    <w:rsid w:val="00DD7C51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ED6BC9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2CEF-3D94-49F7-9060-5222EC13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Тетерин Алексей Дмитр.</cp:lastModifiedBy>
  <cp:revision>316</cp:revision>
  <cp:lastPrinted>2015-03-11T02:52:00Z</cp:lastPrinted>
  <dcterms:created xsi:type="dcterms:W3CDTF">2012-09-13T05:12:00Z</dcterms:created>
  <dcterms:modified xsi:type="dcterms:W3CDTF">2015-08-06T03:40:00Z</dcterms:modified>
</cp:coreProperties>
</file>