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4D" w:rsidRPr="0014663E" w:rsidRDefault="0014663E">
      <w:r w:rsidRPr="00AA6C6C">
        <w:t>Расходы сетевой организации, связанные с осуществлением технологического присоединения к электрическим сетям, не включенные  в плату за технологическое присоединение и учтенные в тарифе на услуги по передаче электрической энергии на 2017 год</w:t>
      </w:r>
      <w:r w:rsidR="00AA6C6C">
        <w:t xml:space="preserve"> утверждены приказом Департамента тарифного регулирования Томской области №6-483/9(856) от 26.12.2016г. </w:t>
      </w:r>
      <w:r w:rsidRPr="00AA6C6C">
        <w:t xml:space="preserve"> в размере 54,79 </w:t>
      </w:r>
      <w:proofErr w:type="spellStart"/>
      <w:r w:rsidRPr="00AA6C6C">
        <w:t>тыс</w:t>
      </w:r>
      <w:proofErr w:type="gramStart"/>
      <w:r w:rsidRPr="00AA6C6C">
        <w:t>.р</w:t>
      </w:r>
      <w:proofErr w:type="gramEnd"/>
      <w:r w:rsidRPr="00AA6C6C">
        <w:t>уб</w:t>
      </w:r>
      <w:proofErr w:type="spellEnd"/>
      <w:r w:rsidRPr="00AA6C6C">
        <w:t>. (без уче</w:t>
      </w:r>
      <w:r w:rsidR="00AA6C6C">
        <w:t>та НДС).</w:t>
      </w:r>
      <w:bookmarkStart w:id="0" w:name="_GoBack"/>
      <w:bookmarkEnd w:id="0"/>
    </w:p>
    <w:sectPr w:rsidR="008B114D" w:rsidRPr="0014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3E"/>
    <w:rsid w:val="0014663E"/>
    <w:rsid w:val="00344D96"/>
    <w:rsid w:val="008B114D"/>
    <w:rsid w:val="00A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D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4D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D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4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lvovana</dc:creator>
  <cp:lastModifiedBy>lvovana</cp:lastModifiedBy>
  <cp:revision>3</cp:revision>
  <dcterms:created xsi:type="dcterms:W3CDTF">2017-01-18T05:03:00Z</dcterms:created>
  <dcterms:modified xsi:type="dcterms:W3CDTF">2017-01-27T07:58:00Z</dcterms:modified>
</cp:coreProperties>
</file>