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641"/>
        <w:gridCol w:w="444"/>
        <w:gridCol w:w="419"/>
        <w:gridCol w:w="640"/>
        <w:gridCol w:w="1266"/>
        <w:gridCol w:w="959"/>
        <w:gridCol w:w="472"/>
        <w:gridCol w:w="604"/>
        <w:gridCol w:w="1067"/>
        <w:gridCol w:w="1193"/>
        <w:gridCol w:w="1193"/>
        <w:gridCol w:w="1255"/>
      </w:tblGrid>
      <w:tr w:rsidR="008154DB" w:rsidRPr="008154DB" w:rsidTr="005275B8"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2E17D7" w:rsidRPr="002E17D7" w:rsidRDefault="002E17D7" w:rsidP="002E17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7D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СОГЛАШЕНИЕ</w:t>
            </w:r>
          </w:p>
          <w:p w:rsidR="008154DB" w:rsidRPr="008154DB" w:rsidRDefault="002E17D7" w:rsidP="002E17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7D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 перераспределении максимальной мощности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192298" w:rsidRPr="008154DB" w:rsidTr="005275B8">
        <w:tc>
          <w:tcPr>
            <w:tcW w:w="810" w:type="pct"/>
            <w:gridSpan w:val="3"/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г. Стрежевой</w:t>
            </w:r>
          </w:p>
        </w:tc>
        <w:tc>
          <w:tcPr>
            <w:tcW w:w="187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985155" w:rsidP="00BF733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695" w:type="pct"/>
            <w:gridSpan w:val="3"/>
            <w:shd w:val="clear" w:color="auto" w:fill="auto"/>
            <w:noWrap/>
            <w:vAlign w:val="center"/>
            <w:hideMark/>
          </w:tcPr>
          <w:p w:rsidR="008154DB" w:rsidRPr="008154DB" w:rsidRDefault="00985155" w:rsidP="0098515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«__</w:t>
            </w: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_»_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______________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154DB" w:rsidRPr="008154DB" w:rsidRDefault="008154DB" w:rsidP="002E17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в дальнейшем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Сторона 1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в лице 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>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с одной стороны, и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</w:t>
            </w:r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лице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6709BE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  в  дальнейшем 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</w:t>
            </w:r>
            <w:proofErr w:type="spellStart"/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>Строна</w:t>
            </w:r>
            <w:proofErr w:type="spellEnd"/>
            <w:r w:rsidR="002E17D7">
              <w:rPr>
                <w:rFonts w:ascii="Times New Roman" w:eastAsia="SimSun" w:hAnsi="Times New Roman" w:cs="Times New Roman"/>
                <w:b/>
                <w:color w:val="000000"/>
              </w:rPr>
              <w:t xml:space="preserve"> 2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 с  другой  стороны,  вместе именуемые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«Сторонами»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,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 xml:space="preserve"> в  соответствии с пунктом 34 Правил технологического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присоединения   энергопринимающих   устройств   потребителей  электрической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энергии,  объектов  по производству электрической энергии, а также объектов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электросетевого хозяйства, принадлежащих сетевым организациям и иным лицам,</w:t>
            </w:r>
            <w:r w:rsidR="002E17D7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2E17D7" w:rsidRPr="002E17D7">
              <w:rPr>
                <w:rFonts w:ascii="Times New Roman" w:eastAsia="SimSun" w:hAnsi="Times New Roman" w:cs="Times New Roman"/>
                <w:color w:val="000000"/>
              </w:rPr>
              <w:t>к электрическим сетям заключили настоящее Соглашение о нижеследующем: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:rsidR="008154DB" w:rsidRPr="008154DB" w:rsidRDefault="008154DB" w:rsidP="004911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   ПРЕДМЕТ </w:t>
            </w:r>
            <w:r w:rsidR="0049113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СОГЛАШЕНИЯ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B85D05" w:rsidRPr="008154DB" w:rsidTr="005275B8">
        <w:trPr>
          <w:trHeight w:val="3542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B85D05" w:rsidRPr="00B85D05" w:rsidRDefault="00AC5E74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AC5E74">
              <w:rPr>
                <w:rFonts w:ascii="Times New Roman" w:eastAsia="SimSun" w:hAnsi="Times New Roman" w:cs="Times New Roman"/>
                <w:b/>
                <w:color w:val="000000"/>
              </w:rPr>
              <w:t>1.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Сторона 1 дает согласие на перераспределение ранее присоединенной в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установленном   порядке</w:t>
            </w:r>
            <w:proofErr w:type="gramStart"/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  (</w:t>
            </w:r>
            <w:proofErr w:type="gramEnd"/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по   акту   об   осуществлении  технологического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присоединения  (акту разграничения границ балансовой принадлежности сторон,</w:t>
            </w:r>
            <w:r w:rsidR="00B85D0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акту  разграничения  эксплуатационной ответственности сторон, разрешению на</w:t>
            </w:r>
          </w:p>
          <w:p w:rsid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proofErr w:type="gramStart"/>
            <w:r w:rsidRPr="00B85D05">
              <w:rPr>
                <w:rFonts w:ascii="Times New Roman" w:eastAsia="SimSun" w:hAnsi="Times New Roman" w:cs="Times New Roman"/>
                <w:color w:val="000000"/>
              </w:rPr>
              <w:t>присо</w:t>
            </w:r>
            <w:bookmarkStart w:id="0" w:name="_GoBack"/>
            <w:bookmarkEnd w:id="0"/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единение,   </w:t>
            </w:r>
            <w:proofErr w:type="gramEnd"/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 иному   документу)  от ____________   N   ______________)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максимальной мощности объекта, расположенного в __________________________,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в  количестве  ____________  кВт,  а  Сторона  2 принимает 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              </w:t>
            </w:r>
          </w:p>
          <w:p w:rsidR="00B85D05" w:rsidRPr="00BE2288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                                         </w:t>
            </w:r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(адрес)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эту мощность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для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 электроснабжения объекта, расположенного в _______________________________.</w:t>
            </w:r>
          </w:p>
          <w:p w:rsidR="00B85D05" w:rsidRPr="00BE2288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</w:t>
            </w:r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        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(адрес)                           </w:t>
            </w:r>
          </w:p>
          <w:p w:rsidR="00B85D05" w:rsidRPr="00B85D05" w:rsidRDefault="00A124F3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В соответствии с условиями настоящего Соглашения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Сторона 1 снижает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объем </w:t>
            </w:r>
            <w:proofErr w:type="gramStart"/>
            <w:r w:rsidRPr="00B85D05">
              <w:rPr>
                <w:rFonts w:ascii="Times New Roman" w:eastAsia="SimSun" w:hAnsi="Times New Roman" w:cs="Times New Roman"/>
                <w:color w:val="000000"/>
              </w:rPr>
              <w:t>максимальной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 мощности</w:t>
            </w:r>
            <w:proofErr w:type="gramEnd"/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 xml:space="preserve">  собственных  энергопринимающих  устройств  с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одновременным  перераспределением  объема снижения максимальной мощности на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85D05" w:rsidRPr="00B85D05">
              <w:rPr>
                <w:rFonts w:ascii="Times New Roman" w:eastAsia="SimSun" w:hAnsi="Times New Roman" w:cs="Times New Roman"/>
                <w:color w:val="000000"/>
              </w:rPr>
              <w:t>присоединяемые  энергопринимающие  устройства Стороны 2 в пределах действия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следующего центра питания</w:t>
            </w:r>
            <w:r w:rsidR="00313B2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___________________________________________________</w:t>
            </w:r>
            <w:r w:rsidR="00BE2288">
              <w:rPr>
                <w:rFonts w:ascii="Times New Roman" w:eastAsia="SimSun" w:hAnsi="Times New Roman" w:cs="Times New Roman"/>
                <w:color w:val="000000"/>
              </w:rPr>
              <w:t>_____________________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____________________________________________</w:t>
            </w:r>
            <w:r w:rsidR="00BE2288">
              <w:rPr>
                <w:rFonts w:ascii="Times New Roman" w:eastAsia="SimSun" w:hAnsi="Times New Roman" w:cs="Times New Roman"/>
                <w:color w:val="000000"/>
              </w:rPr>
              <w:t>_____________________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</w:p>
          <w:p w:rsidR="00B85D05" w:rsidRPr="00BE2288" w:rsidRDefault="00B85D05" w:rsidP="00BE22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__________________________________________________________________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______________________________</w:t>
            </w:r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>_________</w:t>
            </w:r>
            <w:proofErr w:type="gramStart"/>
            <w:r w:rsidR="00BE2288">
              <w:rPr>
                <w:rFonts w:ascii="Times New Roman" w:eastAsia="SimSun" w:hAnsi="Times New Roman" w:cs="Times New Roman"/>
                <w:color w:val="000000"/>
                <w:sz w:val="20"/>
              </w:rPr>
              <w:t>_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(</w:t>
            </w:r>
            <w:proofErr w:type="gramEnd"/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указывается питающая подстанция 35 кВ при осуществлении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перераспределения мощности в электрических сетях классом напряжения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0,4 - 35 кВ или распределительное устройство питающей подстанции, к которым</w:t>
            </w:r>
          </w:p>
          <w:p w:rsidR="00B85D05" w:rsidRPr="00BE2288" w:rsidRDefault="00B85D05" w:rsidP="00BE22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осуществлено технологическое присоединение энергопринимающих устройств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при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соединенного лица, - при перераспределении мощности</w:t>
            </w:r>
            <w:r w:rsidR="00BE2288"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 xml:space="preserve"> </w:t>
            </w:r>
            <w:r w:rsidRPr="00BE2288">
              <w:rPr>
                <w:rFonts w:ascii="Times New Roman" w:eastAsia="SimSun" w:hAnsi="Times New Roman" w:cs="Times New Roman"/>
                <w:color w:val="000000"/>
                <w:sz w:val="20"/>
              </w:rPr>
              <w:t>в электрических сетях классом напряжения выше 35 кВ)</w:t>
            </w:r>
          </w:p>
          <w:p w:rsidR="00AC5E74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AC5E74">
              <w:rPr>
                <w:rFonts w:ascii="Times New Roman" w:eastAsia="SimSun" w:hAnsi="Times New Roman" w:cs="Times New Roman"/>
                <w:b/>
                <w:color w:val="000000"/>
              </w:rPr>
              <w:t>2.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 xml:space="preserve">  Наименование  сетевой  организации,  к  сетям  которой присоединены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энергопринимающие устройства Стороны 1 (дал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ее - сетевая организация) ___________</w:t>
            </w:r>
            <w:r w:rsidRPr="00B85D05">
              <w:rPr>
                <w:rFonts w:ascii="Times New Roman" w:eastAsia="SimSun" w:hAnsi="Times New Roman" w:cs="Times New Roman"/>
                <w:color w:val="000000"/>
              </w:rPr>
              <w:t>___________________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Место нахождения ______________________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______________________________</w:t>
            </w:r>
          </w:p>
          <w:p w:rsidR="00B85D05" w:rsidRPr="00B85D05" w:rsidRDefault="00B85D05" w:rsidP="00B85D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85D05">
              <w:rPr>
                <w:rFonts w:ascii="Times New Roman" w:eastAsia="SimSun" w:hAnsi="Times New Roman" w:cs="Times New Roman"/>
                <w:color w:val="000000"/>
              </w:rPr>
              <w:t>почтовый адрес ________________________</w:t>
            </w:r>
            <w:r w:rsidR="00AC5E74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8154DB" w:rsidRPr="00442F9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II.    ОБЯЗАННОСТИ СТОРОН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3.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Сторона 1 обязуется: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в) предоставить документы, подтверждающие выполнение требований подпункта "б" пункта 3 настоящего Соглашения, по просьбе Стороны 2.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4.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Сторона 2 обязуется: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lastRenderedPageBreak/>
              <w:t>настоящего Соглашения;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б) в срок до завершения мероприятий по технологическому присоединению своих энергопринимающих устройств выполнить следующие действия: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&lt;2&gt;;</w:t>
            </w:r>
          </w:p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подписать с сетевой организацией документы о технологическом присоединении своих энергопринимающих устройств;</w:t>
            </w:r>
          </w:p>
          <w:p w:rsidR="008154DB" w:rsidRPr="00442F9A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color w:val="000000"/>
              </w:rPr>
      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      </w:r>
          </w:p>
        </w:tc>
      </w:tr>
      <w:tr w:rsidR="00192298" w:rsidRPr="008154DB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lastRenderedPageBreak/>
              <w:t>III. ОТВЕТСТВЕННОСТЬ СТОРОН</w:t>
            </w:r>
          </w:p>
        </w:tc>
      </w:tr>
      <w:tr w:rsidR="00192298" w:rsidRPr="00192298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5.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      </w:r>
          </w:p>
        </w:tc>
      </w:tr>
      <w:tr w:rsidR="00192298" w:rsidRPr="00192298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192298">
              <w:rPr>
                <w:rFonts w:ascii="Times New Roman" w:hAnsi="Times New Roman" w:cs="Times New Roman"/>
                <w:b/>
                <w:sz w:val="24"/>
                <w:szCs w:val="24"/>
              </w:rPr>
              <w:t>IV. ЗАКЛЮЧИТЕЛЬНЫЕ ПОЛОЖЕНИЯ</w:t>
            </w:r>
          </w:p>
        </w:tc>
      </w:tr>
      <w:tr w:rsidR="00192298" w:rsidRPr="00192298" w:rsidTr="005275B8">
        <w:tc>
          <w:tcPr>
            <w:tcW w:w="5000" w:type="pct"/>
            <w:gridSpan w:val="13"/>
            <w:shd w:val="clear" w:color="auto" w:fill="auto"/>
            <w:vAlign w:val="center"/>
          </w:tcPr>
          <w:p w:rsidR="00192298" w:rsidRPr="00192298" w:rsidRDefault="00192298" w:rsidP="001922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192298">
              <w:rPr>
                <w:rFonts w:ascii="Times New Roman" w:eastAsia="SimSun" w:hAnsi="Times New Roman" w:cs="Times New Roman"/>
                <w:b/>
                <w:color w:val="000000"/>
              </w:rPr>
              <w:t>6.</w:t>
            </w:r>
            <w:r w:rsidRPr="00192298">
              <w:rPr>
                <w:rFonts w:ascii="Times New Roman" w:eastAsia="SimSun" w:hAnsi="Times New Roman" w:cs="Times New Roman"/>
                <w:color w:val="000000"/>
              </w:rPr>
              <w:t xml:space="preserve"> По иным вопросам, не предусмотренным настоящим Соглашением, Стороны руководствуются законодательством Российской Федерации.</w:t>
            </w:r>
          </w:p>
        </w:tc>
      </w:tr>
      <w:tr w:rsidR="00BE2288" w:rsidRPr="00B61C2A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5275B8"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B61C2A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B61C2A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="008154DB" w:rsidRPr="00B61C2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.    РЕКВИЗИТЫ СТОРОН</w:t>
            </w: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46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70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5275B8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Сторона 1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5275B8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Сторона 2:</w:t>
            </w: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358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AC5E74" w:rsidRPr="008154DB" w:rsidTr="005275B8">
        <w:tc>
          <w:tcPr>
            <w:tcW w:w="232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1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BE2288" w:rsidRPr="008154DB" w:rsidTr="005275B8">
        <w:tc>
          <w:tcPr>
            <w:tcW w:w="318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86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882" w:type="pct"/>
            <w:gridSpan w:val="2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931" w:type="pct"/>
            <w:gridSpan w:val="3"/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AC5E74" w:rsidRPr="008154DB" w:rsidTr="005275B8">
        <w:tc>
          <w:tcPr>
            <w:tcW w:w="1878" w:type="pct"/>
            <w:gridSpan w:val="6"/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5B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Сторона 1:</w:t>
            </w: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5B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Сторона 2:</w:t>
            </w:r>
          </w:p>
        </w:tc>
      </w:tr>
      <w:tr w:rsidR="00AC5E74" w:rsidRPr="008154DB" w:rsidTr="005275B8">
        <w:tc>
          <w:tcPr>
            <w:tcW w:w="1878" w:type="pct"/>
            <w:gridSpan w:val="6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E74" w:rsidRPr="008154DB" w:rsidTr="005275B8">
        <w:tc>
          <w:tcPr>
            <w:tcW w:w="1878" w:type="pct"/>
            <w:gridSpan w:val="6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E74" w:rsidRPr="008154DB" w:rsidTr="005275B8">
        <w:tc>
          <w:tcPr>
            <w:tcW w:w="187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AC5E74" w:rsidRPr="008154DB" w:rsidTr="005275B8">
        <w:tc>
          <w:tcPr>
            <w:tcW w:w="1878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5275B8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31" w:type="pct"/>
            <w:gridSpan w:val="3"/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B0590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D73ADB" w:rsidRPr="001A0F6D" w:rsidRDefault="00D73ADB">
      <w:pPr>
        <w:pStyle w:val="a3"/>
        <w:rPr>
          <w:lang w:val="en-US"/>
        </w:rPr>
      </w:pPr>
    </w:p>
    <w:sectPr w:rsidR="00D73ADB" w:rsidRPr="001A0F6D" w:rsidSect="006D6262">
      <w:pgSz w:w="11906" w:h="16838"/>
      <w:pgMar w:top="426" w:right="566" w:bottom="284" w:left="709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0B7"/>
    <w:multiLevelType w:val="hybridMultilevel"/>
    <w:tmpl w:val="0EFC57C2"/>
    <w:lvl w:ilvl="0" w:tplc="035E8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3E7F"/>
    <w:multiLevelType w:val="hybridMultilevel"/>
    <w:tmpl w:val="C33C6F22"/>
    <w:lvl w:ilvl="0" w:tplc="519C3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ADB"/>
    <w:rsid w:val="000033DC"/>
    <w:rsid w:val="00020171"/>
    <w:rsid w:val="00022EF3"/>
    <w:rsid w:val="0004021B"/>
    <w:rsid w:val="0004764F"/>
    <w:rsid w:val="00057F0A"/>
    <w:rsid w:val="00060E64"/>
    <w:rsid w:val="0006712B"/>
    <w:rsid w:val="00074696"/>
    <w:rsid w:val="00082312"/>
    <w:rsid w:val="00090877"/>
    <w:rsid w:val="000A4266"/>
    <w:rsid w:val="000A436F"/>
    <w:rsid w:val="000A7509"/>
    <w:rsid w:val="000B4754"/>
    <w:rsid w:val="000D06B2"/>
    <w:rsid w:val="000F4F46"/>
    <w:rsid w:val="0010085A"/>
    <w:rsid w:val="00106302"/>
    <w:rsid w:val="001079CE"/>
    <w:rsid w:val="00111ED2"/>
    <w:rsid w:val="001123D8"/>
    <w:rsid w:val="00117D06"/>
    <w:rsid w:val="00136EC8"/>
    <w:rsid w:val="00143AE8"/>
    <w:rsid w:val="00163CBE"/>
    <w:rsid w:val="001708C8"/>
    <w:rsid w:val="00182336"/>
    <w:rsid w:val="00192298"/>
    <w:rsid w:val="001A0F6D"/>
    <w:rsid w:val="001A1126"/>
    <w:rsid w:val="001B492A"/>
    <w:rsid w:val="001D29B1"/>
    <w:rsid w:val="001D2C36"/>
    <w:rsid w:val="001E2068"/>
    <w:rsid w:val="00204FC6"/>
    <w:rsid w:val="002276C2"/>
    <w:rsid w:val="00247EC7"/>
    <w:rsid w:val="00252BB4"/>
    <w:rsid w:val="002532BF"/>
    <w:rsid w:val="0025728E"/>
    <w:rsid w:val="0025796E"/>
    <w:rsid w:val="002667F2"/>
    <w:rsid w:val="00280606"/>
    <w:rsid w:val="00287BE4"/>
    <w:rsid w:val="002903CC"/>
    <w:rsid w:val="00294325"/>
    <w:rsid w:val="002E17D7"/>
    <w:rsid w:val="003035C9"/>
    <w:rsid w:val="00313B28"/>
    <w:rsid w:val="00325488"/>
    <w:rsid w:val="003354D7"/>
    <w:rsid w:val="00356C26"/>
    <w:rsid w:val="00360902"/>
    <w:rsid w:val="00393414"/>
    <w:rsid w:val="003B1ACB"/>
    <w:rsid w:val="003B2EA1"/>
    <w:rsid w:val="003E17D6"/>
    <w:rsid w:val="00413136"/>
    <w:rsid w:val="00432D4C"/>
    <w:rsid w:val="00433727"/>
    <w:rsid w:val="00436BF1"/>
    <w:rsid w:val="00442F9A"/>
    <w:rsid w:val="00446FA4"/>
    <w:rsid w:val="00455E91"/>
    <w:rsid w:val="00484D39"/>
    <w:rsid w:val="00485177"/>
    <w:rsid w:val="0049113E"/>
    <w:rsid w:val="004975DA"/>
    <w:rsid w:val="004C6844"/>
    <w:rsid w:val="004D2A0A"/>
    <w:rsid w:val="004F374B"/>
    <w:rsid w:val="00504989"/>
    <w:rsid w:val="005275B8"/>
    <w:rsid w:val="005314D5"/>
    <w:rsid w:val="00534F17"/>
    <w:rsid w:val="00535540"/>
    <w:rsid w:val="00544A2A"/>
    <w:rsid w:val="00573CBB"/>
    <w:rsid w:val="005750F1"/>
    <w:rsid w:val="00581B4E"/>
    <w:rsid w:val="00583054"/>
    <w:rsid w:val="00591003"/>
    <w:rsid w:val="005A32DA"/>
    <w:rsid w:val="005A4AE1"/>
    <w:rsid w:val="005B63C9"/>
    <w:rsid w:val="005C1409"/>
    <w:rsid w:val="005D3B6B"/>
    <w:rsid w:val="005E3F13"/>
    <w:rsid w:val="006133FC"/>
    <w:rsid w:val="0063690E"/>
    <w:rsid w:val="00640323"/>
    <w:rsid w:val="00655FC8"/>
    <w:rsid w:val="006664D9"/>
    <w:rsid w:val="006709BE"/>
    <w:rsid w:val="00673589"/>
    <w:rsid w:val="006972E9"/>
    <w:rsid w:val="006B304D"/>
    <w:rsid w:val="006C5B9D"/>
    <w:rsid w:val="006D12B1"/>
    <w:rsid w:val="006D6262"/>
    <w:rsid w:val="006F0D3E"/>
    <w:rsid w:val="006F63A9"/>
    <w:rsid w:val="006F7FEB"/>
    <w:rsid w:val="00703F58"/>
    <w:rsid w:val="00705CE5"/>
    <w:rsid w:val="00735860"/>
    <w:rsid w:val="00740EC4"/>
    <w:rsid w:val="00755D97"/>
    <w:rsid w:val="007804D5"/>
    <w:rsid w:val="00787037"/>
    <w:rsid w:val="0079332C"/>
    <w:rsid w:val="007C6B47"/>
    <w:rsid w:val="007D4C8E"/>
    <w:rsid w:val="007E0E0F"/>
    <w:rsid w:val="007F3500"/>
    <w:rsid w:val="00811053"/>
    <w:rsid w:val="008154DB"/>
    <w:rsid w:val="00824C5A"/>
    <w:rsid w:val="00831868"/>
    <w:rsid w:val="00876257"/>
    <w:rsid w:val="00877CED"/>
    <w:rsid w:val="00887F8D"/>
    <w:rsid w:val="008A32EA"/>
    <w:rsid w:val="008B0590"/>
    <w:rsid w:val="008B20AD"/>
    <w:rsid w:val="008B7AAF"/>
    <w:rsid w:val="008D6F7F"/>
    <w:rsid w:val="008D76A5"/>
    <w:rsid w:val="008E4EC9"/>
    <w:rsid w:val="008F7032"/>
    <w:rsid w:val="009215B0"/>
    <w:rsid w:val="0095077A"/>
    <w:rsid w:val="00962D17"/>
    <w:rsid w:val="009715D4"/>
    <w:rsid w:val="00977A4A"/>
    <w:rsid w:val="00985155"/>
    <w:rsid w:val="0099263A"/>
    <w:rsid w:val="0099387F"/>
    <w:rsid w:val="00997F39"/>
    <w:rsid w:val="009A0CD2"/>
    <w:rsid w:val="009A2B6C"/>
    <w:rsid w:val="009D6DE8"/>
    <w:rsid w:val="009F1276"/>
    <w:rsid w:val="00A124F3"/>
    <w:rsid w:val="00A13200"/>
    <w:rsid w:val="00A24988"/>
    <w:rsid w:val="00A30F00"/>
    <w:rsid w:val="00A62C70"/>
    <w:rsid w:val="00A65701"/>
    <w:rsid w:val="00A7122A"/>
    <w:rsid w:val="00A76CC5"/>
    <w:rsid w:val="00AB0334"/>
    <w:rsid w:val="00AB2517"/>
    <w:rsid w:val="00AC34B2"/>
    <w:rsid w:val="00AC4D7F"/>
    <w:rsid w:val="00AC5E74"/>
    <w:rsid w:val="00AD1C94"/>
    <w:rsid w:val="00AD7431"/>
    <w:rsid w:val="00AF2B22"/>
    <w:rsid w:val="00B051A2"/>
    <w:rsid w:val="00B23FF6"/>
    <w:rsid w:val="00B35FF8"/>
    <w:rsid w:val="00B45D33"/>
    <w:rsid w:val="00B5140C"/>
    <w:rsid w:val="00B5609D"/>
    <w:rsid w:val="00B61C2A"/>
    <w:rsid w:val="00B66528"/>
    <w:rsid w:val="00B76242"/>
    <w:rsid w:val="00B85D05"/>
    <w:rsid w:val="00B92625"/>
    <w:rsid w:val="00BA71D9"/>
    <w:rsid w:val="00BB5B86"/>
    <w:rsid w:val="00BC2073"/>
    <w:rsid w:val="00BD1B46"/>
    <w:rsid w:val="00BE2288"/>
    <w:rsid w:val="00BF7338"/>
    <w:rsid w:val="00C00342"/>
    <w:rsid w:val="00C16765"/>
    <w:rsid w:val="00C36521"/>
    <w:rsid w:val="00C55C30"/>
    <w:rsid w:val="00C655B0"/>
    <w:rsid w:val="00C7669C"/>
    <w:rsid w:val="00C77673"/>
    <w:rsid w:val="00C82F82"/>
    <w:rsid w:val="00C83D61"/>
    <w:rsid w:val="00C9341F"/>
    <w:rsid w:val="00CB0D4A"/>
    <w:rsid w:val="00CB742B"/>
    <w:rsid w:val="00CC0B88"/>
    <w:rsid w:val="00CF1A8F"/>
    <w:rsid w:val="00D045A2"/>
    <w:rsid w:val="00D129A9"/>
    <w:rsid w:val="00D13235"/>
    <w:rsid w:val="00D21239"/>
    <w:rsid w:val="00D22B5A"/>
    <w:rsid w:val="00D3296E"/>
    <w:rsid w:val="00D43A5F"/>
    <w:rsid w:val="00D520D0"/>
    <w:rsid w:val="00D53882"/>
    <w:rsid w:val="00D71238"/>
    <w:rsid w:val="00D73ADB"/>
    <w:rsid w:val="00D85E41"/>
    <w:rsid w:val="00D915B5"/>
    <w:rsid w:val="00DA3380"/>
    <w:rsid w:val="00DB6BA9"/>
    <w:rsid w:val="00DC0F12"/>
    <w:rsid w:val="00DD3D58"/>
    <w:rsid w:val="00DD7C51"/>
    <w:rsid w:val="00DE5395"/>
    <w:rsid w:val="00DF3BB2"/>
    <w:rsid w:val="00E2694D"/>
    <w:rsid w:val="00E32A31"/>
    <w:rsid w:val="00E53070"/>
    <w:rsid w:val="00E84CBE"/>
    <w:rsid w:val="00EC0182"/>
    <w:rsid w:val="00EC4788"/>
    <w:rsid w:val="00ED41EC"/>
    <w:rsid w:val="00ED6BC9"/>
    <w:rsid w:val="00F33CCC"/>
    <w:rsid w:val="00F441E8"/>
    <w:rsid w:val="00F62C41"/>
    <w:rsid w:val="00F63360"/>
    <w:rsid w:val="00F66563"/>
    <w:rsid w:val="00F709AB"/>
    <w:rsid w:val="00F71D8B"/>
    <w:rsid w:val="00F80A13"/>
    <w:rsid w:val="00F82A51"/>
    <w:rsid w:val="00F95542"/>
    <w:rsid w:val="00FB4699"/>
    <w:rsid w:val="00FD3C78"/>
    <w:rsid w:val="00FD6C4F"/>
    <w:rsid w:val="00FE025D"/>
    <w:rsid w:val="00FF0E5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7CE33-9986-43F3-8F98-0701E3F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Balloon Text"/>
    <w:basedOn w:val="a3"/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A71A-03A5-4D7B-8C22-A79B72D4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 Алексей Дмитриевич</dc:creator>
  <cp:lastModifiedBy>Никитин Дмитрий Васильевич</cp:lastModifiedBy>
  <cp:revision>323</cp:revision>
  <cp:lastPrinted>2015-03-11T02:52:00Z</cp:lastPrinted>
  <dcterms:created xsi:type="dcterms:W3CDTF">2012-09-13T05:12:00Z</dcterms:created>
  <dcterms:modified xsi:type="dcterms:W3CDTF">2016-04-05T03:00:00Z</dcterms:modified>
</cp:coreProperties>
</file>