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4.xml" ContentType="application/vnd.openxmlformats-officedocument.wordprocessingml.footer+xml"/>
  <Override PartName="/word/header21.xml" ContentType="application/vnd.openxmlformats-officedocument.wordprocessingml.header+xml"/>
  <Override PartName="/word/footer5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6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7.xml" ContentType="application/vnd.openxmlformats-officedocument.wordprocessingml.footer+xml"/>
  <Override PartName="/word/header27.xml" ContentType="application/vnd.openxmlformats-officedocument.wordprocessingml.header+xml"/>
  <Override PartName="/word/footer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0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0B" w:rsidRPr="00BC3B4F" w:rsidRDefault="00111B57" w:rsidP="008D49DC">
      <w:pPr>
        <w:jc w:val="left"/>
        <w:rPr>
          <w:rFonts w:ascii="Arial" w:hAnsi="Arial" w:cs="Arial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623F30F" wp14:editId="5C308500">
            <wp:extent cx="1602000" cy="838800"/>
            <wp:effectExtent l="0" t="0" r="0" b="0"/>
            <wp:docPr id="10" name="Рисунок 10" descr="C:\Users\taboychenko\AppData\Local\Microsoft\Windows\Temporary Internet Files\Content.Outlook\F3XXZFUN\RN_logo_nk_rus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boychenko\AppData\Local\Microsoft\Windows\Temporary Internet Files\Content.Outlook\F3XXZFUN\RN_logo_nk_rus_cmyk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0B" w:rsidRPr="006A54E1" w:rsidRDefault="00642C0B" w:rsidP="008D49DC">
      <w:pPr>
        <w:pStyle w:val="21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</w:p>
    <w:p w:rsidR="00642C0B" w:rsidRPr="006A54E1" w:rsidRDefault="00642C0B" w:rsidP="008D49DC">
      <w:pPr>
        <w:pStyle w:val="18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УТВЕРЖДЕНО</w:t>
      </w:r>
    </w:p>
    <w:p w:rsidR="00642C0B" w:rsidRPr="006A54E1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 xml:space="preserve">Решением Совета директоров </w:t>
      </w:r>
    </w:p>
    <w:p w:rsidR="00642C0B" w:rsidRPr="006A54E1" w:rsidRDefault="004230EA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ПАО</w:t>
      </w:r>
      <w:r w:rsidR="007F5D79" w:rsidRPr="006A54E1">
        <w:rPr>
          <w:rFonts w:ascii="Arial" w:hAnsi="Arial" w:cs="Arial"/>
          <w:b/>
          <w:sz w:val="20"/>
          <w:szCs w:val="20"/>
        </w:rPr>
        <w:t> «НК «Роснефть»</w:t>
      </w:r>
      <w:r w:rsidR="001C4B67">
        <w:rPr>
          <w:rFonts w:ascii="Arial" w:hAnsi="Arial" w:cs="Arial"/>
          <w:b/>
          <w:sz w:val="20"/>
          <w:szCs w:val="20"/>
        </w:rPr>
        <w:t xml:space="preserve"> </w:t>
      </w:r>
      <w:r w:rsidR="00642C0B" w:rsidRPr="006A54E1">
        <w:rPr>
          <w:rFonts w:ascii="Arial" w:hAnsi="Arial" w:cs="Arial"/>
          <w:b/>
          <w:sz w:val="20"/>
          <w:szCs w:val="20"/>
        </w:rPr>
        <w:t>«</w:t>
      </w:r>
      <w:r w:rsidR="00DE144B">
        <w:rPr>
          <w:rFonts w:ascii="Arial" w:hAnsi="Arial" w:cs="Arial"/>
          <w:b/>
          <w:sz w:val="20"/>
          <w:szCs w:val="20"/>
        </w:rPr>
        <w:t>30</w:t>
      </w:r>
      <w:r w:rsidR="00642C0B" w:rsidRPr="00A31B8B">
        <w:rPr>
          <w:rFonts w:ascii="Arial" w:hAnsi="Arial" w:cs="Arial"/>
          <w:b/>
          <w:sz w:val="20"/>
          <w:szCs w:val="20"/>
        </w:rPr>
        <w:t xml:space="preserve">» </w:t>
      </w:r>
      <w:r w:rsidR="00DE144B">
        <w:rPr>
          <w:rFonts w:ascii="Arial" w:hAnsi="Arial" w:cs="Arial"/>
          <w:b/>
          <w:sz w:val="20"/>
          <w:szCs w:val="20"/>
        </w:rPr>
        <w:t>ноября</w:t>
      </w:r>
      <w:r w:rsidR="00642C0B" w:rsidRPr="00A31B8B">
        <w:rPr>
          <w:rFonts w:ascii="Arial" w:hAnsi="Arial" w:cs="Arial"/>
          <w:b/>
          <w:sz w:val="20"/>
          <w:szCs w:val="20"/>
        </w:rPr>
        <w:t xml:space="preserve"> </w:t>
      </w:r>
      <w:r w:rsidR="005D2D83" w:rsidRPr="00A31B8B">
        <w:rPr>
          <w:rFonts w:ascii="Arial" w:hAnsi="Arial" w:cs="Arial"/>
          <w:b/>
          <w:sz w:val="20"/>
          <w:szCs w:val="20"/>
        </w:rPr>
        <w:t xml:space="preserve">2018 </w:t>
      </w:r>
      <w:r w:rsidR="00642C0B" w:rsidRPr="00A31B8B">
        <w:rPr>
          <w:rFonts w:ascii="Arial" w:hAnsi="Arial" w:cs="Arial"/>
          <w:b/>
          <w:sz w:val="20"/>
          <w:szCs w:val="20"/>
        </w:rPr>
        <w:t>г</w:t>
      </w:r>
      <w:r w:rsidR="00E64D9C">
        <w:rPr>
          <w:rFonts w:ascii="Arial" w:hAnsi="Arial" w:cs="Arial"/>
          <w:b/>
          <w:sz w:val="20"/>
          <w:szCs w:val="20"/>
        </w:rPr>
        <w:t>.</w:t>
      </w:r>
    </w:p>
    <w:p w:rsidR="00642C0B" w:rsidRPr="00F73A83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Протокол от «</w:t>
      </w:r>
      <w:r w:rsidR="002E408A">
        <w:rPr>
          <w:rFonts w:ascii="Arial" w:hAnsi="Arial" w:cs="Arial"/>
          <w:b/>
          <w:sz w:val="20"/>
          <w:szCs w:val="20"/>
        </w:rPr>
        <w:t>03</w:t>
      </w:r>
      <w:r w:rsidRPr="006A54E1">
        <w:rPr>
          <w:rFonts w:ascii="Arial" w:hAnsi="Arial" w:cs="Arial"/>
          <w:b/>
          <w:sz w:val="20"/>
          <w:szCs w:val="20"/>
        </w:rPr>
        <w:t xml:space="preserve">» </w:t>
      </w:r>
      <w:bookmarkStart w:id="0" w:name="OLE_LINK1"/>
      <w:r w:rsidR="002E408A">
        <w:rPr>
          <w:rFonts w:ascii="Arial" w:hAnsi="Arial" w:cs="Arial"/>
          <w:b/>
          <w:sz w:val="20"/>
          <w:szCs w:val="20"/>
        </w:rPr>
        <w:t>декабря</w:t>
      </w:r>
      <w:bookmarkEnd w:id="0"/>
      <w:r w:rsidR="005D2D83">
        <w:rPr>
          <w:rFonts w:ascii="Arial" w:hAnsi="Arial" w:cs="Arial"/>
          <w:b/>
          <w:sz w:val="20"/>
          <w:szCs w:val="20"/>
        </w:rPr>
        <w:t xml:space="preserve"> </w:t>
      </w:r>
      <w:r w:rsidR="005D2D83" w:rsidRPr="006A54E1">
        <w:rPr>
          <w:rFonts w:ascii="Arial" w:hAnsi="Arial" w:cs="Arial"/>
          <w:b/>
          <w:sz w:val="20"/>
          <w:szCs w:val="20"/>
        </w:rPr>
        <w:t>201</w:t>
      </w:r>
      <w:r w:rsidR="005D2D83">
        <w:rPr>
          <w:rFonts w:ascii="Arial" w:hAnsi="Arial" w:cs="Arial"/>
          <w:b/>
          <w:sz w:val="20"/>
          <w:szCs w:val="20"/>
        </w:rPr>
        <w:t>8</w:t>
      </w:r>
      <w:r w:rsidR="005D2D83" w:rsidRPr="006A54E1">
        <w:rPr>
          <w:rFonts w:ascii="Arial" w:hAnsi="Arial" w:cs="Arial"/>
          <w:b/>
          <w:sz w:val="20"/>
          <w:szCs w:val="20"/>
        </w:rPr>
        <w:t xml:space="preserve"> </w:t>
      </w:r>
      <w:r w:rsidRPr="006A54E1">
        <w:rPr>
          <w:rFonts w:ascii="Arial" w:hAnsi="Arial" w:cs="Arial"/>
          <w:b/>
          <w:sz w:val="20"/>
          <w:szCs w:val="20"/>
        </w:rPr>
        <w:t xml:space="preserve">г. № </w:t>
      </w:r>
      <w:r w:rsidR="00E64D9C">
        <w:rPr>
          <w:rFonts w:ascii="Arial" w:hAnsi="Arial" w:cs="Arial"/>
          <w:b/>
          <w:sz w:val="20"/>
          <w:szCs w:val="20"/>
        </w:rPr>
        <w:t>11</w:t>
      </w:r>
    </w:p>
    <w:p w:rsidR="00642C0B" w:rsidRPr="006A54E1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Введено в действие «</w:t>
      </w:r>
      <w:r w:rsidR="00E64D9C">
        <w:rPr>
          <w:rFonts w:ascii="Arial" w:hAnsi="Arial" w:cs="Arial"/>
          <w:b/>
          <w:sz w:val="20"/>
          <w:szCs w:val="20"/>
        </w:rPr>
        <w:t>28</w:t>
      </w:r>
      <w:r w:rsidRPr="006A54E1">
        <w:rPr>
          <w:rFonts w:ascii="Arial" w:hAnsi="Arial" w:cs="Arial"/>
          <w:b/>
          <w:sz w:val="20"/>
          <w:szCs w:val="20"/>
        </w:rPr>
        <w:t xml:space="preserve">» </w:t>
      </w:r>
      <w:r w:rsidR="00E64D9C">
        <w:rPr>
          <w:rFonts w:ascii="Arial" w:hAnsi="Arial" w:cs="Arial"/>
          <w:b/>
          <w:sz w:val="20"/>
          <w:szCs w:val="20"/>
        </w:rPr>
        <w:t>декабря</w:t>
      </w:r>
      <w:r w:rsidR="00E64D9C" w:rsidRPr="006A54E1">
        <w:rPr>
          <w:rFonts w:ascii="Arial" w:hAnsi="Arial" w:cs="Arial"/>
          <w:b/>
          <w:sz w:val="20"/>
          <w:szCs w:val="20"/>
        </w:rPr>
        <w:t xml:space="preserve"> 201</w:t>
      </w:r>
      <w:r w:rsidR="00E64D9C">
        <w:rPr>
          <w:rFonts w:ascii="Arial" w:hAnsi="Arial" w:cs="Arial"/>
          <w:b/>
          <w:sz w:val="20"/>
          <w:szCs w:val="20"/>
        </w:rPr>
        <w:t xml:space="preserve">8 </w:t>
      </w:r>
      <w:r w:rsidRPr="006A54E1">
        <w:rPr>
          <w:rFonts w:ascii="Arial" w:hAnsi="Arial" w:cs="Arial"/>
          <w:b/>
          <w:sz w:val="20"/>
          <w:szCs w:val="20"/>
        </w:rPr>
        <w:t>г.</w:t>
      </w:r>
    </w:p>
    <w:p w:rsidR="001E550C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Приказом</w:t>
      </w:r>
      <w:r w:rsidR="001E550C">
        <w:rPr>
          <w:rFonts w:ascii="Arial" w:hAnsi="Arial" w:cs="Arial"/>
          <w:b/>
          <w:sz w:val="20"/>
          <w:szCs w:val="20"/>
        </w:rPr>
        <w:t xml:space="preserve"> ПАО «НК «Роснефть»</w:t>
      </w:r>
    </w:p>
    <w:p w:rsidR="00642C0B" w:rsidRPr="006A54E1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от «</w:t>
      </w:r>
      <w:r w:rsidR="001F37FC">
        <w:rPr>
          <w:rFonts w:ascii="Arial" w:hAnsi="Arial" w:cs="Arial"/>
          <w:b/>
          <w:sz w:val="20"/>
          <w:szCs w:val="20"/>
        </w:rPr>
        <w:t>13</w:t>
      </w:r>
      <w:r w:rsidRPr="006A54E1">
        <w:rPr>
          <w:rFonts w:ascii="Arial" w:hAnsi="Arial" w:cs="Arial"/>
          <w:b/>
          <w:sz w:val="20"/>
          <w:szCs w:val="20"/>
        </w:rPr>
        <w:t xml:space="preserve">» </w:t>
      </w:r>
      <w:r w:rsidR="001F37FC">
        <w:rPr>
          <w:rFonts w:ascii="Arial" w:hAnsi="Arial" w:cs="Arial"/>
          <w:b/>
          <w:sz w:val="20"/>
          <w:szCs w:val="20"/>
        </w:rPr>
        <w:t xml:space="preserve">декабря </w:t>
      </w:r>
      <w:r w:rsidR="00E64D9C" w:rsidRPr="006A54E1">
        <w:rPr>
          <w:rFonts w:ascii="Arial" w:hAnsi="Arial" w:cs="Arial"/>
          <w:b/>
          <w:sz w:val="20"/>
          <w:szCs w:val="20"/>
        </w:rPr>
        <w:t>201</w:t>
      </w:r>
      <w:r w:rsidR="00E64D9C">
        <w:rPr>
          <w:rFonts w:ascii="Arial" w:hAnsi="Arial" w:cs="Arial"/>
          <w:b/>
          <w:sz w:val="20"/>
          <w:szCs w:val="20"/>
        </w:rPr>
        <w:t xml:space="preserve">8 </w:t>
      </w:r>
      <w:r w:rsidRPr="006A54E1">
        <w:rPr>
          <w:rFonts w:ascii="Arial" w:hAnsi="Arial" w:cs="Arial"/>
          <w:b/>
          <w:sz w:val="20"/>
          <w:szCs w:val="20"/>
        </w:rPr>
        <w:t xml:space="preserve">г. № </w:t>
      </w:r>
      <w:r w:rsidR="00E64D9C">
        <w:rPr>
          <w:rFonts w:ascii="Arial" w:hAnsi="Arial" w:cs="Arial"/>
          <w:b/>
          <w:sz w:val="20"/>
          <w:szCs w:val="20"/>
        </w:rPr>
        <w:t>799</w:t>
      </w:r>
    </w:p>
    <w:p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  <w:bookmarkStart w:id="1" w:name="_GoBack"/>
      <w:bookmarkEnd w:id="1"/>
    </w:p>
    <w:p w:rsidR="00642C0B" w:rsidRPr="007C4A66" w:rsidRDefault="00642C0B" w:rsidP="008D49DC">
      <w:pPr>
        <w:tabs>
          <w:tab w:val="left" w:pos="5370"/>
        </w:tabs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685430" w:rsidRDefault="00685430" w:rsidP="008D49DC">
      <w:pPr>
        <w:tabs>
          <w:tab w:val="left" w:pos="5370"/>
        </w:tabs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AB11DC" w:rsidRPr="00BC3B4F" w:rsidRDefault="00AB11DC" w:rsidP="008D49DC">
      <w:pPr>
        <w:tabs>
          <w:tab w:val="left" w:pos="5370"/>
        </w:tabs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:rsidR="00642C0B" w:rsidRPr="00BC3B4F" w:rsidRDefault="00642C0B" w:rsidP="008D49DC">
      <w:pPr>
        <w:rPr>
          <w:rFonts w:ascii="EuropeCondensedC" w:hAnsi="EuropeCondensedC"/>
          <w:sz w:val="20"/>
          <w:szCs w:val="20"/>
        </w:rPr>
      </w:pPr>
    </w:p>
    <w:p w:rsidR="00642C0B" w:rsidRPr="00BC3B4F" w:rsidRDefault="00642C0B" w:rsidP="008D49DC">
      <w:pPr>
        <w:rPr>
          <w:rFonts w:ascii="EuropeCondensedC" w:hAnsi="EuropeCondensedC"/>
          <w:sz w:val="20"/>
          <w:szCs w:val="20"/>
        </w:rPr>
      </w:pPr>
    </w:p>
    <w:p w:rsidR="00642C0B" w:rsidRPr="00A60DAF" w:rsidRDefault="00642C0B" w:rsidP="00A60DAF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573"/>
      </w:tblGrid>
      <w:tr w:rsidR="00642C0B" w:rsidRPr="00BC3B4F" w:rsidTr="00C417B4">
        <w:trPr>
          <w:trHeight w:val="356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FFD200"/>
              <w:right w:val="nil"/>
            </w:tcBorders>
            <w:hideMark/>
          </w:tcPr>
          <w:p w:rsidR="00642C0B" w:rsidRPr="00BC3B4F" w:rsidRDefault="00642C0B" w:rsidP="008D49D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C3B4F">
              <w:rPr>
                <w:rFonts w:ascii="Arial" w:hAnsi="Arial" w:cs="Arial"/>
                <w:b/>
                <w:bCs/>
                <w:sz w:val="36"/>
                <w:szCs w:val="36"/>
              </w:rPr>
              <w:t>ПОЛОЖЕНИЕ КОМПАНИИ</w:t>
            </w:r>
          </w:p>
        </w:tc>
      </w:tr>
    </w:tbl>
    <w:p w:rsidR="00642C0B" w:rsidRPr="00BC3B4F" w:rsidRDefault="00642C0B" w:rsidP="00426E39">
      <w:pPr>
        <w:spacing w:before="60"/>
        <w:jc w:val="center"/>
        <w:rPr>
          <w:rFonts w:ascii="EuropeDemiC" w:hAnsi="EuropeDemiC"/>
          <w:b/>
        </w:rPr>
      </w:pPr>
      <w:r w:rsidRPr="00BC3B4F">
        <w:rPr>
          <w:rFonts w:ascii="Arial" w:hAnsi="Arial" w:cs="Arial"/>
          <w:b/>
        </w:rPr>
        <w:t>О ЗАКУПКЕ ТОВАРОВ, РАБОТ, УСЛУГ</w:t>
      </w:r>
    </w:p>
    <w:p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  <w:r w:rsidRPr="00BC3B4F">
        <w:rPr>
          <w:rFonts w:ascii="Arial" w:hAnsi="Arial" w:cs="Arial"/>
          <w:b/>
          <w:snapToGrid w:val="0"/>
        </w:rPr>
        <w:t xml:space="preserve">№ </w:t>
      </w:r>
      <w:r w:rsidR="00685430" w:rsidRPr="00BC3B4F">
        <w:rPr>
          <w:rFonts w:ascii="Arial" w:hAnsi="Arial" w:cs="Arial"/>
          <w:b/>
          <w:snapToGrid w:val="0"/>
        </w:rPr>
        <w:t>П2-08 Р-0019</w:t>
      </w: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BC3B4F">
        <w:rPr>
          <w:rFonts w:ascii="Arial" w:hAnsi="Arial" w:cs="Arial"/>
          <w:b/>
          <w:sz w:val="20"/>
          <w:szCs w:val="20"/>
        </w:rPr>
        <w:t xml:space="preserve">ВЕРСИЯ </w:t>
      </w:r>
      <w:r w:rsidR="00CA5BAC">
        <w:rPr>
          <w:rFonts w:ascii="Arial" w:hAnsi="Arial" w:cs="Arial"/>
          <w:b/>
          <w:sz w:val="20"/>
          <w:szCs w:val="20"/>
        </w:rPr>
        <w:t>3</w:t>
      </w:r>
      <w:r w:rsidRPr="00BC3B4F">
        <w:rPr>
          <w:rFonts w:ascii="Arial" w:hAnsi="Arial" w:cs="Arial"/>
          <w:b/>
          <w:sz w:val="20"/>
          <w:szCs w:val="20"/>
        </w:rPr>
        <w:t>.00</w:t>
      </w:r>
    </w:p>
    <w:p w:rsidR="00642C0B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9A6CC0" w:rsidRPr="00A60DAF" w:rsidRDefault="009A6CC0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DC7159" w:rsidRPr="00D10B46" w:rsidRDefault="00DC7159" w:rsidP="00DC7159">
      <w:pPr>
        <w:jc w:val="center"/>
      </w:pPr>
      <w:r w:rsidRPr="00365EEB">
        <w:t xml:space="preserve">(с изменениями, утвержденными решением Совета директоров ПАО «НК «Роснефть» (протокол заседания от </w:t>
      </w:r>
      <w:r w:rsidRPr="00FD6D87">
        <w:t>03</w:t>
      </w:r>
      <w:r>
        <w:t>.</w:t>
      </w:r>
      <w:r w:rsidRPr="00FD6D87">
        <w:t>04</w:t>
      </w:r>
      <w:r w:rsidRPr="00365EEB">
        <w:t>.20</w:t>
      </w:r>
      <w:r w:rsidRPr="00FD6D87">
        <w:t>20</w:t>
      </w:r>
      <w:r w:rsidRPr="00365EEB">
        <w:t xml:space="preserve"> № </w:t>
      </w:r>
      <w:r w:rsidR="00313A73" w:rsidRPr="00313A73">
        <w:t>19</w:t>
      </w:r>
      <w:r>
        <w:t>)</w:t>
      </w:r>
      <w:r w:rsidR="00D10B46" w:rsidRPr="00D10B46">
        <w:t xml:space="preserve">, </w:t>
      </w:r>
      <w:r w:rsidR="00D10B46" w:rsidRPr="00271DA5">
        <w:t xml:space="preserve">введенными в действие приказом </w:t>
      </w:r>
      <w:r w:rsidR="007C4A66">
        <w:br/>
        <w:t xml:space="preserve">ПАО «НК «Роснефть» от </w:t>
      </w:r>
      <w:r w:rsidR="007C4A66" w:rsidRPr="007C4A66">
        <w:t>0</w:t>
      </w:r>
      <w:r w:rsidR="007C4A66">
        <w:t>3.04.2020 № 22</w:t>
      </w:r>
      <w:r w:rsidR="007C4A66" w:rsidRPr="007C4A66">
        <w:t>3</w:t>
      </w:r>
      <w:r w:rsidR="00D10B46" w:rsidRPr="0063266B">
        <w:t>)</w:t>
      </w:r>
    </w:p>
    <w:p w:rsidR="00642C0B" w:rsidRPr="00A60DA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A60DA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A60DA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A60DAF" w:rsidRDefault="00A60DAF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A60DAF" w:rsidRPr="00BC3B4F" w:rsidRDefault="00A60DAF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921226" w:rsidRPr="00313A73" w:rsidRDefault="00921226" w:rsidP="00DC7159">
      <w:pPr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:rsidR="00642C0B" w:rsidRPr="00BC3B4F" w:rsidRDefault="00AB11DC" w:rsidP="008D49D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МОСКВА</w:t>
      </w:r>
    </w:p>
    <w:p w:rsidR="00642C0B" w:rsidRPr="00BC3B4F" w:rsidRDefault="005D2D83" w:rsidP="008D49DC">
      <w:pPr>
        <w:jc w:val="center"/>
      </w:pPr>
      <w:r w:rsidRPr="00BC3B4F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>8</w:t>
      </w:r>
    </w:p>
    <w:p w:rsidR="00642C0B" w:rsidRPr="00BC3B4F" w:rsidRDefault="00642C0B" w:rsidP="008D49DC">
      <w:pPr>
        <w:jc w:val="center"/>
        <w:rPr>
          <w:rFonts w:ascii="Arial" w:hAnsi="Arial" w:cs="Arial"/>
          <w:b/>
          <w:sz w:val="18"/>
          <w:szCs w:val="18"/>
          <w:lang w:eastAsia="en-US"/>
        </w:rPr>
        <w:sectPr w:rsidR="00642C0B" w:rsidRPr="00BC3B4F" w:rsidSect="00C417B4">
          <w:headerReference w:type="even" r:id="rId17"/>
          <w:headerReference w:type="default" r:id="rId18"/>
          <w:pgSz w:w="11907" w:h="16840" w:code="9"/>
          <w:pgMar w:top="567" w:right="1021" w:bottom="227" w:left="1247" w:header="737" w:footer="680" w:gutter="0"/>
          <w:cols w:space="708"/>
          <w:titlePg/>
          <w:docGrid w:linePitch="360"/>
        </w:sectPr>
      </w:pPr>
    </w:p>
    <w:p w:rsidR="00642C0B" w:rsidRPr="00BC3B4F" w:rsidRDefault="00426E39" w:rsidP="00A60DAF">
      <w:pPr>
        <w:pStyle w:val="S13"/>
      </w:pPr>
      <w:bookmarkStart w:id="2" w:name="_Toc392326364"/>
      <w:bookmarkStart w:id="3" w:name="_Toc165094580"/>
      <w:bookmarkStart w:id="4" w:name="_Toc165518930"/>
      <w:bookmarkStart w:id="5" w:name="_Toc165519996"/>
      <w:bookmarkStart w:id="6" w:name="_Toc165520026"/>
      <w:bookmarkStart w:id="7" w:name="_Toc191267025"/>
      <w:bookmarkStart w:id="8" w:name="_Toc191808675"/>
      <w:bookmarkStart w:id="9" w:name="_Toc326132303"/>
      <w:bookmarkStart w:id="10" w:name="_Toc340128553"/>
      <w:bookmarkStart w:id="11" w:name="_Toc340128779"/>
      <w:bookmarkStart w:id="12" w:name="_Toc392495081"/>
      <w:bookmarkStart w:id="13" w:name="_Toc392495206"/>
      <w:bookmarkStart w:id="14" w:name="_Toc392495284"/>
      <w:bookmarkStart w:id="15" w:name="_Toc392495368"/>
      <w:bookmarkStart w:id="16" w:name="_Toc392495447"/>
      <w:bookmarkStart w:id="17" w:name="_Toc392610427"/>
      <w:bookmarkStart w:id="18" w:name="_Toc393989225"/>
      <w:bookmarkStart w:id="19" w:name="_Toc393888012"/>
      <w:bookmarkStart w:id="20" w:name="_Toc414617152"/>
      <w:bookmarkStart w:id="21" w:name="_Toc414627190"/>
      <w:bookmarkStart w:id="22" w:name="_Toc532565977"/>
      <w:bookmarkStart w:id="23" w:name="_Toc26282769"/>
      <w:r w:rsidRPr="00BC3B4F">
        <w:rPr>
          <w:caps w:val="0"/>
        </w:rPr>
        <w:lastRenderedPageBreak/>
        <w:t>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caps w:val="0"/>
        </w:rPr>
        <w:t>ОДЕРЖАНИЕ</w:t>
      </w:r>
      <w:bookmarkEnd w:id="22"/>
      <w:bookmarkEnd w:id="23"/>
    </w:p>
    <w:p w:rsidR="00642C0B" w:rsidRDefault="00642C0B" w:rsidP="007828F2"/>
    <w:p w:rsidR="00A60DAF" w:rsidRPr="00BC3B4F" w:rsidRDefault="00A60DAF" w:rsidP="007828F2"/>
    <w:bookmarkStart w:id="24" w:name="_Ref333576422"/>
    <w:bookmarkStart w:id="25" w:name="_Ref333576480"/>
    <w:bookmarkStart w:id="26" w:name="_Toc340567612"/>
    <w:bookmarkStart w:id="27" w:name="_Toc392326365"/>
    <w:bookmarkStart w:id="28" w:name="_Toc392495082"/>
    <w:bookmarkStart w:id="29" w:name="_Toc156727013"/>
    <w:bookmarkStart w:id="30" w:name="_Toc164238412"/>
    <w:bookmarkStart w:id="31" w:name="_Toc326132305"/>
    <w:bookmarkStart w:id="32" w:name="_Ref330798517"/>
    <w:bookmarkStart w:id="33" w:name="_Ref330798829"/>
    <w:bookmarkStart w:id="34" w:name="_Toc329865400"/>
    <w:bookmarkStart w:id="35" w:name="_Ref329939855"/>
    <w:bookmarkStart w:id="36" w:name="_Ref329940873"/>
    <w:p w:rsidR="002350B5" w:rsidRDefault="001E6280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b w:val="0"/>
          <w:bCs w:val="0"/>
          <w:sz w:val="32"/>
        </w:rPr>
        <w:fldChar w:fldCharType="begin"/>
      </w:r>
      <w:r>
        <w:rPr>
          <w:b w:val="0"/>
          <w:bCs w:val="0"/>
          <w:sz w:val="32"/>
        </w:rPr>
        <w:instrText xml:space="preserve"> TOC \o "1-1" \h \z \t "Заголовок 2;2;Заголовок 3;3;Введение-заголовок;2;Введение-подзаголовок;2;Подзаголовок-3;3;Пункт-3 подзаголовок;3;S_Заголовок1_Прил_СписокН;2;S_Заголовок2;2;S_Заголовок2_СписокН;2;S_Заголовок3_СписокН;3" </w:instrText>
      </w:r>
      <w:r>
        <w:rPr>
          <w:b w:val="0"/>
          <w:bCs w:val="0"/>
          <w:sz w:val="32"/>
        </w:rPr>
        <w:fldChar w:fldCharType="separate"/>
      </w:r>
      <w:hyperlink w:anchor="_Toc26282769" w:history="1">
        <w:r w:rsidR="002350B5" w:rsidRPr="00115AA0">
          <w:rPr>
            <w:rStyle w:val="af0"/>
          </w:rPr>
          <w:t>СОДЕРЖАНИЕ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_Toc26282769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70" w:history="1">
        <w:r w:rsidR="002350B5" w:rsidRPr="00115AA0">
          <w:rPr>
            <w:rStyle w:val="af0"/>
          </w:rPr>
          <w:t>ВВОДНЫЕ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71" w:history="1">
        <w:r w:rsidR="002350B5" w:rsidRPr="00115AA0">
          <w:rPr>
            <w:rStyle w:val="af0"/>
          </w:rPr>
          <w:t>НАЗНАЧЕНИЕ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72" w:history="1">
        <w:r w:rsidR="002350B5" w:rsidRPr="00115AA0">
          <w:rPr>
            <w:rStyle w:val="af0"/>
          </w:rPr>
          <w:t>ОБЛАСТЬ ДЕЙСТВИЯ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73" w:history="1">
        <w:r w:rsidR="002350B5" w:rsidRPr="00115AA0">
          <w:rPr>
            <w:rStyle w:val="af0"/>
          </w:rPr>
          <w:t>ПЕРИОД ДЕЙСТВИЯ И ПОРЯДОК ВНЕСЕНИЯ ИЗМЕНЕНИЙ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12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74" w:history="1">
        <w:r w:rsidR="002350B5" w:rsidRPr="00115AA0">
          <w:rPr>
            <w:rStyle w:val="af0"/>
          </w:rPr>
          <w:t>1.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ТЕРМИНЫ И ОПРЕДЕЛЕНИЯ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_Toc26282774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75" w:history="1">
        <w:r w:rsidR="002350B5" w:rsidRPr="00115AA0">
          <w:rPr>
            <w:rStyle w:val="af0"/>
          </w:rPr>
          <w:t>2.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ОБОЗНАЧЕНИЯ И СОКРАЩЕНИЯ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24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76" w:history="1">
        <w:r w:rsidR="002350B5" w:rsidRPr="00115AA0">
          <w:rPr>
            <w:rStyle w:val="af0"/>
          </w:rPr>
          <w:t>3.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77" w:history="1">
        <w:r w:rsidR="002350B5" w:rsidRPr="00115AA0">
          <w:rPr>
            <w:rStyle w:val="af0"/>
          </w:rPr>
          <w:t>3.1.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ЦЕЛИ ЗАКУПОЧНОЙ ДЕЯТЕЛЬНОСТИ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78" w:history="1">
        <w:r w:rsidR="002350B5" w:rsidRPr="00115AA0">
          <w:rPr>
            <w:rStyle w:val="af0"/>
          </w:rPr>
          <w:t>3.2.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ПРИНЦИПЫ ОСУЩЕСТВЛЕНИЯ ЗАКУПОЧНОЙ ДЕЯТЕЛЬНОСТИ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79" w:history="1">
        <w:r w:rsidR="002350B5" w:rsidRPr="00115AA0">
          <w:rPr>
            <w:rStyle w:val="af0"/>
          </w:rPr>
          <w:t>3.3.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ПРОЦЕССЫ ЗАКУПОЧНОЙ ДЕЯТЕЛЬНОСТИ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_Toc26282779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80" w:history="1">
        <w:r w:rsidR="002350B5" w:rsidRPr="00115AA0">
          <w:rPr>
            <w:rStyle w:val="af0"/>
          </w:rPr>
          <w:t>4.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СУБЪЕКТЫ ЗАКУПОЧНОЙ ДЕЯТЕЛЬНОСТИ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1" w:history="1">
        <w:r w:rsidR="002350B5" w:rsidRPr="00115AA0">
          <w:rPr>
            <w:rStyle w:val="af0"/>
          </w:rPr>
          <w:t>4.1.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ЗАКАЗЧИК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2" w:history="1">
        <w:r w:rsidR="002350B5" w:rsidRPr="00115AA0">
          <w:rPr>
            <w:rStyle w:val="af0"/>
          </w:rPr>
          <w:t>4.2.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ОРГАНИЗАТОР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3" w:history="1">
        <w:r w:rsidR="002350B5" w:rsidRPr="00115AA0">
          <w:rPr>
            <w:rStyle w:val="af0"/>
          </w:rPr>
          <w:t>4.3.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ПРОДАВЕЦ, ОБЪЯВИВШИЙ КОНКУРЕНТНУЮ ПРОЦЕДУРУ ПРОДАЖИ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4" w:history="1">
        <w:r w:rsidR="002350B5" w:rsidRPr="00115AA0">
          <w:rPr>
            <w:rStyle w:val="af0"/>
          </w:rPr>
          <w:t>4.4.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ПОСТАВЩИК, УЧАСТНИК ЗАКУПКИ, ПОБЕДИТЕЛЬ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_Toc26282784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5" w:history="1">
        <w:r w:rsidR="002350B5" w:rsidRPr="00115AA0">
          <w:rPr>
            <w:rStyle w:val="af0"/>
          </w:rPr>
          <w:t>4.5.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ЗАКУПОЧНЫЙ ОРГАН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6" w:history="1">
        <w:r w:rsidR="002350B5" w:rsidRPr="00115AA0">
          <w:rPr>
            <w:rStyle w:val="af0"/>
          </w:rPr>
          <w:t>4.6.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ОПЕРАТОР ЭП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7" w:history="1">
        <w:r w:rsidR="002350B5" w:rsidRPr="00115AA0">
          <w:rPr>
            <w:rStyle w:val="af0"/>
            <w:rFonts w:cs="Arial"/>
          </w:rPr>
          <w:t>4.7.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  <w:rFonts w:cs="Arial"/>
          </w:rPr>
          <w:t>УПОЛНОМОЧЕННОЕ ЛИЦО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29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88" w:history="1">
        <w:r w:rsidR="002350B5" w:rsidRPr="00115AA0">
          <w:rPr>
            <w:rStyle w:val="af0"/>
          </w:rPr>
          <w:t>5.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СПОСОБЫ И РАЗНОВИДНОСТИ ПРОЦЕДУР ЗАКУПОК, УСЛОВИЯ ИХ ПРИМЕНЕНИЯ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31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89" w:history="1">
        <w:r w:rsidR="002350B5" w:rsidRPr="00115AA0">
          <w:rPr>
            <w:rStyle w:val="af0"/>
          </w:rPr>
          <w:t>5.1.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_Toc26282789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31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90" w:history="1">
        <w:r w:rsidR="002350B5" w:rsidRPr="00115AA0">
          <w:rPr>
            <w:rStyle w:val="af0"/>
          </w:rPr>
          <w:t>5.2.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КОНКУРЕНТНЫЕ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31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91" w:history="1">
        <w:r w:rsidR="002350B5" w:rsidRPr="00115AA0">
          <w:rPr>
            <w:rStyle w:val="af0"/>
          </w:rPr>
          <w:t>5.3.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НЕКОНКУРЕНТНЫЕ ЗАКУПКИ: ЗАКУПКИ У ЕДИНСТВЕННОГО ПОСТАВЩИКА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35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95" w:history="1">
        <w:r w:rsidR="002350B5" w:rsidRPr="00115AA0">
          <w:rPr>
            <w:rStyle w:val="af0"/>
          </w:rPr>
          <w:t>5.4.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РАЗНОВИДНОСТИ ПРОЦЕДУР ЗАКУПКИ И УСЛОВИЯ ИХ ПРИМЕНЕНИЯ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41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796" w:history="1">
        <w:r w:rsidR="002350B5" w:rsidRPr="00115AA0">
          <w:rPr>
            <w:rStyle w:val="af0"/>
          </w:rPr>
          <w:t>6.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ИНФОРМАЦИОННОЕ ОБЕСПЕЧЕНИЕ ЗАКУПОЧНОЙ ДЕЯТЕЛЬНОСТИ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49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97" w:history="1">
        <w:r w:rsidR="002350B5" w:rsidRPr="00115AA0">
          <w:rPr>
            <w:rStyle w:val="af0"/>
          </w:rPr>
          <w:t>6.1.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49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98" w:history="1">
        <w:r w:rsidR="002350B5" w:rsidRPr="00115AA0">
          <w:rPr>
            <w:rStyle w:val="af0"/>
          </w:rPr>
          <w:t>6.2.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МЕСТО (СПОСОБ) И СРОКИ РАЗМЕЩЕНИЯ ИНФОРМАЦИИ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51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799" w:history="1">
        <w:r w:rsidR="002350B5" w:rsidRPr="00115AA0">
          <w:rPr>
            <w:rStyle w:val="af0"/>
          </w:rPr>
          <w:t>6.3.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СРОКИ ВЫПОЛНЕНИЯ ДЕЙСТВИЙ И ПРОЦЕДУР ЗАКАЗЧИКОМ, ПОСТАВЩИКОМ, УЧАСТНИКОМ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_Toc26282799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63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00" w:history="1">
        <w:r w:rsidR="002350B5" w:rsidRPr="00115AA0">
          <w:rPr>
            <w:rStyle w:val="af0"/>
          </w:rPr>
          <w:t>7.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ПРОВЕРКА ПОСТАВЩИКОВ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_Toc26282800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67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01" w:history="1">
        <w:r w:rsidR="002350B5" w:rsidRPr="00115AA0">
          <w:rPr>
            <w:rStyle w:val="af0"/>
          </w:rPr>
          <w:t>7.1.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АККРЕДИТАЦИЯ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_Toc26282801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67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08" w:history="1">
        <w:r w:rsidR="002350B5" w:rsidRPr="00115AA0">
          <w:rPr>
            <w:rStyle w:val="af0"/>
          </w:rPr>
          <w:t>7.2.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ПРОВЕРКА ПОСТАВЩИКОВ ПРИ МЕЛКОЙ ЗАКУПКЕ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_Toc26282808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09" w:history="1">
        <w:r w:rsidR="002350B5" w:rsidRPr="00115AA0">
          <w:rPr>
            <w:rStyle w:val="af0"/>
          </w:rPr>
          <w:t>8.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КВАЛИФИКАЦИЯ ПО ВИДАМ ПРОДУКЦИИ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_Toc26282809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0" w:history="1">
        <w:r w:rsidR="002350B5" w:rsidRPr="00115AA0">
          <w:rPr>
            <w:rStyle w:val="af0"/>
          </w:rPr>
          <w:t>8.1.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1" w:history="1">
        <w:r w:rsidR="002350B5" w:rsidRPr="00115AA0">
          <w:rPr>
            <w:rStyle w:val="af0"/>
          </w:rPr>
          <w:t>8.2.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ПОРЯДОК ПРОВЕДЕНИЯ КВАЛИФИКАЦИИ ПО ВИДАМ ПРОДУКЦИИ ВНЕ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2" w:history="1">
        <w:r w:rsidR="002350B5" w:rsidRPr="00115AA0">
          <w:rPr>
            <w:rStyle w:val="af0"/>
          </w:rPr>
          <w:t>8.3.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ПОРЯДОК ПРОВЕДЕНИЯ КВАЛИФИКАЦИИ ПО ВИДАМ ПРОДУКЦИИ В ПРОЦЕДУРЕ КОНКУРЕНТНОЙ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3" w:history="1">
        <w:r w:rsidR="002350B5" w:rsidRPr="00115AA0">
          <w:rPr>
            <w:rStyle w:val="af0"/>
          </w:rPr>
          <w:t>8.4.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ОТКЛОНЕНИЕ ДОКУМЕНТОВ НА КВАЛИФИКАЦИЮ ПО ВИДАМ ПРОДУКЦИИ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4" w:history="1">
        <w:r w:rsidR="002350B5" w:rsidRPr="00115AA0">
          <w:rPr>
            <w:rStyle w:val="af0"/>
          </w:rPr>
          <w:t>8.5.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АННУЛИРОВАНИЕ РЕЗУЛЬТАТОВ КВАЛИФИКАЦИИ ПО ВИДАМ ПРОДУКЦИИ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_Toc26282814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5" w:history="1">
        <w:r w:rsidR="002350B5" w:rsidRPr="00115AA0">
          <w:rPr>
            <w:rStyle w:val="af0"/>
          </w:rPr>
          <w:t>8.6.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ПОСЛЕДСТВИЯ НЕПРОХОЖДЕНИЯ ЛИБО АННУЛИРОВАНИЯ КВАЛИФИКАЦИИ ПО ВИДАМ ПРОДУКЦИИ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79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6" w:history="1">
        <w:r w:rsidR="002350B5" w:rsidRPr="00115AA0">
          <w:rPr>
            <w:rStyle w:val="af0"/>
          </w:rPr>
          <w:t>8.7.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УВЕДОМЛЕНИЕ ПОСТАВЩИКОВ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80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17" w:history="1">
        <w:r w:rsidR="002350B5" w:rsidRPr="00115AA0">
          <w:rPr>
            <w:rStyle w:val="af0"/>
          </w:rPr>
          <w:t>9.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ПЛАНИРОВАНИЕ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18" w:history="1">
        <w:r w:rsidR="002350B5" w:rsidRPr="00115AA0">
          <w:rPr>
            <w:rStyle w:val="af0"/>
          </w:rPr>
          <w:t>9.1.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19" w:history="1">
        <w:r w:rsidR="002350B5" w:rsidRPr="00115AA0">
          <w:rPr>
            <w:rStyle w:val="af0"/>
          </w:rPr>
          <w:t>10.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ПОДГОТОВКА К ПРОВЕДЕНИЮ КОНКУРЕНТНОЙ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_Toc26282819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20" w:history="1">
        <w:r w:rsidR="002350B5" w:rsidRPr="00115AA0">
          <w:rPr>
            <w:rStyle w:val="af0"/>
          </w:rPr>
          <w:t>10.1.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_Toc26282820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21" w:history="1">
        <w:r w:rsidR="002350B5" w:rsidRPr="00115AA0">
          <w:rPr>
            <w:rStyle w:val="af0"/>
          </w:rPr>
          <w:t>10.2.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АНОНС ПРЕДСТОЯЩЕЙ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_Toc26282821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22" w:history="1">
        <w:r w:rsidR="002350B5" w:rsidRPr="00115AA0">
          <w:rPr>
            <w:rStyle w:val="af0"/>
          </w:rPr>
          <w:t>10.3.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ПРОВЕДЕНИЕ КОНФЕРЕНЦИЙ ПО РАЗЪЯСНЕНИЮ ПАРАМЕТРОВ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_Toc26282822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84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23" w:history="1">
        <w:r w:rsidR="002350B5" w:rsidRPr="00115AA0">
          <w:rPr>
            <w:rStyle w:val="af0"/>
          </w:rPr>
          <w:t>10.4.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ПОДГОТОВКА И УТВЕРЖДЕНИЕ ИЗВЕЩЕНИЯ, ДОКУМЕНТАЦИИ О ЗАКУПКЕ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_Toc26282823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84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38" w:history="1">
        <w:r w:rsidR="002350B5" w:rsidRPr="00115AA0">
          <w:rPr>
            <w:rStyle w:val="af0"/>
          </w:rPr>
          <w:t>11.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ПРОВЕДЕНИЕ КОНКУРЕНТНОЙ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_Toc26282838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39" w:history="1">
        <w:r w:rsidR="002350B5" w:rsidRPr="00115AA0">
          <w:rPr>
            <w:rStyle w:val="af0"/>
          </w:rPr>
          <w:t>11.1.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_Toc26282839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40" w:history="1">
        <w:r w:rsidR="002350B5" w:rsidRPr="00115AA0">
          <w:rPr>
            <w:rStyle w:val="af0"/>
          </w:rPr>
          <w:t>11.2.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ОБЪЯВЛЕНИЕ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_Toc26282840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44" w:history="1">
        <w:r w:rsidR="002350B5" w:rsidRPr="00115AA0">
          <w:rPr>
            <w:rStyle w:val="af0"/>
          </w:rPr>
          <w:t>11.3.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ПОДГОТОВКА И ПОДАЧА ЗАЯВКИ НА УЧАСТИЕ В ПРОЦЕДУРЕ ЗАКУПКИ. ОБЕСПЕЧЕНИЕ ЗАЯВКИ НА УЧАСТИЕ В ПРОЦЕДУРЕ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_Toc26282844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109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45" w:history="1">
        <w:r w:rsidR="002350B5" w:rsidRPr="00115AA0">
          <w:rPr>
            <w:rStyle w:val="af0"/>
          </w:rPr>
          <w:t>11.4.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ПРИЕМ, ОТКРЫТИЕ ДОСТУПА К ПОДАННЫМ ЗАЯВКАМ/ ВСКРЫТИЕ ПОДАННЫХ ЗАЯВОК НА УЧАСТИЕ В ПРОЦЕДУРЕ ЗАКУПКЕ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_Toc26282845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112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46" w:history="1">
        <w:r w:rsidR="002350B5" w:rsidRPr="00115AA0">
          <w:rPr>
            <w:rStyle w:val="af0"/>
          </w:rPr>
          <w:t>11.5.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СОСТАВЛЕНИЕ ПРОТОКОЛОВ ПРИ ПРОВЕДЕНИИ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_Toc26282846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114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47" w:history="1">
        <w:r w:rsidR="002350B5" w:rsidRPr="00115AA0">
          <w:rPr>
            <w:rStyle w:val="af0"/>
          </w:rPr>
          <w:t>11.6.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РАССМОТРЕНИЕ ЗАЯВОК УЧАСТНИКОВ ЗАКУПКИ И ПОДВЕДЕНИЕ ИТОГОВ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_Toc26282847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115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56" w:history="1">
        <w:r w:rsidR="002350B5" w:rsidRPr="00115AA0">
          <w:rPr>
            <w:rStyle w:val="af0"/>
          </w:rPr>
          <w:t>11.7.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РАЗЪЯСНЕНИЕ УЧАСТНИКАМ ЗАКУПКИ РЕЗУЛЬТАТОВ ОТБОРА, ОЦЕНКИ И ИТОГОВ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_Toc26282856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57" w:history="1">
        <w:r w:rsidR="002350B5" w:rsidRPr="00115AA0">
          <w:rPr>
            <w:rStyle w:val="af0"/>
          </w:rPr>
          <w:t>11.8.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ВОЗВРАТ ОБЕСПЕЧЕНИЯ ЗАЯВКИ НА УЧАСТИЕ В ЗАКУПКЕ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_Toc26282857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58" w:history="1">
        <w:r w:rsidR="002350B5" w:rsidRPr="00115AA0">
          <w:rPr>
            <w:rStyle w:val="af0"/>
          </w:rPr>
          <w:t>11.9.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ПРОВЕДЕНИЯ КОНКУРЕНТНЫХ ЗАКУПОК В ЗАКРЫТОЙ ФОРМЕ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_Toc26282858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132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59" w:history="1">
        <w:r w:rsidR="002350B5" w:rsidRPr="00115AA0">
          <w:rPr>
            <w:rStyle w:val="af0"/>
          </w:rPr>
          <w:t>11.10.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ПРОВЕДЕНИЯ ОТКРЫТЫХ КОНКУРЕНТНЫХ ЗАКУПОК С ОГРАНИЧЕННЫМ УЧАСТИЕМ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_Toc26282859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134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60" w:history="1">
        <w:r w:rsidR="002350B5" w:rsidRPr="00115AA0">
          <w:rPr>
            <w:rStyle w:val="af0"/>
          </w:rPr>
          <w:t>11.11.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РЕШЕНИЕ О ЗАКЛЮЧЕНИИ ДОГОВОРА С ЕДИНСТВЕННЫМ УЧАСТНИКОМ КОНКУРЕНТНОЙ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_Toc26282860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61" w:history="1">
        <w:r w:rsidR="002350B5" w:rsidRPr="00115AA0">
          <w:rPr>
            <w:rStyle w:val="af0"/>
          </w:rPr>
          <w:t>12.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ПОДГОТОВКА И ПРОВЕДЕНИЕ НЕКОНКУРЕНТНОЙ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_Toc26282861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62" w:history="1">
        <w:r w:rsidR="002350B5" w:rsidRPr="00115AA0">
          <w:rPr>
            <w:rStyle w:val="af0"/>
          </w:rPr>
          <w:t>12.1.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ОБЩИЕ ПОЛОЖЕНИЯ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_Toc26282862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63" w:history="1">
        <w:r w:rsidR="002350B5" w:rsidRPr="00115AA0">
          <w:rPr>
            <w:rStyle w:val="af0"/>
          </w:rPr>
          <w:t>12.2.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ПОДГОТОВКА К ПРОВЕДЕНИЮ НЕКОНКУРЕТНОЙ ПРОЦЕДУРЫ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_Toc26282863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68" w:history="1">
        <w:r w:rsidR="002350B5" w:rsidRPr="00115AA0">
          <w:rPr>
            <w:rStyle w:val="af0"/>
          </w:rPr>
          <w:t>12.3.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ПРОВЕДЕНИЕ НЕКОНКУРЕНТНОЙ ПРОЦЕДУРЫ ЗАКУПКИ. РАЗМЕЩЕНИЕ ИНФОРМАЦИИ О ЗАКУПКЕ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_Toc26282868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139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69" w:history="1">
        <w:r w:rsidR="002350B5" w:rsidRPr="00115AA0">
          <w:rPr>
            <w:rStyle w:val="af0"/>
          </w:rPr>
          <w:t>12.4.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ПРОВЕДЕНИЯ ЗАКУПОК У ЕДИНСТВЕННОГО ПОСТАВЩИКА С ИСПОЛЬЗОВАНИЕМ КИМ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_Toc26282869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73" w:history="1">
        <w:r w:rsidR="002350B5" w:rsidRPr="00115AA0">
          <w:rPr>
            <w:rStyle w:val="af0"/>
          </w:rPr>
          <w:t>13.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ОСОБЫЕ ЗАКУПОЧНЫЕ СИТУАЦИИ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74" w:history="1">
        <w:r w:rsidR="002350B5" w:rsidRPr="00115AA0">
          <w:rPr>
            <w:rStyle w:val="af0"/>
          </w:rPr>
          <w:t>13.1.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ПРИОРИТЕТ ТОВАРОВ РОССИЙСКОГО ПРОИСХОЖДЕНИЯ, РАБОТ, УСЛУГ, ВЫПОЛНЯЕМЫХ, ОКАЗЫВАЕМЫХ РОССИЙСКИМИ ЛИЦАМИ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_Toc26282874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75" w:history="1">
        <w:r w:rsidR="002350B5" w:rsidRPr="00115AA0">
          <w:rPr>
            <w:rStyle w:val="af0"/>
          </w:rPr>
          <w:t>13.2.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УЧАСТИЯ В ПРОЦЕДУРАХ ЗАКУПОК ИНОСТРАННЫХ УЧАСТНИКОВ ЗАКУПКИ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76" w:history="1">
        <w:r w:rsidR="002350B5" w:rsidRPr="00115AA0">
          <w:rPr>
            <w:rStyle w:val="af0"/>
          </w:rPr>
          <w:t>13.3.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ПРЕЙСКУРАНТНЫЙ ДОГОВОР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77" w:history="1">
        <w:r w:rsidR="002350B5" w:rsidRPr="00115AA0">
          <w:rPr>
            <w:rStyle w:val="af0"/>
          </w:rPr>
          <w:t>13.4.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ОРГАНИЗАЦИИ ЗАКУПОЧНОЙ ДЕЯТЕЛЬНОСТИ ПРИ РЕАЛИЗАЦИИ ПРОЕКТОВ НА ТЕРРИТОРИИ ИНОСТРАННЫХ ГОСУДАРСТВ И РЕАЛИЗАЦИИ СОВМЕСТНЫХ ПРОЕКТОВ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78" w:history="1">
        <w:r w:rsidR="002350B5" w:rsidRPr="00115AA0">
          <w:rPr>
            <w:rStyle w:val="af0"/>
          </w:rPr>
          <w:t>13.5.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ЗАКУПКИ ПРОДУКЦИИ, В ОТНОШЕНИИ КОТОРОЙ УСТАНОВЛЕН ЭКСПОРТНЫЙ КОНТРОЛЬ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79" w:history="1">
        <w:r w:rsidR="002350B5" w:rsidRPr="00115AA0">
          <w:rPr>
            <w:rStyle w:val="af0"/>
          </w:rPr>
          <w:t>13.6.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ОСУЩЕСТВЛЕНИЯ ЗАКУПОК ПРИ РЕАЛИЗАЦИИ ИНВЕСТИЦИОННЫХ ПРОЕКТОВ С ГОСУДАРСТВЕННОЙ ПОДДЕРЖКОЙ, ВКЛЮЧЕННЫХ В РЕЕСТР ИНВЕСТИЦИОННЫХ ПРОЕКТОВ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_Toc26282879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0" w:history="1">
        <w:r w:rsidR="002350B5" w:rsidRPr="00115AA0">
          <w:rPr>
            <w:rStyle w:val="af0"/>
          </w:rPr>
          <w:t>13.7.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ОСУЩЕСТВЛЕНИЯ ЗАКУПОК ОТДЕЛЬНЫХ ВИДОВ ТОВАРОВ, РАБОТ, ОКАЗАНИЯ УСЛУГ, АРЕНДЫ (ВКЛЮЧАЯ ФРАХТОВАНИЕ, ФИНАНСОВУЮ АРЕНДУ)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1" w:history="1">
        <w:r w:rsidR="002350B5" w:rsidRPr="00115AA0">
          <w:rPr>
            <w:rStyle w:val="af0"/>
          </w:rPr>
          <w:t>13.8.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ОСОБЕННОСТИ ЗАКУПОК У СУБЪЕКТОВ МСП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148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82" w:history="1">
        <w:r w:rsidR="002350B5" w:rsidRPr="00115AA0">
          <w:rPr>
            <w:rStyle w:val="af0"/>
          </w:rPr>
          <w:t>14.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ПОРЯДОК И ОСОБЕННОСТИ ЗАКЛЮЧЕНИЯ И ИЗМЕНЕНИЯ ДОГОВОРА, ЗАКЛЮЧЕННОГО ПО РЕЗУЛЬТАТАМ ЗАКУПКИ. ИСПОЛНЕНИЕ ДОГОВОРА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158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3" w:history="1">
        <w:r w:rsidR="002350B5" w:rsidRPr="00115AA0">
          <w:rPr>
            <w:rStyle w:val="af0"/>
          </w:rPr>
          <w:t>14.1.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ПОРЯДОК ЗАКЛЮЧЕНИЯ ДОГОВОРА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158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4" w:history="1">
        <w:r w:rsidR="002350B5" w:rsidRPr="00115AA0">
          <w:rPr>
            <w:rStyle w:val="af0"/>
          </w:rPr>
          <w:t>14.2.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ПРЕДДОГОВОРНЫЕ ПЕРЕГОВОРЫ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_Toc26282884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159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5" w:history="1">
        <w:r w:rsidR="002350B5" w:rsidRPr="00115AA0">
          <w:rPr>
            <w:rStyle w:val="af0"/>
          </w:rPr>
          <w:t>14.3.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ОТКАЗ ЗАКАЗЧИКА ОТ ЗАКЛЮЧЕНИЯ ДОГОВОРА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160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6" w:history="1">
        <w:r w:rsidR="002350B5" w:rsidRPr="00115AA0">
          <w:rPr>
            <w:rStyle w:val="af0"/>
          </w:rPr>
          <w:t>14.4.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ПОСЛЕДСТВИЯ УКЛОНЕНИЯ ЛИЦА, С КОТОРЫМ ЗАКЛЮЧАЕТСЯ ДОГОВОР, ОТ ЗАКЛЮЧЕНИЯ ДОГОВОРА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160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7" w:history="1">
        <w:r w:rsidR="002350B5" w:rsidRPr="00115AA0">
          <w:rPr>
            <w:rStyle w:val="af0"/>
          </w:rPr>
          <w:t>14.5.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ИСПОЛНЕНИЕ ДОГОВОРА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88" w:history="1">
        <w:r w:rsidR="002350B5" w:rsidRPr="00115AA0">
          <w:rPr>
            <w:rStyle w:val="af0"/>
          </w:rPr>
          <w:t>14.6.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ИЗМЕНЕНИЕ, РАСТОРЖЕНИЕ ДОГОВОРА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_Toc26282888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161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89" w:history="1">
        <w:r w:rsidR="002350B5" w:rsidRPr="00115AA0">
          <w:rPr>
            <w:rStyle w:val="af0"/>
          </w:rPr>
          <w:t>15.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ОБЖАЛОВАНИЕ ДЕЙСТВИЙ (БЕЗДЕЙСТВИЯ) СУБЪЕКТОВ ЗАКУПОЧНОЙ ДЕЯТЕЛЬНОСТИ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_Toc26282889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90" w:history="1">
        <w:r w:rsidR="002350B5" w:rsidRPr="00115AA0">
          <w:rPr>
            <w:rStyle w:val="af0"/>
          </w:rPr>
          <w:t>15.1.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УСЛОВИЯ ОБЖАЛОВАНИЯ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_Toc26282890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91" w:history="1">
        <w:r w:rsidR="002350B5" w:rsidRPr="00115AA0">
          <w:rPr>
            <w:rStyle w:val="af0"/>
          </w:rPr>
          <w:t>15.2.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ПОРЯДОК ПОДАЧИ И РАССМОТРЕНИЯ ЖАЛОБ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_Toc26282891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163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92" w:history="1">
        <w:r w:rsidR="002350B5" w:rsidRPr="00115AA0">
          <w:rPr>
            <w:rStyle w:val="af0"/>
          </w:rPr>
          <w:t>15.3.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ДЕЙСТВИЯ, ОСУЩЕСТВЛЯЕМЫЕ ПО РЕЗУЛЬТАТАМ РАССМОТРЕНИЯ ЖАЛОБЫ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_Toc26282892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165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93" w:history="1">
        <w:r w:rsidR="002350B5" w:rsidRPr="00115AA0">
          <w:rPr>
            <w:rStyle w:val="af0"/>
          </w:rPr>
          <w:t>16.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ПОДГОТОВКА ОТЧЕТНОСТИ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_Toc26282893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26282895" w:history="1">
        <w:r w:rsidR="002350B5" w:rsidRPr="00115AA0">
          <w:rPr>
            <w:rStyle w:val="af0"/>
          </w:rPr>
          <w:t>16.1.</w:t>
        </w:r>
        <w:r w:rsidR="002350B5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350B5" w:rsidRPr="00115AA0">
          <w:rPr>
            <w:rStyle w:val="af0"/>
          </w:rPr>
          <w:t>ОТЧЕТНОСТЬ, РАЗМЕЩАЕМАЯ В ЕИС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_Toc26282895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166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96" w:history="1">
        <w:r w:rsidR="002350B5" w:rsidRPr="00115AA0">
          <w:rPr>
            <w:rStyle w:val="af0"/>
          </w:rPr>
          <w:t>17.</w:t>
        </w:r>
        <w:r w:rsidR="002350B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50B5" w:rsidRPr="00115AA0">
          <w:rPr>
            <w:rStyle w:val="af0"/>
          </w:rPr>
          <w:t>ССЫЛКИ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_Toc26282896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167</w:t>
        </w:r>
        <w:r w:rsidR="002350B5">
          <w:rPr>
            <w:webHidden/>
          </w:rPr>
          <w:fldChar w:fldCharType="end"/>
        </w:r>
      </w:hyperlink>
    </w:p>
    <w:p w:rsidR="002350B5" w:rsidRDefault="007C4A66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6282897" w:history="1">
        <w:r w:rsidR="002350B5" w:rsidRPr="00115AA0">
          <w:rPr>
            <w:rStyle w:val="af0"/>
          </w:rPr>
          <w:t>ПРИЛОЖЕНИЯ</w:t>
        </w:r>
        <w:r w:rsidR="002350B5">
          <w:rPr>
            <w:webHidden/>
          </w:rPr>
          <w:tab/>
        </w:r>
        <w:r w:rsidR="002350B5">
          <w:rPr>
            <w:webHidden/>
          </w:rPr>
          <w:fldChar w:fldCharType="begin"/>
        </w:r>
        <w:r w:rsidR="002350B5">
          <w:rPr>
            <w:webHidden/>
          </w:rPr>
          <w:instrText xml:space="preserve"> PAGEREF _Toc26282897 \h </w:instrText>
        </w:r>
        <w:r w:rsidR="002350B5">
          <w:rPr>
            <w:webHidden/>
          </w:rPr>
        </w:r>
        <w:r w:rsidR="002350B5">
          <w:rPr>
            <w:webHidden/>
          </w:rPr>
          <w:fldChar w:fldCharType="separate"/>
        </w:r>
        <w:r w:rsidR="008230F2">
          <w:rPr>
            <w:webHidden/>
          </w:rPr>
          <w:t>168</w:t>
        </w:r>
        <w:r w:rsidR="002350B5">
          <w:rPr>
            <w:webHidden/>
          </w:rPr>
          <w:fldChar w:fldCharType="end"/>
        </w:r>
      </w:hyperlink>
    </w:p>
    <w:p w:rsidR="00642C0B" w:rsidRPr="00BC3B4F" w:rsidRDefault="001E6280" w:rsidP="001E6280">
      <w:pPr>
        <w:pStyle w:val="S0"/>
        <w:spacing w:before="120"/>
        <w:jc w:val="left"/>
      </w:pPr>
      <w:r>
        <w:rPr>
          <w:rFonts w:ascii="Arial" w:hAnsi="Arial" w:cs="Arial"/>
          <w:b/>
          <w:bCs/>
          <w:noProof/>
          <w:sz w:val="32"/>
          <w:szCs w:val="20"/>
        </w:rPr>
        <w:fldChar w:fldCharType="end"/>
      </w:r>
    </w:p>
    <w:p w:rsidR="00642C0B" w:rsidRPr="00BC3B4F" w:rsidRDefault="00642C0B" w:rsidP="008D49DC">
      <w:pPr>
        <w:jc w:val="left"/>
        <w:sectPr w:rsidR="00642C0B" w:rsidRPr="00BC3B4F" w:rsidSect="00C417B4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642C0B" w:rsidRPr="00BC3B4F" w:rsidRDefault="00426E39" w:rsidP="008D49DC">
      <w:pPr>
        <w:pStyle w:val="S13"/>
      </w:pPr>
      <w:bookmarkStart w:id="37" w:name="_Toc393989226"/>
      <w:bookmarkStart w:id="38" w:name="_Toc393888013"/>
      <w:bookmarkStart w:id="39" w:name="_Toc410724622"/>
      <w:bookmarkStart w:id="40" w:name="_Toc26282770"/>
      <w:r w:rsidRPr="00BC3B4F">
        <w:rPr>
          <w:caps w:val="0"/>
        </w:rPr>
        <w:lastRenderedPageBreak/>
        <w:t>ВВОДНЫЕ ПОЛОЖЕНИЯ</w:t>
      </w:r>
      <w:bookmarkEnd w:id="24"/>
      <w:bookmarkEnd w:id="25"/>
      <w:bookmarkEnd w:id="26"/>
      <w:bookmarkEnd w:id="27"/>
      <w:bookmarkEnd w:id="28"/>
      <w:bookmarkEnd w:id="37"/>
      <w:bookmarkEnd w:id="38"/>
      <w:bookmarkEnd w:id="39"/>
      <w:bookmarkEnd w:id="40"/>
    </w:p>
    <w:p w:rsidR="00642C0B" w:rsidRPr="00BC3B4F" w:rsidRDefault="00642C0B" w:rsidP="008D49DC"/>
    <w:p w:rsidR="00642C0B" w:rsidRPr="00BC3B4F" w:rsidRDefault="00642C0B" w:rsidP="008D49DC"/>
    <w:p w:rsidR="00642C0B" w:rsidRPr="00BC3B4F" w:rsidRDefault="00426E39" w:rsidP="008D49DC">
      <w:pPr>
        <w:pStyle w:val="S23"/>
      </w:pPr>
      <w:bookmarkStart w:id="41" w:name="_Toc26282771"/>
      <w:bookmarkEnd w:id="29"/>
      <w:bookmarkEnd w:id="30"/>
      <w:bookmarkEnd w:id="31"/>
      <w:bookmarkEnd w:id="32"/>
      <w:bookmarkEnd w:id="33"/>
      <w:r>
        <w:rPr>
          <w:caps w:val="0"/>
        </w:rPr>
        <w:t>НАЗНАЧЕНИЕ</w:t>
      </w:r>
      <w:bookmarkEnd w:id="41"/>
    </w:p>
    <w:p w:rsidR="00642C0B" w:rsidRPr="00BC3B4F" w:rsidRDefault="00642C0B" w:rsidP="008D49DC"/>
    <w:p w:rsidR="00642C0B" w:rsidRPr="00BC3B4F" w:rsidRDefault="00724A8A" w:rsidP="008D49DC">
      <w:r>
        <w:t xml:space="preserve">Настоящее </w:t>
      </w:r>
      <w:r w:rsidR="00113858">
        <w:t xml:space="preserve">Положение </w:t>
      </w:r>
      <w:r w:rsidR="00642C0B" w:rsidRPr="00BC3B4F">
        <w:t xml:space="preserve">определяет единые порядок осуществления закупочной деятельности, требования, основные цели и принципы организации и проведения закупочной деятельности, содержит описание основных элементов процесса закупок товаров, работ, услуг в </w:t>
      </w:r>
      <w:r w:rsidR="004230EA">
        <w:t>ПАО</w:t>
      </w:r>
      <w:r w:rsidR="007F5D79" w:rsidRPr="00BC3B4F">
        <w:t> «НК «Роснефть»</w:t>
      </w:r>
      <w:r w:rsidR="00642C0B" w:rsidRPr="00BC3B4F">
        <w:t xml:space="preserve"> и Обществах Группы.</w:t>
      </w:r>
    </w:p>
    <w:p w:rsidR="00642C0B" w:rsidRPr="00BC3B4F" w:rsidRDefault="00642C0B" w:rsidP="008D49DC"/>
    <w:p w:rsidR="00642C0B" w:rsidRPr="00BC3B4F" w:rsidRDefault="0091585F" w:rsidP="008D49DC">
      <w:r w:rsidRPr="00BC3B4F">
        <w:t>Положение разработано с учетом требований Федерального закона от 18.07.2011 №</w:t>
      </w:r>
      <w:r w:rsidR="005C2B62" w:rsidRPr="00BC3B4F">
        <w:t xml:space="preserve"> </w:t>
      </w:r>
      <w:r w:rsidRPr="00BC3B4F">
        <w:t xml:space="preserve">223-ФЗ «О закупках товаров, работ, услуг отдельными видами юридических лиц» и </w:t>
      </w:r>
      <w:r w:rsidR="00732A30">
        <w:t>иных</w:t>
      </w:r>
      <w:r w:rsidR="00732A30" w:rsidRPr="00BC3B4F">
        <w:t xml:space="preserve"> </w:t>
      </w:r>
      <w:r w:rsidR="00732A30">
        <w:t>законодательных актов</w:t>
      </w:r>
      <w:r w:rsidRPr="00BC3B4F">
        <w:t xml:space="preserve"> Российской Федерации в области закупочной деятельности</w:t>
      </w:r>
      <w:r w:rsidR="00642C0B" w:rsidRPr="00BC3B4F">
        <w:t>.</w:t>
      </w:r>
    </w:p>
    <w:p w:rsidR="00642C0B" w:rsidRDefault="00642C0B" w:rsidP="008D49DC">
      <w:bookmarkStart w:id="42" w:name="_Toc156727017"/>
      <w:bookmarkStart w:id="43" w:name="_Toc164238416"/>
      <w:bookmarkStart w:id="44" w:name="_Toc326132309"/>
    </w:p>
    <w:p w:rsidR="00A60DAF" w:rsidRPr="00BC3B4F" w:rsidRDefault="00A60DAF" w:rsidP="008D49DC"/>
    <w:p w:rsidR="00642C0B" w:rsidRPr="00BC3B4F" w:rsidRDefault="00426E39" w:rsidP="008D49DC">
      <w:pPr>
        <w:pStyle w:val="S23"/>
      </w:pPr>
      <w:bookmarkStart w:id="45" w:name="_Toc340567616"/>
      <w:bookmarkStart w:id="46" w:name="_Toc392326369"/>
      <w:bookmarkStart w:id="47" w:name="_Toc392495086"/>
      <w:bookmarkStart w:id="48" w:name="_Toc393989230"/>
      <w:bookmarkStart w:id="49" w:name="_Toc393888017"/>
      <w:bookmarkStart w:id="50" w:name="_Toc410724626"/>
      <w:bookmarkStart w:id="51" w:name="_Toc26282772"/>
      <w:r w:rsidRPr="00BC3B4F">
        <w:rPr>
          <w:caps w:val="0"/>
        </w:rPr>
        <w:t>ОБЛАСТЬ ДЕЙСТВИЯ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FC73F5" w:rsidRPr="00FC73F5" w:rsidRDefault="00FC73F5" w:rsidP="00FC73F5">
      <w:bookmarkStart w:id="52" w:name="_Ref300322844"/>
      <w:r w:rsidRPr="00FC73F5">
        <w:t>Настоящее Положение обязательно для исполнения всеми работниками ПАО</w:t>
      </w:r>
      <w:r w:rsidRPr="00FC73F5">
        <w:rPr>
          <w:lang w:val="en-US"/>
        </w:rPr>
        <w:t> </w:t>
      </w:r>
      <w:r w:rsidRPr="00FC73F5">
        <w:t>«НК</w:t>
      </w:r>
      <w:r w:rsidRPr="00FC73F5">
        <w:rPr>
          <w:lang w:val="en-US"/>
        </w:rPr>
        <w:t> </w:t>
      </w:r>
      <w:r w:rsidRPr="00FC73F5">
        <w:t>«Роснефть» и подконтрольных ПАО «НК «Роснефть» Обществ Группы, в отношении которых уставами обществ, акционерными и иными соглашениями с компаниями - партнерами не определен особый порядок реализации акционерами/ участниками своих прав, в том числе по управлению обществами, задействованными в процессе снабжения ПАО «НК «Роснефть» и Обществ Группы необходимыми товарами, работами, услугами.</w:t>
      </w:r>
    </w:p>
    <w:p w:rsidR="00FC73F5" w:rsidRPr="00FC73F5" w:rsidRDefault="00FC73F5" w:rsidP="00FC73F5"/>
    <w:p w:rsidR="00FC73F5" w:rsidRPr="00FC73F5" w:rsidRDefault="00FC73F5" w:rsidP="00FC73F5">
      <w:r w:rsidRPr="00FC73F5">
        <w:t>Требования Положения становятся обязательными для исполнения в подконтрольном ПАО «НК «Роснефть» Обществе Группы или ином Обществе Группы, в котором прямо или косвенно участвует ПАО «НК «Роснефть» и на которое распространяются нормы Федерального закона от 18.07.2011 № 223-ФЗ «О закупках товаров, работ, услуг отдельными видами юридических лиц», с даты введения настоящего Положения в действие приказом после принятия решения об утверждении (присоединения) Положения: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Советом директоров (наблюдательным советом) – для Обществ с организационно-правовой формой «Акционерное общество» либо в случае, когда уставом акционерного общества предусмотрено осуществление функций Совета директоров (наблюдательного совета) общим собранием акционеров Общества, коллегиальным исполнительным органом Общества или, при отсутствии коллегиального исполнительного органа, общим собранием акционеров Общества;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Общим собранием участников Общества – для Обществ с организационно-правовой формой «Общество с ограниченной ответственностью» либо в случае, когда утверждение Положения о закупке отнесено уставом общества с ограниченной ответственностью к компетенции Совета директоров (наблюдательного совета) Общества или коллегиального исполнительного органа Общества, Советом директоров (наблюдательным советом) Общества или коллегиальным исполнительным органом Общества.</w:t>
      </w:r>
    </w:p>
    <w:p w:rsidR="00FC73F5" w:rsidRPr="00FC73F5" w:rsidRDefault="00FC73F5" w:rsidP="00FC73F5"/>
    <w:p w:rsidR="00FC73F5" w:rsidRPr="00FC73F5" w:rsidRDefault="00FC73F5" w:rsidP="00FC73F5">
      <w:r w:rsidRPr="00FC73F5">
        <w:t>Требования Положения становятся обязательными для исполнения в подконтрольном ПАО «НК «Роснефть» Обществе Группы или ином Обществе Группы, в котором прямо или косвенно участвует ПАО «НК «Роснефть» и на которое не распространяются нормы Федерального закона от 18.07.2011 № 223-ФЗ «О закупках товаров, работ, услуг отдельными видами юридических лиц», с даты введения настоящего Положения в действие в Обществе (присоединения) в соответствии с Уставом Общества и в установленном в Обществе порядке.</w:t>
      </w:r>
    </w:p>
    <w:p w:rsidR="00FC73F5" w:rsidRPr="00FC73F5" w:rsidRDefault="00FC73F5" w:rsidP="00FC73F5"/>
    <w:p w:rsidR="00FC73F5" w:rsidRPr="00FC73F5" w:rsidRDefault="00FC73F5" w:rsidP="00FC73F5">
      <w:r w:rsidRPr="00FC73F5">
        <w:lastRenderedPageBreak/>
        <w:t>Структурные подразделения ПАО «НК «Роснефть» и Общества Группы при оформлении договоров с лицами, участвующими в выполнении установленных настоящим Положением функций Заказчика, обязаны включать в условия таких договоров пункт о неукоснительном выполнении норм Положения указанными лицами.</w:t>
      </w:r>
    </w:p>
    <w:p w:rsidR="00FC73F5" w:rsidRPr="00FC73F5" w:rsidRDefault="00FC73F5" w:rsidP="00FC73F5"/>
    <w:p w:rsidR="00FC73F5" w:rsidRPr="00FC73F5" w:rsidRDefault="00FC73F5" w:rsidP="00FC73F5">
      <w:r w:rsidRPr="00FC73F5">
        <w:t>Положение регламентирует закупочную деятельность за исключением случаев, предусмотренных ч. 4 ст. 1 Федерального закона от 18.07.2011 № 223-ФЗ «О закупках товаров, работ, услуг отдельными видами юридических лиц». Указанные исключения применяются в отношении ПАО «НК «Роснефть» и всех Обществ Группы вне зависимости от распространения на них норм Федерального закона от 18.07.2011 № 223-ФЗ «О закупках товаров, работ, услуг отдельными видами юридических лиц».</w:t>
      </w:r>
    </w:p>
    <w:p w:rsidR="00FC73F5" w:rsidRPr="00FC73F5" w:rsidRDefault="00FC73F5" w:rsidP="00FC73F5"/>
    <w:p w:rsidR="00FC73F5" w:rsidRPr="00FC73F5" w:rsidRDefault="00FC73F5" w:rsidP="00FC73F5">
      <w:r w:rsidRPr="00FC73F5">
        <w:t>Положение также не регламентирует процедуры, предшествующие заключению сделок</w:t>
      </w:r>
      <w:r w:rsidRPr="00FC73F5">
        <w:rPr>
          <w:vertAlign w:val="superscript"/>
        </w:rPr>
        <w:footnoteReference w:id="2"/>
      </w:r>
      <w:r w:rsidRPr="00FC73F5">
        <w:t xml:space="preserve"> Обществами Группы, на которых не распространяются нормы Федерального закона от 18.07.2011 № 223-ФЗ «О закупках товаров, работ, услуг отдельными видами юридических лиц»: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по оказанию финансовых услуг у банков и бирж;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банковских услуг (открытие банковских счетов, банковских вкладов), по получению займов и кредитов;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по приобретению продукции у ПАО «НК «Роснефть» и Обществ Группы;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по передаче полномочий единоличного исполнительного органа управляющей организации;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аренды земельных участков и/ или объектов недвижимости у органов государственной власти и местного самоуправления;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в рамках осуществления спонсорской / благотворительной деятельности;</w:t>
      </w:r>
    </w:p>
    <w:p w:rsidR="00FC73F5" w:rsidRPr="00FC73F5" w:rsidRDefault="00FC73F5" w:rsidP="00FC73F5">
      <w:pPr>
        <w:numPr>
          <w:ilvl w:val="0"/>
          <w:numId w:val="24"/>
        </w:numPr>
      </w:pPr>
      <w:r w:rsidRPr="00FC73F5">
        <w:t>по приобретению активов.</w:t>
      </w:r>
    </w:p>
    <w:p w:rsidR="00FC73F5" w:rsidRPr="00FC73F5" w:rsidRDefault="00FC73F5" w:rsidP="00FC73F5"/>
    <w:p w:rsidR="00FC73F5" w:rsidRPr="00FC73F5" w:rsidRDefault="00FC73F5" w:rsidP="00FC73F5">
      <w:r w:rsidRPr="00FC73F5">
        <w:t xml:space="preserve">Если извещение о закупке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 </w:t>
      </w:r>
    </w:p>
    <w:bookmarkEnd w:id="52"/>
    <w:p w:rsidR="002A3BBF" w:rsidRPr="002B6F79" w:rsidRDefault="002A3BBF" w:rsidP="008D49DC"/>
    <w:p w:rsidR="0020547F" w:rsidRPr="00DC7159" w:rsidRDefault="0020547F" w:rsidP="008D49DC"/>
    <w:p w:rsidR="00642C0B" w:rsidRPr="00BC3B4F" w:rsidRDefault="00426E39" w:rsidP="008D49DC">
      <w:pPr>
        <w:pStyle w:val="S23"/>
      </w:pPr>
      <w:bookmarkStart w:id="53" w:name="_Toc168808724"/>
      <w:bookmarkStart w:id="54" w:name="_Toc162408081"/>
      <w:bookmarkStart w:id="55" w:name="_Toc162407966"/>
      <w:bookmarkStart w:id="56" w:name="_Toc326132310"/>
      <w:bookmarkStart w:id="57" w:name="_Toc340567617"/>
      <w:bookmarkStart w:id="58" w:name="_Toc392326370"/>
      <w:bookmarkStart w:id="59" w:name="_Toc392495087"/>
      <w:bookmarkStart w:id="60" w:name="_Toc393989231"/>
      <w:bookmarkStart w:id="61" w:name="_Toc393888018"/>
      <w:bookmarkStart w:id="62" w:name="_Toc410724627"/>
      <w:bookmarkStart w:id="63" w:name="_Toc26282773"/>
      <w:r w:rsidRPr="00BC3B4F">
        <w:rPr>
          <w:caps w:val="0"/>
        </w:rPr>
        <w:t>ПЕРИОД ДЕЙСТВИЯ И ПОРЯДОК ВНЕСЕНИЯ ИЗМЕНЕНИЙ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642C0B" w:rsidRPr="00BC3B4F" w:rsidRDefault="00642C0B" w:rsidP="008D49DC"/>
    <w:p w:rsidR="00642C0B" w:rsidRPr="00BC3B4F" w:rsidRDefault="00642C0B" w:rsidP="008D49DC">
      <w:r w:rsidRPr="00BC3B4F">
        <w:t>Положение является локальным нормативным документом постоянного действия.</w:t>
      </w:r>
    </w:p>
    <w:p w:rsidR="00642C0B" w:rsidRPr="00BC3B4F" w:rsidRDefault="00642C0B" w:rsidP="008D49DC"/>
    <w:p w:rsidR="00642C0B" w:rsidRPr="00BC3B4F" w:rsidRDefault="00642C0B" w:rsidP="008D49DC">
      <w:r w:rsidRPr="00BC3B4F">
        <w:t>Положение утверждается</w:t>
      </w:r>
      <w:r w:rsidR="009C34FE">
        <w:t xml:space="preserve">, признается утратившим силу и изменяется в </w:t>
      </w:r>
      <w:r w:rsidR="006E2A40">
        <w:br/>
      </w:r>
      <w:r w:rsidR="009C34FE">
        <w:t xml:space="preserve">ПАО «НК «Роснефть» </w:t>
      </w:r>
      <w:r w:rsidRPr="00BC3B4F">
        <w:t xml:space="preserve">решением Совета директоров </w:t>
      </w:r>
      <w:r w:rsidR="004230EA">
        <w:t>ПАО</w:t>
      </w:r>
      <w:r w:rsidR="007F5D79" w:rsidRPr="00BC3B4F">
        <w:t> «НК «Роснефть»</w:t>
      </w:r>
      <w:r w:rsidRPr="00BC3B4F">
        <w:t xml:space="preserve"> и вводится в действие приказом </w:t>
      </w:r>
      <w:r w:rsidR="004230EA">
        <w:t>ПАО</w:t>
      </w:r>
      <w:r w:rsidR="007F5D79" w:rsidRPr="00BC3B4F">
        <w:t> «НК «Роснефть»</w:t>
      </w:r>
      <w:r w:rsidRPr="00BC3B4F">
        <w:t>.</w:t>
      </w:r>
    </w:p>
    <w:p w:rsidR="00642C0B" w:rsidRPr="00BC3B4F" w:rsidRDefault="00642C0B" w:rsidP="008D49DC"/>
    <w:p w:rsidR="00642C0B" w:rsidRPr="00BC3B4F" w:rsidRDefault="00642C0B" w:rsidP="008D49DC"/>
    <w:p w:rsidR="00642C0B" w:rsidRPr="00BC3B4F" w:rsidRDefault="00642C0B" w:rsidP="008D49DC">
      <w:pPr>
        <w:sectPr w:rsidR="00642C0B" w:rsidRPr="00BC3B4F" w:rsidSect="00C417B4">
          <w:headerReference w:type="even" r:id="rId24"/>
          <w:headerReference w:type="default" r:id="rId25"/>
          <w:footerReference w:type="default" r:id="rId26"/>
          <w:headerReference w:type="first" r:id="rId27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642C0B" w:rsidRDefault="00E623A0" w:rsidP="00A60DAF">
      <w:pPr>
        <w:pStyle w:val="S1"/>
        <w:ind w:left="0" w:firstLine="0"/>
      </w:pPr>
      <w:bookmarkStart w:id="64" w:name="_Ref330799129"/>
      <w:bookmarkStart w:id="65" w:name="_Ref330799135"/>
      <w:bookmarkStart w:id="66" w:name="_Toc340567618"/>
      <w:bookmarkStart w:id="67" w:name="_Toc392326371"/>
      <w:bookmarkStart w:id="68" w:name="_Toc392495088"/>
      <w:bookmarkStart w:id="69" w:name="_Toc393989232"/>
      <w:bookmarkStart w:id="70" w:name="_Toc393888019"/>
      <w:bookmarkStart w:id="71" w:name="_Toc410724628"/>
      <w:bookmarkStart w:id="72" w:name="_Toc26282774"/>
      <w:r w:rsidRPr="00BC3B4F">
        <w:rPr>
          <w:caps w:val="0"/>
        </w:rPr>
        <w:lastRenderedPageBreak/>
        <w:t>ТЕРМИНЫ И ОПРЕДЕЛЕНИЯ</w:t>
      </w:r>
      <w:bookmarkEnd w:id="34"/>
      <w:bookmarkEnd w:id="35"/>
      <w:bookmarkEnd w:id="3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DE7E5C" w:rsidRDefault="00DE7E5C" w:rsidP="00DE7E5C">
      <w:pPr>
        <w:pStyle w:val="S0"/>
      </w:pPr>
    </w:p>
    <w:p w:rsidR="00B7278F" w:rsidRPr="00BC3B4F" w:rsidRDefault="00B7278F" w:rsidP="008D49DC"/>
    <w:p w:rsidR="00324FE0" w:rsidRPr="00BC3B4F" w:rsidRDefault="00324FE0" w:rsidP="00324FE0">
      <w:pPr>
        <w:rPr>
          <w:rFonts w:eastAsia="Calibri"/>
        </w:rPr>
      </w:pPr>
      <w:bookmarkStart w:id="73" w:name="_Hlt389655418"/>
      <w:bookmarkStart w:id="74" w:name="_Toc329865401"/>
      <w:bookmarkEnd w:id="73"/>
      <w:r w:rsidRPr="00BC3B4F">
        <w:rPr>
          <w:rFonts w:ascii="Arial" w:hAnsi="Arial" w:cs="Arial"/>
          <w:b/>
          <w:i/>
          <w:sz w:val="20"/>
          <w:szCs w:val="20"/>
        </w:rPr>
        <w:t>АККРЕДИТАЦИЯ</w:t>
      </w:r>
      <w:r w:rsidRPr="00BC3B4F">
        <w:t xml:space="preserve"> </w:t>
      </w:r>
      <w:r>
        <w:t>-</w:t>
      </w:r>
      <w:r w:rsidRPr="00BC3B4F">
        <w:t xml:space="preserve"> </w:t>
      </w:r>
      <w:r w:rsidR="00F66759" w:rsidRPr="00F66759">
        <w:rPr>
          <w:rFonts w:eastAsia="Calibri"/>
        </w:rPr>
        <w:t>процедура проверки Поставщиков на соответствие минимальным установленным требованиям в отношении их правового статуса, благонадежности и деловой репутации, проводимая в рамках мероприятий по противодействию коррупции и предотвращению мошенничества.</w:t>
      </w:r>
    </w:p>
    <w:p w:rsidR="00642C0B" w:rsidRDefault="00642C0B" w:rsidP="008D49DC">
      <w:pPr>
        <w:jc w:val="left"/>
      </w:pPr>
    </w:p>
    <w:p w:rsidR="00193C4D" w:rsidRDefault="00193C4D" w:rsidP="00193C4D">
      <w:pPr>
        <w:pStyle w:val="afff0"/>
        <w:rPr>
          <w:rFonts w:eastAsia="Calibri"/>
          <w:bCs/>
          <w:color w:val="000000" w:themeColor="text1"/>
          <w:szCs w:val="22"/>
          <w:lang w:eastAsia="en-US"/>
        </w:rPr>
      </w:pPr>
      <w:r w:rsidRPr="00115CC2">
        <w:rPr>
          <w:rFonts w:ascii="Arial" w:hAnsi="Arial" w:cs="Arial"/>
          <w:b/>
          <w:i/>
        </w:rPr>
        <w:t>АКТИВ</w:t>
      </w:r>
      <w:r w:rsidRPr="00193C4D">
        <w:rPr>
          <w:rFonts w:ascii="Arial" w:hAnsi="Arial" w:cs="Arial"/>
          <w:b/>
          <w:i/>
        </w:rPr>
        <w:t xml:space="preserve"> </w:t>
      </w:r>
      <w:r>
        <w:rPr>
          <w:color w:val="000000" w:themeColor="text1"/>
        </w:rPr>
        <w:t xml:space="preserve">– </w:t>
      </w:r>
      <w:r w:rsidRPr="00193C4D">
        <w:rPr>
          <w:rFonts w:eastAsia="Calibri"/>
          <w:sz w:val="24"/>
          <w:szCs w:val="24"/>
        </w:rPr>
        <w:t xml:space="preserve">юридическое лицо или участие в соглашении о разделе продукции, сервисном контракте, соглашении о ведении совместной деятельности или аналогичном документе, дающем право на (раздел) </w:t>
      </w:r>
      <w:r w:rsidR="00DB42B1">
        <w:rPr>
          <w:rFonts w:eastAsia="Calibri"/>
          <w:sz w:val="24"/>
          <w:szCs w:val="24"/>
        </w:rPr>
        <w:t>прибыли от ведения деятельности.</w:t>
      </w:r>
    </w:p>
    <w:p w:rsidR="0026049D" w:rsidRDefault="0026049D" w:rsidP="00193C4D">
      <w:pPr>
        <w:pStyle w:val="afff8"/>
        <w:ind w:left="567"/>
        <w:rPr>
          <w:i/>
          <w:u w:val="single"/>
        </w:rPr>
      </w:pPr>
    </w:p>
    <w:p w:rsidR="00193C4D" w:rsidRDefault="00193C4D" w:rsidP="00426E39">
      <w:pPr>
        <w:pStyle w:val="afff8"/>
        <w:ind w:left="567"/>
        <w:rPr>
          <w:i/>
          <w:u w:val="single"/>
        </w:rPr>
      </w:pPr>
      <w:r w:rsidRPr="003D6599">
        <w:rPr>
          <w:i/>
          <w:u w:val="single"/>
        </w:rPr>
        <w:t>Примечание:</w:t>
      </w:r>
    </w:p>
    <w:p w:rsidR="00426E39" w:rsidRDefault="00426E39" w:rsidP="00426E39">
      <w:pPr>
        <w:pStyle w:val="afff8"/>
        <w:ind w:left="567"/>
        <w:rPr>
          <w:i/>
        </w:rPr>
      </w:pPr>
    </w:p>
    <w:p w:rsidR="00193C4D" w:rsidRDefault="00193C4D" w:rsidP="00426E39">
      <w:pPr>
        <w:pStyle w:val="afff8"/>
        <w:ind w:left="567"/>
        <w:rPr>
          <w:i/>
        </w:rPr>
      </w:pPr>
      <w:r>
        <w:rPr>
          <w:i/>
        </w:rPr>
        <w:t>Понятие Актив распространятся в</w:t>
      </w:r>
      <w:r w:rsidRPr="009F7F8B">
        <w:rPr>
          <w:i/>
        </w:rPr>
        <w:t xml:space="preserve"> том числе</w:t>
      </w:r>
      <w:r>
        <w:rPr>
          <w:i/>
        </w:rPr>
        <w:t xml:space="preserve"> на</w:t>
      </w:r>
      <w:r w:rsidRPr="009F7F8B">
        <w:rPr>
          <w:i/>
        </w:rPr>
        <w:t xml:space="preserve"> юридические лица, контролируемые Активом, если Актив является холдинговой структурой</w:t>
      </w:r>
      <w:r>
        <w:rPr>
          <w:i/>
        </w:rPr>
        <w:t>.</w:t>
      </w:r>
    </w:p>
    <w:p w:rsidR="00426E39" w:rsidRDefault="00426E39" w:rsidP="00426E39">
      <w:pPr>
        <w:pStyle w:val="afff8"/>
        <w:ind w:left="567"/>
        <w:rPr>
          <w:i/>
        </w:rPr>
      </w:pPr>
    </w:p>
    <w:p w:rsidR="00193C4D" w:rsidRDefault="00193C4D" w:rsidP="00426E39">
      <w:pPr>
        <w:pStyle w:val="afff8"/>
        <w:ind w:left="567"/>
        <w:rPr>
          <w:i/>
        </w:rPr>
      </w:pPr>
      <w:r>
        <w:rPr>
          <w:i/>
        </w:rPr>
        <w:t>П</w:t>
      </w:r>
      <w:r w:rsidRPr="009F7F8B">
        <w:rPr>
          <w:i/>
        </w:rPr>
        <w:t>онятие Актив в отношении Активов</w:t>
      </w:r>
      <w:r>
        <w:rPr>
          <w:i/>
        </w:rPr>
        <w:t>,</w:t>
      </w:r>
      <w:r w:rsidRPr="009F7F8B">
        <w:rPr>
          <w:i/>
        </w:rPr>
        <w:t xml:space="preserve"> в форме участия в соглашениях о разделе продукции, сервисном контракте, соглашении о ведении совместной деятельности или аналогичном документе, дающем право на (раздел) прибыли от ведения деятельности, применяется только для соглашений, в результ</w:t>
      </w:r>
      <w:r>
        <w:rPr>
          <w:i/>
        </w:rPr>
        <w:t>ате присоединения к которым ПАО «НК </w:t>
      </w:r>
      <w:r w:rsidRPr="009F7F8B">
        <w:rPr>
          <w:i/>
        </w:rPr>
        <w:t>«Роснефть» или О</w:t>
      </w:r>
      <w:r>
        <w:rPr>
          <w:i/>
        </w:rPr>
        <w:t xml:space="preserve">бщество </w:t>
      </w:r>
      <w:r w:rsidRPr="009F7F8B">
        <w:rPr>
          <w:i/>
        </w:rPr>
        <w:t>Г</w:t>
      </w:r>
      <w:r>
        <w:rPr>
          <w:i/>
        </w:rPr>
        <w:t>руппы</w:t>
      </w:r>
      <w:r w:rsidRPr="009F7F8B">
        <w:rPr>
          <w:i/>
        </w:rPr>
        <w:t xml:space="preserve"> в качестве стороны в любой форме (</w:t>
      </w:r>
      <w:r w:rsidR="001C3207">
        <w:rPr>
          <w:i/>
        </w:rPr>
        <w:t>включая, но не ограничиваясь,</w:t>
      </w:r>
      <w:r w:rsidR="002A578D">
        <w:rPr>
          <w:i/>
        </w:rPr>
        <w:t xml:space="preserve"> </w:t>
      </w:r>
      <w:r w:rsidRPr="009F7F8B">
        <w:rPr>
          <w:i/>
        </w:rPr>
        <w:t>первичное заключение, уступка прав, новация) у ПАО</w:t>
      </w:r>
      <w:r>
        <w:rPr>
          <w:i/>
        </w:rPr>
        <w:t> </w:t>
      </w:r>
      <w:r w:rsidRPr="009F7F8B">
        <w:rPr>
          <w:i/>
        </w:rPr>
        <w:t>«НК «Роснефть» возникает контроль в отношении юридического лица</w:t>
      </w:r>
      <w:r>
        <w:rPr>
          <w:i/>
        </w:rPr>
        <w:t>.</w:t>
      </w:r>
    </w:p>
    <w:p w:rsidR="00193C4D" w:rsidRPr="00BC3B4F" w:rsidRDefault="00193C4D" w:rsidP="008D49DC">
      <w:pPr>
        <w:jc w:val="left"/>
      </w:pPr>
    </w:p>
    <w:p w:rsidR="00044FAE" w:rsidRPr="00BC3B4F" w:rsidRDefault="00825E68">
      <w:pPr>
        <w:pStyle w:val="-3"/>
      </w:pPr>
      <w:r w:rsidRPr="00BC3B4F">
        <w:rPr>
          <w:rFonts w:ascii="Arial" w:hAnsi="Arial"/>
          <w:b/>
          <w:i/>
          <w:sz w:val="20"/>
          <w:szCs w:val="20"/>
        </w:rPr>
        <w:t xml:space="preserve">АЛЬТЕРНАТИВНОЕ ПРЕДЛОЖЕНИЕ </w:t>
      </w:r>
      <w:r w:rsidR="00E02C57">
        <w:t>-</w:t>
      </w:r>
      <w:r w:rsidRPr="00BC3B4F">
        <w:t xml:space="preserve"> предложение в составе заявки Участника закупки, дополнительное к основному </w:t>
      </w:r>
      <w:r w:rsidR="0097261F" w:rsidRPr="00BC3B4F">
        <w:t xml:space="preserve">предложению </w:t>
      </w:r>
      <w:r w:rsidRPr="00BC3B4F">
        <w:t>и содержащее одно или несколько измененных относительно содержащихся в основном предложении организационно-технических решений</w:t>
      </w:r>
      <w:r w:rsidR="007E4E2E" w:rsidRPr="00BC3B4F">
        <w:t>,</w:t>
      </w:r>
      <w:r w:rsidR="00AA13F9" w:rsidRPr="00BC3B4F">
        <w:t xml:space="preserve"> характеристик поставляемой продукции</w:t>
      </w:r>
      <w:r w:rsidR="007E4E2E" w:rsidRPr="00BC3B4F">
        <w:t xml:space="preserve"> </w:t>
      </w:r>
      <w:r w:rsidRPr="00BC3B4F">
        <w:t xml:space="preserve">или </w:t>
      </w:r>
      <w:r w:rsidR="00AA13F9" w:rsidRPr="00BC3B4F">
        <w:t xml:space="preserve">иных </w:t>
      </w:r>
      <w:r w:rsidRPr="00BC3B4F">
        <w:t xml:space="preserve">условий договора. </w:t>
      </w:r>
    </w:p>
    <w:p w:rsidR="00044FAE" w:rsidRPr="00BC3B4F" w:rsidRDefault="00044FAE">
      <w:pPr>
        <w:pStyle w:val="-3"/>
      </w:pPr>
    </w:p>
    <w:p w:rsidR="00044FAE" w:rsidRPr="00BC3B4F" w:rsidRDefault="00825E68">
      <w:pPr>
        <w:rPr>
          <w:szCs w:val="28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АНОНС </w:t>
      </w:r>
      <w:r w:rsidR="00E02C57">
        <w:t>-</w:t>
      </w:r>
      <w:r w:rsidRPr="00BC3B4F">
        <w:t xml:space="preserve"> </w:t>
      </w:r>
      <w:r w:rsidR="005A0896" w:rsidRPr="00BC3B4F">
        <w:rPr>
          <w:rFonts w:eastAsia="Calibri"/>
        </w:rPr>
        <w:t>информационное сообщение</w:t>
      </w:r>
      <w:r w:rsidR="00A83DD8" w:rsidRPr="00A83DD8">
        <w:rPr>
          <w:rFonts w:eastAsia="Calibri"/>
        </w:rPr>
        <w:t>,</w:t>
      </w:r>
      <w:r w:rsidR="005A0896" w:rsidRPr="00BC3B4F">
        <w:rPr>
          <w:rFonts w:eastAsia="Calibri"/>
        </w:rPr>
        <w:t xml:space="preserve"> </w:t>
      </w:r>
      <w:r w:rsidRPr="00BC3B4F">
        <w:rPr>
          <w:rFonts w:eastAsia="Calibri"/>
        </w:rPr>
        <w:t>не являющееся официальным извещением о закупке, предназначенное для заблаговременного оповещения рынка о предстоящей закупке.</w:t>
      </w:r>
    </w:p>
    <w:p w:rsidR="00825E68" w:rsidRPr="00BC3B4F" w:rsidRDefault="00825E68" w:rsidP="00A60DAF">
      <w:pPr>
        <w:pStyle w:val="S0"/>
      </w:pPr>
    </w:p>
    <w:p w:rsidR="001D4B09" w:rsidRDefault="00642C0B" w:rsidP="006E2A40">
      <w:pPr>
        <w:rPr>
          <w:rFonts w:eastAsiaTheme="minorHAnsi"/>
          <w:lang w:eastAsia="en-US"/>
        </w:rPr>
      </w:pPr>
      <w:r w:rsidRPr="00BC3B4F">
        <w:rPr>
          <w:rFonts w:ascii="Arial" w:hAnsi="Arial" w:cs="Arial"/>
          <w:b/>
          <w:i/>
          <w:sz w:val="20"/>
          <w:szCs w:val="20"/>
        </w:rPr>
        <w:t>АУКЦИОН</w:t>
      </w:r>
      <w:r w:rsidRPr="00BC3B4F">
        <w:t xml:space="preserve"> </w:t>
      </w:r>
      <w:r w:rsidR="001D4B09">
        <w:t>–</w:t>
      </w:r>
      <w:r w:rsidRPr="00BC3B4F">
        <w:t xml:space="preserve"> </w:t>
      </w:r>
      <w:r w:rsidR="001D4B09">
        <w:t>ф</w:t>
      </w:r>
      <w:r w:rsidR="001D4B09">
        <w:rPr>
          <w:rFonts w:eastAsiaTheme="minorHAnsi"/>
          <w:lang w:eastAsia="en-US"/>
        </w:rPr>
        <w:t>орма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 закупке величину (</w:t>
      </w:r>
      <w:r w:rsidR="00747D80">
        <w:rPr>
          <w:rFonts w:eastAsiaTheme="minorHAnsi"/>
          <w:lang w:eastAsia="en-US"/>
        </w:rPr>
        <w:t xml:space="preserve">«шаг </w:t>
      </w:r>
      <w:r w:rsidR="001D4B09">
        <w:rPr>
          <w:rFonts w:eastAsiaTheme="minorHAnsi"/>
          <w:lang w:eastAsia="en-US"/>
        </w:rPr>
        <w:t>аукциона</w:t>
      </w:r>
      <w:r w:rsidR="00747D80">
        <w:rPr>
          <w:rFonts w:eastAsiaTheme="minorHAnsi"/>
          <w:lang w:eastAsia="en-US"/>
        </w:rPr>
        <w:t>»</w:t>
      </w:r>
      <w:r w:rsidR="001D4B09">
        <w:rPr>
          <w:rFonts w:eastAsiaTheme="minorHAnsi"/>
          <w:lang w:eastAsia="en-US"/>
        </w:rPr>
        <w:t>)</w:t>
      </w:r>
      <w:r w:rsidR="00747D80">
        <w:rPr>
          <w:rFonts w:eastAsiaTheme="minorHAnsi"/>
          <w:lang w:eastAsia="en-US"/>
        </w:rPr>
        <w:t>.</w:t>
      </w:r>
    </w:p>
    <w:p w:rsidR="006540C7" w:rsidRDefault="006540C7" w:rsidP="004855D9">
      <w:pPr>
        <w:ind w:firstLine="567"/>
        <w:rPr>
          <w:rFonts w:eastAsiaTheme="minorHAnsi"/>
          <w:i/>
          <w:u w:val="single"/>
          <w:lang w:eastAsia="en-US"/>
        </w:rPr>
      </w:pPr>
    </w:p>
    <w:p w:rsidR="00747D80" w:rsidRPr="004855D9" w:rsidRDefault="00747D80" w:rsidP="00426E39">
      <w:pPr>
        <w:ind w:left="567"/>
        <w:rPr>
          <w:rFonts w:eastAsiaTheme="minorHAnsi"/>
          <w:i/>
          <w:lang w:eastAsia="en-US"/>
        </w:rPr>
      </w:pPr>
      <w:r w:rsidRPr="004855D9">
        <w:rPr>
          <w:rFonts w:eastAsiaTheme="minorHAnsi"/>
          <w:i/>
          <w:u w:val="single"/>
          <w:lang w:eastAsia="en-US"/>
        </w:rPr>
        <w:t>Примечание</w:t>
      </w:r>
      <w:r w:rsidRPr="004855D9">
        <w:rPr>
          <w:rFonts w:eastAsiaTheme="minorHAnsi"/>
          <w:i/>
          <w:lang w:eastAsia="en-US"/>
        </w:rPr>
        <w:t xml:space="preserve">: </w:t>
      </w:r>
      <w:r w:rsidRPr="004855D9">
        <w:rPr>
          <w:rFonts w:eastAsia="Calibri"/>
          <w:i/>
          <w:lang w:eastAsia="en-US"/>
        </w:rPr>
        <w:t>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</w:t>
      </w:r>
      <w:r>
        <w:rPr>
          <w:rFonts w:eastAsia="Calibri"/>
          <w:i/>
          <w:lang w:eastAsia="en-US"/>
        </w:rPr>
        <w:t>м</w:t>
      </w:r>
      <w:r w:rsidRPr="004855D9">
        <w:rPr>
          <w:rFonts w:eastAsia="Calibri"/>
          <w:i/>
          <w:lang w:eastAsia="en-US"/>
        </w:rPr>
        <w:t>, установленным документацией о закупке, и которое предложило наиболее высокую цену за право заключить договор.</w:t>
      </w:r>
    </w:p>
    <w:p w:rsidR="005236AC" w:rsidRPr="00BC3B4F" w:rsidRDefault="005236AC" w:rsidP="00755EB4">
      <w:pPr>
        <w:pStyle w:val="-3"/>
      </w:pPr>
    </w:p>
    <w:p w:rsidR="0024662D" w:rsidRDefault="00642C0B" w:rsidP="0024662D">
      <w:r w:rsidRPr="0024662D">
        <w:rPr>
          <w:rFonts w:ascii="Arial" w:hAnsi="Arial"/>
          <w:b/>
          <w:i/>
          <w:sz w:val="20"/>
          <w:szCs w:val="20"/>
        </w:rPr>
        <w:t>БЕНЕФИЦИАР (ВЫГОДОПРИОБРЕТ</w:t>
      </w:r>
      <w:r w:rsidR="0041676F">
        <w:rPr>
          <w:rFonts w:ascii="Arial" w:hAnsi="Arial"/>
          <w:b/>
          <w:i/>
          <w:sz w:val="20"/>
          <w:szCs w:val="20"/>
        </w:rPr>
        <w:t>А</w:t>
      </w:r>
      <w:r w:rsidRPr="0024662D">
        <w:rPr>
          <w:rFonts w:ascii="Arial" w:hAnsi="Arial"/>
          <w:b/>
          <w:i/>
          <w:sz w:val="20"/>
          <w:szCs w:val="20"/>
        </w:rPr>
        <w:t>ТЕЛЬ)</w:t>
      </w:r>
      <w:r w:rsidR="001C6921" w:rsidRPr="0024662D">
        <w:rPr>
          <w:rFonts w:ascii="Arial" w:hAnsi="Arial"/>
          <w:b/>
          <w:i/>
          <w:sz w:val="20"/>
          <w:szCs w:val="20"/>
        </w:rPr>
        <w:t xml:space="preserve"> </w:t>
      </w:r>
      <w:r w:rsidR="0024662D" w:rsidRPr="00426E39">
        <w:t>-</w:t>
      </w:r>
    </w:p>
    <w:p w:rsidR="0024662D" w:rsidRDefault="0024662D" w:rsidP="006B3312">
      <w:pPr>
        <w:pStyle w:val="affd"/>
        <w:numPr>
          <w:ilvl w:val="0"/>
          <w:numId w:val="147"/>
        </w:numPr>
        <w:tabs>
          <w:tab w:val="left" w:pos="539"/>
        </w:tabs>
        <w:spacing w:before="120"/>
        <w:ind w:left="538" w:hanging="357"/>
      </w:pPr>
      <w:r>
        <w:t>Применительно к подразделу 7.1 настоящего Положения:</w:t>
      </w:r>
    </w:p>
    <w:p w:rsidR="0024662D" w:rsidRPr="00BC3B4F" w:rsidRDefault="0024662D" w:rsidP="00426E39">
      <w:pPr>
        <w:pStyle w:val="affd"/>
        <w:tabs>
          <w:tab w:val="left" w:pos="567"/>
        </w:tabs>
        <w:spacing w:before="120"/>
        <w:ind w:left="567"/>
      </w:pPr>
      <w:r w:rsidRPr="00BC3B4F">
        <w:t xml:space="preserve">подлинный владелец имущества (включая акции, доли, паи в уставном капитале предприятия), физическое или юридическое лицо, получающее доходы от своего имущества, в том числе переданного в доверительное управление другому </w:t>
      </w:r>
      <w:r w:rsidRPr="00BC3B4F">
        <w:lastRenderedPageBreak/>
        <w:t>юридическому или физическому лицу, либо от использования своей собственности третьими лицами.</w:t>
      </w:r>
      <w:r w:rsidRPr="00BC3B4F">
        <w:cr/>
      </w:r>
    </w:p>
    <w:p w:rsidR="0024662D" w:rsidRDefault="0024662D" w:rsidP="0024662D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spacing w:val="0"/>
          <w:sz w:val="24"/>
          <w:szCs w:val="24"/>
          <w:u w:val="single"/>
        </w:rPr>
        <w:t>Примечание:</w:t>
      </w:r>
      <w:r w:rsidRPr="00E02C57">
        <w:rPr>
          <w:i/>
          <w:spacing w:val="0"/>
          <w:sz w:val="24"/>
          <w:szCs w:val="24"/>
        </w:rPr>
        <w:t xml:space="preserve"> </w:t>
      </w:r>
      <w:r w:rsidRPr="00BC3B4F">
        <w:rPr>
          <w:i/>
          <w:spacing w:val="0"/>
          <w:sz w:val="24"/>
          <w:szCs w:val="24"/>
        </w:rPr>
        <w:t>Требование о раскрытии цепочки бенефициаров может содержать необходимость раскрытия всей цепочки владения, включая конечных бенефициаров, которыми могут быть физические лица, инвестиционные и паевые фонды, государственные и муниципальные органы, акционерные общества.</w:t>
      </w:r>
    </w:p>
    <w:p w:rsidR="0024662D" w:rsidRDefault="0024662D" w:rsidP="006B3312">
      <w:pPr>
        <w:pStyle w:val="affd"/>
        <w:numPr>
          <w:ilvl w:val="0"/>
          <w:numId w:val="147"/>
        </w:numPr>
        <w:tabs>
          <w:tab w:val="left" w:pos="539"/>
        </w:tabs>
        <w:spacing w:before="120"/>
        <w:ind w:left="538" w:hanging="357"/>
      </w:pPr>
      <w:r>
        <w:t xml:space="preserve">Применительно к подразделу 11.3 настоящего Положения:  </w:t>
      </w:r>
    </w:p>
    <w:p w:rsidR="0024662D" w:rsidRDefault="0024662D" w:rsidP="00426E39">
      <w:pPr>
        <w:pStyle w:val="affd"/>
        <w:tabs>
          <w:tab w:val="left" w:pos="567"/>
        </w:tabs>
        <w:spacing w:before="120"/>
        <w:ind w:left="567"/>
      </w:pPr>
      <w:r>
        <w:t>кредитор (ПАО «НК «Роснефть» или Общество Группы), в пользу которого выдается независимая гарантия, и который при наступлении предусмотренных в независимой гарантии обстоятельств вправе получить по ней денежные средства</w:t>
      </w:r>
      <w:r w:rsidRPr="00BC3B4F">
        <w:t>.</w:t>
      </w:r>
    </w:p>
    <w:p w:rsidR="00C879D8" w:rsidRPr="00BC3B4F" w:rsidRDefault="00C879D8" w:rsidP="0024662D">
      <w:pPr>
        <w:rPr>
          <w:szCs w:val="28"/>
        </w:rPr>
      </w:pPr>
    </w:p>
    <w:p w:rsidR="00825E68" w:rsidRPr="00BC3B4F" w:rsidRDefault="00825E68" w:rsidP="008D49DC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>ДЕЛИМЫЙ ЛОТ</w:t>
      </w:r>
      <w:r w:rsidRPr="00BC3B4F">
        <w:t xml:space="preserve"> </w:t>
      </w:r>
      <w:r w:rsidR="00E02C57">
        <w:t>-</w:t>
      </w:r>
      <w:r w:rsidRPr="00BC3B4F">
        <w:t xml:space="preserve"> лот, который может быть распределен среди нескольких Победителей. </w:t>
      </w:r>
    </w:p>
    <w:p w:rsidR="00825E68" w:rsidRPr="00BC3B4F" w:rsidRDefault="00825E68" w:rsidP="00A60DAF">
      <w:pPr>
        <w:pStyle w:val="S0"/>
      </w:pPr>
    </w:p>
    <w:p w:rsidR="00E21D85" w:rsidRDefault="003302FF" w:rsidP="008D49DC">
      <w:pPr>
        <w:rPr>
          <w:szCs w:val="28"/>
        </w:rPr>
      </w:pPr>
      <w:r w:rsidRPr="00BC3B4F">
        <w:rPr>
          <w:rFonts w:ascii="Arial" w:hAnsi="Arial"/>
          <w:b/>
          <w:i/>
          <w:sz w:val="20"/>
          <w:szCs w:val="20"/>
        </w:rPr>
        <w:t>ДОГОВОР</w:t>
      </w:r>
      <w:r w:rsidR="001C6921" w:rsidRPr="00BC3B4F">
        <w:rPr>
          <w:rFonts w:ascii="Arial" w:hAnsi="Arial"/>
          <w:b/>
          <w:i/>
          <w:sz w:val="20"/>
          <w:szCs w:val="20"/>
        </w:rPr>
        <w:t xml:space="preserve"> </w:t>
      </w:r>
      <w:r w:rsidR="00E02C57">
        <w:rPr>
          <w:szCs w:val="28"/>
        </w:rPr>
        <w:t>-</w:t>
      </w:r>
      <w:r w:rsidRPr="00BC3B4F">
        <w:rPr>
          <w:szCs w:val="28"/>
        </w:rPr>
        <w:t xml:space="preserve"> соглашение двух или нескольких лиц об установлении, изменении или прекращении гражданских прав и обязанностей.</w:t>
      </w:r>
      <w:r w:rsidR="00A41DFE" w:rsidRPr="00BC3B4F">
        <w:rPr>
          <w:szCs w:val="28"/>
        </w:rPr>
        <w:t xml:space="preserve"> </w:t>
      </w:r>
    </w:p>
    <w:p w:rsidR="00E21D85" w:rsidRDefault="00E21D85" w:rsidP="008D49DC">
      <w:pPr>
        <w:rPr>
          <w:szCs w:val="28"/>
        </w:rPr>
      </w:pPr>
    </w:p>
    <w:p w:rsidR="003302FF" w:rsidRPr="003814E9" w:rsidRDefault="00C138FC" w:rsidP="003814E9">
      <w:pPr>
        <w:pStyle w:val="aff1"/>
        <w:spacing w:before="0" w:after="0"/>
        <w:ind w:left="567" w:right="0"/>
        <w:rPr>
          <w:i/>
          <w:szCs w:val="24"/>
        </w:rPr>
      </w:pPr>
      <w:r w:rsidRPr="00C138FC">
        <w:rPr>
          <w:i/>
          <w:spacing w:val="0"/>
          <w:sz w:val="24"/>
          <w:szCs w:val="24"/>
          <w:u w:val="single"/>
        </w:rPr>
        <w:t>Примечание:</w:t>
      </w:r>
      <w:r w:rsidRPr="00C138FC">
        <w:rPr>
          <w:i/>
          <w:spacing w:val="0"/>
          <w:sz w:val="24"/>
          <w:szCs w:val="24"/>
        </w:rPr>
        <w:t xml:space="preserve"> </w:t>
      </w:r>
      <w:r w:rsidR="00E21D85" w:rsidRPr="00C138FC">
        <w:rPr>
          <w:i/>
          <w:spacing w:val="0"/>
          <w:sz w:val="24"/>
          <w:szCs w:val="24"/>
        </w:rPr>
        <w:t xml:space="preserve"> </w:t>
      </w:r>
      <w:r w:rsidR="00A41DFE" w:rsidRPr="003814E9">
        <w:rPr>
          <w:i/>
          <w:spacing w:val="0"/>
          <w:sz w:val="24"/>
          <w:szCs w:val="24"/>
        </w:rPr>
        <w:t>Для целей настоящего документа под договором также понимаются все приложения, дополнительные соглашения, иные документы, которые подписываются дополнительно к договору и устанавливают, изменяют или прекращают права и обязанности сторон либо конкретизируют какие-либо условия договора.</w:t>
      </w:r>
    </w:p>
    <w:p w:rsidR="003302FF" w:rsidRPr="00BC3B4F" w:rsidRDefault="003302FF" w:rsidP="008D49DC">
      <w:pPr>
        <w:rPr>
          <w:szCs w:val="28"/>
        </w:rPr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ДОКУМЕНТАЦИЯ О ЗАКУПКЕ</w:t>
      </w:r>
      <w:r w:rsidRPr="00BC3B4F">
        <w:t xml:space="preserve"> </w:t>
      </w:r>
      <w:r w:rsidR="00E02C57">
        <w:t>-</w:t>
      </w:r>
      <w:r w:rsidRPr="00BC3B4F">
        <w:t xml:space="preserve"> документ </w:t>
      </w:r>
      <w:r w:rsidR="00BB473E" w:rsidRPr="00BC3B4F">
        <w:t>(комплект документов)</w:t>
      </w:r>
      <w:r w:rsidRPr="00BC3B4F">
        <w:t>, предоставляющий заинтересованным лицам всю необходимую и достаточную информацию для участия в процедуре</w:t>
      </w:r>
      <w:r w:rsidR="0024662D">
        <w:t xml:space="preserve"> конкурентной</w:t>
      </w:r>
      <w:r w:rsidRPr="00BC3B4F">
        <w:t xml:space="preserve"> закупки</w:t>
      </w:r>
      <w:r w:rsidR="00C06C33" w:rsidRPr="00BC3B4F">
        <w:t>.</w:t>
      </w:r>
    </w:p>
    <w:p w:rsidR="00642C0B" w:rsidRPr="00BC3B4F" w:rsidRDefault="00642C0B" w:rsidP="008D49DC"/>
    <w:p w:rsidR="00642C0B" w:rsidRPr="00BC3B4F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spacing w:val="0"/>
          <w:sz w:val="24"/>
          <w:szCs w:val="24"/>
          <w:u w:val="single"/>
        </w:rPr>
        <w:t>Примечание:</w:t>
      </w:r>
      <w:r w:rsidRPr="00BC3B4F">
        <w:rPr>
          <w:i/>
          <w:spacing w:val="0"/>
          <w:sz w:val="24"/>
          <w:szCs w:val="24"/>
        </w:rPr>
        <w:t xml:space="preserve"> </w:t>
      </w:r>
      <w:r w:rsidR="00CA24B4" w:rsidRPr="00BC3B4F">
        <w:rPr>
          <w:i/>
          <w:spacing w:val="0"/>
          <w:sz w:val="24"/>
          <w:szCs w:val="24"/>
        </w:rPr>
        <w:t>Т</w:t>
      </w:r>
      <w:r w:rsidRPr="00BC3B4F">
        <w:rPr>
          <w:i/>
          <w:spacing w:val="0"/>
          <w:sz w:val="24"/>
          <w:szCs w:val="24"/>
        </w:rPr>
        <w:t>ермин «</w:t>
      </w:r>
      <w:r w:rsidR="001C6921" w:rsidRPr="00BC3B4F">
        <w:rPr>
          <w:i/>
          <w:spacing w:val="0"/>
          <w:sz w:val="24"/>
          <w:szCs w:val="24"/>
        </w:rPr>
        <w:t xml:space="preserve">Документация </w:t>
      </w:r>
      <w:r w:rsidRPr="00BC3B4F">
        <w:rPr>
          <w:i/>
          <w:spacing w:val="0"/>
          <w:sz w:val="24"/>
          <w:szCs w:val="24"/>
        </w:rPr>
        <w:t xml:space="preserve">о закупке» может </w:t>
      </w:r>
      <w:r w:rsidR="00CA24B4" w:rsidRPr="00BC3B4F">
        <w:rPr>
          <w:i/>
          <w:spacing w:val="0"/>
          <w:sz w:val="24"/>
          <w:szCs w:val="24"/>
        </w:rPr>
        <w:t xml:space="preserve">конкретизироваться в зависимости от способа закупки: </w:t>
      </w:r>
      <w:r w:rsidRPr="00BC3B4F">
        <w:rPr>
          <w:i/>
          <w:spacing w:val="0"/>
          <w:sz w:val="24"/>
          <w:szCs w:val="24"/>
        </w:rPr>
        <w:t>«</w:t>
      </w:r>
      <w:r w:rsidR="001C6921" w:rsidRPr="00BC3B4F">
        <w:rPr>
          <w:i/>
          <w:spacing w:val="0"/>
          <w:sz w:val="24"/>
          <w:szCs w:val="24"/>
        </w:rPr>
        <w:t xml:space="preserve">Конкурсная </w:t>
      </w:r>
      <w:r w:rsidRPr="00BC3B4F">
        <w:rPr>
          <w:i/>
          <w:spacing w:val="0"/>
          <w:sz w:val="24"/>
          <w:szCs w:val="24"/>
        </w:rPr>
        <w:t>документация», «</w:t>
      </w:r>
      <w:r w:rsidR="001C6921" w:rsidRPr="00BC3B4F">
        <w:rPr>
          <w:i/>
          <w:spacing w:val="0"/>
          <w:sz w:val="24"/>
          <w:szCs w:val="24"/>
        </w:rPr>
        <w:t xml:space="preserve">Аукционная </w:t>
      </w:r>
      <w:r w:rsidRPr="00BC3B4F">
        <w:rPr>
          <w:i/>
          <w:spacing w:val="0"/>
          <w:sz w:val="24"/>
          <w:szCs w:val="24"/>
        </w:rPr>
        <w:t>документация», «</w:t>
      </w:r>
      <w:r w:rsidR="001C6921" w:rsidRPr="00BC3B4F">
        <w:rPr>
          <w:i/>
          <w:spacing w:val="0"/>
          <w:sz w:val="24"/>
          <w:szCs w:val="24"/>
        </w:rPr>
        <w:t xml:space="preserve">Документация </w:t>
      </w:r>
      <w:r w:rsidRPr="00BC3B4F">
        <w:rPr>
          <w:i/>
          <w:spacing w:val="0"/>
          <w:sz w:val="24"/>
          <w:szCs w:val="24"/>
        </w:rPr>
        <w:t xml:space="preserve">о запросе </w:t>
      </w:r>
      <w:r w:rsidR="002D2F43">
        <w:rPr>
          <w:i/>
          <w:spacing w:val="0"/>
          <w:sz w:val="24"/>
          <w:szCs w:val="24"/>
        </w:rPr>
        <w:t>оферт</w:t>
      </w:r>
      <w:r w:rsidRPr="00BC3B4F">
        <w:rPr>
          <w:i/>
          <w:spacing w:val="0"/>
          <w:sz w:val="24"/>
          <w:szCs w:val="24"/>
        </w:rPr>
        <w:t>», «</w:t>
      </w:r>
      <w:r w:rsidR="001C6921" w:rsidRPr="00BC3B4F">
        <w:rPr>
          <w:i/>
          <w:spacing w:val="0"/>
          <w:sz w:val="24"/>
          <w:szCs w:val="24"/>
        </w:rPr>
        <w:t xml:space="preserve">Документация </w:t>
      </w:r>
      <w:r w:rsidRPr="00BC3B4F">
        <w:rPr>
          <w:i/>
          <w:spacing w:val="0"/>
          <w:sz w:val="24"/>
          <w:szCs w:val="24"/>
        </w:rPr>
        <w:t>о запросе цен» и т.п</w:t>
      </w:r>
      <w:r w:rsidR="00FE6B9C" w:rsidRPr="00BC3B4F">
        <w:rPr>
          <w:i/>
          <w:spacing w:val="0"/>
          <w:sz w:val="24"/>
          <w:szCs w:val="24"/>
        </w:rPr>
        <w:t>.</w:t>
      </w:r>
    </w:p>
    <w:p w:rsidR="00642C0B" w:rsidRDefault="00642C0B" w:rsidP="008D49DC"/>
    <w:p w:rsidR="00FD6675" w:rsidRDefault="00FD6675" w:rsidP="008D49DC">
      <w:r>
        <w:rPr>
          <w:rFonts w:ascii="Arial" w:hAnsi="Arial" w:cs="Arial"/>
          <w:b/>
          <w:i/>
          <w:sz w:val="20"/>
          <w:szCs w:val="20"/>
        </w:rPr>
        <w:t>ДОПОЛНИТЕЛЬНОЕ ЦЕНОВОЕ ПРЕДЛОЖЕНИЕ</w:t>
      </w:r>
      <w:r w:rsidRPr="00BC3B4F">
        <w:t xml:space="preserve"> </w:t>
      </w:r>
      <w:r>
        <w:t>-</w:t>
      </w:r>
      <w:r w:rsidRPr="00BC3B4F">
        <w:t xml:space="preserve"> </w:t>
      </w:r>
      <w:r w:rsidR="005927DB" w:rsidRPr="00BC3B4F">
        <w:t xml:space="preserve">предложение Участника закупки, </w:t>
      </w:r>
      <w:r w:rsidR="005927DB">
        <w:t>улучшающее первоначально поданную Участником закупки заявку в отношении</w:t>
      </w:r>
      <w:r w:rsidR="005927DB" w:rsidRPr="00BC3B4F">
        <w:t xml:space="preserve"> </w:t>
      </w:r>
      <w:r w:rsidR="005927DB">
        <w:t>цены договора (лота), которое подается в порядке, указанном в решении о проведении сбора дополнительных ценовых предложений в соответствии с документацией о закупке.</w:t>
      </w:r>
    </w:p>
    <w:p w:rsidR="00FD6675" w:rsidRPr="00BC3B4F" w:rsidRDefault="00FD6675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ЕДИНАЯ ИНФОРМАЦИОННАЯ СИСТЕМА (ОФИЦИАЛЬНЫЙ САЙТ)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FE315B" w:rsidRPr="00BC3B4F">
        <w:t>совокупность содержащейся в базах данных информации, определяемой Федеральным законом от 18.07.2011 № 223</w:t>
      </w:r>
      <w:r w:rsidR="00FE315B" w:rsidRPr="00BC3B4F">
        <w:rPr>
          <w:rFonts w:ascii="MS Mincho" w:eastAsia="MS Mincho" w:hAnsi="MS Mincho" w:cs="MS Mincho" w:hint="eastAsia"/>
        </w:rPr>
        <w:t>‑</w:t>
      </w:r>
      <w:r w:rsidR="00FE315B" w:rsidRPr="00BC3B4F">
        <w:t xml:space="preserve">ФЗ «О закупках товаров, работ, услуг отдельными видами юридических лиц» и технических средств, обеспечивающих </w:t>
      </w:r>
      <w:r w:rsidR="00DE286D" w:rsidRPr="00BC3B4F">
        <w:t>е</w:t>
      </w:r>
      <w:r w:rsidR="00DE286D">
        <w:t>е</w:t>
      </w:r>
      <w:r w:rsidR="00DE286D" w:rsidRPr="00BC3B4F">
        <w:t xml:space="preserve"> </w:t>
      </w:r>
      <w:r w:rsidR="00FE315B" w:rsidRPr="00BC3B4F">
        <w:t>формирование, обработку и хранение, а также предоставление такой информации с использованием функционала официального сайта в информационно-телекоммуникационной сети Интернет (</w:t>
      </w:r>
      <w:hyperlink r:id="rId28" w:history="1">
        <w:r w:rsidR="00FE315B" w:rsidRPr="00BC3B4F">
          <w:rPr>
            <w:rStyle w:val="af0"/>
          </w:rPr>
          <w:t>http://www.zakupki.gov.ru</w:t>
        </w:r>
      </w:hyperlink>
      <w:r w:rsidR="00FE315B" w:rsidRPr="00BC3B4F">
        <w:t>).</w:t>
      </w:r>
    </w:p>
    <w:p w:rsidR="00FE6B9C" w:rsidRPr="00BC3B4F" w:rsidRDefault="00FE6B9C" w:rsidP="008D49DC"/>
    <w:p w:rsidR="00825E68" w:rsidRPr="00BC3B4F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>ЗАКАЗЧИК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4230EA">
        <w:rPr>
          <w:bCs/>
          <w:iCs/>
        </w:rPr>
        <w:t>ПАО</w:t>
      </w:r>
      <w:r w:rsidR="007F5D79" w:rsidRPr="00BC3B4F">
        <w:rPr>
          <w:bCs/>
          <w:iCs/>
        </w:rPr>
        <w:t> «НК «Роснефть»</w:t>
      </w:r>
      <w:r w:rsidRPr="00BC3B4F">
        <w:rPr>
          <w:bCs/>
          <w:iCs/>
        </w:rPr>
        <w:t xml:space="preserve"> или Общество Группы, </w:t>
      </w:r>
      <w:r w:rsidRPr="00BC3B4F">
        <w:t xml:space="preserve">для удовлетворения потребностей которого осуществляется </w:t>
      </w:r>
      <w:r w:rsidR="00084820" w:rsidRPr="00BC3B4F">
        <w:t>закупка</w:t>
      </w:r>
      <w:r w:rsidRPr="00BC3B4F">
        <w:t xml:space="preserve">. </w:t>
      </w:r>
    </w:p>
    <w:p w:rsidR="00825E68" w:rsidRPr="00BC3B4F" w:rsidRDefault="00825E68" w:rsidP="00A60DAF">
      <w:pPr>
        <w:pStyle w:val="S0"/>
      </w:pPr>
    </w:p>
    <w:p w:rsidR="00642C0B" w:rsidRPr="00BC3B4F" w:rsidRDefault="003E6267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ЗАКРЫТАЯ ПРОЦЕДУРА ЗАКУПКИ </w:t>
      </w:r>
      <w:r w:rsidR="00E02C57">
        <w:rPr>
          <w:bCs/>
          <w:iCs/>
        </w:rPr>
        <w:t>-</w:t>
      </w:r>
      <w:r w:rsidRPr="00BC3B4F">
        <w:rPr>
          <w:bCs/>
          <w:iCs/>
        </w:rPr>
        <w:t xml:space="preserve"> процедура закупки, </w:t>
      </w:r>
      <w:r w:rsidR="004653E3" w:rsidRPr="00BC3B4F">
        <w:t xml:space="preserve">информация о которой не подлежит публикации в открытых источниках </w:t>
      </w:r>
      <w:r w:rsidR="004653E3" w:rsidRPr="00BC3B4F">
        <w:rPr>
          <w:color w:val="000000" w:themeColor="text1"/>
        </w:rPr>
        <w:t>информации в соответствии с действующим законодательством</w:t>
      </w:r>
      <w:r w:rsidR="00B2475B">
        <w:rPr>
          <w:color w:val="000000" w:themeColor="text1"/>
        </w:rPr>
        <w:t xml:space="preserve"> РФ</w:t>
      </w:r>
      <w:r w:rsidR="004653E3" w:rsidRPr="00BC3B4F">
        <w:rPr>
          <w:color w:val="000000" w:themeColor="text1"/>
        </w:rPr>
        <w:t xml:space="preserve"> и Положением Компании </w:t>
      </w:r>
      <w:r w:rsidR="004653E3">
        <w:rPr>
          <w:color w:val="000000" w:themeColor="text1"/>
        </w:rPr>
        <w:t xml:space="preserve">«О закупке товаров, работ, услуг», и </w:t>
      </w:r>
      <w:r w:rsidR="004653E3" w:rsidRPr="00BC3B4F">
        <w:rPr>
          <w:bCs/>
          <w:iCs/>
        </w:rPr>
        <w:t>в которой могут принять участие только специально приглашенные Поставщики.</w:t>
      </w:r>
    </w:p>
    <w:p w:rsidR="003E6267" w:rsidRPr="00BC3B4F" w:rsidRDefault="003E6267" w:rsidP="008D49DC"/>
    <w:p w:rsidR="00F512D8" w:rsidRPr="00BC3B4F" w:rsidRDefault="00F512D8" w:rsidP="00F512D8">
      <w:r w:rsidRPr="00BC3B4F">
        <w:rPr>
          <w:rFonts w:ascii="Arial" w:hAnsi="Arial" w:cs="Arial"/>
          <w:b/>
          <w:i/>
          <w:sz w:val="20"/>
          <w:szCs w:val="20"/>
        </w:rPr>
        <w:t xml:space="preserve">ЗАКУПКА (ПРОЦЕДУРА ЗАКУПКИ) </w:t>
      </w:r>
      <w:r w:rsidR="00E02C57" w:rsidRPr="00E02C57">
        <w:t>-</w:t>
      </w:r>
      <w:r w:rsidRPr="00E02C57">
        <w:t xml:space="preserve"> </w:t>
      </w:r>
      <w:r w:rsidRPr="00BC3B4F">
        <w:t xml:space="preserve">последовательность действий, </w:t>
      </w:r>
      <w:r w:rsidR="00AA5CCF" w:rsidRPr="00BC3B4F">
        <w:t xml:space="preserve">осуществляемых </w:t>
      </w:r>
      <w:r w:rsidRPr="00BC3B4F">
        <w:t xml:space="preserve">в соответствии с Положением Компании </w:t>
      </w:r>
      <w:r w:rsidR="00113858">
        <w:t>«О закупке товаров, работ, услуг»</w:t>
      </w:r>
      <w:r w:rsidRPr="00BC3B4F">
        <w:t xml:space="preserve"> и документацией о закупке (при ее наличии) с целью </w:t>
      </w:r>
      <w:r w:rsidR="009A6CC0" w:rsidRPr="00DB700B">
        <w:t>выбора Поставщика и</w:t>
      </w:r>
      <w:r w:rsidR="009A6CC0" w:rsidRPr="00BC3B4F">
        <w:t xml:space="preserve"> </w:t>
      </w:r>
      <w:r w:rsidRPr="00BC3B4F">
        <w:t xml:space="preserve">заключения договора между </w:t>
      </w:r>
      <w:r w:rsidR="00A13439">
        <w:t>Заказчиком</w:t>
      </w:r>
      <w:r w:rsidR="00A13439" w:rsidRPr="00BC3B4F">
        <w:t xml:space="preserve"> </w:t>
      </w:r>
      <w:r w:rsidRPr="00BC3B4F">
        <w:t>и Поставщиком</w:t>
      </w:r>
      <w:r w:rsidR="00067CE8" w:rsidRPr="00BC3B4F">
        <w:t xml:space="preserve"> для удовлетворения потребности</w:t>
      </w:r>
      <w:r w:rsidR="00AA5CCF" w:rsidRPr="00BC3B4F">
        <w:t>.</w:t>
      </w:r>
    </w:p>
    <w:p w:rsidR="00F512D8" w:rsidRPr="00BC3B4F" w:rsidRDefault="00F512D8" w:rsidP="00F512D8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ЗАК</w:t>
      </w:r>
      <w:r w:rsidR="001E550C">
        <w:rPr>
          <w:rFonts w:ascii="Arial" w:hAnsi="Arial" w:cs="Arial"/>
          <w:b/>
          <w:i/>
          <w:sz w:val="20"/>
          <w:szCs w:val="20"/>
        </w:rPr>
        <w:t>УПКА У ЕДИНСТВЕННОГО ПОСТАВЩИКА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неконкурентный способ закупки, предусматривающий заключение договора с конкретным </w:t>
      </w:r>
      <w:r w:rsidR="009809FE" w:rsidRPr="00BC3B4F">
        <w:t>Поставщиком</w:t>
      </w:r>
      <w:r w:rsidR="008F0AB2">
        <w:t>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ЗАКУПКА У ЕДИНСТВЕННОГО УЧАСТНИКА КОНКУРЕНТНОЙ </w:t>
      </w:r>
      <w:r w:rsidR="007457FC" w:rsidRPr="00BC3B4F">
        <w:rPr>
          <w:rFonts w:ascii="Arial" w:hAnsi="Arial" w:cs="Arial"/>
          <w:b/>
          <w:i/>
          <w:sz w:val="20"/>
          <w:szCs w:val="20"/>
        </w:rPr>
        <w:t>ЗАКУПКИ</w:t>
      </w:r>
      <w:r w:rsidR="006F4AF0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92674D" w:rsidRPr="00BC3B4F">
        <w:t xml:space="preserve"> </w:t>
      </w:r>
      <w:r w:rsidRPr="00BC3B4F">
        <w:t>вариант завершения конкурентной процедуры закупки в случае, если только одна заявка</w:t>
      </w:r>
      <w:r w:rsidR="006F4AF0" w:rsidRPr="00BC3B4F">
        <w:t xml:space="preserve"> </w:t>
      </w:r>
      <w:r w:rsidRPr="00BC3B4F">
        <w:t>признана соответствующей требованиям</w:t>
      </w:r>
      <w:r w:rsidR="007E4E2E" w:rsidRPr="00BC3B4F">
        <w:t xml:space="preserve">, </w:t>
      </w:r>
      <w:r w:rsidR="0092674D" w:rsidRPr="00BC3B4F">
        <w:t>установленным в</w:t>
      </w:r>
      <w:r w:rsidRPr="00BC3B4F">
        <w:t xml:space="preserve"> документации о закупке. </w:t>
      </w:r>
    </w:p>
    <w:p w:rsidR="00642C0B" w:rsidRDefault="00642C0B" w:rsidP="008D49DC"/>
    <w:p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 xml:space="preserve">ЗАКУПОЧНАЯ ДЕЯТЕЛЬНОСТЬ </w:t>
      </w:r>
      <w:r>
        <w:t>-</w:t>
      </w:r>
      <w:r w:rsidRPr="00BC3B4F">
        <w:t xml:space="preserve"> деятельность по удовлетворению потребности в продукции, включающая проверку Поставщиков</w:t>
      </w:r>
      <w:r>
        <w:t>,</w:t>
      </w:r>
      <w:r w:rsidRPr="00BC3B4F">
        <w:t xml:space="preserve"> планирование закупок, подготовку, объявление и проведение процедуры закупки, заключени</w:t>
      </w:r>
      <w:r w:rsidR="0024662D">
        <w:t>е</w:t>
      </w:r>
      <w:r w:rsidRPr="00BC3B4F">
        <w:t xml:space="preserve"> </w:t>
      </w:r>
      <w:r>
        <w:t xml:space="preserve">по результатам закупки договора </w:t>
      </w:r>
      <w:r w:rsidRPr="00BC3B4F">
        <w:t xml:space="preserve">и </w:t>
      </w:r>
      <w:r>
        <w:t xml:space="preserve">мониторинг его </w:t>
      </w:r>
      <w:r w:rsidRPr="00BC3B4F">
        <w:t>исполнени</w:t>
      </w:r>
      <w:r>
        <w:t>я</w:t>
      </w:r>
      <w:r w:rsidRPr="00BC3B4F">
        <w:t xml:space="preserve">, </w:t>
      </w:r>
      <w:r>
        <w:t xml:space="preserve">составление </w:t>
      </w:r>
      <w:r w:rsidRPr="00BC3B4F">
        <w:t>отчетности</w:t>
      </w:r>
      <w:r>
        <w:t xml:space="preserve"> о закупочной деятельности</w:t>
      </w:r>
      <w:r w:rsidRPr="00BC3B4F">
        <w:t>.</w:t>
      </w:r>
    </w:p>
    <w:p w:rsidR="00642C0B" w:rsidRPr="00BC3B4F" w:rsidRDefault="00642C0B" w:rsidP="008D49DC"/>
    <w:p w:rsidR="00EC3895" w:rsidRPr="00BC3B4F" w:rsidRDefault="00EC3895" w:rsidP="00EC3895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 xml:space="preserve">ЗАКУПОЧНЫЙ ОРГАН </w:t>
      </w:r>
      <w:r w:rsidR="00E02C57">
        <w:t>-</w:t>
      </w:r>
      <w:r w:rsidRPr="00BC3B4F">
        <w:t xml:space="preserve"> коллегиальный орган </w:t>
      </w:r>
      <w:r w:rsidR="004230EA">
        <w:t>ПАО</w:t>
      </w:r>
      <w:r w:rsidR="007F5D79" w:rsidRPr="00BC3B4F">
        <w:t> «НК «Роснефть»</w:t>
      </w:r>
      <w:r w:rsidR="007E4E2E" w:rsidRPr="00BC3B4F">
        <w:t xml:space="preserve"> или Общества Группы</w:t>
      </w:r>
      <w:r w:rsidR="00613636">
        <w:t>,</w:t>
      </w:r>
      <w:r w:rsidR="00C958CC">
        <w:t xml:space="preserve"> или Организатора закупки</w:t>
      </w:r>
      <w:r w:rsidRPr="00BC3B4F">
        <w:t xml:space="preserve">, принимающий решения при осуществлении закупочной деятельности в рамках компетенции, определенной локальными нормативными </w:t>
      </w:r>
      <w:r w:rsidR="005927DB">
        <w:t>и распорядительными документами, договором между Заказчиком и Организатором закупки.</w:t>
      </w:r>
    </w:p>
    <w:p w:rsidR="00EC3895" w:rsidRDefault="00EC3895" w:rsidP="00A60DAF">
      <w:pPr>
        <w:pStyle w:val="S0"/>
      </w:pPr>
    </w:p>
    <w:p w:rsidR="00512CD4" w:rsidRDefault="002D2F43" w:rsidP="00FB3B19">
      <w:r w:rsidRPr="00BC3B4F">
        <w:rPr>
          <w:rFonts w:ascii="Arial" w:hAnsi="Arial" w:cs="Arial"/>
          <w:b/>
          <w:i/>
          <w:sz w:val="20"/>
          <w:szCs w:val="20"/>
        </w:rPr>
        <w:t xml:space="preserve">ЗАПРОС </w:t>
      </w:r>
      <w:r>
        <w:rPr>
          <w:rFonts w:ascii="Arial" w:hAnsi="Arial" w:cs="Arial"/>
          <w:b/>
          <w:i/>
          <w:sz w:val="20"/>
          <w:szCs w:val="20"/>
        </w:rPr>
        <w:t>КОТИРОВОК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-</w:t>
      </w:r>
      <w:r w:rsidRPr="00BC3B4F">
        <w:t xml:space="preserve"> </w:t>
      </w:r>
      <w:r w:rsidR="00512CD4" w:rsidRPr="00512CD4">
        <w:t xml:space="preserve">форма торгов, при которой победителем запроса котировок признается </w:t>
      </w:r>
      <w:r w:rsidR="00D65B6B">
        <w:t>У</w:t>
      </w:r>
      <w:r w:rsidR="00512CD4" w:rsidRPr="00512CD4">
        <w:t>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:rsidR="00512CD4" w:rsidRPr="00BC3B4F" w:rsidRDefault="00512CD4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ЗАПРОС </w:t>
      </w:r>
      <w:r w:rsidR="002D2F43">
        <w:rPr>
          <w:rFonts w:ascii="Arial" w:hAnsi="Arial" w:cs="Arial"/>
          <w:b/>
          <w:i/>
          <w:sz w:val="20"/>
          <w:szCs w:val="20"/>
        </w:rPr>
        <w:t>ОФЕРТ</w:t>
      </w:r>
      <w:r w:rsidR="002D2F43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конкурентный способ закупки, не являющийся торгами, </w:t>
      </w:r>
      <w:r w:rsidR="00C958CC" w:rsidRPr="00BC3B4F">
        <w:t xml:space="preserve">при котором </w:t>
      </w:r>
      <w:r w:rsidR="00C958CC">
        <w:t>п</w:t>
      </w:r>
      <w:r w:rsidR="00C958CC" w:rsidRPr="00BC3B4F">
        <w:t xml:space="preserve">обедителем </w:t>
      </w:r>
      <w:r w:rsidR="00C958CC">
        <w:t xml:space="preserve">запроса оферт </w:t>
      </w:r>
      <w:r w:rsidR="00C958CC" w:rsidRPr="00BC3B4F">
        <w:t xml:space="preserve">признается Участник </w:t>
      </w:r>
      <w:r w:rsidR="00C958CC">
        <w:t xml:space="preserve">конкурентной </w:t>
      </w:r>
      <w:r w:rsidR="00C958CC" w:rsidRPr="00BC3B4F">
        <w:t xml:space="preserve">закупки, заявка </w:t>
      </w:r>
      <w:r w:rsidR="00C958CC">
        <w:t xml:space="preserve">на участие в закупке </w:t>
      </w:r>
      <w:r w:rsidR="00C958CC" w:rsidRPr="00BC3B4F">
        <w:t xml:space="preserve">которого </w:t>
      </w:r>
      <w:r w:rsidR="00C958CC">
        <w:t>соответствует требованиям документации о закупке и предложивший наиболее предпочтительное предложение</w:t>
      </w:r>
      <w:r w:rsidR="00C958CC" w:rsidRPr="00BC3B4F">
        <w:t xml:space="preserve"> в соответствии с </w:t>
      </w:r>
      <w:r w:rsidR="00C958CC">
        <w:t xml:space="preserve">установленными в документации о закупке </w:t>
      </w:r>
      <w:r w:rsidR="00C958CC" w:rsidRPr="00BC3B4F">
        <w:t>критериями и порядк</w:t>
      </w:r>
      <w:r w:rsidR="00C958CC">
        <w:t>у</w:t>
      </w:r>
      <w:r w:rsidR="00C958CC" w:rsidRPr="00BC3B4F">
        <w:t xml:space="preserve"> оценки</w:t>
      </w:r>
      <w:r w:rsidRPr="00BC3B4F">
        <w:t xml:space="preserve">. </w:t>
      </w:r>
    </w:p>
    <w:p w:rsidR="00642C0B" w:rsidRDefault="00642C0B" w:rsidP="008D49DC"/>
    <w:p w:rsidR="00512CD4" w:rsidRPr="00512CD4" w:rsidRDefault="002D2F43" w:rsidP="00512CD4">
      <w:r w:rsidRPr="00BC3B4F">
        <w:rPr>
          <w:rFonts w:ascii="Arial" w:hAnsi="Arial" w:cs="Arial"/>
          <w:b/>
          <w:i/>
          <w:sz w:val="20"/>
          <w:szCs w:val="20"/>
        </w:rPr>
        <w:t xml:space="preserve">ЗАПРОС </w:t>
      </w:r>
      <w:r>
        <w:rPr>
          <w:rFonts w:ascii="Arial" w:hAnsi="Arial" w:cs="Arial"/>
          <w:b/>
          <w:i/>
          <w:sz w:val="20"/>
          <w:szCs w:val="20"/>
        </w:rPr>
        <w:t>ПРЕДЛОЖЕНИЙ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-</w:t>
      </w:r>
      <w:r w:rsidRPr="00BC3B4F">
        <w:t xml:space="preserve"> </w:t>
      </w:r>
      <w:r w:rsidR="00512CD4" w:rsidRPr="00512CD4">
        <w:t xml:space="preserve">форма торгов, при которой победителем запроса предложений признается </w:t>
      </w:r>
      <w:r w:rsidR="00D65B6B">
        <w:t>У</w:t>
      </w:r>
      <w:r w:rsidR="00512CD4" w:rsidRPr="00512CD4">
        <w:t>частник конкурентной закупки, заявка на участие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:rsidR="00512CD4" w:rsidRPr="00BC3B4F" w:rsidRDefault="00512CD4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ЗАПРОС ЦЕН</w:t>
      </w:r>
      <w:r w:rsidR="001C6921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конкурентный способ закупки, </w:t>
      </w:r>
      <w:r w:rsidR="00AD5965" w:rsidRPr="00BC3B4F">
        <w:t>не являющийся торгами</w:t>
      </w:r>
      <w:r w:rsidR="00755EB4" w:rsidRPr="00BC3B4F">
        <w:t xml:space="preserve">, </w:t>
      </w:r>
      <w:r w:rsidR="0005226A" w:rsidRPr="0005226A">
        <w:t>при которой победителем запроса цен признается Участник конкурентной закупки, заявка на участие которого соответствует требованиям документации о закупке и содерж</w:t>
      </w:r>
      <w:r w:rsidR="005927DB">
        <w:t>ит наименьшую предложенную цену договора (лота)</w:t>
      </w:r>
      <w:r w:rsidR="005927DB" w:rsidRPr="00BC3B4F">
        <w:t>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ЗАЯВКА НА УЧАСТИЕ В </w:t>
      </w:r>
      <w:r w:rsidR="002143DB" w:rsidRPr="00BC3B4F">
        <w:rPr>
          <w:rFonts w:ascii="Arial" w:hAnsi="Arial" w:cs="Arial"/>
          <w:b/>
          <w:i/>
          <w:sz w:val="20"/>
          <w:szCs w:val="20"/>
        </w:rPr>
        <w:t xml:space="preserve">ПРОЦЕДУРЕ </w:t>
      </w:r>
      <w:r w:rsidRPr="00BC3B4F">
        <w:rPr>
          <w:rFonts w:ascii="Arial" w:hAnsi="Arial" w:cs="Arial"/>
          <w:b/>
          <w:i/>
          <w:sz w:val="20"/>
          <w:szCs w:val="20"/>
        </w:rPr>
        <w:t>ЗАКУПК</w:t>
      </w:r>
      <w:r w:rsidR="002143DB" w:rsidRPr="00BC3B4F">
        <w:rPr>
          <w:rFonts w:ascii="Arial" w:hAnsi="Arial" w:cs="Arial"/>
          <w:b/>
          <w:i/>
          <w:sz w:val="20"/>
          <w:szCs w:val="20"/>
        </w:rPr>
        <w:t>И</w:t>
      </w:r>
      <w:r w:rsidR="00A41DF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подготовленный </w:t>
      </w:r>
      <w:r w:rsidR="0005226A">
        <w:t>Участником</w:t>
      </w:r>
      <w:r w:rsidR="0005226A" w:rsidRPr="00BC3B4F">
        <w:t xml:space="preserve"> </w:t>
      </w:r>
      <w:r w:rsidRPr="00BC3B4F">
        <w:t xml:space="preserve">комплект документов, </w:t>
      </w:r>
      <w:r w:rsidRPr="00634261">
        <w:t xml:space="preserve">содержащий предложение заключить договор на определенных условиях и иные сведения/документы, </w:t>
      </w:r>
      <w:r w:rsidR="00AE7B58" w:rsidRPr="00634261">
        <w:t xml:space="preserve">оформленный </w:t>
      </w:r>
      <w:r w:rsidR="00EB02DE" w:rsidRPr="00634261">
        <w:t>в соответствии с</w:t>
      </w:r>
      <w:r w:rsidR="00EB02DE" w:rsidRPr="00BC3B4F">
        <w:t xml:space="preserve"> </w:t>
      </w:r>
      <w:r w:rsidRPr="00BC3B4F">
        <w:t>форм</w:t>
      </w:r>
      <w:r w:rsidR="00EB02DE" w:rsidRPr="00BC3B4F">
        <w:t>ой</w:t>
      </w:r>
      <w:r w:rsidRPr="00BC3B4F">
        <w:t xml:space="preserve"> и </w:t>
      </w:r>
      <w:r w:rsidR="00EB02DE" w:rsidRPr="00BC3B4F">
        <w:t xml:space="preserve">предоставленный </w:t>
      </w:r>
      <w:r w:rsidRPr="00BC3B4F">
        <w:t xml:space="preserve">в порядке, установленном в документации о закупке. </w:t>
      </w:r>
    </w:p>
    <w:p w:rsidR="00642C0B" w:rsidRPr="00BC3B4F" w:rsidRDefault="00642C0B" w:rsidP="008D49DC"/>
    <w:p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lastRenderedPageBreak/>
        <w:t>ИЗВЕЩЕНИЕ О</w:t>
      </w:r>
      <w:r>
        <w:rPr>
          <w:rFonts w:ascii="Arial" w:hAnsi="Arial" w:cs="Arial"/>
          <w:b/>
          <w:i/>
          <w:sz w:val="20"/>
          <w:szCs w:val="20"/>
        </w:rPr>
        <w:t>Б ОСУЩЕСТВЛЕНИИ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ЗАКУПКИ (ИЗВЕЩЕНИЕ О </w:t>
      </w:r>
      <w:r w:rsidRPr="00BC3B4F">
        <w:rPr>
          <w:rFonts w:ascii="Arial" w:hAnsi="Arial" w:cs="Arial"/>
          <w:b/>
          <w:i/>
          <w:sz w:val="20"/>
          <w:szCs w:val="20"/>
        </w:rPr>
        <w:t>ЗАКУПКЕ</w:t>
      </w:r>
      <w:r>
        <w:rPr>
          <w:rFonts w:ascii="Arial" w:hAnsi="Arial" w:cs="Arial"/>
          <w:b/>
          <w:i/>
          <w:sz w:val="20"/>
          <w:szCs w:val="20"/>
        </w:rPr>
        <w:t>)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-</w:t>
      </w:r>
      <w:r w:rsidRPr="00BC3B4F">
        <w:t xml:space="preserve"> документ,</w:t>
      </w:r>
      <w:r>
        <w:t xml:space="preserve"> </w:t>
      </w:r>
      <w:r w:rsidRPr="00BC3B4F">
        <w:t xml:space="preserve">официально информирующий заинтересованных лиц о предстоящей процедуре закупки и </w:t>
      </w:r>
      <w:r>
        <w:t xml:space="preserve">содержащий </w:t>
      </w:r>
      <w:r w:rsidRPr="00BC3B4F">
        <w:t>основны</w:t>
      </w:r>
      <w:r>
        <w:t>е</w:t>
      </w:r>
      <w:r w:rsidRPr="00BC3B4F">
        <w:t xml:space="preserve"> </w:t>
      </w:r>
      <w:r>
        <w:t>сведения о закупке</w:t>
      </w:r>
      <w:r w:rsidRPr="00BC3B4F">
        <w:t>.</w:t>
      </w:r>
    </w:p>
    <w:p w:rsidR="00825E68" w:rsidRPr="00BC3B4F" w:rsidRDefault="00825E68" w:rsidP="00825E68"/>
    <w:p w:rsidR="00044FAE" w:rsidRPr="00BC3B4F" w:rsidRDefault="00825E68" w:rsidP="00AE5A3D">
      <w:pPr>
        <w:pStyle w:val="aff1"/>
        <w:spacing w:before="0" w:after="0"/>
        <w:ind w:left="567" w:right="0"/>
      </w:pPr>
      <w:r w:rsidRPr="00BC3B4F">
        <w:rPr>
          <w:i/>
          <w:spacing w:val="0"/>
          <w:sz w:val="24"/>
          <w:szCs w:val="24"/>
          <w:u w:val="single"/>
        </w:rPr>
        <w:t>Примечание</w:t>
      </w:r>
      <w:r w:rsidRPr="00BC3B4F">
        <w:rPr>
          <w:i/>
          <w:spacing w:val="0"/>
          <w:sz w:val="24"/>
          <w:szCs w:val="24"/>
        </w:rPr>
        <w:t>: Термин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закупке» может конкретизироваться в зависимости от способа закупки: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проведении запроса цен»,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проведении конкурса»,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проведении аукциона» и т.д.</w:t>
      </w:r>
    </w:p>
    <w:p w:rsidR="00825E68" w:rsidRPr="00BC3B4F" w:rsidRDefault="00825E68" w:rsidP="00A60DAF">
      <w:pPr>
        <w:pStyle w:val="S0"/>
      </w:pPr>
    </w:p>
    <w:p w:rsidR="00825E68" w:rsidRPr="00BC3B4F" w:rsidRDefault="00825E68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bCs/>
          <w:i/>
          <w:iCs/>
          <w:sz w:val="20"/>
          <w:szCs w:val="20"/>
        </w:rPr>
        <w:t>ИННОВАЦИОННАЯ ПРОДУКЦИЯ</w:t>
      </w:r>
      <w:r w:rsidR="00AA13F9" w:rsidRPr="00BC3B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02C57">
        <w:t>-</w:t>
      </w:r>
      <w:r w:rsidR="00C7171F" w:rsidRPr="00BC3B4F">
        <w:t xml:space="preserve"> </w:t>
      </w:r>
      <w:r w:rsidR="00F94330" w:rsidRPr="00BC3B4F">
        <w:t xml:space="preserve">новая или усовершенствованная </w:t>
      </w:r>
      <w:r w:rsidRPr="00BC3B4F">
        <w:t>продукция</w:t>
      </w:r>
      <w:r w:rsidR="00C7171F" w:rsidRPr="00BC3B4F">
        <w:t xml:space="preserve"> (</w:t>
      </w:r>
      <w:r w:rsidR="00F94330" w:rsidRPr="00BC3B4F">
        <w:t>или технологический процесс</w:t>
      </w:r>
      <w:r w:rsidR="00C7171F" w:rsidRPr="00BC3B4F">
        <w:t>)</w:t>
      </w:r>
      <w:r w:rsidRPr="00BC3B4F">
        <w:t xml:space="preserve">, </w:t>
      </w:r>
      <w:r w:rsidR="00F94330" w:rsidRPr="00BC3B4F">
        <w:t>реализуемая на рынке</w:t>
      </w:r>
      <w:r w:rsidRPr="00BC3B4F">
        <w:t xml:space="preserve">, а также отнесенная к таковой </w:t>
      </w:r>
      <w:r w:rsidR="008D7330" w:rsidRPr="00BC3B4F">
        <w:t xml:space="preserve">продукции </w:t>
      </w:r>
      <w:r w:rsidRPr="00BC3B4F">
        <w:t>решением уполномоченных органов исполнительной власти Российской Федерации.</w:t>
      </w:r>
    </w:p>
    <w:p w:rsidR="00825E68" w:rsidRPr="00BC3B4F" w:rsidRDefault="00825E68" w:rsidP="00A60DAF">
      <w:pPr>
        <w:pStyle w:val="S0"/>
      </w:pPr>
    </w:p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 xml:space="preserve">КВАЛИФИКАЦИОННАЯ ЧАСТЬ </w:t>
      </w:r>
      <w:r w:rsidR="00AE7B58">
        <w:rPr>
          <w:rFonts w:ascii="Arial" w:hAnsi="Arial" w:cs="Arial"/>
          <w:b/>
          <w:i/>
          <w:sz w:val="20"/>
          <w:szCs w:val="20"/>
        </w:rPr>
        <w:t>ЗАЯВКИ НА УЧАСТИЕ В ПРОЦЕДУРЕ ЗАКУПКИ</w:t>
      </w:r>
      <w:r w:rsidR="00AE7B58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Pr="00BC3B4F">
        <w:rPr>
          <w:rFonts w:ascii="Arial" w:hAnsi="Arial" w:cs="Arial"/>
          <w:b/>
          <w:i/>
          <w:sz w:val="20"/>
          <w:szCs w:val="20"/>
        </w:rPr>
        <w:t>(</w:t>
      </w:r>
      <w:r w:rsidR="00AE7B58">
        <w:rPr>
          <w:rFonts w:ascii="Arial" w:hAnsi="Arial" w:cs="Arial"/>
          <w:b/>
          <w:i/>
          <w:sz w:val="20"/>
          <w:szCs w:val="20"/>
        </w:rPr>
        <w:t xml:space="preserve">КВАЛИФИКАЦИОННАЯ ЧАСТЬ 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ЗАЯВКИ) </w:t>
      </w:r>
      <w:r w:rsidR="00E02C57">
        <w:t>-</w:t>
      </w:r>
      <w:r w:rsidRPr="00BC3B4F">
        <w:t xml:space="preserve"> </w:t>
      </w:r>
      <w:r w:rsidR="00352854" w:rsidRPr="00BC3B4F">
        <w:t>часть заявки, содержащая сведения об Участнике закупки, состав которой устанавливается в документации о закупке.</w:t>
      </w:r>
    </w:p>
    <w:p w:rsidR="00825E68" w:rsidRPr="00BC3B4F" w:rsidRDefault="00825E68" w:rsidP="00825E68"/>
    <w:p w:rsidR="00825E68" w:rsidRPr="00BC3B4F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КВАЛИФИКАЦИЯ ПО ВИДАМ ПРОДУКЦИИ </w:t>
      </w:r>
      <w:r w:rsidR="00E02C57">
        <w:t>-</w:t>
      </w:r>
      <w:r w:rsidRPr="00BC3B4F">
        <w:t xml:space="preserve"> процедура </w:t>
      </w:r>
      <w:r w:rsidR="00EB02DE" w:rsidRPr="00BC3B4F">
        <w:t xml:space="preserve">проверки </w:t>
      </w:r>
      <w:r w:rsidRPr="00BC3B4F">
        <w:t>Поставщик</w:t>
      </w:r>
      <w:r w:rsidR="00EB02DE" w:rsidRPr="00BC3B4F">
        <w:t>ов</w:t>
      </w:r>
      <w:r w:rsidRPr="00BC3B4F">
        <w:t xml:space="preserve"> на соответствие </w:t>
      </w:r>
      <w:r w:rsidR="00095045">
        <w:t>специальным</w:t>
      </w:r>
      <w:r w:rsidR="00095045" w:rsidRPr="00BC3B4F">
        <w:t xml:space="preserve"> </w:t>
      </w:r>
      <w:r w:rsidRPr="00BC3B4F">
        <w:t>требованиям</w:t>
      </w:r>
      <w:r w:rsidR="008F6FA7" w:rsidRPr="008F6FA7">
        <w:t xml:space="preserve">, </w:t>
      </w:r>
      <w:r w:rsidR="00095045">
        <w:t>подтверждающим</w:t>
      </w:r>
      <w:r w:rsidR="00F5178C">
        <w:t xml:space="preserve"> возможность своевременной поставки ими качественной продукции определенного вида</w:t>
      </w:r>
      <w:r w:rsidR="008F6FA7" w:rsidRPr="008F6FA7">
        <w:t xml:space="preserve">, </w:t>
      </w:r>
      <w:r w:rsidR="00F5178C">
        <w:t>включая требования о наличии специального опыта</w:t>
      </w:r>
      <w:r w:rsidR="008F6FA7" w:rsidRPr="008F6FA7">
        <w:t xml:space="preserve">, </w:t>
      </w:r>
      <w:r w:rsidR="00F5178C">
        <w:t>возможностей</w:t>
      </w:r>
      <w:r w:rsidR="008F6FA7" w:rsidRPr="008F6FA7">
        <w:t>,</w:t>
      </w:r>
      <w:r w:rsidRPr="00BC3B4F">
        <w:t xml:space="preserve"> ресурсной базы</w:t>
      </w:r>
      <w:r w:rsidR="008F6FA7" w:rsidRPr="008F6FA7">
        <w:t xml:space="preserve">, </w:t>
      </w:r>
      <w:r w:rsidR="004C349C">
        <w:t>н</w:t>
      </w:r>
      <w:r w:rsidR="00F5178C">
        <w:t>еобходимых разрешительных документов и иные требования.</w:t>
      </w:r>
    </w:p>
    <w:p w:rsidR="00825E68" w:rsidRPr="00BC3B4F" w:rsidRDefault="00825E68" w:rsidP="00A60DAF">
      <w:pPr>
        <w:pStyle w:val="S0"/>
      </w:pPr>
    </w:p>
    <w:p w:rsidR="00825E68" w:rsidRPr="00CE4985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КОЛЛЕКТИВНЫЙ УЧАСТНИК ЗАКУПКИ </w:t>
      </w:r>
      <w:r w:rsidR="00E02C57">
        <w:t>-</w:t>
      </w:r>
      <w:r w:rsidRPr="00BC3B4F">
        <w:t xml:space="preserve"> </w:t>
      </w:r>
      <w:r w:rsidR="00F0502A" w:rsidRPr="00BC3B4F">
        <w:t>Участник закупки, состоящий из нескольких</w:t>
      </w:r>
      <w:r w:rsidR="00F0502A">
        <w:t xml:space="preserve"> юридических</w:t>
      </w:r>
      <w:r w:rsidR="00F0502A" w:rsidRPr="00BC3B4F">
        <w:t xml:space="preserve"> лиц, выступающих как одна сторона в ходе процедуры закупки, независимо от организационно-правовой формы, формы собственности, места нахождения и места происхождения капитала</w:t>
      </w:r>
      <w:r w:rsidR="00F0502A" w:rsidRPr="000B46A3">
        <w:t xml:space="preserve"> </w:t>
      </w:r>
      <w:r w:rsidR="00F0502A" w:rsidRPr="00BC3B4F">
        <w:t xml:space="preserve">либо </w:t>
      </w:r>
      <w:r w:rsidR="00F0502A">
        <w:t xml:space="preserve">несколько </w:t>
      </w:r>
      <w:r w:rsidR="00F0502A" w:rsidRPr="00BC3B4F">
        <w:t>физических</w:t>
      </w:r>
      <w:r w:rsidR="00F0502A">
        <w:t xml:space="preserve"> лиц,</w:t>
      </w:r>
      <w:r w:rsidR="00F0502A" w:rsidRPr="00BC3B4F">
        <w:t xml:space="preserve"> </w:t>
      </w:r>
      <w:r w:rsidR="00F0502A">
        <w:t>в том числе индивидуальных предпринимателей, выступающих на стороне одного участника</w:t>
      </w:r>
      <w:r w:rsidR="008C1F9D" w:rsidRPr="00BC3B4F">
        <w:t>.</w:t>
      </w:r>
    </w:p>
    <w:p w:rsidR="002F0A47" w:rsidRPr="007C0BB7" w:rsidRDefault="002F0A47" w:rsidP="00E32504">
      <w:pPr>
        <w:rPr>
          <w:rFonts w:ascii="Arial" w:hAnsi="Arial" w:cs="Arial"/>
          <w:b/>
          <w:i/>
          <w:sz w:val="20"/>
          <w:szCs w:val="20"/>
        </w:rPr>
      </w:pPr>
    </w:p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КОММЕРЧЕСКАЯ ЧАСТЬ</w:t>
      </w:r>
      <w:r w:rsidR="00AE7B58">
        <w:rPr>
          <w:rFonts w:ascii="Arial" w:hAnsi="Arial" w:cs="Arial"/>
          <w:b/>
          <w:i/>
          <w:sz w:val="20"/>
          <w:szCs w:val="20"/>
        </w:rPr>
        <w:t xml:space="preserve"> ЗАЯВКИ НА УЧАСТИЕ В ПРОЦЕДУРЕ ЗАКУПКИ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(</w:t>
      </w:r>
      <w:r w:rsidR="00AE7B58">
        <w:rPr>
          <w:rFonts w:ascii="Arial" w:hAnsi="Arial" w:cs="Arial"/>
          <w:b/>
          <w:i/>
          <w:sz w:val="20"/>
          <w:szCs w:val="20"/>
        </w:rPr>
        <w:t xml:space="preserve">КОММЕРЧЕСКАЯ ЧАСТЬ 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ЗАЯВКИ) </w:t>
      </w:r>
      <w:r w:rsidR="00E02C57">
        <w:t>-</w:t>
      </w:r>
      <w:r w:rsidRPr="00BC3B4F">
        <w:t xml:space="preserve"> </w:t>
      </w:r>
      <w:r w:rsidR="00AA13F9" w:rsidRPr="00BC3B4F">
        <w:t>часть заявки, содержащая сведения</w:t>
      </w:r>
      <w:r w:rsidRPr="00BC3B4F">
        <w:t xml:space="preserve"> о предлагаемы</w:t>
      </w:r>
      <w:r w:rsidR="00AA13F9" w:rsidRPr="00BC3B4F">
        <w:t>х</w:t>
      </w:r>
      <w:r w:rsidRPr="00BC3B4F">
        <w:t xml:space="preserve"> Участником закупки коммерчески</w:t>
      </w:r>
      <w:r w:rsidR="00AA13F9" w:rsidRPr="00BC3B4F">
        <w:t>х</w:t>
      </w:r>
      <w:r w:rsidRPr="00BC3B4F">
        <w:t xml:space="preserve"> услови</w:t>
      </w:r>
      <w:r w:rsidR="004C7056" w:rsidRPr="00BC3B4F">
        <w:t>ях</w:t>
      </w:r>
      <w:r w:rsidRPr="00BC3B4F">
        <w:t xml:space="preserve"> договора, </w:t>
      </w:r>
      <w:r w:rsidR="00AA13F9" w:rsidRPr="00BC3B4F">
        <w:t xml:space="preserve">состав которой устанавливается </w:t>
      </w:r>
      <w:r w:rsidRPr="00BC3B4F">
        <w:t xml:space="preserve">в документации о закупке. </w:t>
      </w:r>
    </w:p>
    <w:p w:rsidR="00825E68" w:rsidRPr="00BC3B4F" w:rsidRDefault="00825E68" w:rsidP="00A60DAF">
      <w:pPr>
        <w:pStyle w:val="S0"/>
      </w:pPr>
    </w:p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 xml:space="preserve">КОММЕРЧЕСКИЕ УСЛОВИЯ </w:t>
      </w:r>
      <w:r w:rsidR="005431F6">
        <w:rPr>
          <w:rFonts w:ascii="Arial" w:hAnsi="Arial" w:cs="Arial"/>
          <w:b/>
          <w:i/>
          <w:sz w:val="20"/>
          <w:szCs w:val="20"/>
        </w:rPr>
        <w:t xml:space="preserve">ДОГОВОРА </w:t>
      </w:r>
      <w:r w:rsidRPr="00BC3B4F">
        <w:rPr>
          <w:rFonts w:ascii="Arial" w:hAnsi="Arial" w:cs="Arial"/>
          <w:b/>
          <w:i/>
          <w:sz w:val="20"/>
          <w:szCs w:val="20"/>
        </w:rPr>
        <w:t>(</w:t>
      </w:r>
      <w:r w:rsidR="005431F6">
        <w:rPr>
          <w:rFonts w:ascii="Arial" w:hAnsi="Arial" w:cs="Arial"/>
          <w:b/>
          <w:i/>
          <w:sz w:val="20"/>
          <w:szCs w:val="20"/>
        </w:rPr>
        <w:t>КОММЕРЧЕСКИЕ УСЛОВИЯ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) </w:t>
      </w:r>
      <w:r w:rsidR="00E02C57">
        <w:t>-</w:t>
      </w:r>
      <w:r w:rsidRPr="00BC3B4F">
        <w:t xml:space="preserve"> цена, способ и </w:t>
      </w:r>
      <w:r w:rsidR="00B01116" w:rsidRPr="00BC3B4F">
        <w:t>условия оплаты</w:t>
      </w:r>
      <w:r w:rsidRPr="00BC3B4F">
        <w:t>, метод ценообразования, составляющие затрат</w:t>
      </w:r>
      <w:r w:rsidR="006C6F1C">
        <w:t xml:space="preserve"> (</w:t>
      </w:r>
      <w:r w:rsidR="006C6F1C" w:rsidRPr="006C6F1C">
        <w:t>с учетом или без учета расходов на перевозку, страхование, уплату таможенных пошлин, налогов и других обязательных платежей</w:t>
      </w:r>
      <w:r w:rsidR="006C6F1C">
        <w:t>)</w:t>
      </w:r>
      <w:r w:rsidRPr="00BC3B4F">
        <w:t>, единичные расценки и иные условия исполнения договора, которые относятся к цене договора либо являются производными от нее.</w:t>
      </w:r>
    </w:p>
    <w:p w:rsidR="00825E68" w:rsidRPr="00BC3B4F" w:rsidRDefault="00825E68" w:rsidP="00A60DAF">
      <w:pPr>
        <w:pStyle w:val="S0"/>
      </w:pPr>
    </w:p>
    <w:p w:rsidR="00642C0B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КОНКУРЕНТНАЯ </w:t>
      </w:r>
      <w:r w:rsidR="00F0502A">
        <w:rPr>
          <w:rFonts w:ascii="Arial" w:hAnsi="Arial" w:cs="Arial"/>
          <w:b/>
          <w:i/>
          <w:sz w:val="20"/>
          <w:szCs w:val="20"/>
        </w:rPr>
        <w:t xml:space="preserve">ЗАКУПКА </w:t>
      </w:r>
      <w:r w:rsidR="00E02C57">
        <w:t>-</w:t>
      </w:r>
      <w:r w:rsidRPr="00BC3B4F">
        <w:t xml:space="preserve"> </w:t>
      </w:r>
      <w:r w:rsidR="005927DB" w:rsidRPr="005927DB">
        <w:t>процедура закупки, осуществляемая с соблюдением одновременно следующих условий – информация о такой закупке сообщается путем а) размещения в Единой информационной системе и/или на сайте Компании с доступом неограниченному кругу лиц, либо б) посредством направления адресного приглашения принять участие в закрытой закупке не менее чем двум лицам, которые способы осуществить поставку товаров, выполнение работ, оказание услуг, являющихся предметом закупки; в) при описании предмета закупки в документации о закупке соблюдаются правила и требования, установленные законодательством РФ и настоящим Положением.</w:t>
      </w:r>
    </w:p>
    <w:p w:rsidR="005927DB" w:rsidRDefault="005927DB" w:rsidP="008D49DC"/>
    <w:p w:rsidR="00E32504" w:rsidRPr="00BC3B4F" w:rsidRDefault="00E32504" w:rsidP="00E32504">
      <w:r w:rsidRPr="00BC3B4F">
        <w:rPr>
          <w:rFonts w:ascii="Arial" w:hAnsi="Arial" w:cs="Arial"/>
          <w:b/>
          <w:i/>
          <w:sz w:val="20"/>
          <w:szCs w:val="20"/>
        </w:rPr>
        <w:t xml:space="preserve">КОНКУРЕНТНЫЕ ПЕРЕГОВОРЫ </w:t>
      </w:r>
      <w:r>
        <w:rPr>
          <w:b/>
          <w:bCs/>
          <w:iCs/>
        </w:rPr>
        <w:t>-</w:t>
      </w:r>
      <w:r w:rsidRPr="00BC3B4F">
        <w:rPr>
          <w:b/>
          <w:bCs/>
          <w:iCs/>
        </w:rPr>
        <w:t xml:space="preserve"> </w:t>
      </w:r>
      <w:r w:rsidRPr="00BC3B4F">
        <w:t xml:space="preserve">конкурентный способ закупки, не являющийся торгами, при котором, после переговоров с Участниками закупки, Победителем признается Участник закупки, </w:t>
      </w:r>
      <w:r>
        <w:t xml:space="preserve">заявка на участие в конкурентных переговорах которого соответствует требованиям </w:t>
      </w:r>
      <w:r>
        <w:lastRenderedPageBreak/>
        <w:t xml:space="preserve">документации о закупке, </w:t>
      </w:r>
      <w:r w:rsidR="003738CE" w:rsidRPr="003738CE">
        <w:t>и предложивший наиболее предпочтительное предложение в соответствии с установленными в документации о закупке критериями и порядк</w:t>
      </w:r>
      <w:r w:rsidR="00F63F02">
        <w:t>ом</w:t>
      </w:r>
      <w:r w:rsidR="003738CE" w:rsidRPr="003738CE">
        <w:t xml:space="preserve"> оценки</w:t>
      </w:r>
      <w:r w:rsidRPr="00BC3B4F">
        <w:t>.</w:t>
      </w:r>
    </w:p>
    <w:p w:rsidR="00E32504" w:rsidRPr="00BC3B4F" w:rsidRDefault="00E32504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КОНКУРС </w:t>
      </w:r>
      <w:r w:rsidR="00E02C57">
        <w:t>-</w:t>
      </w:r>
      <w:r w:rsidRPr="00BC3B4F">
        <w:t xml:space="preserve"> </w:t>
      </w:r>
      <w:r w:rsidR="0013546F" w:rsidRPr="0013546F">
        <w:t xml:space="preserve">форма торгов, при которой победителем конкурса признается </w:t>
      </w:r>
      <w:r w:rsidR="0013546F">
        <w:t>У</w:t>
      </w:r>
      <w:r w:rsidR="0013546F" w:rsidRPr="0013546F">
        <w:t>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</w:t>
      </w:r>
      <w:r w:rsidRPr="00BC3B4F">
        <w:t>.</w:t>
      </w:r>
    </w:p>
    <w:p w:rsidR="007C0BB7" w:rsidRPr="00BC3B4F" w:rsidRDefault="007C0BB7" w:rsidP="008D49DC"/>
    <w:p w:rsidR="003E6267" w:rsidRPr="00BC3B4F" w:rsidRDefault="003E6267" w:rsidP="003E6267">
      <w:r w:rsidRPr="00BC3B4F">
        <w:rPr>
          <w:rFonts w:ascii="Arial" w:hAnsi="Arial" w:cs="Arial"/>
          <w:b/>
          <w:i/>
          <w:sz w:val="20"/>
          <w:szCs w:val="20"/>
        </w:rPr>
        <w:t>КОНС</w:t>
      </w:r>
      <w:r w:rsidR="001E550C">
        <w:rPr>
          <w:rFonts w:ascii="Arial" w:hAnsi="Arial" w:cs="Arial"/>
          <w:b/>
          <w:i/>
          <w:sz w:val="20"/>
          <w:szCs w:val="20"/>
        </w:rPr>
        <w:t>ОЛИДИРОВАННАЯ ПРОЦЕДУРА ЗАКУПКИ</w:t>
      </w:r>
      <w:r w:rsidR="00DD5848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процедура закупки продукции, проводимая Организатором закупки (в том числе одним из </w:t>
      </w:r>
      <w:r w:rsidR="004C349C">
        <w:t>Заказчиков</w:t>
      </w:r>
      <w:r w:rsidR="00423FAC" w:rsidRPr="00BC3B4F">
        <w:t>, потребность которого включена в</w:t>
      </w:r>
      <w:r w:rsidRPr="00BC3B4F">
        <w:t xml:space="preserve"> консолидированн</w:t>
      </w:r>
      <w:r w:rsidR="00423FAC" w:rsidRPr="00BC3B4F">
        <w:t>ую закупку</w:t>
      </w:r>
      <w:r w:rsidRPr="00BC3B4F">
        <w:t xml:space="preserve">) в интересах нескольких </w:t>
      </w:r>
      <w:r w:rsidR="004C349C">
        <w:t>Заказчиков</w:t>
      </w:r>
      <w:r w:rsidR="004C349C" w:rsidRPr="00BC3B4F">
        <w:t xml:space="preserve"> </w:t>
      </w:r>
      <w:r w:rsidRPr="00BC3B4F">
        <w:t xml:space="preserve">одновременно. </w:t>
      </w:r>
    </w:p>
    <w:p w:rsidR="003E6267" w:rsidRPr="00BC3B4F" w:rsidRDefault="003E6267" w:rsidP="003E6267"/>
    <w:p w:rsidR="00E25526" w:rsidRPr="00BC3B4F" w:rsidRDefault="00E25526" w:rsidP="00E25526">
      <w:r w:rsidRPr="00BC3B4F">
        <w:rPr>
          <w:rFonts w:ascii="Arial" w:hAnsi="Arial" w:cs="Arial"/>
          <w:b/>
          <w:i/>
          <w:sz w:val="20"/>
          <w:szCs w:val="20"/>
        </w:rPr>
        <w:t>КОНСОЛИДИРОВАННЫЙ ЛОТ</w:t>
      </w:r>
      <w:r w:rsidRPr="00BC3B4F">
        <w:t xml:space="preserve"> </w:t>
      </w:r>
      <w:r w:rsidR="00E02C57">
        <w:t>-</w:t>
      </w:r>
      <w:r w:rsidRPr="00BC3B4F">
        <w:t xml:space="preserve"> лот, включающий потребность более чем одного </w:t>
      </w:r>
      <w:r w:rsidR="004C349C">
        <w:t>Заказчика</w:t>
      </w:r>
      <w:r w:rsidRPr="00BC3B4F">
        <w:t xml:space="preserve">. </w:t>
      </w:r>
    </w:p>
    <w:p w:rsidR="00E25526" w:rsidRDefault="00E25526" w:rsidP="008D49DC"/>
    <w:p w:rsidR="00E32504" w:rsidRPr="00BC3B4F" w:rsidRDefault="001E550C" w:rsidP="00E32504">
      <w:r>
        <w:rPr>
          <w:rFonts w:ascii="Arial" w:hAnsi="Arial" w:cs="Arial"/>
          <w:b/>
          <w:i/>
          <w:sz w:val="20"/>
          <w:szCs w:val="20"/>
        </w:rPr>
        <w:t>КОНФЛИКТНАЯ КОМИССИЯ</w:t>
      </w:r>
      <w:r w:rsidR="00AC01E1">
        <w:rPr>
          <w:rFonts w:ascii="Arial" w:hAnsi="Arial" w:cs="Arial"/>
          <w:b/>
          <w:i/>
          <w:sz w:val="20"/>
          <w:szCs w:val="20"/>
        </w:rPr>
        <w:t xml:space="preserve"> </w:t>
      </w:r>
      <w:r w:rsidR="00C138FC" w:rsidRPr="00426E39">
        <w:t>-</w:t>
      </w:r>
      <w:r w:rsidR="00E32504" w:rsidRPr="00BC3B4F">
        <w:t xml:space="preserve"> </w:t>
      </w:r>
      <w:r w:rsidR="00E32504" w:rsidRPr="00D04B2E">
        <w:t xml:space="preserve">комиссия по рассмотрению обращений (жалоб) </w:t>
      </w:r>
      <w:r w:rsidR="005927DB">
        <w:t>Участников закупки</w:t>
      </w:r>
      <w:r w:rsidR="00E32504" w:rsidRPr="00D04B2E">
        <w:t xml:space="preserve"> в отношении действий (бездействий) органов и/или должностных лиц </w:t>
      </w:r>
      <w:r w:rsidR="00E32504">
        <w:t xml:space="preserve">Заказчика/Организатора закупки </w:t>
      </w:r>
      <w:r w:rsidR="00E32504" w:rsidRPr="00D04B2E">
        <w:t>в процессе закупочной деятельности</w:t>
      </w:r>
      <w:r w:rsidR="00E32504">
        <w:t>.</w:t>
      </w:r>
    </w:p>
    <w:p w:rsidR="00E32504" w:rsidRDefault="00E32504" w:rsidP="008D49DC"/>
    <w:p w:rsidR="00E32504" w:rsidRDefault="00E32504" w:rsidP="00E32504">
      <w:r w:rsidRPr="00BC3B4F">
        <w:rPr>
          <w:rFonts w:ascii="Arial" w:hAnsi="Arial" w:cs="Arial"/>
          <w:b/>
          <w:i/>
          <w:sz w:val="20"/>
          <w:szCs w:val="20"/>
        </w:rPr>
        <w:t>КО</w:t>
      </w:r>
      <w:r>
        <w:rPr>
          <w:rFonts w:ascii="Arial" w:hAnsi="Arial" w:cs="Arial"/>
          <w:b/>
          <w:i/>
          <w:sz w:val="20"/>
          <w:szCs w:val="20"/>
        </w:rPr>
        <w:t xml:space="preserve">ОРДИНАЦИОННЫЙ ОРГАН ПРАВИТЕЛЬСТВА РФ </w:t>
      </w:r>
      <w:r w:rsidR="00C138FC" w:rsidRPr="00C138FC">
        <w:t>-</w:t>
      </w:r>
      <w:r w:rsidRPr="007A3EC8">
        <w:t xml:space="preserve"> коллегиальный орган, созданный </w:t>
      </w:r>
      <w:r>
        <w:t xml:space="preserve">в установленном законом порядке </w:t>
      </w:r>
      <w:r w:rsidRPr="007A3EC8">
        <w:t>Правительством РФ</w:t>
      </w:r>
      <w:r>
        <w:t xml:space="preserve"> для  согласования закупок Заказчиков в случаях, предусмотренных </w:t>
      </w:r>
      <w:r w:rsidRPr="00BC3B4F">
        <w:t>Федеральным законом от 18.07.2011 № 223</w:t>
      </w:r>
      <w:r w:rsidRPr="00BC3B4F">
        <w:rPr>
          <w:rFonts w:ascii="MS Mincho" w:eastAsia="MS Mincho" w:hAnsi="MS Mincho" w:cs="MS Mincho" w:hint="eastAsia"/>
        </w:rPr>
        <w:t>‑</w:t>
      </w:r>
      <w:r w:rsidRPr="00BC3B4F">
        <w:t>ФЗ «О закупках товаров, работ, услуг отдельными видами юридических лиц»</w:t>
      </w:r>
      <w:r>
        <w:t>.</w:t>
      </w:r>
    </w:p>
    <w:p w:rsidR="007A3EC8" w:rsidRPr="00426E39" w:rsidRDefault="007A3EC8" w:rsidP="008D49DC">
      <w:pPr>
        <w:rPr>
          <w:sz w:val="22"/>
        </w:rPr>
      </w:pPr>
    </w:p>
    <w:p w:rsidR="00084D07" w:rsidRPr="00084D07" w:rsidRDefault="00C138FC" w:rsidP="00825E68">
      <w:r>
        <w:rPr>
          <w:rFonts w:ascii="Arial" w:hAnsi="Arial" w:cs="Arial"/>
          <w:b/>
          <w:i/>
          <w:sz w:val="20"/>
          <w:szCs w:val="20"/>
        </w:rPr>
        <w:t xml:space="preserve">КОРПОРАТИВНЫЙ ИНТЕРНЕТ-МАГАЗИН </w:t>
      </w:r>
      <w:r w:rsidRPr="00426E39">
        <w:t>-</w:t>
      </w:r>
      <w:r w:rsidR="00084D07">
        <w:rPr>
          <w:rFonts w:ascii="Arial" w:hAnsi="Arial" w:cs="Arial"/>
          <w:b/>
          <w:i/>
          <w:sz w:val="20"/>
          <w:szCs w:val="20"/>
        </w:rPr>
        <w:t xml:space="preserve"> </w:t>
      </w:r>
      <w:r w:rsidR="00084D07" w:rsidRPr="00084D07">
        <w:t>аппаратно-программный комплекс, обеспечивающий проведение закупок с обменом электронными документами или иными сведениями в электронно-цифровой форме с использованием сети Интернет</w:t>
      </w:r>
      <w:r w:rsidR="00084D07">
        <w:t>.</w:t>
      </w:r>
    </w:p>
    <w:p w:rsidR="00084D07" w:rsidRPr="00426E39" w:rsidRDefault="00084D07" w:rsidP="00825E68">
      <w:pPr>
        <w:rPr>
          <w:sz w:val="22"/>
        </w:rPr>
      </w:pPr>
    </w:p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 xml:space="preserve">КРИТЕРИЙ ОТБОРА </w:t>
      </w:r>
      <w:r w:rsidR="00E02C57">
        <w:t>-</w:t>
      </w:r>
      <w:r w:rsidRPr="00BC3B4F">
        <w:t xml:space="preserve"> признак, определяющий </w:t>
      </w:r>
      <w:r w:rsidR="003B0EC0">
        <w:t>соответствие</w:t>
      </w:r>
      <w:r w:rsidR="007E23E4" w:rsidRPr="007E23E4">
        <w:t>/</w:t>
      </w:r>
      <w:r w:rsidR="003B0EC0">
        <w:t>несоответствие Участника закупки заявленным требованиям</w:t>
      </w:r>
      <w:r w:rsidR="006C6F1C">
        <w:t>,</w:t>
      </w:r>
      <w:r w:rsidR="007E23E4" w:rsidRPr="007E23E4">
        <w:t xml:space="preserve"> </w:t>
      </w:r>
      <w:r w:rsidR="003B0EC0">
        <w:t xml:space="preserve">либо </w:t>
      </w:r>
      <w:r w:rsidRPr="00BC3B4F">
        <w:t>приемлемость</w:t>
      </w:r>
      <w:r w:rsidR="007E23E4" w:rsidRPr="007E23E4">
        <w:t>/</w:t>
      </w:r>
      <w:r w:rsidRPr="00BC3B4F">
        <w:t>неприемлемость</w:t>
      </w:r>
      <w:r w:rsidR="005927DB">
        <w:t xml:space="preserve"> </w:t>
      </w:r>
      <w:r w:rsidR="006C6F1C">
        <w:t>частей</w:t>
      </w:r>
      <w:r w:rsidRPr="00BC3B4F">
        <w:t xml:space="preserve"> </w:t>
      </w:r>
      <w:r w:rsidR="005927DB">
        <w:t xml:space="preserve">его </w:t>
      </w:r>
      <w:r w:rsidRPr="00BC3B4F">
        <w:t>заяв</w:t>
      </w:r>
      <w:r w:rsidR="006C6F1C">
        <w:t>о</w:t>
      </w:r>
      <w:r w:rsidRPr="00BC3B4F">
        <w:t>к.</w:t>
      </w:r>
    </w:p>
    <w:p w:rsidR="00825E68" w:rsidRPr="00426E39" w:rsidRDefault="00825E68" w:rsidP="00825E68">
      <w:pPr>
        <w:rPr>
          <w:sz w:val="22"/>
        </w:rPr>
      </w:pPr>
    </w:p>
    <w:p w:rsidR="00825E68" w:rsidRPr="00A60DAF" w:rsidRDefault="00825E68" w:rsidP="008D49DC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КРИТЕРИЙ ОЦЕНКИ </w:t>
      </w:r>
      <w:r w:rsidR="00E02C57">
        <w:t>-</w:t>
      </w:r>
      <w:r w:rsidRPr="00BC3B4F">
        <w:t xml:space="preserve"> признак, определяющий предпочтительность заявки Участника закупки. </w:t>
      </w:r>
    </w:p>
    <w:p w:rsidR="00825E68" w:rsidRPr="00426E39" w:rsidRDefault="00825E68" w:rsidP="00A60DAF">
      <w:pPr>
        <w:pStyle w:val="S0"/>
        <w:rPr>
          <w:sz w:val="22"/>
        </w:rPr>
      </w:pPr>
    </w:p>
    <w:p w:rsidR="00825E68" w:rsidRPr="00BC3B4F" w:rsidRDefault="00825E68" w:rsidP="008D49DC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>ЛОТ</w:t>
      </w:r>
      <w:r w:rsidRPr="00BC3B4F">
        <w:t xml:space="preserve"> </w:t>
      </w:r>
      <w:r w:rsidR="00E02C57">
        <w:t>-</w:t>
      </w:r>
      <w:r w:rsidRPr="00BC3B4F">
        <w:t xml:space="preserve"> потребность</w:t>
      </w:r>
      <w:r w:rsidR="00B01116" w:rsidRPr="00BC3B4F">
        <w:t xml:space="preserve"> в продукции</w:t>
      </w:r>
      <w:r w:rsidRPr="00BC3B4F">
        <w:t>, обладающая общими признаками и явно обособленная в документации о закупке.</w:t>
      </w:r>
    </w:p>
    <w:p w:rsidR="0053583D" w:rsidRPr="00426E39" w:rsidRDefault="0053583D" w:rsidP="008D49DC">
      <w:pPr>
        <w:rPr>
          <w:sz w:val="22"/>
        </w:rPr>
      </w:pPr>
    </w:p>
    <w:p w:rsidR="00642C0B" w:rsidRPr="003B0EC0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МЕЛКАЯ ЗАКУПКА</w:t>
      </w:r>
      <w:r w:rsidR="00CA0A25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106D1E" w:rsidRPr="00106D1E">
        <w:t xml:space="preserve"> </w:t>
      </w:r>
      <w:r w:rsidR="000836CF" w:rsidRPr="00BC3B4F">
        <w:t>закупк</w:t>
      </w:r>
      <w:r w:rsidR="004C349C">
        <w:t>а</w:t>
      </w:r>
      <w:r w:rsidR="000836CF" w:rsidRPr="00BC3B4F">
        <w:t xml:space="preserve">, </w:t>
      </w:r>
      <w:r w:rsidR="003B0EC0" w:rsidRPr="003B0EC0">
        <w:t>стоимость которой не превышает порогов, установленных Федеральным законом от 18.07.2011 № 223-ФЗ «О закупках товаров, работ, услуг отдельными видами юридических лиц», и по которой Заказчик вправе не размещать информацию в единой информационной системе.</w:t>
      </w:r>
    </w:p>
    <w:p w:rsidR="00642C0B" w:rsidRPr="00426E39" w:rsidRDefault="00642C0B" w:rsidP="008D49DC">
      <w:pPr>
        <w:rPr>
          <w:sz w:val="22"/>
        </w:rPr>
      </w:pPr>
    </w:p>
    <w:p w:rsidR="00825E68" w:rsidRPr="00BC3B4F" w:rsidRDefault="003E6267" w:rsidP="00825E68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МНОГОЛОТОВАЯ ПРОЦЕДУРА ЗАКУПКИ </w:t>
      </w:r>
      <w:r w:rsidR="00E02C57">
        <w:t>-</w:t>
      </w:r>
      <w:r w:rsidRPr="00BC3B4F">
        <w:t xml:space="preserve"> процедура закупки, в рамках которой</w:t>
      </w:r>
      <w:r w:rsidR="00856992" w:rsidRPr="00BC3B4F">
        <w:t xml:space="preserve"> объем</w:t>
      </w:r>
      <w:r w:rsidRPr="00BC3B4F">
        <w:t xml:space="preserve"> закупаем</w:t>
      </w:r>
      <w:r w:rsidR="00856992" w:rsidRPr="00BC3B4F">
        <w:t>ой</w:t>
      </w:r>
      <w:r w:rsidRPr="00BC3B4F">
        <w:t xml:space="preserve"> продукци</w:t>
      </w:r>
      <w:r w:rsidR="00856992" w:rsidRPr="00BC3B4F">
        <w:t>и распределен</w:t>
      </w:r>
      <w:r w:rsidRPr="00BC3B4F">
        <w:t xml:space="preserve"> на несколько лотов.</w:t>
      </w:r>
    </w:p>
    <w:p w:rsidR="003E6267" w:rsidRPr="00BC3B4F" w:rsidRDefault="003E6267" w:rsidP="00825E68"/>
    <w:p w:rsidR="00825E68" w:rsidRPr="00BC3B4F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>МНОГОЭТАПНАЯ ПРОЦЕДУРА ЗАКУПКИ</w:t>
      </w:r>
      <w:r w:rsidR="005C7A5C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112A13" w:rsidRPr="00BC3B4F">
        <w:t>процедура закупки, предполагающая возможность изменения требований к продукции и условиям договора после изучения заявок предыдущего этапа, но до проведения оценки заявок (на последнем этапе процедуры закупки)</w:t>
      </w:r>
      <w:r w:rsidR="00E1712A" w:rsidRPr="00BC3B4F">
        <w:t>.</w:t>
      </w:r>
    </w:p>
    <w:p w:rsidR="00825E68" w:rsidRPr="00CE4985" w:rsidRDefault="00825E68" w:rsidP="00CE4985"/>
    <w:p w:rsidR="00642C0B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НАЧАЛЬНАЯ (МАКСИМАЛЬНАЯ) ЦЕНА ДОГОВОРА</w:t>
      </w:r>
      <w:r w:rsidR="00CA0A25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максимальная цена договора, устанавливаемая в извещении и в документации о закупке.</w:t>
      </w:r>
    </w:p>
    <w:p w:rsidR="00634261" w:rsidRDefault="00634261" w:rsidP="006B731D">
      <w:pPr>
        <w:ind w:firstLine="567"/>
        <w:rPr>
          <w:i/>
        </w:rPr>
      </w:pPr>
    </w:p>
    <w:p w:rsidR="006B731D" w:rsidRPr="006B731D" w:rsidRDefault="00634261" w:rsidP="00634261">
      <w:pPr>
        <w:ind w:left="567"/>
        <w:rPr>
          <w:i/>
        </w:rPr>
      </w:pPr>
      <w:r>
        <w:rPr>
          <w:i/>
          <w:color w:val="000000" w:themeColor="text1"/>
          <w:u w:val="single"/>
        </w:rPr>
        <w:t>Примечание</w:t>
      </w:r>
      <w:r w:rsidR="006B731D" w:rsidRPr="00634261">
        <w:rPr>
          <w:i/>
          <w:color w:val="000000" w:themeColor="text1"/>
          <w:u w:val="single"/>
        </w:rPr>
        <w:t>:</w:t>
      </w:r>
      <w:r w:rsidR="006B731D" w:rsidRPr="006B731D">
        <w:rPr>
          <w:i/>
        </w:rPr>
        <w:t xml:space="preserve"> вместо начальной (максимальной) цены договора может быть использована </w:t>
      </w:r>
      <w:r w:rsidR="006B731D" w:rsidRPr="006B731D">
        <w:rPr>
          <w:i/>
          <w:szCs w:val="22"/>
        </w:rPr>
        <w:t>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</w:r>
      <w:r w:rsidR="006B731D">
        <w:rPr>
          <w:i/>
          <w:szCs w:val="22"/>
        </w:rPr>
        <w:t>.</w:t>
      </w:r>
    </w:p>
    <w:p w:rsidR="00455F1A" w:rsidRPr="00BC3B4F" w:rsidRDefault="00455F1A" w:rsidP="008D49DC"/>
    <w:p w:rsidR="00642C0B" w:rsidRPr="00BC3B4F" w:rsidRDefault="00642C0B" w:rsidP="00787987">
      <w:r w:rsidRPr="00BC3B4F">
        <w:rPr>
          <w:rFonts w:ascii="Arial" w:hAnsi="Arial" w:cs="Arial"/>
          <w:b/>
          <w:i/>
          <w:sz w:val="20"/>
          <w:szCs w:val="20"/>
        </w:rPr>
        <w:t>НЕКОНКУРЕНТНАЯ</w:t>
      </w:r>
      <w:r w:rsidR="006B731D">
        <w:rPr>
          <w:rFonts w:ascii="Arial" w:hAnsi="Arial" w:cs="Arial"/>
          <w:b/>
          <w:i/>
          <w:sz w:val="20"/>
          <w:szCs w:val="20"/>
        </w:rPr>
        <w:t xml:space="preserve"> ЗАКУПКА (</w:t>
      </w:r>
      <w:r w:rsidRPr="00BC3B4F">
        <w:rPr>
          <w:rFonts w:ascii="Arial" w:hAnsi="Arial" w:cs="Arial"/>
          <w:b/>
          <w:i/>
          <w:sz w:val="20"/>
          <w:szCs w:val="20"/>
        </w:rPr>
        <w:t>ПРОЦЕДУРА ЗАКУПКИ</w:t>
      </w:r>
      <w:r w:rsidR="006B731D">
        <w:rPr>
          <w:rFonts w:ascii="Arial" w:hAnsi="Arial" w:cs="Arial"/>
          <w:b/>
          <w:i/>
          <w:sz w:val="20"/>
          <w:szCs w:val="20"/>
        </w:rPr>
        <w:t>)</w:t>
      </w:r>
      <w:r w:rsidRPr="00BC3B4F">
        <w:t xml:space="preserve"> </w:t>
      </w:r>
      <w:r w:rsidR="00E02C57">
        <w:t>-</w:t>
      </w:r>
      <w:r w:rsidRPr="00BC3B4F">
        <w:t xml:space="preserve"> закупк</w:t>
      </w:r>
      <w:r w:rsidR="006B731D">
        <w:t>а</w:t>
      </w:r>
      <w:r w:rsidRPr="00BC3B4F">
        <w:t xml:space="preserve">, </w:t>
      </w:r>
      <w:r w:rsidR="00787987">
        <w:t xml:space="preserve"> условия осуществления которой не соответствуют условиям, предусмотренным для конкурентной закупки</w:t>
      </w:r>
      <w:r w:rsidRPr="00BC3B4F">
        <w:t>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НЕПРИЕМЛЕМАЯ ЗАЯВКА</w:t>
      </w:r>
      <w:r w:rsidRPr="00BC3B4F">
        <w:t xml:space="preserve"> </w:t>
      </w:r>
      <w:r w:rsidR="00E02C57">
        <w:t>-</w:t>
      </w:r>
      <w:r w:rsidRPr="00BC3B4F">
        <w:t xml:space="preserve"> заявка на участие в процедуре закупки, не</w:t>
      </w:r>
      <w:r w:rsidR="007F37C8" w:rsidRPr="00BC3B4F">
        <w:t xml:space="preserve"> </w:t>
      </w:r>
      <w:r w:rsidRPr="00BC3B4F">
        <w:t xml:space="preserve">соответствующая одному </w:t>
      </w:r>
      <w:r w:rsidR="00C8123C" w:rsidRPr="00BC3B4F">
        <w:t>и</w:t>
      </w:r>
      <w:r w:rsidR="005B1971" w:rsidRPr="00BC3B4F">
        <w:t>ли</w:t>
      </w:r>
      <w:r w:rsidR="00C8123C" w:rsidRPr="00BC3B4F">
        <w:t xml:space="preserve"> более </w:t>
      </w:r>
      <w:r w:rsidRPr="00BC3B4F">
        <w:t>требовани</w:t>
      </w:r>
      <w:r w:rsidR="001F4508" w:rsidRPr="00BC3B4F">
        <w:t>ям</w:t>
      </w:r>
      <w:r w:rsidRPr="00BC3B4F">
        <w:t xml:space="preserve">, </w:t>
      </w:r>
      <w:r w:rsidR="001F4508" w:rsidRPr="00BC3B4F">
        <w:t xml:space="preserve">установленным </w:t>
      </w:r>
      <w:r w:rsidRPr="00BC3B4F">
        <w:t>в извещении и</w:t>
      </w:r>
      <w:r w:rsidR="007E4E2E" w:rsidRPr="00BC3B4F">
        <w:t>/</w:t>
      </w:r>
      <w:r w:rsidR="001F4508" w:rsidRPr="00BC3B4F">
        <w:t>или</w:t>
      </w:r>
      <w:r w:rsidRPr="00BC3B4F">
        <w:t xml:space="preserve"> документации о закупке.</w:t>
      </w:r>
    </w:p>
    <w:p w:rsidR="00642C0B" w:rsidRPr="00BC3B4F" w:rsidRDefault="00642C0B" w:rsidP="008D49DC"/>
    <w:p w:rsidR="00D21564" w:rsidRPr="00BC3B4F" w:rsidRDefault="00D21564" w:rsidP="00D21564">
      <w:r w:rsidRPr="00BC3B4F">
        <w:rPr>
          <w:rFonts w:ascii="Arial" w:hAnsi="Arial" w:cs="Arial"/>
          <w:b/>
          <w:i/>
          <w:sz w:val="20"/>
          <w:szCs w:val="20"/>
        </w:rPr>
        <w:t xml:space="preserve">ОДНОВРЕМЕННОЕ РАССМОТРЕНИЕ </w:t>
      </w:r>
      <w:r w:rsidR="00E02C57">
        <w:t>-</w:t>
      </w:r>
      <w:r w:rsidRPr="00BC3B4F">
        <w:t xml:space="preserve"> рассмотрение частей заявок </w:t>
      </w:r>
      <w:r w:rsidR="00AE5A3D">
        <w:t>Участников закупки, при котором</w:t>
      </w:r>
      <w:r w:rsidRPr="00BC3B4F">
        <w:t xml:space="preserve"> решения по результатам отбора всех частей заявок (квалификационные, технические, коммерческие) будут размещены в один и тот же момент времени.</w:t>
      </w:r>
    </w:p>
    <w:p w:rsidR="00D21564" w:rsidRPr="00BC3B4F" w:rsidRDefault="00D21564" w:rsidP="00D21564"/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ОДНОЭТАПНАЯ ПРОЦЕДУРА ЗАКУПКИ</w:t>
      </w:r>
      <w:r w:rsidRPr="00BC3B4F">
        <w:t xml:space="preserve"> </w:t>
      </w:r>
      <w:r w:rsidR="00E02C57">
        <w:t>-</w:t>
      </w:r>
      <w:r w:rsidRPr="00BC3B4F">
        <w:t xml:space="preserve"> процедура закупки, </w:t>
      </w:r>
      <w:r w:rsidR="005927DB" w:rsidRPr="005927DB">
        <w:t>не допускающая возможность изменени</w:t>
      </w:r>
      <w:r w:rsidR="005927DB">
        <w:t>я</w:t>
      </w:r>
      <w:r w:rsidR="005927DB" w:rsidRPr="005927DB">
        <w:t xml:space="preserve"> требований к продукции и условиям договора в ходе закупки.</w:t>
      </w:r>
    </w:p>
    <w:p w:rsidR="00825E68" w:rsidRDefault="00825E68" w:rsidP="00825E68"/>
    <w:p w:rsidR="00C46906" w:rsidRDefault="00FD6675" w:rsidP="00C46906">
      <w:r>
        <w:rPr>
          <w:rFonts w:ascii="Arial" w:hAnsi="Arial" w:cs="Arial"/>
          <w:b/>
          <w:i/>
          <w:sz w:val="20"/>
          <w:szCs w:val="20"/>
        </w:rPr>
        <w:t>ОКОНЧАТЕЛЬНОЕ ПРЕДЛОЖЕНИЕ </w:t>
      </w:r>
      <w:r w:rsidR="00C138FC" w:rsidRPr="00C138FC">
        <w:t>-</w:t>
      </w:r>
      <w:r w:rsidRPr="00E02C57">
        <w:t xml:space="preserve"> </w:t>
      </w:r>
      <w:r>
        <w:t>предложение</w:t>
      </w:r>
      <w:r w:rsidR="005927DB">
        <w:t xml:space="preserve"> </w:t>
      </w:r>
      <w:r w:rsidR="005927DB" w:rsidRPr="00C46906">
        <w:t>Участник</w:t>
      </w:r>
      <w:r w:rsidR="005927DB">
        <w:t>а</w:t>
      </w:r>
      <w:r w:rsidR="005927DB" w:rsidRPr="00C46906">
        <w:t xml:space="preserve"> закупки</w:t>
      </w:r>
      <w:r w:rsidR="005927DB">
        <w:t xml:space="preserve">, уточняющее/улучшающее первоначально поданную Участником закупки заявку в отношении параметров заявки, </w:t>
      </w:r>
      <w:r w:rsidR="005927DB" w:rsidRPr="00C46906">
        <w:t>состав котор</w:t>
      </w:r>
      <w:r w:rsidR="005927DB">
        <w:t>ых</w:t>
      </w:r>
      <w:r w:rsidR="005927DB" w:rsidRPr="00C46906">
        <w:t xml:space="preserve"> устанавливается в документации о закупке</w:t>
      </w:r>
      <w:r w:rsidR="005927DB">
        <w:t xml:space="preserve"> (в том числе в отношении функциональных характеристик (потребительских свойств) закупаемой продукции, иных </w:t>
      </w:r>
      <w:r w:rsidR="005927DB" w:rsidRPr="00C46906">
        <w:t>услови</w:t>
      </w:r>
      <w:r w:rsidR="005927DB">
        <w:t>й</w:t>
      </w:r>
      <w:r w:rsidR="005927DB" w:rsidRPr="00C46906">
        <w:t xml:space="preserve"> </w:t>
      </w:r>
      <w:r w:rsidR="005927DB">
        <w:t xml:space="preserve">исполнения </w:t>
      </w:r>
      <w:r w:rsidR="005927DB" w:rsidRPr="00C46906">
        <w:t>договора</w:t>
      </w:r>
      <w:r w:rsidR="005927DB">
        <w:t>).</w:t>
      </w:r>
    </w:p>
    <w:p w:rsidR="00FD6675" w:rsidRDefault="00FD6675" w:rsidP="00825E68"/>
    <w:p w:rsidR="007B1A11" w:rsidRDefault="002F0A47" w:rsidP="002F0A47">
      <w:r>
        <w:rPr>
          <w:rFonts w:ascii="Arial" w:hAnsi="Arial" w:cs="Arial"/>
          <w:b/>
          <w:i/>
          <w:sz w:val="20"/>
          <w:szCs w:val="20"/>
        </w:rPr>
        <w:t xml:space="preserve">ОПЕРАТОР ЭЛЕКТРОННОЙ ПЛОЩАДКИ </w:t>
      </w:r>
      <w:r w:rsidR="00C138FC" w:rsidRPr="00C138FC">
        <w:t>-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024BE" w:rsidRPr="00822A50">
        <w:t xml:space="preserve">являющееся коммерческой организацией  </w:t>
      </w:r>
      <w:r w:rsidR="0013546F" w:rsidRPr="0013546F">
        <w:t xml:space="preserve">юридическое лицо, созданное в соответствии с </w:t>
      </w:r>
      <w:r w:rsidR="00F83DD4">
        <w:t xml:space="preserve">действующим </w:t>
      </w:r>
      <w:r w:rsidR="0013546F" w:rsidRPr="0013546F">
        <w:t>законодательством</w:t>
      </w:r>
      <w:r w:rsidR="00B2475B">
        <w:t xml:space="preserve"> РФ</w:t>
      </w:r>
      <w:r w:rsidR="0013546F" w:rsidRPr="0013546F">
        <w:t xml:space="preserve"> в организационно-правовой форме общества с ограниченной ответственностью или непубличного акционерного общества, в уставном капитале которых доля иностранных граждан, лиц без гражданства, иностранных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 том числе необходимыми для ее функционирования оборудованием и программно-техническими средствами, и обеспечивающее проведение конкурентных закупок в электронной форме в соответствии с </w:t>
      </w:r>
      <w:r w:rsidR="001E550C">
        <w:t xml:space="preserve">требованиями </w:t>
      </w:r>
      <w:r w:rsidR="0013546F" w:rsidRPr="0013546F">
        <w:t>Федерального закона</w:t>
      </w:r>
      <w:r w:rsidR="008778BF">
        <w:t xml:space="preserve"> №</w:t>
      </w:r>
      <w:r w:rsidR="00426E39">
        <w:t xml:space="preserve"> </w:t>
      </w:r>
      <w:r w:rsidR="008778BF">
        <w:t>223-ФЗ от 18.07.2011 «О закупках товаров, работ, услуг отдельными видами юридических лиц»</w:t>
      </w:r>
      <w:r w:rsidR="0013546F" w:rsidRPr="0013546F">
        <w:t xml:space="preserve">. </w:t>
      </w:r>
    </w:p>
    <w:p w:rsidR="007B1A11" w:rsidRDefault="007B1A11" w:rsidP="002F0A47"/>
    <w:p w:rsidR="0013546F" w:rsidRPr="00E8189D" w:rsidRDefault="007B1A11" w:rsidP="00E8189D">
      <w:pPr>
        <w:pStyle w:val="aff1"/>
        <w:spacing w:before="0" w:after="0"/>
        <w:ind w:left="567" w:right="0"/>
        <w:rPr>
          <w:i/>
          <w:color w:val="000000" w:themeColor="text1"/>
          <w:spacing w:val="0"/>
          <w:sz w:val="24"/>
          <w:szCs w:val="24"/>
        </w:rPr>
      </w:pPr>
      <w:r w:rsidRPr="00E8189D">
        <w:rPr>
          <w:i/>
          <w:color w:val="000000" w:themeColor="text1"/>
          <w:spacing w:val="0"/>
          <w:sz w:val="24"/>
          <w:szCs w:val="24"/>
          <w:u w:val="single"/>
        </w:rPr>
        <w:t>Примечание:</w:t>
      </w:r>
      <w:r w:rsidRPr="000C171D">
        <w:rPr>
          <w:i/>
          <w:color w:val="000000" w:themeColor="text1"/>
          <w:spacing w:val="0"/>
          <w:sz w:val="24"/>
          <w:szCs w:val="24"/>
        </w:rPr>
        <w:t xml:space="preserve"> </w:t>
      </w:r>
      <w:r w:rsidR="00E8189D">
        <w:rPr>
          <w:i/>
          <w:color w:val="000000" w:themeColor="text1"/>
          <w:spacing w:val="0"/>
          <w:sz w:val="24"/>
          <w:szCs w:val="24"/>
        </w:rPr>
        <w:t>ф</w:t>
      </w:r>
      <w:r w:rsidR="0013546F" w:rsidRPr="00E8189D">
        <w:rPr>
          <w:i/>
          <w:color w:val="000000" w:themeColor="text1"/>
          <w:spacing w:val="0"/>
          <w:sz w:val="24"/>
          <w:szCs w:val="24"/>
        </w:rPr>
        <w:t>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площадки, с учетом положений</w:t>
      </w:r>
      <w:r w:rsidR="008778BF">
        <w:rPr>
          <w:i/>
          <w:color w:val="000000" w:themeColor="text1"/>
          <w:spacing w:val="0"/>
          <w:sz w:val="24"/>
          <w:szCs w:val="24"/>
        </w:rPr>
        <w:t xml:space="preserve"> </w:t>
      </w:r>
      <w:r w:rsidR="008778BF" w:rsidRPr="004855D9">
        <w:rPr>
          <w:i/>
          <w:color w:val="000000" w:themeColor="text1"/>
          <w:spacing w:val="0"/>
          <w:sz w:val="24"/>
          <w:szCs w:val="24"/>
        </w:rPr>
        <w:t>Федерального закона №223-ФЗ от 18.07.2011 «О закупках товаров, работ, услуг отдельными видами юридических лиц».</w:t>
      </w:r>
    </w:p>
    <w:p w:rsidR="002F0A47" w:rsidRPr="001731A1" w:rsidRDefault="002F0A47" w:rsidP="002F0A47">
      <w:pPr>
        <w:rPr>
          <w:rFonts w:ascii="Arial" w:hAnsi="Arial" w:cs="Arial"/>
          <w:b/>
          <w:i/>
          <w:sz w:val="20"/>
          <w:szCs w:val="20"/>
        </w:rPr>
      </w:pPr>
    </w:p>
    <w:p w:rsidR="00825E68" w:rsidRPr="00A60DAF" w:rsidRDefault="00825E68" w:rsidP="008D49DC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ОПЦИОН </w:t>
      </w:r>
      <w:r w:rsidR="00F63F02">
        <w:rPr>
          <w:rFonts w:ascii="Arial" w:hAnsi="Arial" w:cs="Arial"/>
          <w:b/>
          <w:i/>
          <w:sz w:val="20"/>
          <w:szCs w:val="20"/>
        </w:rPr>
        <w:t>ЗАКАЗЧИКА</w:t>
      </w:r>
      <w:r w:rsidRPr="00BC3B4F">
        <w:t xml:space="preserve"> </w:t>
      </w:r>
      <w:r w:rsidR="00E02C57">
        <w:t>-</w:t>
      </w:r>
      <w:r w:rsidRPr="00BC3B4F">
        <w:t xml:space="preserve"> право </w:t>
      </w:r>
      <w:r w:rsidR="00F63F02">
        <w:t>Заказчика</w:t>
      </w:r>
      <w:r w:rsidRPr="00BC3B4F">
        <w:t xml:space="preserve"> изменить количество поставляемого товара</w:t>
      </w:r>
      <w:r w:rsidR="005927DB">
        <w:t xml:space="preserve">, </w:t>
      </w:r>
      <w:r w:rsidRPr="00BC3B4F">
        <w:t>объем</w:t>
      </w:r>
      <w:r w:rsidR="005927DB">
        <w:t xml:space="preserve">а выполняемых </w:t>
      </w:r>
      <w:r w:rsidRPr="00BC3B4F">
        <w:t xml:space="preserve">работ, </w:t>
      </w:r>
      <w:r w:rsidR="005927DB">
        <w:t xml:space="preserve">оказываемых </w:t>
      </w:r>
      <w:r w:rsidRPr="00BC3B4F">
        <w:t>услу</w:t>
      </w:r>
      <w:r w:rsidR="005927DB">
        <w:t>г</w:t>
      </w:r>
      <w:r w:rsidRPr="00BC3B4F">
        <w:t xml:space="preserve"> в большую или меньшую сторону</w:t>
      </w:r>
      <w:r w:rsidR="009F4DDB" w:rsidRPr="00BC3B4F">
        <w:t xml:space="preserve"> </w:t>
      </w:r>
      <w:r w:rsidRPr="00BC3B4F">
        <w:t>в пределах, установленных договором, без изменения остальных согласованных условий</w:t>
      </w:r>
      <w:r w:rsidR="00CE5D65" w:rsidRPr="00BC3B4F">
        <w:t xml:space="preserve"> (в том числе стоимости единицы продукции</w:t>
      </w:r>
      <w:r w:rsidR="00CE5D65" w:rsidRPr="00A60DAF">
        <w:rPr>
          <w:rStyle w:val="S5"/>
        </w:rPr>
        <w:t>)</w:t>
      </w:r>
      <w:r w:rsidRPr="00A60DAF">
        <w:rPr>
          <w:rStyle w:val="S5"/>
        </w:rPr>
        <w:t xml:space="preserve">. </w:t>
      </w:r>
    </w:p>
    <w:p w:rsidR="00825E68" w:rsidRPr="00BC3B4F" w:rsidRDefault="00825E68" w:rsidP="00A60DAF">
      <w:pPr>
        <w:pStyle w:val="S0"/>
      </w:pPr>
    </w:p>
    <w:p w:rsidR="00642C0B" w:rsidRPr="00BC3B4F" w:rsidRDefault="00642C0B" w:rsidP="008D49DC">
      <w:pPr>
        <w:rPr>
          <w:color w:val="000000" w:themeColor="text1"/>
        </w:rPr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ОРГАНИЗАТОР ЗАКУПКИ</w:t>
      </w:r>
      <w:r w:rsidR="001835D2"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E02C57">
        <w:rPr>
          <w:color w:val="000000" w:themeColor="text1"/>
        </w:rPr>
        <w:t>-</w:t>
      </w:r>
      <w:r w:rsidRPr="00BC3B4F">
        <w:rPr>
          <w:color w:val="000000" w:themeColor="text1"/>
        </w:rPr>
        <w:t xml:space="preserve"> </w:t>
      </w:r>
      <w:r w:rsidR="004230EA">
        <w:rPr>
          <w:color w:val="000000" w:themeColor="text1"/>
        </w:rPr>
        <w:t>ПАО</w:t>
      </w:r>
      <w:r w:rsidR="007F5D79" w:rsidRPr="00BC3B4F">
        <w:rPr>
          <w:color w:val="000000" w:themeColor="text1"/>
        </w:rPr>
        <w:t> «НК «Роснефть</w:t>
      </w:r>
      <w:r w:rsidR="005B1971" w:rsidRPr="00BC3B4F">
        <w:rPr>
          <w:color w:val="000000" w:themeColor="text1"/>
        </w:rPr>
        <w:t>»</w:t>
      </w:r>
      <w:r w:rsidR="00DE1A49" w:rsidRPr="00BC3B4F">
        <w:rPr>
          <w:color w:val="000000" w:themeColor="text1"/>
        </w:rPr>
        <w:t>,</w:t>
      </w:r>
      <w:r w:rsidR="005B1971" w:rsidRPr="00BC3B4F">
        <w:rPr>
          <w:color w:val="000000" w:themeColor="text1"/>
        </w:rPr>
        <w:t xml:space="preserve"> </w:t>
      </w:r>
      <w:r w:rsidRPr="00BC3B4F">
        <w:rPr>
          <w:color w:val="000000" w:themeColor="text1"/>
        </w:rPr>
        <w:t>Общество Группы</w:t>
      </w:r>
      <w:r w:rsidR="00DE1A49" w:rsidRPr="00BC3B4F">
        <w:rPr>
          <w:color w:val="000000" w:themeColor="text1"/>
        </w:rPr>
        <w:t xml:space="preserve"> или иное лицо</w:t>
      </w:r>
      <w:r w:rsidRPr="00BC3B4F">
        <w:rPr>
          <w:color w:val="000000" w:themeColor="text1"/>
        </w:rPr>
        <w:t xml:space="preserve">, непосредственно проводящее процедуру закупки. </w:t>
      </w:r>
    </w:p>
    <w:p w:rsidR="00642C0B" w:rsidRPr="00BC3B4F" w:rsidRDefault="00642C0B" w:rsidP="008D49DC">
      <w:pPr>
        <w:rPr>
          <w:color w:val="000000" w:themeColor="text1"/>
        </w:rPr>
      </w:pPr>
    </w:p>
    <w:p w:rsidR="00642C0B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color w:val="000000" w:themeColor="text1"/>
          <w:spacing w:val="0"/>
          <w:sz w:val="24"/>
          <w:szCs w:val="24"/>
          <w:u w:val="single"/>
        </w:rPr>
        <w:t>Примечание:</w:t>
      </w:r>
      <w:r w:rsidRPr="00BC3B4F">
        <w:rPr>
          <w:i/>
          <w:spacing w:val="0"/>
          <w:sz w:val="24"/>
          <w:szCs w:val="24"/>
        </w:rPr>
        <w:t xml:space="preserve"> Термин «Организатор закупки» может конкретизироваться в зависимости от способа закупки: «Организатор конкурса», «Организатор аукциона», «Организатор запроса предложений», «Организатор запроса цен» и т.д.</w:t>
      </w:r>
    </w:p>
    <w:p w:rsidR="00642C0B" w:rsidRPr="00BC3B4F" w:rsidRDefault="00642C0B" w:rsidP="008D49DC"/>
    <w:p w:rsidR="00825E68" w:rsidRPr="00BC3B4F" w:rsidRDefault="00825E68" w:rsidP="005A4DE5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ОТБОР </w:t>
      </w:r>
      <w:r w:rsidR="00E02C57">
        <w:t>-</w:t>
      </w:r>
      <w:r w:rsidR="00EA2AE3">
        <w:t xml:space="preserve"> </w:t>
      </w:r>
      <w:r w:rsidR="005927DB" w:rsidRPr="005927DB">
        <w:t>процедура рассмотрения заявок Участников закупки на предмет соответствия требованиям, установленным в</w:t>
      </w:r>
      <w:r w:rsidR="00F63F02">
        <w:t xml:space="preserve"> извещении,</w:t>
      </w:r>
      <w:r w:rsidR="005927DB" w:rsidRPr="005927DB">
        <w:t xml:space="preserve"> документации о закупке, и принятия решения о допуске к дальнейшему участию в процедуре закупки Участников закупки и заявок, отвечающих требованиям </w:t>
      </w:r>
      <w:r w:rsidR="00F63F02">
        <w:t xml:space="preserve">в извещении, </w:t>
      </w:r>
      <w:r w:rsidR="005927DB" w:rsidRPr="005927DB">
        <w:t>документации о закупке, недопуске остальных участников и отклонения остальных заявок как неприемлемых.</w:t>
      </w:r>
    </w:p>
    <w:p w:rsidR="00825E68" w:rsidRPr="00BC3B4F" w:rsidRDefault="00825E68" w:rsidP="00A60DAF">
      <w:pPr>
        <w:pStyle w:val="S0"/>
      </w:pPr>
    </w:p>
    <w:p w:rsidR="00825E68" w:rsidRPr="00BC3B4F" w:rsidRDefault="00825E68" w:rsidP="005A4DE5">
      <w:r w:rsidRPr="00BC3B4F">
        <w:rPr>
          <w:rFonts w:ascii="Arial" w:hAnsi="Arial" w:cs="Arial"/>
          <w:b/>
          <w:i/>
          <w:sz w:val="20"/>
          <w:szCs w:val="20"/>
        </w:rPr>
        <w:t xml:space="preserve">ОТКРЫТАЯ ПРОЦЕДУРА ЗАКУПКИ </w:t>
      </w:r>
      <w:r w:rsidR="00E02C57">
        <w:t>-</w:t>
      </w:r>
      <w:r w:rsidRPr="00BC3B4F">
        <w:t xml:space="preserve"> процедура закупки, </w:t>
      </w:r>
      <w:r w:rsidR="005927DB" w:rsidRPr="005927DB">
        <w:t>информация о которой официально размещается в Единой информационной системе и/или на сайте ПАО «НК «Роснефть» в установленном действующим законодательством РФ и настоящим Положением порядке и доступна неограниченному кругу лиц.</w:t>
      </w:r>
    </w:p>
    <w:p w:rsidR="00EC576F" w:rsidRDefault="00EC576F" w:rsidP="00825E68">
      <w:pPr>
        <w:rPr>
          <w:rFonts w:ascii="Arial" w:hAnsi="Arial" w:cs="Arial"/>
          <w:b/>
          <w:i/>
          <w:sz w:val="20"/>
          <w:szCs w:val="20"/>
        </w:rPr>
      </w:pPr>
    </w:p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ОТКРЫТЫЙ ИСТОЧНИК ИНФОРМАЦИИ</w:t>
      </w:r>
      <w:r w:rsidRPr="00BC3B4F">
        <w:t xml:space="preserve"> </w:t>
      </w:r>
      <w:r w:rsidR="00E02C57">
        <w:t>-</w:t>
      </w:r>
      <w:r w:rsidRPr="00BC3B4F">
        <w:t xml:space="preserve"> источник информации, доступный для неограниченного круга лиц. </w:t>
      </w:r>
    </w:p>
    <w:p w:rsidR="00825E68" w:rsidRPr="00BC3B4F" w:rsidRDefault="00825E68" w:rsidP="00A60DAF">
      <w:pPr>
        <w:pStyle w:val="S0"/>
      </w:pPr>
    </w:p>
    <w:p w:rsidR="00825E68" w:rsidRPr="00BC3B4F" w:rsidRDefault="00825E68" w:rsidP="005A4DE5">
      <w:r w:rsidRPr="00BC3B4F">
        <w:rPr>
          <w:rFonts w:ascii="Arial" w:hAnsi="Arial" w:cs="Arial"/>
          <w:b/>
          <w:i/>
          <w:sz w:val="20"/>
          <w:szCs w:val="20"/>
        </w:rPr>
        <w:t xml:space="preserve">ОЦЕНКА </w:t>
      </w:r>
      <w:r w:rsidR="00E02C57">
        <w:t>-</w:t>
      </w:r>
      <w:r w:rsidRPr="00BC3B4F">
        <w:t xml:space="preserve"> </w:t>
      </w:r>
      <w:r w:rsidR="005927DB" w:rsidRPr="005927DB">
        <w:t xml:space="preserve">процедура рассмотрения заявок Участников закупки, в ходе которой в соответствии с установленными в </w:t>
      </w:r>
      <w:r w:rsidR="00F63F02">
        <w:t xml:space="preserve">извещении, </w:t>
      </w:r>
      <w:r w:rsidR="005927DB" w:rsidRPr="005927DB">
        <w:t>документации о закупке критериями, порядком оценки и сопоставления заявок осуществляется ранжирование заявок для выявления наиболее предпочтительного предложения.</w:t>
      </w:r>
    </w:p>
    <w:p w:rsidR="00C67332" w:rsidRPr="00BC3B4F" w:rsidRDefault="00C67332" w:rsidP="005A4DE5"/>
    <w:p w:rsidR="00C67332" w:rsidRPr="00BC3B4F" w:rsidRDefault="00755EB4" w:rsidP="005A4DE5">
      <w:pPr>
        <w:rPr>
          <w:color w:val="000000" w:themeColor="text1"/>
        </w:rPr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ОЦЕНКА ЗАЯВ</w:t>
      </w:r>
      <w:r w:rsidR="00A74436"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ОК</w:t>
      </w: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ПО ПРИВЕДЕННОЙ ЦЕНЕ </w:t>
      </w:r>
      <w:r w:rsidR="00E02C57">
        <w:rPr>
          <w:color w:val="000000" w:themeColor="text1"/>
        </w:rPr>
        <w:t>-</w:t>
      </w:r>
      <w:r w:rsidRPr="00BC3B4F">
        <w:rPr>
          <w:color w:val="000000" w:themeColor="text1"/>
        </w:rPr>
        <w:t xml:space="preserve"> </w:t>
      </w:r>
      <w:r w:rsidR="002C48F6" w:rsidRPr="000923C0">
        <w:rPr>
          <w:color w:val="000000"/>
        </w:rPr>
        <w:t>сп</w:t>
      </w:r>
      <w:r w:rsidR="00C138FC">
        <w:rPr>
          <w:color w:val="000000"/>
        </w:rPr>
        <w:t>особ оценки заявок, при котором</w:t>
      </w:r>
      <w:r w:rsidR="002C48F6" w:rsidRPr="000923C0">
        <w:rPr>
          <w:color w:val="000000"/>
        </w:rPr>
        <w:t xml:space="preserve"> оценк</w:t>
      </w:r>
      <w:r w:rsidR="002C48F6">
        <w:rPr>
          <w:color w:val="000000"/>
        </w:rPr>
        <w:t>а и сопоставление</w:t>
      </w:r>
      <w:r w:rsidR="009368F5">
        <w:rPr>
          <w:color w:val="000000"/>
        </w:rPr>
        <w:t xml:space="preserve"> допущенных</w:t>
      </w:r>
      <w:r w:rsidR="002C48F6">
        <w:rPr>
          <w:color w:val="000000"/>
        </w:rPr>
        <w:t xml:space="preserve"> заявок</w:t>
      </w:r>
      <w:r w:rsidR="009368F5">
        <w:rPr>
          <w:color w:val="000000"/>
        </w:rPr>
        <w:t xml:space="preserve"> Участников закупки</w:t>
      </w:r>
      <w:r w:rsidR="002C48F6">
        <w:rPr>
          <w:color w:val="000000"/>
        </w:rPr>
        <w:t xml:space="preserve"> осуществляется</w:t>
      </w:r>
      <w:r w:rsidR="002C48F6" w:rsidRPr="000923C0">
        <w:rPr>
          <w:color w:val="000000"/>
        </w:rPr>
        <w:t xml:space="preserve"> </w:t>
      </w:r>
      <w:r w:rsidR="002C48F6">
        <w:rPr>
          <w:color w:val="000000"/>
        </w:rPr>
        <w:t xml:space="preserve">по </w:t>
      </w:r>
      <w:r w:rsidR="002C48F6" w:rsidRPr="000923C0">
        <w:rPr>
          <w:color w:val="000000"/>
        </w:rPr>
        <w:t>цен</w:t>
      </w:r>
      <w:r w:rsidR="002C48F6">
        <w:rPr>
          <w:color w:val="000000"/>
        </w:rPr>
        <w:t>е</w:t>
      </w:r>
      <w:r w:rsidR="002C48F6" w:rsidRPr="000923C0">
        <w:rPr>
          <w:color w:val="000000"/>
        </w:rPr>
        <w:t>, рассчитываем</w:t>
      </w:r>
      <w:r w:rsidR="002C48F6">
        <w:rPr>
          <w:color w:val="000000"/>
        </w:rPr>
        <w:t>ой</w:t>
      </w:r>
      <w:r w:rsidR="002C48F6" w:rsidRPr="000923C0">
        <w:rPr>
          <w:color w:val="000000"/>
        </w:rPr>
        <w:t xml:space="preserve"> через приведение параметров заявок</w:t>
      </w:r>
      <w:r w:rsidR="002C48F6">
        <w:rPr>
          <w:color w:val="000000"/>
        </w:rPr>
        <w:t xml:space="preserve"> </w:t>
      </w:r>
      <w:r w:rsidR="002C48F6" w:rsidRPr="000923C0">
        <w:rPr>
          <w:color w:val="000000"/>
        </w:rPr>
        <w:t>к единому базису (включая валюту расчета, условия оплаты, базис поставки и др.)</w:t>
      </w:r>
      <w:r w:rsidR="002C48F6" w:rsidRPr="00AD36C2">
        <w:rPr>
          <w:color w:val="000000"/>
        </w:rPr>
        <w:t xml:space="preserve"> </w:t>
      </w:r>
      <w:r w:rsidR="002C48F6">
        <w:rPr>
          <w:color w:val="000000"/>
        </w:rPr>
        <w:t>в установленном в документации о закупке порядке (по формуле приведения стоимости)</w:t>
      </w:r>
      <w:r w:rsidR="002C48F6" w:rsidRPr="000923C0">
        <w:rPr>
          <w:color w:val="000000"/>
        </w:rPr>
        <w:t>.</w:t>
      </w:r>
    </w:p>
    <w:p w:rsidR="00A74436" w:rsidRPr="00BC3B4F" w:rsidRDefault="00A74436" w:rsidP="005A4DE5">
      <w:pPr>
        <w:rPr>
          <w:color w:val="000000" w:themeColor="text1"/>
        </w:rPr>
      </w:pPr>
    </w:p>
    <w:p w:rsidR="00825E68" w:rsidRPr="00BC3B4F" w:rsidRDefault="00A74436" w:rsidP="00A60DAF">
      <w:pPr>
        <w:pStyle w:val="S0"/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ОЦЕНКА ЗАЯВОК ПО СОВОКУПНОЙ СТОИМОСТИ ВЛАДЕНИЯ (ЖИЗНЕННОМУ ЦИКЛУ ПРОДУКЦИИ) </w:t>
      </w:r>
      <w:r w:rsidR="00E02C57" w:rsidRPr="00E02C57">
        <w:t>-</w:t>
      </w:r>
      <w:r w:rsidR="00755EB4" w:rsidRPr="00E02C57">
        <w:t xml:space="preserve"> </w:t>
      </w:r>
      <w:r w:rsidR="002C48F6" w:rsidRPr="002C48F6">
        <w:rPr>
          <w:color w:val="000000" w:themeColor="text1"/>
        </w:rPr>
        <w:t xml:space="preserve">способ оценки заявок на участие в процедуре закупки, при котором </w:t>
      </w:r>
      <w:r w:rsidR="002C48F6">
        <w:rPr>
          <w:color w:val="000000" w:themeColor="text1"/>
        </w:rPr>
        <w:t>оценка и сопоставление</w:t>
      </w:r>
      <w:r w:rsidR="009368F5">
        <w:rPr>
          <w:color w:val="000000" w:themeColor="text1"/>
        </w:rPr>
        <w:t xml:space="preserve"> допущенных</w:t>
      </w:r>
      <w:r w:rsidR="002C48F6">
        <w:rPr>
          <w:color w:val="000000" w:themeColor="text1"/>
        </w:rPr>
        <w:t xml:space="preserve"> заявок </w:t>
      </w:r>
      <w:r w:rsidR="009368F5">
        <w:rPr>
          <w:color w:val="000000" w:themeColor="text1"/>
        </w:rPr>
        <w:t xml:space="preserve">Участников закупки </w:t>
      </w:r>
      <w:r w:rsidR="002C48F6">
        <w:rPr>
          <w:color w:val="000000" w:themeColor="text1"/>
        </w:rPr>
        <w:t>осуществляется по расчетной стоимости владения продукцией, учитывающей совокупные затраты на протяжении всего жизненного цикла закупаемой продукции (от приобретения до ликвидации / утилизации) в установленном в документации о закупке порядке (по формуле).</w:t>
      </w:r>
    </w:p>
    <w:p w:rsidR="00634261" w:rsidRPr="004B56C0" w:rsidRDefault="00634261" w:rsidP="005A4DE5">
      <w:pPr>
        <w:rPr>
          <w:color w:val="000000" w:themeColor="text1"/>
        </w:rPr>
      </w:pPr>
    </w:p>
    <w:p w:rsidR="00F63F02" w:rsidRPr="00BC3B4F" w:rsidRDefault="00F63F02" w:rsidP="00F63F02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ПЕРЕГОВОРЫ </w:t>
      </w:r>
      <w:r w:rsidRPr="00E02C57">
        <w:t>-</w:t>
      </w:r>
      <w:r w:rsidRPr="00BC3B4F">
        <w:t xml:space="preserve"> процедура</w:t>
      </w:r>
      <w:r>
        <w:t>,</w:t>
      </w:r>
      <w:r w:rsidRPr="00BC3B4F">
        <w:t xml:space="preserve"> </w:t>
      </w:r>
      <w:r>
        <w:t xml:space="preserve">проводимая </w:t>
      </w:r>
      <w:r w:rsidRPr="00BC3B4F">
        <w:t>в ходе закупки</w:t>
      </w:r>
      <w:r>
        <w:t xml:space="preserve"> в отношении любых аспектов заявок Участников закупки в целях уточнения требований к закупаемой продукции, условиям договора и иных условий закупки, либо улучшения заявок в интересах Заказчика, кроме изменения предмета закупки</w:t>
      </w:r>
      <w:r w:rsidRPr="00BC3B4F">
        <w:t>.</w:t>
      </w:r>
    </w:p>
    <w:p w:rsidR="00825E68" w:rsidRPr="00BC3B4F" w:rsidRDefault="00825E68" w:rsidP="00A60DAF">
      <w:pPr>
        <w:pStyle w:val="S0"/>
      </w:pPr>
    </w:p>
    <w:p w:rsidR="005A4DE5" w:rsidRPr="00BC3B4F" w:rsidRDefault="00642C0B" w:rsidP="005A4DE5">
      <w:r w:rsidRPr="00BC3B4F">
        <w:rPr>
          <w:rFonts w:ascii="Arial" w:hAnsi="Arial" w:cs="Arial"/>
          <w:b/>
          <w:i/>
          <w:sz w:val="20"/>
          <w:szCs w:val="20"/>
        </w:rPr>
        <w:t>ПЕРЕТОРЖКА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9368F5" w:rsidRPr="009368F5">
        <w:t>процедура, проводимая в ходе закупки и направленная на добровольное улучшение допущенными Участниками закупки параметров их заявок, указанных в решении о проведении переторжки  в соответствии с документацией о закупке.</w:t>
      </w:r>
    </w:p>
    <w:p w:rsidR="004E051A" w:rsidRPr="00BC3B4F" w:rsidRDefault="004E051A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ПЛАН ЗАКУПКИ</w:t>
      </w:r>
      <w:r w:rsidRPr="00BC3B4F">
        <w:t xml:space="preserve"> </w:t>
      </w:r>
      <w:r w:rsidR="00E02C57">
        <w:t>-</w:t>
      </w:r>
      <w:r w:rsidRPr="00BC3B4F">
        <w:t xml:space="preserve"> план проведения процедур закупок в форме, </w:t>
      </w:r>
      <w:r w:rsidR="00CE11EA" w:rsidRPr="00BC3B4F">
        <w:t>установленной</w:t>
      </w:r>
      <w:r w:rsidRPr="00BC3B4F">
        <w:t xml:space="preserve"> нормативны</w:t>
      </w:r>
      <w:r w:rsidR="00856992" w:rsidRPr="00BC3B4F">
        <w:t>ми</w:t>
      </w:r>
      <w:r w:rsidRPr="00BC3B4F">
        <w:t xml:space="preserve"> правовы</w:t>
      </w:r>
      <w:r w:rsidR="00856992" w:rsidRPr="00BC3B4F">
        <w:t>ми</w:t>
      </w:r>
      <w:r w:rsidRPr="00BC3B4F">
        <w:t xml:space="preserve"> акт</w:t>
      </w:r>
      <w:r w:rsidR="00856992" w:rsidRPr="00BC3B4F">
        <w:t>ами</w:t>
      </w:r>
      <w:r w:rsidRPr="00BC3B4F">
        <w:t xml:space="preserve"> Российской Федерации</w:t>
      </w:r>
      <w:r w:rsidR="00D45A4C" w:rsidRPr="00BC3B4F">
        <w:t>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ПОБЕДИТЕЛЬ</w:t>
      </w:r>
      <w:r w:rsidR="007F37C8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Участник состоявшейся конкурентной процедуры закупки, заявка которого признана наилучшей по критериям и в порядке, </w:t>
      </w:r>
      <w:r w:rsidR="00D45A4C" w:rsidRPr="00BC3B4F">
        <w:t xml:space="preserve">установленным </w:t>
      </w:r>
      <w:r w:rsidRPr="00BC3B4F">
        <w:t xml:space="preserve">в </w:t>
      </w:r>
      <w:r w:rsidR="00F63F02">
        <w:t xml:space="preserve">извещении, </w:t>
      </w:r>
      <w:r w:rsidRPr="00BC3B4F">
        <w:t>документации о закупке.</w:t>
      </w:r>
    </w:p>
    <w:p w:rsidR="00642C0B" w:rsidRPr="00BC3B4F" w:rsidRDefault="00642C0B" w:rsidP="008D49DC"/>
    <w:p w:rsidR="00642C0B" w:rsidRPr="00BC3B4F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spacing w:val="0"/>
          <w:sz w:val="24"/>
          <w:szCs w:val="24"/>
          <w:u w:val="single"/>
        </w:rPr>
        <w:t>Примечание</w:t>
      </w:r>
      <w:r w:rsidRPr="00BC3B4F">
        <w:rPr>
          <w:i/>
          <w:spacing w:val="0"/>
          <w:sz w:val="24"/>
          <w:szCs w:val="24"/>
        </w:rPr>
        <w:t>: Термин «Победитель» может конкретизироваться в зависимости от способа закупки: «Победитель конкурса», «Победитель аукциона», «Победитель запроса предложений», «Победитель запроса цен» и т.д.</w:t>
      </w:r>
    </w:p>
    <w:p w:rsidR="00642C0B" w:rsidRDefault="00642C0B" w:rsidP="008D49DC"/>
    <w:p w:rsidR="0037357A" w:rsidRDefault="0037357A" w:rsidP="008D49DC">
      <w:r w:rsidRPr="0037357A">
        <w:rPr>
          <w:rFonts w:ascii="Arial" w:hAnsi="Arial" w:cs="Arial"/>
          <w:b/>
          <w:i/>
          <w:sz w:val="20"/>
          <w:szCs w:val="20"/>
        </w:rPr>
        <w:t>ПОДКОНТРОЛЬНОЕ ПАО «НК «РОСНЕФТЬ» ОБЩЕСТВО ГРУППЫ</w:t>
      </w:r>
      <w:r w:rsidRPr="00B26DD6">
        <w:t xml:space="preserve"> - Общество Группы, в котором ПАО «НК «Роснефть» имеет право прямо и/или косвенно (через подконтрольных ему лиц) распоряжаться в силу участия в таком Обществе Группы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такого Общества Группы, более 50 процентами голосов в высшем органе управления, либо назначать (избирать) единоличный исполнительный орган и/или более 50 процентов состава коллегиального органа управления.</w:t>
      </w:r>
    </w:p>
    <w:p w:rsidR="0037357A" w:rsidRDefault="0037357A" w:rsidP="008D49DC"/>
    <w:p w:rsidR="00AA430B" w:rsidRDefault="00AA430B" w:rsidP="00AA430B">
      <w:r>
        <w:rPr>
          <w:rFonts w:ascii="Arial" w:hAnsi="Arial" w:cs="Arial"/>
          <w:b/>
          <w:i/>
          <w:sz w:val="20"/>
          <w:szCs w:val="20"/>
        </w:rPr>
        <w:t>ПОДПИСАНИЕ</w:t>
      </w:r>
      <w:r w:rsidRPr="00081E78">
        <w:rPr>
          <w:rFonts w:ascii="Arial" w:hAnsi="Arial" w:cs="Arial"/>
          <w:b/>
          <w:i/>
          <w:sz w:val="20"/>
          <w:szCs w:val="20"/>
        </w:rPr>
        <w:t xml:space="preserve"> ПРОТОКОЛА</w:t>
      </w:r>
      <w:r w:rsidR="00C138FC">
        <w:t xml:space="preserve"> </w:t>
      </w:r>
      <w:r w:rsidR="00C138FC" w:rsidRPr="00C138FC">
        <w:t>-</w:t>
      </w:r>
      <w:r>
        <w:t xml:space="preserve"> утверждение протокола лицом, уполномоченным на осуществление таких действий.</w:t>
      </w:r>
    </w:p>
    <w:p w:rsidR="00AA430B" w:rsidRPr="00BC3B4F" w:rsidRDefault="00AA430B" w:rsidP="008D49DC"/>
    <w:p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 xml:space="preserve">ПОСТАВЩИК </w:t>
      </w:r>
      <w:r>
        <w:t>-</w:t>
      </w:r>
      <w:r w:rsidRPr="00BC3B4F">
        <w:t xml:space="preserve"> юридическое или физическое лицо, в том числе индивидуальный предприниматель (или объединение таких лиц), способное на законных основаниях поставить </w:t>
      </w:r>
      <w:r w:rsidR="0037357A">
        <w:t>материально-технические ресурсы</w:t>
      </w:r>
      <w:r w:rsidRPr="009368F5">
        <w:t>, выполнить работу,</w:t>
      </w:r>
      <w:r>
        <w:t xml:space="preserve"> оказать услугу</w:t>
      </w:r>
      <w:r w:rsidRPr="00BC3B4F">
        <w:t xml:space="preserve"> в соответствии с </w:t>
      </w:r>
      <w:r>
        <w:t xml:space="preserve">предъявляемыми Заказчиком </w:t>
      </w:r>
      <w:r w:rsidRPr="00BC3B4F">
        <w:t>требованиями.</w:t>
      </w:r>
    </w:p>
    <w:p w:rsidR="00C879D8" w:rsidRPr="00BC3B4F" w:rsidRDefault="00C879D8" w:rsidP="008D49DC"/>
    <w:p w:rsidR="002E03D4" w:rsidRPr="00BC3B4F" w:rsidRDefault="002E03D4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ПРЕЙСКУРАНТНЫЙ ДОГОВОР </w:t>
      </w:r>
      <w:r w:rsidR="00E02C57">
        <w:t>-</w:t>
      </w:r>
      <w:r w:rsidRPr="00BC3B4F">
        <w:t xml:space="preserve"> </w:t>
      </w:r>
      <w:r w:rsidR="00345EAF" w:rsidRPr="00BC3B4F">
        <w:t xml:space="preserve">договор, который содержит </w:t>
      </w:r>
      <w:r w:rsidR="00E1712A" w:rsidRPr="00BC3B4F">
        <w:t>предмет договора</w:t>
      </w:r>
      <w:r w:rsidR="00755EB4" w:rsidRPr="00BC3B4F">
        <w:t xml:space="preserve">, </w:t>
      </w:r>
      <w:r w:rsidR="00E1712A" w:rsidRPr="00BC3B4F">
        <w:t>предельную стоимость и</w:t>
      </w:r>
      <w:r w:rsidR="00755EB4" w:rsidRPr="00BC3B4F">
        <w:t>/</w:t>
      </w:r>
      <w:r w:rsidR="00E1712A" w:rsidRPr="00BC3B4F">
        <w:t xml:space="preserve">или предельный объем </w:t>
      </w:r>
      <w:r w:rsidR="00F63F02">
        <w:t>поставляемой</w:t>
      </w:r>
      <w:r w:rsidR="00E1712A" w:rsidRPr="00BC3B4F">
        <w:t xml:space="preserve"> продукции</w:t>
      </w:r>
      <w:r w:rsidR="00755EB4" w:rsidRPr="00BC3B4F">
        <w:t xml:space="preserve">, </w:t>
      </w:r>
      <w:r w:rsidR="00E1712A" w:rsidRPr="00BC3B4F">
        <w:t xml:space="preserve">единичные расценки на продукцию </w:t>
      </w:r>
      <w:r w:rsidR="00345EAF" w:rsidRPr="00BC3B4F">
        <w:t>(прейскурант)</w:t>
      </w:r>
      <w:r w:rsidR="00755EB4" w:rsidRPr="00BC3B4F">
        <w:t xml:space="preserve">, </w:t>
      </w:r>
      <w:r w:rsidR="00E1712A" w:rsidRPr="00BC3B4F">
        <w:t>прочие существенные условия</w:t>
      </w:r>
      <w:r w:rsidR="00345EAF" w:rsidRPr="00BC3B4F">
        <w:t xml:space="preserve">, а также </w:t>
      </w:r>
      <w:r w:rsidR="00E1712A" w:rsidRPr="00BC3B4F">
        <w:t>порядок взаимодействия сторон при возникновении потребности в предусмотренной договором продукции.</w:t>
      </w:r>
    </w:p>
    <w:p w:rsidR="002E03D4" w:rsidRPr="00BC3B4F" w:rsidRDefault="002E03D4" w:rsidP="00A60DAF">
      <w:pPr>
        <w:pStyle w:val="S0"/>
      </w:pPr>
    </w:p>
    <w:p w:rsidR="0035731F" w:rsidRPr="00BC3B4F" w:rsidRDefault="0035731F" w:rsidP="0035731F">
      <w:r w:rsidRPr="00BC3B4F">
        <w:rPr>
          <w:rFonts w:ascii="Arial" w:hAnsi="Arial" w:cs="Arial"/>
          <w:b/>
          <w:i/>
          <w:sz w:val="20"/>
          <w:szCs w:val="20"/>
        </w:rPr>
        <w:t>ПРИОРИТЕТ</w:t>
      </w:r>
      <w:r w:rsidRPr="00BC3B4F">
        <w:t xml:space="preserve"> </w:t>
      </w:r>
      <w:r w:rsidR="00E02C57">
        <w:t>-</w:t>
      </w:r>
      <w:r w:rsidRPr="00BC3B4F">
        <w:t xml:space="preserve"> преимущество, которое может быть предоставлено при проведении закупок определенным Участникам закупки или группам Участников закупки согласно </w:t>
      </w:r>
      <w:r w:rsidR="00AA430B">
        <w:t xml:space="preserve">действующему </w:t>
      </w:r>
      <w:r w:rsidRPr="00BC3B4F">
        <w:t>законодательству</w:t>
      </w:r>
      <w:r w:rsidR="00B2475B">
        <w:t xml:space="preserve"> РФ</w:t>
      </w:r>
      <w:r w:rsidRPr="00BC3B4F">
        <w:t>.</w:t>
      </w:r>
    </w:p>
    <w:p w:rsidR="0035731F" w:rsidRPr="00BC3B4F" w:rsidRDefault="0035731F" w:rsidP="0035731F"/>
    <w:p w:rsidR="009B24F1" w:rsidRDefault="00867C6A">
      <w:pPr>
        <w:pStyle w:val="-3"/>
      </w:pPr>
      <w:r w:rsidRPr="007F136C">
        <w:rPr>
          <w:rFonts w:ascii="Arial" w:hAnsi="Arial" w:cs="Arial"/>
          <w:b/>
          <w:i/>
          <w:sz w:val="20"/>
          <w:szCs w:val="20"/>
        </w:rPr>
        <w:t>ПР</w:t>
      </w:r>
      <w:r>
        <w:rPr>
          <w:rFonts w:ascii="Arial" w:hAnsi="Arial" w:cs="Arial"/>
          <w:b/>
          <w:i/>
          <w:sz w:val="20"/>
          <w:szCs w:val="20"/>
        </w:rPr>
        <w:t>ОДАВЕЦ</w:t>
      </w:r>
      <w:r w:rsidRPr="00FA2AB7"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 xml:space="preserve">ОБЪЯВИВШИЙ КОНКУРЕНТНУЮ ПРОЦЕДУРУ ПРОДАЖИ </w:t>
      </w:r>
      <w:r w:rsidR="00E02C57">
        <w:t>-</w:t>
      </w:r>
      <w:r w:rsidRPr="007F136C">
        <w:t xml:space="preserve"> </w:t>
      </w:r>
      <w:r>
        <w:t>л</w:t>
      </w:r>
      <w:r w:rsidRPr="007F136C">
        <w:t>юбой собственник или иной законный распорядитель продукции, реализующий продукцию путем объявления небиржевых конкурентных про</w:t>
      </w:r>
      <w:r>
        <w:t>цедур продаж</w:t>
      </w:r>
      <w:r w:rsidRPr="007F136C">
        <w:t xml:space="preserve">. </w:t>
      </w:r>
    </w:p>
    <w:p w:rsidR="00867C6A" w:rsidRDefault="00867C6A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ПРОДУКЦИЯ</w:t>
      </w:r>
      <w:r w:rsidRPr="00BC3B4F">
        <w:t xml:space="preserve"> </w:t>
      </w:r>
      <w:r w:rsidR="00E02C57">
        <w:t>-</w:t>
      </w:r>
      <w:r w:rsidRPr="00BC3B4F">
        <w:t xml:space="preserve"> товары, работы, услуги, приобретаемые на возмездной основе.</w:t>
      </w:r>
    </w:p>
    <w:p w:rsidR="00642C0B" w:rsidRPr="00BC3B4F" w:rsidRDefault="00642C0B" w:rsidP="008D49DC"/>
    <w:p w:rsidR="00642C0B" w:rsidRPr="00BC3B4F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  <w:u w:val="single"/>
        </w:rPr>
      </w:pPr>
      <w:r w:rsidRPr="00BC3B4F">
        <w:rPr>
          <w:i/>
          <w:spacing w:val="0"/>
          <w:sz w:val="24"/>
          <w:szCs w:val="24"/>
          <w:u w:val="single"/>
        </w:rPr>
        <w:t>Примечание</w:t>
      </w:r>
      <w:r w:rsidRPr="00BC3B4F">
        <w:rPr>
          <w:i/>
          <w:spacing w:val="0"/>
          <w:sz w:val="24"/>
          <w:szCs w:val="24"/>
        </w:rPr>
        <w:t>: Для целей настоящего Положения, если иное прямо не определено действующим законодательством</w:t>
      </w:r>
      <w:r w:rsidR="00B2475B">
        <w:rPr>
          <w:i/>
          <w:spacing w:val="0"/>
          <w:sz w:val="24"/>
          <w:szCs w:val="24"/>
        </w:rPr>
        <w:t xml:space="preserve"> РФ</w:t>
      </w:r>
      <w:r w:rsidRPr="00BC3B4F">
        <w:rPr>
          <w:i/>
          <w:spacing w:val="0"/>
          <w:sz w:val="24"/>
          <w:szCs w:val="24"/>
        </w:rPr>
        <w:t>, под «товарами» понимаются материальные предметы, которые могут быть измерены в физических величинах (</w:t>
      </w:r>
      <w:r w:rsidR="001F4508" w:rsidRPr="00BC3B4F">
        <w:rPr>
          <w:i/>
          <w:spacing w:val="0"/>
          <w:sz w:val="24"/>
          <w:szCs w:val="24"/>
        </w:rPr>
        <w:t>например</w:t>
      </w:r>
      <w:r w:rsidR="007E4E2E" w:rsidRPr="00BC3B4F">
        <w:rPr>
          <w:i/>
          <w:spacing w:val="0"/>
          <w:sz w:val="24"/>
          <w:szCs w:val="24"/>
        </w:rPr>
        <w:t xml:space="preserve">, </w:t>
      </w:r>
      <w:r w:rsidRPr="00BC3B4F">
        <w:rPr>
          <w:i/>
          <w:spacing w:val="0"/>
          <w:sz w:val="24"/>
          <w:szCs w:val="24"/>
        </w:rPr>
        <w:t xml:space="preserve">килограмм, метр, калория и т.д.), под «работами» </w:t>
      </w:r>
      <w:r w:rsidR="00E02C57">
        <w:rPr>
          <w:i/>
          <w:spacing w:val="0"/>
          <w:sz w:val="24"/>
          <w:szCs w:val="24"/>
        </w:rPr>
        <w:t>-</w:t>
      </w:r>
      <w:r w:rsidRPr="00BC3B4F">
        <w:rPr>
          <w:i/>
          <w:spacing w:val="0"/>
          <w:sz w:val="24"/>
          <w:szCs w:val="24"/>
        </w:rPr>
        <w:t xml:space="preserve"> действия</w:t>
      </w:r>
      <w:r w:rsidR="001F4508" w:rsidRPr="00BC3B4F">
        <w:rPr>
          <w:i/>
          <w:spacing w:val="0"/>
          <w:sz w:val="24"/>
          <w:szCs w:val="24"/>
        </w:rPr>
        <w:t xml:space="preserve"> по</w:t>
      </w:r>
      <w:r w:rsidRPr="00BC3B4F">
        <w:rPr>
          <w:i/>
          <w:spacing w:val="0"/>
          <w:sz w:val="24"/>
          <w:szCs w:val="24"/>
        </w:rPr>
        <w:t xml:space="preserve"> преобразовани</w:t>
      </w:r>
      <w:r w:rsidR="001F4508" w:rsidRPr="00BC3B4F">
        <w:rPr>
          <w:i/>
          <w:spacing w:val="0"/>
          <w:sz w:val="24"/>
          <w:szCs w:val="24"/>
        </w:rPr>
        <w:t>ю</w:t>
      </w:r>
      <w:r w:rsidRPr="00BC3B4F">
        <w:rPr>
          <w:i/>
          <w:spacing w:val="0"/>
          <w:sz w:val="24"/>
          <w:szCs w:val="24"/>
        </w:rPr>
        <w:t xml:space="preserve"> материальных объектов (например, строительные работы</w:t>
      </w:r>
      <w:r w:rsidR="007F37C8" w:rsidRPr="00BC3B4F">
        <w:rPr>
          <w:i/>
          <w:spacing w:val="0"/>
          <w:sz w:val="24"/>
          <w:szCs w:val="24"/>
        </w:rPr>
        <w:t>), п</w:t>
      </w:r>
      <w:r w:rsidRPr="00BC3B4F">
        <w:rPr>
          <w:i/>
          <w:spacing w:val="0"/>
          <w:sz w:val="24"/>
          <w:szCs w:val="24"/>
        </w:rPr>
        <w:t xml:space="preserve">од «услугами» </w:t>
      </w:r>
      <w:r w:rsidR="00E02C57">
        <w:rPr>
          <w:i/>
          <w:spacing w:val="0"/>
          <w:sz w:val="24"/>
          <w:szCs w:val="24"/>
        </w:rPr>
        <w:t>-</w:t>
      </w:r>
      <w:r w:rsidRPr="00BC3B4F">
        <w:rPr>
          <w:i/>
          <w:spacing w:val="0"/>
          <w:sz w:val="24"/>
          <w:szCs w:val="24"/>
        </w:rPr>
        <w:t xml:space="preserve"> действия, непосредственно не связанные с объектами в материальной форме (информационные, консультационные и т.д. услуги</w:t>
      </w:r>
      <w:r w:rsidR="007B2BDA" w:rsidRPr="00BC3B4F">
        <w:rPr>
          <w:i/>
          <w:spacing w:val="0"/>
          <w:sz w:val="24"/>
          <w:szCs w:val="24"/>
        </w:rPr>
        <w:t xml:space="preserve">, а также иные приобретаемые </w:t>
      </w:r>
      <w:r w:rsidR="001F4508" w:rsidRPr="00BC3B4F">
        <w:rPr>
          <w:i/>
          <w:spacing w:val="0"/>
          <w:sz w:val="24"/>
          <w:szCs w:val="24"/>
        </w:rPr>
        <w:t>права и</w:t>
      </w:r>
      <w:r w:rsidR="007E4E2E" w:rsidRPr="00BC3B4F">
        <w:rPr>
          <w:i/>
          <w:spacing w:val="0"/>
          <w:sz w:val="24"/>
          <w:szCs w:val="24"/>
        </w:rPr>
        <w:t xml:space="preserve"> </w:t>
      </w:r>
      <w:r w:rsidR="007B2BDA" w:rsidRPr="00BC3B4F">
        <w:rPr>
          <w:i/>
          <w:spacing w:val="0"/>
          <w:sz w:val="24"/>
          <w:szCs w:val="24"/>
        </w:rPr>
        <w:t>активы</w:t>
      </w:r>
      <w:r w:rsidR="00A9410A">
        <w:rPr>
          <w:i/>
          <w:spacing w:val="0"/>
          <w:sz w:val="24"/>
          <w:szCs w:val="24"/>
        </w:rPr>
        <w:t>, в том числе аренда</w:t>
      </w:r>
      <w:r w:rsidR="002E50F9" w:rsidRPr="00BC3B4F">
        <w:rPr>
          <w:i/>
          <w:spacing w:val="0"/>
          <w:sz w:val="24"/>
          <w:szCs w:val="24"/>
        </w:rPr>
        <w:t>)</w:t>
      </w:r>
      <w:r w:rsidR="007B2BDA" w:rsidRPr="00BC3B4F">
        <w:rPr>
          <w:i/>
          <w:spacing w:val="0"/>
          <w:sz w:val="24"/>
          <w:szCs w:val="24"/>
        </w:rPr>
        <w:t>.</w:t>
      </w:r>
    </w:p>
    <w:p w:rsidR="00713C0F" w:rsidRDefault="00713C0F" w:rsidP="00713C0F"/>
    <w:p w:rsidR="00885D23" w:rsidRDefault="00885D23" w:rsidP="00713C0F">
      <w:r w:rsidRPr="004855D9">
        <w:rPr>
          <w:rFonts w:ascii="Arial" w:hAnsi="Arial" w:cs="Arial"/>
          <w:b/>
          <w:i/>
          <w:sz w:val="20"/>
          <w:szCs w:val="20"/>
        </w:rPr>
        <w:t>ПРОТОКОЛ</w:t>
      </w:r>
      <w:r w:rsidR="00C138FC">
        <w:t xml:space="preserve"> </w:t>
      </w:r>
      <w:r w:rsidR="00C138FC" w:rsidRPr="00C138FC">
        <w:t>-</w:t>
      </w:r>
      <w:r w:rsidRPr="00885D23">
        <w:t xml:space="preserve"> документ, закрепляющий решения </w:t>
      </w:r>
      <w:r w:rsidR="00AA430B">
        <w:t>в ходе</w:t>
      </w:r>
      <w:r>
        <w:t xml:space="preserve"> закупк</w:t>
      </w:r>
      <w:r w:rsidR="00AA430B">
        <w:t>и</w:t>
      </w:r>
      <w:r w:rsidRPr="00885D23">
        <w:t xml:space="preserve">, </w:t>
      </w:r>
      <w:r w:rsidR="00E719FF">
        <w:t xml:space="preserve">сформированный </w:t>
      </w:r>
      <w:r w:rsidRPr="00885D23">
        <w:t>в соответствии с порядком, установленным действующим законодательством</w:t>
      </w:r>
      <w:r w:rsidR="00B2475B">
        <w:t xml:space="preserve"> РФ</w:t>
      </w:r>
      <w:r>
        <w:t xml:space="preserve"> и/или локальными нормативными документами Компании.</w:t>
      </w:r>
    </w:p>
    <w:p w:rsidR="00713C0F" w:rsidRDefault="00713C0F" w:rsidP="00A60DAF">
      <w:pPr>
        <w:pStyle w:val="S0"/>
      </w:pPr>
    </w:p>
    <w:p w:rsidR="00010647" w:rsidRDefault="00324FE0" w:rsidP="00A60DAF">
      <w:pPr>
        <w:pStyle w:val="S0"/>
      </w:pPr>
      <w:r w:rsidRPr="00BC3B4F">
        <w:rPr>
          <w:rFonts w:ascii="Arial" w:hAnsi="Arial" w:cs="Arial"/>
          <w:b/>
          <w:i/>
          <w:sz w:val="20"/>
          <w:szCs w:val="20"/>
        </w:rPr>
        <w:lastRenderedPageBreak/>
        <w:t>РАНЖИРОВАНИЕ ЗАЯВОК</w:t>
      </w:r>
      <w:r w:rsidRPr="00BC3B4F">
        <w:t xml:space="preserve"> </w:t>
      </w:r>
      <w:r>
        <w:t>-</w:t>
      </w:r>
      <w:r w:rsidRPr="00BC3B4F">
        <w:t xml:space="preserve"> </w:t>
      </w:r>
      <w:r>
        <w:t>процедура, проводимая в ходе закупк</w:t>
      </w:r>
      <w:r w:rsidR="003D1D66">
        <w:t>и</w:t>
      </w:r>
      <w:r>
        <w:t xml:space="preserve"> и направленная на</w:t>
      </w:r>
      <w:r w:rsidRPr="00BC3B4F">
        <w:t xml:space="preserve"> расстановк</w:t>
      </w:r>
      <w:r>
        <w:t>у (сопоставление)</w:t>
      </w:r>
      <w:r w:rsidRPr="00BC3B4F">
        <w:t xml:space="preserve"> заявок по местам в порядке убывания степени их предпочтительности (наиболее предпочтительная заявка занимает первое место)</w:t>
      </w:r>
      <w:r>
        <w:t xml:space="preserve"> в соответствии с установленными в </w:t>
      </w:r>
      <w:r w:rsidR="005C488F">
        <w:t xml:space="preserve">извещении, </w:t>
      </w:r>
      <w:r>
        <w:t>документации о закупке критериями, порядком оценки и сопоставления заявок.</w:t>
      </w:r>
    </w:p>
    <w:p w:rsidR="00324FE0" w:rsidRPr="00BC3B4F" w:rsidRDefault="00324FE0" w:rsidP="00A60DAF">
      <w:pPr>
        <w:pStyle w:val="S0"/>
      </w:pPr>
    </w:p>
    <w:p w:rsidR="001835D2" w:rsidRPr="00BC3B4F" w:rsidRDefault="001835D2" w:rsidP="001835D2">
      <w:pPr>
        <w:pStyle w:val="af7"/>
        <w:ind w:firstLine="0"/>
        <w:rPr>
          <w:color w:val="000000" w:themeColor="text1"/>
          <w:sz w:val="24"/>
        </w:rPr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РАСПОРЯДИТЕЛЬНЫЙ ДОКУМЕНТ</w:t>
      </w:r>
      <w:r w:rsidRPr="00BC3B4F">
        <w:rPr>
          <w:color w:val="000000" w:themeColor="text1"/>
        </w:rPr>
        <w:t xml:space="preserve"> </w:t>
      </w:r>
      <w:r w:rsidR="00E02C57">
        <w:rPr>
          <w:color w:val="000000" w:themeColor="text1"/>
          <w:sz w:val="24"/>
        </w:rPr>
        <w:t>-</w:t>
      </w:r>
      <w:r w:rsidRPr="00BC3B4F">
        <w:rPr>
          <w:color w:val="000000" w:themeColor="text1"/>
          <w:sz w:val="24"/>
        </w:rPr>
        <w:t xml:space="preserve"> </w:t>
      </w:r>
      <w:r w:rsidR="0091439F" w:rsidRPr="00BC3B4F">
        <w:rPr>
          <w:color w:val="000000" w:themeColor="text1"/>
          <w:sz w:val="24"/>
        </w:rPr>
        <w:t xml:space="preserve">вид внутреннего документа </w:t>
      </w:r>
      <w:r w:rsidR="004230EA">
        <w:rPr>
          <w:color w:val="000000" w:themeColor="text1"/>
          <w:sz w:val="24"/>
        </w:rPr>
        <w:t>ПАО</w:t>
      </w:r>
      <w:r w:rsidR="0091439F" w:rsidRPr="00BC3B4F">
        <w:rPr>
          <w:color w:val="000000" w:themeColor="text1"/>
          <w:sz w:val="24"/>
        </w:rPr>
        <w:t xml:space="preserve"> «НК «Роснефть» или Общества Группы, в котором фиксируется решение административных и организационных вопросов, а также вопросов управления, взаимодействия, обеспечения и регулирования деятельности </w:t>
      </w:r>
      <w:r w:rsidR="004230EA">
        <w:rPr>
          <w:color w:val="000000" w:themeColor="text1"/>
          <w:sz w:val="24"/>
        </w:rPr>
        <w:t>ПАО</w:t>
      </w:r>
      <w:r w:rsidR="0091439F" w:rsidRPr="00BC3B4F">
        <w:rPr>
          <w:color w:val="000000" w:themeColor="text1"/>
          <w:sz w:val="24"/>
        </w:rPr>
        <w:t xml:space="preserve"> «НК «Роснефть» или Общества Группы, </w:t>
      </w:r>
      <w:r w:rsidR="00335ABB" w:rsidRPr="00BC3B4F">
        <w:rPr>
          <w:color w:val="000000" w:themeColor="text1"/>
          <w:sz w:val="24"/>
        </w:rPr>
        <w:t>их</w:t>
      </w:r>
      <w:r w:rsidR="0091439F" w:rsidRPr="00BC3B4F">
        <w:rPr>
          <w:color w:val="000000" w:themeColor="text1"/>
          <w:sz w:val="24"/>
        </w:rPr>
        <w:t xml:space="preserve"> структурных подразделений и должностных лиц.</w:t>
      </w:r>
    </w:p>
    <w:p w:rsidR="001835D2" w:rsidRPr="00BC3B4F" w:rsidRDefault="001835D2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САЙТ </w:t>
      </w:r>
      <w:r w:rsidR="004230EA">
        <w:rPr>
          <w:rFonts w:ascii="Arial" w:hAnsi="Arial" w:cs="Arial"/>
          <w:b/>
          <w:i/>
          <w:sz w:val="20"/>
          <w:szCs w:val="20"/>
        </w:rPr>
        <w:t>ПАО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«НК «РОСНЕФТЬ»</w:t>
      </w:r>
      <w:r w:rsidR="00D45A4C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сайт в информационно-телекоммуникационной сети Интернет, предназначенный для публикации информации о закупках, имеющий адрес </w:t>
      </w:r>
      <w:hyperlink r:id="rId29" w:history="1">
        <w:r w:rsidRPr="00BC3B4F">
          <w:rPr>
            <w:rStyle w:val="af0"/>
          </w:rPr>
          <w:t>http://zakupki.rosneft.ru</w:t>
        </w:r>
      </w:hyperlink>
      <w:r w:rsidRPr="00BC3B4F">
        <w:t>.</w:t>
      </w:r>
    </w:p>
    <w:p w:rsidR="00825E68" w:rsidRPr="00BC3B4F" w:rsidRDefault="00825E68" w:rsidP="00A60DAF">
      <w:pPr>
        <w:pStyle w:val="S0"/>
      </w:pPr>
    </w:p>
    <w:p w:rsidR="002E03D4" w:rsidRPr="00BC3B4F" w:rsidRDefault="002E03D4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СПОСОБ ЗАКУПКИ </w:t>
      </w:r>
      <w:r w:rsidR="00E02C57">
        <w:t>-</w:t>
      </w:r>
      <w:r w:rsidRPr="00BC3B4F">
        <w:t xml:space="preserve"> </w:t>
      </w:r>
      <w:r w:rsidR="00345EAF" w:rsidRPr="00BC3B4F">
        <w:t xml:space="preserve"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остальных. </w:t>
      </w:r>
    </w:p>
    <w:p w:rsidR="002E03D4" w:rsidRPr="00BC3B4F" w:rsidRDefault="002E03D4" w:rsidP="00A60DAF">
      <w:pPr>
        <w:pStyle w:val="S0"/>
      </w:pPr>
    </w:p>
    <w:p w:rsidR="00825E68" w:rsidRDefault="00825E68" w:rsidP="005C488F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>СТАНДАРТНАЯ ПРОДУКЦИЯ</w:t>
      </w:r>
      <w:r w:rsidRPr="00BC3B4F">
        <w:rPr>
          <w:rFonts w:ascii="Arial" w:hAnsi="Arial" w:cs="Arial"/>
          <w:b/>
          <w:i/>
        </w:rPr>
        <w:t xml:space="preserve"> </w:t>
      </w:r>
      <w:r w:rsidR="00C138FC" w:rsidRPr="00C138FC">
        <w:t>-</w:t>
      </w:r>
      <w:r w:rsidR="005C488F" w:rsidRPr="00BC3B4F">
        <w:rPr>
          <w:rFonts w:ascii="Arial" w:hAnsi="Arial" w:cs="Arial"/>
          <w:b/>
          <w:i/>
        </w:rPr>
        <w:t xml:space="preserve"> </w:t>
      </w:r>
      <w:r w:rsidR="005C488F">
        <w:t>товары, работы, услуги, которые не производятся специально</w:t>
      </w:r>
      <w:r w:rsidR="005C488F" w:rsidRPr="00BC3B4F">
        <w:t xml:space="preserve">, </w:t>
      </w:r>
      <w:r w:rsidR="005C488F">
        <w:t>требования к ним установлены в соответствующих стандартах</w:t>
      </w:r>
      <w:r w:rsidR="005C488F" w:rsidRPr="008F6FA7">
        <w:t xml:space="preserve">, </w:t>
      </w:r>
      <w:r w:rsidR="005C488F">
        <w:t>регламентах (ГОСТ</w:t>
      </w:r>
      <w:r w:rsidR="005C488F" w:rsidRPr="008F6FA7">
        <w:t xml:space="preserve">, </w:t>
      </w:r>
      <w:r w:rsidR="005C488F">
        <w:t>ТУ</w:t>
      </w:r>
      <w:r w:rsidR="005C488F" w:rsidRPr="008F6FA7">
        <w:t xml:space="preserve">, </w:t>
      </w:r>
      <w:r w:rsidR="005C488F">
        <w:t xml:space="preserve">технических требованиях заводов-изготовителей) </w:t>
      </w:r>
      <w:r w:rsidR="005C488F" w:rsidRPr="00BC3B4F">
        <w:t xml:space="preserve"> и ин</w:t>
      </w:r>
      <w:r w:rsidR="005C488F">
        <w:t>ых аналогичных документах</w:t>
      </w:r>
      <w:r w:rsidR="005C488F" w:rsidRPr="008F6FA7">
        <w:t xml:space="preserve">, </w:t>
      </w:r>
      <w:r w:rsidR="005C488F">
        <w:t>не предполагающих установления Заказчиком дополнительных требований в связи с отсутствием в них дополнительной ценности</w:t>
      </w:r>
      <w:r w:rsidR="005C488F" w:rsidRPr="00C327CA">
        <w:t xml:space="preserve">, </w:t>
      </w:r>
      <w:r w:rsidR="005C488F">
        <w:t>имеющие</w:t>
      </w:r>
      <w:r w:rsidR="005C488F" w:rsidRPr="00BC3B4F">
        <w:t xml:space="preserve"> идентичные характеристики, взаимозаменяем</w:t>
      </w:r>
      <w:r w:rsidR="005C488F">
        <w:t>ые</w:t>
      </w:r>
      <w:r w:rsidR="005C488F" w:rsidRPr="00BC3B4F">
        <w:t xml:space="preserve"> и изготавлив</w:t>
      </w:r>
      <w:r w:rsidR="005C488F">
        <w:t>аемые (выполняемые, оказываемые)</w:t>
      </w:r>
      <w:r w:rsidR="005C488F" w:rsidRPr="00BC3B4F">
        <w:t xml:space="preserve"> несколькими </w:t>
      </w:r>
      <w:r w:rsidR="005C488F">
        <w:t>Поставщиками</w:t>
      </w:r>
      <w:r w:rsidR="005C488F" w:rsidRPr="00A60DAF">
        <w:rPr>
          <w:rStyle w:val="S5"/>
        </w:rPr>
        <w:t>.</w:t>
      </w:r>
    </w:p>
    <w:p w:rsidR="005C488F" w:rsidRPr="00BC3B4F" w:rsidRDefault="005C488F" w:rsidP="005C488F"/>
    <w:p w:rsidR="00044FAE" w:rsidRPr="00BC3B4F" w:rsidRDefault="00825E68">
      <w:pPr>
        <w:pStyle w:val="-5"/>
        <w:spacing w:after="0"/>
      </w:pPr>
      <w:r w:rsidRPr="00BC3B4F">
        <w:rPr>
          <w:rFonts w:ascii="Arial" w:hAnsi="Arial" w:cs="Arial"/>
          <w:b/>
          <w:i/>
          <w:sz w:val="20"/>
          <w:szCs w:val="20"/>
        </w:rPr>
        <w:t>СРОК</w:t>
      </w:r>
      <w:r w:rsidRPr="00BC3B4F">
        <w:t xml:space="preserve"> </w:t>
      </w:r>
      <w:r w:rsidR="00E02C57">
        <w:t>-</w:t>
      </w:r>
      <w:r w:rsidRPr="00BC3B4F">
        <w:t xml:space="preserve"> период времени, определяемый для какого-либо события указанием на момент (дату) его начала или окончания: количество дней (месяцев, лет) либо дата. </w:t>
      </w:r>
    </w:p>
    <w:p w:rsidR="00825E68" w:rsidRPr="00BC3B4F" w:rsidRDefault="00825E68" w:rsidP="00A60DAF">
      <w:pPr>
        <w:pStyle w:val="S0"/>
      </w:pPr>
    </w:p>
    <w:p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СУБЪЕКТЫ МАЛОГО И СРЕДНЕГО ПРЕДПРИНИМАТЕЛЬСТВА</w:t>
      </w:r>
      <w:r w:rsidRPr="00BC3B4F">
        <w:t xml:space="preserve"> </w:t>
      </w:r>
      <w:r w:rsidR="00E02C57">
        <w:t>-</w:t>
      </w:r>
      <w:r w:rsidRPr="00BC3B4F"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</w:t>
      </w:r>
      <w:r w:rsidR="00E02C57">
        <w:t>ийской Федерации от 24.07.2007 </w:t>
      </w:r>
      <w:r w:rsidRPr="00BC3B4F">
        <w:t>№</w:t>
      </w:r>
      <w:r w:rsidR="00A60DAF">
        <w:t> </w:t>
      </w:r>
      <w:r w:rsidRPr="00BC3B4F">
        <w:t>209-ФЗ «О развитии малого и среднего предпринимательства в Российской Федерации», к малым предприятиям, в том числе к микропредприятиям и средним предприятиям.</w:t>
      </w:r>
    </w:p>
    <w:p w:rsidR="001711DA" w:rsidRPr="00BC3B4F" w:rsidRDefault="001711DA" w:rsidP="00AE5A3D"/>
    <w:p w:rsidR="00324FE0" w:rsidRPr="00BC3B4F" w:rsidRDefault="00324FE0" w:rsidP="00324FE0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ТЕХНИЧЕСКАЯ ЧАСТЬ </w:t>
      </w:r>
      <w:r>
        <w:rPr>
          <w:rFonts w:ascii="Arial" w:hAnsi="Arial" w:cs="Arial"/>
          <w:b/>
          <w:i/>
          <w:sz w:val="20"/>
          <w:szCs w:val="20"/>
        </w:rPr>
        <w:t>ЗАЯВКИ НА УЧАСТИЕ В ПРОЦЕДУРЕ ЗАКУПКИ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(</w:t>
      </w:r>
      <w:r>
        <w:rPr>
          <w:rFonts w:ascii="Arial" w:hAnsi="Arial" w:cs="Arial"/>
          <w:b/>
          <w:i/>
          <w:sz w:val="20"/>
          <w:szCs w:val="20"/>
        </w:rPr>
        <w:t xml:space="preserve">ТЕХНИЧЕСКАЯ ЧАСТЬ 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ЗАЯВКИ) </w:t>
      </w:r>
      <w:r>
        <w:t>-</w:t>
      </w:r>
      <w:r w:rsidRPr="00BC3B4F">
        <w:t xml:space="preserve"> часть заявки, содержащая сведения о предлагаемой Участником закупки продукции и предложения по некоммерческим условиям договора, состав которой устанавливается в документации о закупке. </w:t>
      </w:r>
    </w:p>
    <w:p w:rsidR="00B01116" w:rsidRPr="00CE4985" w:rsidRDefault="00B01116" w:rsidP="00CE4985"/>
    <w:p w:rsidR="00324FE0" w:rsidRPr="00BC3B4F" w:rsidRDefault="00324FE0" w:rsidP="00324FE0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BC3B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ТИПОВЫЕ КРИТЕРИИ</w:t>
      </w:r>
      <w:r w:rsidRPr="00BC3B4F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BC3B4F">
        <w:rPr>
          <w:color w:val="000000" w:themeColor="text1"/>
        </w:rPr>
        <w:t xml:space="preserve"> </w:t>
      </w:r>
      <w:r w:rsidR="005C488F" w:rsidRPr="00BC3B4F">
        <w:rPr>
          <w:color w:val="000000" w:themeColor="text1"/>
        </w:rPr>
        <w:t>критерии отбора и</w:t>
      </w:r>
      <w:r w:rsidR="005C488F">
        <w:rPr>
          <w:color w:val="000000" w:themeColor="text1"/>
        </w:rPr>
        <w:t>/или</w:t>
      </w:r>
      <w:r w:rsidR="005C488F" w:rsidRPr="00BC3B4F">
        <w:rPr>
          <w:color w:val="000000" w:themeColor="text1"/>
        </w:rPr>
        <w:t xml:space="preserve"> оценки заявок Участников закупки, утверждаемые в установленном порядке для закупки продукции определенного вида (рода) </w:t>
      </w:r>
      <w:r w:rsidR="005C488F">
        <w:rPr>
          <w:color w:val="000000" w:themeColor="text1"/>
        </w:rPr>
        <w:t>с целью</w:t>
      </w:r>
      <w:r w:rsidR="005C488F" w:rsidRPr="00BC3B4F">
        <w:rPr>
          <w:color w:val="000000" w:themeColor="text1"/>
        </w:rPr>
        <w:t xml:space="preserve"> последующего применения </w:t>
      </w:r>
      <w:r w:rsidR="005C488F">
        <w:rPr>
          <w:color w:val="000000" w:themeColor="text1"/>
        </w:rPr>
        <w:t xml:space="preserve">при проведении </w:t>
      </w:r>
      <w:r w:rsidR="005C488F" w:rsidRPr="00BC3B4F">
        <w:rPr>
          <w:color w:val="000000" w:themeColor="text1"/>
        </w:rPr>
        <w:t>всех процедур закуп</w:t>
      </w:r>
      <w:r w:rsidR="005C488F">
        <w:rPr>
          <w:color w:val="000000" w:themeColor="text1"/>
        </w:rPr>
        <w:t>ок</w:t>
      </w:r>
      <w:r w:rsidR="005C488F" w:rsidRPr="00BC3B4F">
        <w:rPr>
          <w:color w:val="000000" w:themeColor="text1"/>
        </w:rPr>
        <w:t xml:space="preserve"> указанной продукции</w:t>
      </w:r>
      <w:r w:rsidR="005C488F">
        <w:rPr>
          <w:color w:val="000000" w:themeColor="text1"/>
        </w:rPr>
        <w:t>, а также для проведения процедуры квалификации по видам продукции.</w:t>
      </w:r>
    </w:p>
    <w:p w:rsidR="00C75DB0" w:rsidRPr="00BC3B4F" w:rsidRDefault="00C75DB0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ТОРГИ</w:t>
      </w:r>
      <w:r w:rsidRPr="00BC3B4F">
        <w:t xml:space="preserve"> </w:t>
      </w:r>
      <w:r w:rsidR="007F453F">
        <w:t>– конкурентная</w:t>
      </w:r>
      <w:r w:rsidRPr="00BC3B4F">
        <w:t xml:space="preserve"> </w:t>
      </w:r>
      <w:r w:rsidR="001B2D0B" w:rsidRPr="00BC3B4F">
        <w:t xml:space="preserve">процедура закупки, проводимая </w:t>
      </w:r>
      <w:r w:rsidR="00DF12E8">
        <w:t xml:space="preserve">одним из следующих </w:t>
      </w:r>
      <w:r w:rsidR="001B2D0B" w:rsidRPr="00BC3B4F">
        <w:t>способо</w:t>
      </w:r>
      <w:r w:rsidR="00DF12E8">
        <w:t>в –</w:t>
      </w:r>
      <w:r w:rsidR="001B2D0B" w:rsidRPr="00BC3B4F">
        <w:t xml:space="preserve"> </w:t>
      </w:r>
      <w:r w:rsidR="006C6F1C" w:rsidRPr="006C6F1C">
        <w:t xml:space="preserve">конкурс (открытый конкурс, конкурс в электронной форме, закрытый конкурс), аукцион (открытый аукцион, аукцион в электронной форме, закрытый аукцион), запрос котировок </w:t>
      </w:r>
      <w:r w:rsidR="006C6F1C" w:rsidRPr="006C6F1C">
        <w:lastRenderedPageBreak/>
        <w:t>(запрос котировок в электронной форме, закрытый запрос котировок), запрос предложений (запрос предложений в электронной форме, закрытый запрос предложений)</w:t>
      </w:r>
      <w:r w:rsidRPr="00BC3B4F">
        <w:t>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ТРЕБОВАНИЕ</w:t>
      </w:r>
      <w:r w:rsidRPr="00BC3B4F">
        <w:t xml:space="preserve"> </w:t>
      </w:r>
      <w:r w:rsidR="00E02C57">
        <w:t>-</w:t>
      </w:r>
      <w:r w:rsidRPr="00BC3B4F">
        <w:t xml:space="preserve"> условие, установленное как обязательное. </w:t>
      </w:r>
    </w:p>
    <w:p w:rsidR="00642C0B" w:rsidRPr="00BC3B4F" w:rsidRDefault="00642C0B" w:rsidP="008D49DC"/>
    <w:p w:rsidR="00825E68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УВЕДОМЛЕНИЕ ОБ АККРЕДИТАЦИИ </w:t>
      </w:r>
      <w:r w:rsidR="00E02C57">
        <w:t>-</w:t>
      </w:r>
      <w:r w:rsidRPr="00BC3B4F">
        <w:t xml:space="preserve"> уведомление </w:t>
      </w:r>
      <w:r w:rsidR="008869FB" w:rsidRPr="00BC3B4F">
        <w:t>Поставщик</w:t>
      </w:r>
      <w:r w:rsidR="008869FB">
        <w:t>а</w:t>
      </w:r>
      <w:r w:rsidR="008869FB" w:rsidRPr="00BC3B4F">
        <w:t xml:space="preserve"> </w:t>
      </w:r>
      <w:r w:rsidRPr="00BC3B4F">
        <w:t>о результатах прохождения им аккредитации</w:t>
      </w:r>
      <w:r w:rsidR="001D5FDD" w:rsidRPr="00BC3B4F">
        <w:t>.</w:t>
      </w:r>
    </w:p>
    <w:p w:rsidR="005C488F" w:rsidRPr="00BC3B4F" w:rsidRDefault="005C488F" w:rsidP="008D49DC"/>
    <w:p w:rsidR="005C488F" w:rsidRDefault="005C488F" w:rsidP="005C488F">
      <w:r>
        <w:rPr>
          <w:rFonts w:ascii="Arial" w:hAnsi="Arial" w:cs="Arial"/>
          <w:b/>
          <w:i/>
          <w:sz w:val="20"/>
          <w:szCs w:val="20"/>
        </w:rPr>
        <w:t xml:space="preserve">УВЕДОМЛЕНИЕ О КВАЛИФИКАЦИИ ПО ВИДУ ПРОДУКЦИИ - </w:t>
      </w:r>
      <w:r w:rsidRPr="00BC3B4F">
        <w:t>уведомление Поставщик</w:t>
      </w:r>
      <w:r>
        <w:t>а</w:t>
      </w:r>
      <w:r w:rsidRPr="00BC3B4F">
        <w:t xml:space="preserve"> о результатах прохождения им </w:t>
      </w:r>
      <w:r>
        <w:t>квалификации по виду продукции</w:t>
      </w:r>
      <w:r w:rsidRPr="00BC3B4F">
        <w:t>.</w:t>
      </w:r>
    </w:p>
    <w:p w:rsidR="00825E68" w:rsidRPr="00BC3B4F" w:rsidRDefault="00825E68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УПОЛНОМОЧЕННОЕ ЛИЦО</w:t>
      </w:r>
      <w:r w:rsidRPr="00BC3B4F">
        <w:t xml:space="preserve"> </w:t>
      </w:r>
      <w:r w:rsidR="00E02C57">
        <w:t>-</w:t>
      </w:r>
      <w:r w:rsidR="0070717A" w:rsidRPr="00BC3B4F">
        <w:t xml:space="preserve"> </w:t>
      </w:r>
      <w:r w:rsidR="00240471" w:rsidRPr="00BC3B4F">
        <w:t>лицо, наделенное полномочиями управления, совершения определенных действий</w:t>
      </w:r>
      <w:r w:rsidRPr="00BC3B4F">
        <w:t>.</w:t>
      </w:r>
    </w:p>
    <w:p w:rsidR="00AC0F9A" w:rsidRDefault="00AC0F9A" w:rsidP="004855D9">
      <w:pPr>
        <w:rPr>
          <w:rFonts w:ascii="Arial" w:hAnsi="Arial" w:cs="Arial"/>
          <w:b/>
          <w:i/>
          <w:sz w:val="20"/>
          <w:szCs w:val="20"/>
        </w:rPr>
      </w:pPr>
    </w:p>
    <w:p w:rsidR="00642C0B" w:rsidRPr="00BC3B4F" w:rsidRDefault="00642C0B" w:rsidP="004855D9">
      <w:pPr>
        <w:rPr>
          <w:i/>
          <w:u w:val="single"/>
        </w:rPr>
      </w:pPr>
      <w:r w:rsidRPr="00BC3B4F">
        <w:rPr>
          <w:rFonts w:ascii="Arial" w:hAnsi="Arial" w:cs="Arial"/>
          <w:b/>
          <w:i/>
          <w:sz w:val="20"/>
          <w:szCs w:val="20"/>
        </w:rPr>
        <w:t>УЧАСТНИК ЗАКУПКИ</w:t>
      </w:r>
      <w:r w:rsidRPr="00BC3B4F">
        <w:t xml:space="preserve"> </w:t>
      </w:r>
      <w:r w:rsidR="00E02C57">
        <w:t>-</w:t>
      </w:r>
      <w:r w:rsidRPr="00BC3B4F">
        <w:t xml:space="preserve"> </w:t>
      </w:r>
      <w:r w:rsidRPr="004855D9">
        <w:t>любое юридическое лицо (или несколько юридических лиц, выступающих на одной стороне) независимо от организационно-правовой формы, формы собственности, места нахождения и места происхождения капитала; либо 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r w:rsidR="00AA430B">
        <w:t xml:space="preserve"> По окончании срока подачи заявок на участие в процедуре закупки, Участником закупки признается только лицо, которое подало заявку на участие в закупке до окончания указанного </w:t>
      </w:r>
      <w:r w:rsidR="00AD4374">
        <w:t xml:space="preserve">в </w:t>
      </w:r>
      <w:r w:rsidR="005C488F">
        <w:t xml:space="preserve">извещении, </w:t>
      </w:r>
      <w:r w:rsidR="00AD4374">
        <w:t xml:space="preserve">документации о закупке </w:t>
      </w:r>
      <w:r w:rsidR="00AA430B">
        <w:t>срока</w:t>
      </w:r>
      <w:r w:rsidR="00AD4374">
        <w:t xml:space="preserve"> подачи заявок.</w:t>
      </w:r>
    </w:p>
    <w:p w:rsidR="001075C9" w:rsidRDefault="001075C9" w:rsidP="001075C9">
      <w:pPr>
        <w:rPr>
          <w:rFonts w:ascii="Arial" w:hAnsi="Arial" w:cs="Arial"/>
          <w:b/>
          <w:i/>
          <w:sz w:val="20"/>
        </w:rPr>
      </w:pPr>
    </w:p>
    <w:p w:rsidR="001075C9" w:rsidRDefault="001075C9" w:rsidP="001075C9">
      <w:r w:rsidRPr="00C40A4E">
        <w:rPr>
          <w:rFonts w:ascii="Arial" w:hAnsi="Arial" w:cs="Arial"/>
          <w:b/>
          <w:i/>
          <w:sz w:val="20"/>
        </w:rPr>
        <w:t>ФИНАНСОВ</w:t>
      </w:r>
      <w:r>
        <w:rPr>
          <w:rFonts w:ascii="Arial" w:hAnsi="Arial" w:cs="Arial"/>
          <w:b/>
          <w:i/>
          <w:sz w:val="20"/>
        </w:rPr>
        <w:t>АЯ</w:t>
      </w:r>
      <w:r w:rsidRPr="00C40A4E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АРЕНДА (ЛИЗИНГ)</w:t>
      </w:r>
      <w:r w:rsidRPr="00C40A4E">
        <w:rPr>
          <w:rFonts w:ascii="Arial" w:hAnsi="Arial" w:cs="Arial"/>
          <w:b/>
          <w:i/>
          <w:sz w:val="20"/>
        </w:rPr>
        <w:t xml:space="preserve"> </w:t>
      </w:r>
      <w:r w:rsidR="00C138FC" w:rsidRPr="00C138FC">
        <w:t>-</w:t>
      </w:r>
      <w:r w:rsidRPr="0086298E">
        <w:t xml:space="preserve"> вид сделки</w:t>
      </w:r>
      <w:r>
        <w:t>, в рамках которой</w:t>
      </w:r>
      <w:r w:rsidRPr="0086298E">
        <w:t xml:space="preserve">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</w:t>
      </w:r>
      <w:r>
        <w:t>.</w:t>
      </w:r>
    </w:p>
    <w:p w:rsidR="00C40A4E" w:rsidRDefault="00C40A4E" w:rsidP="00A60DAF">
      <w:pPr>
        <w:pStyle w:val="S0"/>
      </w:pPr>
    </w:p>
    <w:p w:rsidR="00AA430B" w:rsidRDefault="00AA430B" w:rsidP="00A60DAF">
      <w:pPr>
        <w:pStyle w:val="S0"/>
      </w:pPr>
      <w:r w:rsidRPr="004855D9">
        <w:rPr>
          <w:rFonts w:ascii="Arial" w:hAnsi="Arial" w:cs="Arial"/>
          <w:b/>
          <w:i/>
          <w:sz w:val="20"/>
        </w:rPr>
        <w:t>ФРАХТОВАНИЕ</w:t>
      </w:r>
      <w:r w:rsidRPr="00AA430B">
        <w:t xml:space="preserve"> - наем транспортного средства по договору за плату (в аренду, по договору оказания услуг и т.п.).</w:t>
      </w:r>
    </w:p>
    <w:p w:rsidR="001075C9" w:rsidRDefault="001075C9" w:rsidP="00A60DAF">
      <w:pPr>
        <w:pStyle w:val="S0"/>
      </w:pPr>
    </w:p>
    <w:p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 xml:space="preserve">ШАГ АУКЦИОНА </w:t>
      </w:r>
      <w:r>
        <w:t>-</w:t>
      </w:r>
      <w:r w:rsidRPr="00BC3B4F">
        <w:t xml:space="preserve"> установленный в документации о закупке возможный размер</w:t>
      </w:r>
      <w:r>
        <w:t xml:space="preserve"> (величина)</w:t>
      </w:r>
      <w:r w:rsidRPr="00BC3B4F">
        <w:t xml:space="preserve"> снижения цены в ходе </w:t>
      </w:r>
      <w:r w:rsidR="005C488F">
        <w:t xml:space="preserve">процедуры </w:t>
      </w:r>
      <w:r w:rsidRPr="00BC3B4F">
        <w:t>аукциона.</w:t>
      </w:r>
      <w:r>
        <w:t xml:space="preserve"> В случае, если при проведении </w:t>
      </w:r>
      <w:r w:rsidR="005C488F">
        <w:t xml:space="preserve">процедуры </w:t>
      </w:r>
      <w:r>
        <w:t>аукциона цена договора снижена до нуля, и аукцион проводится на право заключить договор – размер (величина) повышения цены за право заключить договор.</w:t>
      </w:r>
    </w:p>
    <w:p w:rsidR="00016FB7" w:rsidRPr="00BC3B4F" w:rsidRDefault="00016FB7" w:rsidP="008D49DC"/>
    <w:p w:rsidR="00044FAE" w:rsidRPr="00BC3B4F" w:rsidRDefault="00825E68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>ЭЛЕКТРОННАЯ ТОРГОВАЯ ПЛОЩАДКА</w:t>
      </w:r>
      <w:r w:rsidRPr="00BC3B4F">
        <w:t xml:space="preserve"> </w:t>
      </w:r>
      <w:r w:rsidR="00E02C57">
        <w:t>-</w:t>
      </w:r>
      <w:r w:rsidRPr="00BC3B4F">
        <w:t xml:space="preserve"> программно-аппаратный комплекс, предназначенный для проведения процедур закупок в электронной форме.</w:t>
      </w:r>
    </w:p>
    <w:p w:rsidR="00825E68" w:rsidRPr="00BC3B4F" w:rsidRDefault="00825E68" w:rsidP="00A60DAF">
      <w:pPr>
        <w:pStyle w:val="S0"/>
      </w:pPr>
    </w:p>
    <w:p w:rsidR="00324FE0" w:rsidRPr="00BC3B4F" w:rsidRDefault="00324FE0" w:rsidP="00324FE0">
      <w:pPr>
        <w:tabs>
          <w:tab w:val="left" w:pos="539"/>
        </w:tabs>
      </w:pPr>
      <w:r w:rsidRPr="00BC3B4F">
        <w:rPr>
          <w:rFonts w:ascii="Arial" w:hAnsi="Arial" w:cs="Arial"/>
          <w:b/>
          <w:i/>
          <w:sz w:val="20"/>
          <w:szCs w:val="20"/>
        </w:rPr>
        <w:t>ЭЛЕКТРОННАЯ ФОРМА ПРОВЕДЕНИЯ ЗАКУПКИ</w:t>
      </w:r>
      <w:r w:rsidRPr="00BC3B4F">
        <w:t xml:space="preserve"> </w:t>
      </w:r>
      <w:r>
        <w:t>-</w:t>
      </w:r>
      <w:r w:rsidRPr="00BC3B4F">
        <w:t xml:space="preserve"> форма проведения процедуры закупки, </w:t>
      </w:r>
      <w:r>
        <w:t>проводимая с использованием программно-аппаратных средств:</w:t>
      </w:r>
    </w:p>
    <w:p w:rsidR="00324FE0" w:rsidRPr="00BC3B4F" w:rsidRDefault="00324FE0" w:rsidP="00404E2F">
      <w:pPr>
        <w:pStyle w:val="affd"/>
        <w:numPr>
          <w:ilvl w:val="0"/>
          <w:numId w:val="6"/>
        </w:numPr>
        <w:tabs>
          <w:tab w:val="left" w:pos="539"/>
        </w:tabs>
        <w:spacing w:before="120"/>
        <w:ind w:left="538" w:hanging="357"/>
      </w:pPr>
      <w:r w:rsidRPr="00BC3B4F">
        <w:t>электронной торговой площадки, либо</w:t>
      </w:r>
    </w:p>
    <w:p w:rsidR="00324FE0" w:rsidRPr="00BC3B4F" w:rsidRDefault="00324FE0" w:rsidP="00404E2F">
      <w:pPr>
        <w:pStyle w:val="affd"/>
        <w:numPr>
          <w:ilvl w:val="0"/>
          <w:numId w:val="6"/>
        </w:numPr>
        <w:tabs>
          <w:tab w:val="left" w:pos="539"/>
        </w:tabs>
        <w:spacing w:before="120"/>
        <w:ind w:left="538" w:hanging="357"/>
      </w:pPr>
      <w:r>
        <w:t xml:space="preserve">иной </w:t>
      </w:r>
      <w:r w:rsidRPr="00BC3B4F">
        <w:t>общедоступно</w:t>
      </w:r>
      <w:r>
        <w:t>й</w:t>
      </w:r>
      <w:r w:rsidRPr="00BC3B4F">
        <w:t xml:space="preserve"> </w:t>
      </w:r>
      <w:r>
        <w:t>автоматизированной системы для</w:t>
      </w:r>
      <w:r w:rsidRPr="00BC3B4F">
        <w:t xml:space="preserve"> получения заявок Участников закупки в электронной форме в виде электронного документа</w:t>
      </w:r>
      <w:r w:rsidR="005C488F">
        <w:t>,</w:t>
      </w:r>
      <w:r w:rsidRPr="00BC3B4F">
        <w:t xml:space="preserve"> подписанного электронной подписью, позволяющего установить, что заявка исходит от Участника закупки</w:t>
      </w:r>
      <w:r>
        <w:t xml:space="preserve"> (только для Заказчиков второго типа)</w:t>
      </w:r>
      <w:r w:rsidRPr="00BC3B4F">
        <w:t>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ЭЛЕКТРОННЫЙ ДОКУМЕНТ</w:t>
      </w:r>
      <w:r w:rsidR="00090E05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112A13" w:rsidRPr="00BC3B4F">
        <w:t xml:space="preserve"> </w:t>
      </w:r>
      <w:r w:rsidR="00E86E23" w:rsidRPr="00BC3B4F">
        <w:t>документированная информация, представленная в электронной форме, то есть в виде, пригодном для восприятия человеком</w:t>
      </w:r>
      <w:r w:rsidR="0070717A" w:rsidRPr="00BC3B4F">
        <w:t>,</w:t>
      </w:r>
      <w:r w:rsidR="00E86E23" w:rsidRPr="00BC3B4F">
        <w:t xml:space="preserve"> с использованием электронных </w:t>
      </w:r>
      <w:r w:rsidR="00E86E23" w:rsidRPr="00BC3B4F">
        <w:lastRenderedPageBreak/>
        <w:t>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BC3B4F">
        <w:t>.</w:t>
      </w:r>
    </w:p>
    <w:p w:rsidR="00642C0B" w:rsidRPr="00BC3B4F" w:rsidRDefault="00642C0B" w:rsidP="008D49DC"/>
    <w:p w:rsidR="00044FAE" w:rsidRDefault="00642C0B" w:rsidP="00CB3831">
      <w:r w:rsidRPr="00BC3B4F">
        <w:rPr>
          <w:rFonts w:ascii="Arial" w:hAnsi="Arial" w:cs="Arial"/>
          <w:b/>
          <w:i/>
          <w:sz w:val="20"/>
          <w:szCs w:val="20"/>
        </w:rPr>
        <w:t>ЭЛЕКТРОННАЯ ПОДПИСЬ</w:t>
      </w:r>
      <w:r w:rsidRPr="00BC3B4F">
        <w:t xml:space="preserve"> </w:t>
      </w:r>
      <w:r w:rsidR="00E02C57">
        <w:t>-</w:t>
      </w:r>
      <w:r w:rsidRPr="00BC3B4F"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60DAF" w:rsidRDefault="00A60DAF" w:rsidP="00CB3831"/>
    <w:p w:rsidR="00A60DAF" w:rsidRDefault="00A60DAF" w:rsidP="00CB3831"/>
    <w:p w:rsidR="00A60DAF" w:rsidRDefault="00A60DAF" w:rsidP="00CB3831">
      <w:pPr>
        <w:sectPr w:rsidR="00A60DAF" w:rsidSect="00C417B4">
          <w:headerReference w:type="even" r:id="rId30"/>
          <w:headerReference w:type="default" r:id="rId31"/>
          <w:headerReference w:type="first" r:id="rId32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642C0B" w:rsidRPr="00BC3B4F" w:rsidRDefault="00E623A0" w:rsidP="00A60DAF">
      <w:pPr>
        <w:pStyle w:val="S1"/>
        <w:ind w:left="0" w:firstLine="0"/>
      </w:pPr>
      <w:bookmarkStart w:id="75" w:name="_Toc395025586"/>
      <w:bookmarkStart w:id="76" w:name="_Toc395025587"/>
      <w:bookmarkStart w:id="77" w:name="_Toc395025588"/>
      <w:bookmarkStart w:id="78" w:name="_Toc395025589"/>
      <w:bookmarkStart w:id="79" w:name="_Toc395025590"/>
      <w:bookmarkStart w:id="80" w:name="_Toc395025591"/>
      <w:bookmarkStart w:id="81" w:name="_Toc395025592"/>
      <w:bookmarkStart w:id="82" w:name="_Toc395025593"/>
      <w:bookmarkStart w:id="83" w:name="_Toc395025595"/>
      <w:bookmarkStart w:id="84" w:name="_Toc395025597"/>
      <w:bookmarkStart w:id="85" w:name="_Toc395025598"/>
      <w:bookmarkStart w:id="86" w:name="_Toc395025599"/>
      <w:bookmarkStart w:id="87" w:name="_Toc395025601"/>
      <w:bookmarkStart w:id="88" w:name="_Toc395025605"/>
      <w:bookmarkStart w:id="89" w:name="_Toc395025607"/>
      <w:bookmarkStart w:id="90" w:name="_Toc395025609"/>
      <w:bookmarkStart w:id="91" w:name="_Toc395025610"/>
      <w:bookmarkStart w:id="92" w:name="_Toc395025611"/>
      <w:bookmarkStart w:id="93" w:name="_Toc395025613"/>
      <w:bookmarkStart w:id="94" w:name="_Toc395025619"/>
      <w:bookmarkStart w:id="95" w:name="_Toc395025623"/>
      <w:bookmarkStart w:id="96" w:name="_Toc395025625"/>
      <w:bookmarkStart w:id="97" w:name="_Toc395025626"/>
      <w:bookmarkStart w:id="98" w:name="_Toc395025627"/>
      <w:bookmarkStart w:id="99" w:name="_Toc395025628"/>
      <w:bookmarkStart w:id="100" w:name="_Toc395025629"/>
      <w:bookmarkStart w:id="101" w:name="_Toc395025633"/>
      <w:bookmarkStart w:id="102" w:name="_Toc395025635"/>
      <w:bookmarkStart w:id="103" w:name="_Toc395025639"/>
      <w:bookmarkStart w:id="104" w:name="_Toc395025643"/>
      <w:bookmarkStart w:id="105" w:name="_Toc395025645"/>
      <w:bookmarkStart w:id="106" w:name="_Toc395025646"/>
      <w:bookmarkStart w:id="107" w:name="_Toc395025647"/>
      <w:bookmarkStart w:id="108" w:name="_Toc395025648"/>
      <w:bookmarkStart w:id="109" w:name="_Toc395025650"/>
      <w:bookmarkStart w:id="110" w:name="_Toc395025654"/>
      <w:bookmarkStart w:id="111" w:name="_Toc395025656"/>
      <w:bookmarkStart w:id="112" w:name="_Toc395025658"/>
      <w:bookmarkStart w:id="113" w:name="_Toc395025662"/>
      <w:bookmarkStart w:id="114" w:name="_Toc395025664"/>
      <w:bookmarkStart w:id="115" w:name="_Toc395025665"/>
      <w:bookmarkStart w:id="116" w:name="_Toc395025666"/>
      <w:bookmarkStart w:id="117" w:name="_Toc395025668"/>
      <w:bookmarkStart w:id="118" w:name="_Toc395025670"/>
      <w:bookmarkStart w:id="119" w:name="_Toc395025671"/>
      <w:bookmarkStart w:id="120" w:name="_Ref329939952"/>
      <w:bookmarkStart w:id="121" w:name="_Toc340567621"/>
      <w:bookmarkStart w:id="122" w:name="_Toc392326374"/>
      <w:bookmarkStart w:id="123" w:name="_Toc392495091"/>
      <w:bookmarkStart w:id="124" w:name="_Toc393989235"/>
      <w:bookmarkStart w:id="125" w:name="_Toc393888022"/>
      <w:bookmarkStart w:id="126" w:name="_Toc410724629"/>
      <w:bookmarkStart w:id="127" w:name="_Toc26282775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BC3B4F">
        <w:rPr>
          <w:caps w:val="0"/>
        </w:rPr>
        <w:lastRenderedPageBreak/>
        <w:t>ОБОЗНАЧЕНИЯ И СОКРАЩЕНИЯ</w:t>
      </w:r>
      <w:bookmarkEnd w:id="74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642C0B" w:rsidRPr="00BC3B4F" w:rsidRDefault="00642C0B" w:rsidP="008D49DC"/>
    <w:p w:rsidR="00642C0B" w:rsidRDefault="00642C0B" w:rsidP="008D49DC"/>
    <w:p w:rsidR="00DE7E5C" w:rsidRPr="00BC3B4F" w:rsidRDefault="00DE7E5C" w:rsidP="008D49DC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 xml:space="preserve">ДЕНЬ </w:t>
      </w:r>
      <w:r>
        <w:t>-</w:t>
      </w:r>
      <w:r w:rsidRPr="00BC3B4F">
        <w:t xml:space="preserve"> </w:t>
      </w:r>
      <w:r w:rsidRPr="00BC3B4F">
        <w:rPr>
          <w:bCs/>
          <w:iCs/>
        </w:rPr>
        <w:t>календарный день, если в Положении прямо не указано на рабочий день</w:t>
      </w:r>
      <w:r w:rsidRPr="00A60DAF">
        <w:rPr>
          <w:rStyle w:val="S5"/>
        </w:rPr>
        <w:t>.</w:t>
      </w:r>
    </w:p>
    <w:p w:rsidR="00FE2B6A" w:rsidRDefault="00FE2B6A" w:rsidP="008D49DC">
      <w:pPr>
        <w:rPr>
          <w:rFonts w:ascii="Arial" w:hAnsi="Arial" w:cs="Arial"/>
          <w:b/>
          <w:i/>
          <w:sz w:val="20"/>
          <w:szCs w:val="20"/>
        </w:rPr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ЕИС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A879B7" w:rsidRPr="00BC3B4F">
        <w:t>е</w:t>
      </w:r>
      <w:r w:rsidRPr="00BC3B4F">
        <w:t>диная информационная система (официальный сайт).</w:t>
      </w:r>
    </w:p>
    <w:p w:rsidR="00642C0B" w:rsidRDefault="00642C0B" w:rsidP="008D49DC"/>
    <w:p w:rsidR="00324FE0" w:rsidRDefault="00324FE0" w:rsidP="00324FE0">
      <w:r>
        <w:rPr>
          <w:rFonts w:ascii="Arial" w:hAnsi="Arial" w:cs="Arial"/>
          <w:b/>
          <w:i/>
          <w:sz w:val="20"/>
          <w:szCs w:val="20"/>
        </w:rPr>
        <w:t xml:space="preserve">ЗАКОН №223-ФЗ </w:t>
      </w:r>
      <w:r w:rsidR="00C138FC" w:rsidRPr="00C138FC">
        <w:t>-</w:t>
      </w:r>
      <w:r w:rsidRPr="009017C5">
        <w:t xml:space="preserve"> </w:t>
      </w:r>
      <w:r>
        <w:t>Федеральный закон от 18.07.2011 №</w:t>
      </w:r>
      <w:r w:rsidR="005431F6">
        <w:t> </w:t>
      </w:r>
      <w:r>
        <w:t>223-ФЗ «О закупках товаров, работ, услуг отдельными видами юридических лиц»</w:t>
      </w:r>
      <w:r w:rsidRPr="009017C5">
        <w:t>.</w:t>
      </w:r>
    </w:p>
    <w:p w:rsidR="00324FE0" w:rsidRDefault="00324FE0" w:rsidP="00324FE0"/>
    <w:p w:rsidR="00324FE0" w:rsidRDefault="00324FE0" w:rsidP="00324FE0">
      <w:r>
        <w:rPr>
          <w:rFonts w:ascii="Arial" w:hAnsi="Arial" w:cs="Arial"/>
          <w:b/>
          <w:i/>
          <w:sz w:val="20"/>
          <w:szCs w:val="20"/>
        </w:rPr>
        <w:t xml:space="preserve">ЗАКОНОДАТЕЛЬСТВО В СФЕРЕ ЗАКУПОК </w:t>
      </w:r>
      <w:r w:rsidR="00C138FC" w:rsidRPr="00C138FC">
        <w:t>-</w:t>
      </w:r>
      <w:r w:rsidRPr="009017C5">
        <w:t xml:space="preserve"> </w:t>
      </w:r>
      <w:r>
        <w:t>Федеральный закон от 18.07.2011 №</w:t>
      </w:r>
      <w:r w:rsidR="005431F6">
        <w:t> </w:t>
      </w:r>
      <w:r>
        <w:t>223-ФЗ «О закупках товаров, работ, услуг отдельными видами юридических лиц» и иные принятые в соответствии с ним нормативные правовые акты РФ</w:t>
      </w:r>
      <w:r w:rsidRPr="009017C5">
        <w:t>.</w:t>
      </w:r>
    </w:p>
    <w:p w:rsidR="00324FE0" w:rsidRPr="00BC3B4F" w:rsidRDefault="00324FE0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ЗАЯВКА </w:t>
      </w:r>
      <w:r w:rsidR="00E02C57">
        <w:t>-</w:t>
      </w:r>
      <w:r w:rsidRPr="00BC3B4F">
        <w:t xml:space="preserve"> заявка на участие в процедуре закупки.</w:t>
      </w:r>
    </w:p>
    <w:p w:rsidR="00021412" w:rsidRPr="00BC3B4F" w:rsidRDefault="00021412" w:rsidP="00021412"/>
    <w:p w:rsidR="009017C5" w:rsidRPr="009017C5" w:rsidRDefault="009017C5" w:rsidP="00021412">
      <w:r>
        <w:rPr>
          <w:rFonts w:ascii="Arial" w:hAnsi="Arial" w:cs="Arial"/>
          <w:b/>
          <w:i/>
          <w:sz w:val="20"/>
          <w:szCs w:val="20"/>
        </w:rPr>
        <w:t xml:space="preserve">ИЗВЕЩЕНИЕ </w:t>
      </w:r>
      <w:r w:rsidR="00C138FC" w:rsidRPr="00C138FC">
        <w:t>-</w:t>
      </w:r>
      <w:r w:rsidRPr="009017C5">
        <w:t xml:space="preserve"> извещение о закупке. </w:t>
      </w:r>
    </w:p>
    <w:p w:rsidR="009017C5" w:rsidRDefault="009017C5" w:rsidP="00021412">
      <w:pPr>
        <w:rPr>
          <w:rFonts w:ascii="Arial" w:hAnsi="Arial" w:cs="Arial"/>
          <w:b/>
          <w:i/>
          <w:sz w:val="20"/>
          <w:szCs w:val="20"/>
        </w:rPr>
      </w:pPr>
    </w:p>
    <w:p w:rsidR="002A0D75" w:rsidRDefault="002A0D75" w:rsidP="0002141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КИМ </w:t>
      </w:r>
      <w:r w:rsidR="00C138FC" w:rsidRPr="00C138FC">
        <w:t>-</w:t>
      </w:r>
      <w:r w:rsidRPr="002A0D75">
        <w:t xml:space="preserve"> корпоративный интернет-магазин (http://kim.tektorg.ru)</w:t>
      </w:r>
    </w:p>
    <w:p w:rsidR="002A0D75" w:rsidRDefault="002A0D75" w:rsidP="00021412">
      <w:pPr>
        <w:rPr>
          <w:rFonts w:ascii="Arial" w:hAnsi="Arial" w:cs="Arial"/>
          <w:b/>
          <w:i/>
          <w:sz w:val="20"/>
          <w:szCs w:val="20"/>
        </w:rPr>
      </w:pPr>
    </w:p>
    <w:p w:rsidR="00021412" w:rsidRPr="00A60DAF" w:rsidRDefault="00021412" w:rsidP="00021412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>КОМПАНИЯ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F163C9" w:rsidRPr="001050B0">
        <w:t xml:space="preserve">группа юридических лиц различных организационно-правовых форм, включая </w:t>
      </w:r>
      <w:r w:rsidR="00F163C9">
        <w:t>ПАО</w:t>
      </w:r>
      <w:r w:rsidR="00F163C9" w:rsidRPr="001050B0">
        <w:t xml:space="preserve"> «НК «Роснефть», в отношении которых последнее выступает в качестве основного или преобладающего (участвующего) общества.</w:t>
      </w:r>
    </w:p>
    <w:p w:rsidR="00021412" w:rsidRDefault="00021412" w:rsidP="00A60DAF">
      <w:pPr>
        <w:pStyle w:val="S0"/>
      </w:pPr>
    </w:p>
    <w:p w:rsidR="009017C5" w:rsidRDefault="009017C5" w:rsidP="00A60DAF">
      <w:pPr>
        <w:pStyle w:val="S0"/>
      </w:pPr>
      <w:r w:rsidRPr="009017C5">
        <w:rPr>
          <w:rFonts w:ascii="Arial" w:hAnsi="Arial" w:cs="Arial"/>
          <w:b/>
          <w:i/>
          <w:sz w:val="20"/>
          <w:szCs w:val="20"/>
        </w:rPr>
        <w:t>КОНСОЛИДИРОВАННАЯ ЗАКУПКА</w:t>
      </w:r>
      <w:r w:rsidR="00C138FC">
        <w:t xml:space="preserve"> </w:t>
      </w:r>
      <w:r w:rsidR="00C138FC" w:rsidRPr="00C138FC">
        <w:t>-</w:t>
      </w:r>
      <w:r>
        <w:t xml:space="preserve"> консолидированная процедура закупки.</w:t>
      </w:r>
    </w:p>
    <w:p w:rsidR="009017C5" w:rsidRPr="00BC3B4F" w:rsidRDefault="009017C5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ЛНД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локальный нормативный документ</w:t>
      </w:r>
      <w:r w:rsidR="003D1D66">
        <w:t xml:space="preserve"> </w:t>
      </w:r>
      <w:r w:rsidR="005431F6">
        <w:t xml:space="preserve">ПАО «НК «Роснефть» / </w:t>
      </w:r>
      <w:r w:rsidR="003D1D66">
        <w:t>Компании</w:t>
      </w:r>
      <w:r w:rsidRPr="00BC3B4F">
        <w:t>.</w:t>
      </w:r>
    </w:p>
    <w:p w:rsidR="0061743E" w:rsidRDefault="0061743E" w:rsidP="00A60DAF">
      <w:pPr>
        <w:pStyle w:val="S0"/>
      </w:pPr>
    </w:p>
    <w:p w:rsidR="009A6CC0" w:rsidRDefault="009A6CC0" w:rsidP="00A60DAF">
      <w:pPr>
        <w:pStyle w:val="S0"/>
      </w:pPr>
      <w:r>
        <w:rPr>
          <w:rFonts w:ascii="Arial" w:hAnsi="Arial" w:cs="Arial"/>
          <w:b/>
          <w:i/>
          <w:sz w:val="20"/>
          <w:szCs w:val="20"/>
        </w:rPr>
        <w:t>МТР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–</w:t>
      </w:r>
      <w:r w:rsidRPr="00BC3B4F">
        <w:t xml:space="preserve"> </w:t>
      </w:r>
      <w:r>
        <w:t>материально-технические ресурсы</w:t>
      </w:r>
      <w:r w:rsidRPr="00BC3B4F">
        <w:t>.</w:t>
      </w:r>
    </w:p>
    <w:p w:rsidR="009A6CC0" w:rsidRPr="00BC3B4F" w:rsidRDefault="009A6CC0" w:rsidP="00A60DAF">
      <w:pPr>
        <w:pStyle w:val="S0"/>
      </w:pPr>
    </w:p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НДС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налог на добавленную стоимость.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НИОКР</w:t>
      </w:r>
      <w:r w:rsidR="000E3D66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5326DE" w:rsidRPr="00BC3B4F">
        <w:t>н</w:t>
      </w:r>
      <w:r w:rsidRPr="00BC3B4F">
        <w:t>аучно-исследовательские и опытно-конструкторские разработки.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НИР </w:t>
      </w:r>
      <w:r w:rsidR="00E02C57">
        <w:t>-</w:t>
      </w:r>
      <w:r w:rsidRPr="00BC3B4F">
        <w:t xml:space="preserve"> </w:t>
      </w:r>
      <w:r w:rsidR="005326DE" w:rsidRPr="00BC3B4F">
        <w:t>н</w:t>
      </w:r>
      <w:r w:rsidRPr="00BC3B4F">
        <w:t>аучно-исследовательская работа.</w:t>
      </w:r>
    </w:p>
    <w:p w:rsidR="00642C0B" w:rsidRPr="00BC3B4F" w:rsidRDefault="00642C0B" w:rsidP="008D49DC"/>
    <w:p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НМЦ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начальная (максимальная) цена. </w:t>
      </w:r>
    </w:p>
    <w:p w:rsidR="00642C0B" w:rsidRPr="00BC3B4F" w:rsidRDefault="00642C0B" w:rsidP="008D49DC"/>
    <w:p w:rsidR="00DA4CE3" w:rsidRPr="00CE4985" w:rsidRDefault="00021412" w:rsidP="00021412">
      <w:r w:rsidRPr="00BC3B4F">
        <w:rPr>
          <w:rFonts w:ascii="Arial" w:hAnsi="Arial" w:cs="Arial"/>
          <w:b/>
          <w:i/>
          <w:sz w:val="20"/>
          <w:szCs w:val="20"/>
        </w:rPr>
        <w:t>ОБЩЕСТВО ГРУППЫ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1D5FDD" w:rsidRPr="00BC3B4F">
        <w:rPr>
          <w:sz w:val="23"/>
          <w:szCs w:val="23"/>
        </w:rPr>
        <w:t xml:space="preserve">хозяйственное общество, прямая </w:t>
      </w:r>
      <w:r w:rsidR="00AA5CCF" w:rsidRPr="00BC3B4F">
        <w:rPr>
          <w:sz w:val="23"/>
          <w:szCs w:val="23"/>
        </w:rPr>
        <w:t>и/или</w:t>
      </w:r>
      <w:r w:rsidR="00A60DAF">
        <w:rPr>
          <w:sz w:val="23"/>
          <w:szCs w:val="23"/>
        </w:rPr>
        <w:t xml:space="preserve"> косвенная доля владения </w:t>
      </w:r>
      <w:r w:rsidR="004230EA">
        <w:rPr>
          <w:sz w:val="23"/>
          <w:szCs w:val="23"/>
        </w:rPr>
        <w:t>ПАО</w:t>
      </w:r>
      <w:r w:rsidR="00A60DAF">
        <w:rPr>
          <w:sz w:val="23"/>
          <w:szCs w:val="23"/>
        </w:rPr>
        <w:t> </w:t>
      </w:r>
      <w:r w:rsidR="001D5FDD" w:rsidRPr="00BC3B4F">
        <w:rPr>
          <w:sz w:val="23"/>
          <w:szCs w:val="23"/>
        </w:rPr>
        <w:t>«НК «Роснефть» акциями или долями в уставном капитале которого составляет 20 процентов и более</w:t>
      </w:r>
      <w:r w:rsidR="001D5FDD" w:rsidRPr="00CE4985">
        <w:t>.</w:t>
      </w:r>
    </w:p>
    <w:p w:rsidR="00021412" w:rsidRDefault="00021412" w:rsidP="00A60DAF">
      <w:pPr>
        <w:pStyle w:val="S0"/>
      </w:pPr>
    </w:p>
    <w:p w:rsidR="0027436F" w:rsidRDefault="0027436F" w:rsidP="00A60DAF">
      <w:pPr>
        <w:pStyle w:val="S0"/>
      </w:pPr>
      <w:r w:rsidRPr="0027436F">
        <w:rPr>
          <w:rFonts w:ascii="Arial" w:hAnsi="Arial" w:cs="Arial"/>
          <w:b/>
          <w:i/>
          <w:sz w:val="20"/>
          <w:szCs w:val="20"/>
        </w:rPr>
        <w:t xml:space="preserve">ОПЕРАТОР </w:t>
      </w:r>
      <w:r w:rsidR="005C488F">
        <w:rPr>
          <w:rFonts w:ascii="Arial" w:hAnsi="Arial" w:cs="Arial"/>
          <w:b/>
          <w:i/>
          <w:sz w:val="20"/>
          <w:szCs w:val="20"/>
        </w:rPr>
        <w:t xml:space="preserve">ЭП </w:t>
      </w:r>
      <w:r w:rsidR="00C138FC">
        <w:t xml:space="preserve"> </w:t>
      </w:r>
      <w:r w:rsidR="00C138FC" w:rsidRPr="00C138FC">
        <w:t>-</w:t>
      </w:r>
      <w:r>
        <w:t xml:space="preserve"> оператор </w:t>
      </w:r>
      <w:r w:rsidR="005C488F">
        <w:t>электронной торговой площадки.</w:t>
      </w:r>
    </w:p>
    <w:p w:rsidR="0027436F" w:rsidRDefault="0027436F" w:rsidP="00A60DAF">
      <w:pPr>
        <w:pStyle w:val="S0"/>
      </w:pPr>
    </w:p>
    <w:p w:rsidR="00324FE0" w:rsidRDefault="00324FE0" w:rsidP="00324FE0">
      <w:r>
        <w:rPr>
          <w:rFonts w:ascii="Arial" w:hAnsi="Arial" w:cs="Arial"/>
          <w:b/>
          <w:i/>
          <w:sz w:val="20"/>
          <w:szCs w:val="20"/>
        </w:rPr>
        <w:t>ПП №1352</w:t>
      </w:r>
      <w:r w:rsidR="00C138FC">
        <w:t xml:space="preserve"> </w:t>
      </w:r>
      <w:r w:rsidR="00C138FC" w:rsidRPr="00C138FC">
        <w:t>-</w:t>
      </w:r>
      <w:r w:rsidRPr="008B4E66">
        <w:t xml:space="preserve"> постановление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</w:t>
      </w:r>
      <w:r w:rsidR="00945468">
        <w:t>ридически лиц».</w:t>
      </w:r>
    </w:p>
    <w:p w:rsidR="00945A8C" w:rsidRDefault="00945A8C" w:rsidP="00324FE0"/>
    <w:p w:rsidR="00945A8C" w:rsidRDefault="00945A8C" w:rsidP="00945468">
      <w:pPr>
        <w:rPr>
          <w:rFonts w:ascii="Arial" w:hAnsi="Arial" w:cs="Arial"/>
          <w:b/>
          <w:i/>
          <w:sz w:val="20"/>
          <w:szCs w:val="20"/>
        </w:rPr>
      </w:pPr>
      <w:r w:rsidRPr="00945A8C">
        <w:rPr>
          <w:rFonts w:ascii="Arial" w:hAnsi="Arial" w:cs="Arial"/>
          <w:b/>
          <w:i/>
          <w:sz w:val="20"/>
          <w:szCs w:val="20"/>
        </w:rPr>
        <w:t>ПП № 1442</w:t>
      </w:r>
      <w:r>
        <w:t xml:space="preserve"> - </w:t>
      </w:r>
      <w:r w:rsidRPr="008B4E66">
        <w:t xml:space="preserve">постановление Правительства РФ от </w:t>
      </w:r>
      <w:r w:rsidR="00945468">
        <w:t>25</w:t>
      </w:r>
      <w:r w:rsidRPr="008B4E66">
        <w:t>.12.201</w:t>
      </w:r>
      <w:r w:rsidR="00945468">
        <w:t>5</w:t>
      </w:r>
      <w:r w:rsidRPr="008B4E66">
        <w:t xml:space="preserve"> №1</w:t>
      </w:r>
      <w:r w:rsidR="00945468">
        <w:t>42</w:t>
      </w:r>
      <w:r w:rsidRPr="008B4E66">
        <w:t>2 «</w:t>
      </w:r>
      <w:r w:rsidR="00945468">
        <w:t xml:space="preserve">О закупках инновационной продукции, высокотехнологичной продукции отдельными видами </w:t>
      </w:r>
      <w:r w:rsidR="00945468">
        <w:lastRenderedPageBreak/>
        <w:t>юридических лиц и внесении изменений в отдельные акты Правительства Российской Федерации.</w:t>
      </w:r>
    </w:p>
    <w:p w:rsidR="00324FE0" w:rsidRDefault="00324FE0" w:rsidP="00A60DAF">
      <w:pPr>
        <w:pStyle w:val="S0"/>
      </w:pPr>
    </w:p>
    <w:p w:rsidR="006508C3" w:rsidRDefault="006508C3" w:rsidP="00A60DAF">
      <w:pPr>
        <w:pStyle w:val="S0"/>
      </w:pPr>
      <w:r w:rsidRPr="006C66E0">
        <w:rPr>
          <w:rFonts w:ascii="Arial" w:hAnsi="Arial" w:cs="Arial"/>
          <w:b/>
          <w:i/>
          <w:sz w:val="20"/>
          <w:szCs w:val="20"/>
        </w:rPr>
        <w:t>ПП №1663</w:t>
      </w:r>
      <w:r>
        <w:t xml:space="preserve"> – постановление Правительства РФ от 25.12.2018 №1663 «Об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закупок».</w:t>
      </w:r>
    </w:p>
    <w:p w:rsidR="006508C3" w:rsidRPr="00BC3B4F" w:rsidRDefault="006508C3" w:rsidP="00A60DAF">
      <w:pPr>
        <w:pStyle w:val="S0"/>
      </w:pPr>
    </w:p>
    <w:p w:rsidR="00642C0B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РД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3E282C" w:rsidRPr="00BC3B4F">
        <w:t xml:space="preserve"> </w:t>
      </w:r>
      <w:r w:rsidRPr="00BC3B4F">
        <w:t>распорядительный документ.</w:t>
      </w:r>
    </w:p>
    <w:p w:rsidR="002B5276" w:rsidRDefault="002B5276" w:rsidP="008D49DC"/>
    <w:p w:rsidR="002B5276" w:rsidRPr="00BC3B4F" w:rsidRDefault="002B5276" w:rsidP="008D49DC">
      <w:r w:rsidRPr="002B5276">
        <w:rPr>
          <w:rFonts w:ascii="Arial" w:hAnsi="Arial" w:cs="Arial"/>
          <w:b/>
          <w:i/>
          <w:sz w:val="20"/>
          <w:szCs w:val="20"/>
        </w:rPr>
        <w:t xml:space="preserve">РФ </w:t>
      </w:r>
      <w:r w:rsidR="00C138FC" w:rsidRPr="00C006BC">
        <w:t>-</w:t>
      </w:r>
      <w:r>
        <w:t xml:space="preserve"> Российская Федерация</w:t>
      </w:r>
    </w:p>
    <w:p w:rsidR="00642C0B" w:rsidRPr="00BC3B4F" w:rsidRDefault="00642C0B" w:rsidP="008D49DC"/>
    <w:p w:rsidR="0061743E" w:rsidRPr="00BC3B4F" w:rsidRDefault="0061743E" w:rsidP="0061743E">
      <w:r w:rsidRPr="00BC3B4F">
        <w:rPr>
          <w:rFonts w:ascii="Arial" w:hAnsi="Arial" w:cs="Arial"/>
          <w:b/>
          <w:i/>
          <w:sz w:val="20"/>
          <w:szCs w:val="20"/>
        </w:rPr>
        <w:t xml:space="preserve">СТРУКТУРНОЕ ПОДРАЗДЕЛЕНИЕ </w:t>
      </w:r>
      <w:r w:rsidR="004855D9">
        <w:rPr>
          <w:rFonts w:ascii="Arial" w:hAnsi="Arial" w:cs="Arial"/>
          <w:b/>
          <w:i/>
          <w:sz w:val="20"/>
          <w:szCs w:val="20"/>
        </w:rPr>
        <w:t xml:space="preserve">(СП) </w:t>
      </w:r>
      <w:r w:rsidR="00E02C57">
        <w:t>-</w:t>
      </w:r>
      <w:r w:rsidRPr="00BC3B4F">
        <w:t xml:space="preserve"> структурное подразделение </w:t>
      </w:r>
      <w:r w:rsidR="004230EA">
        <w:t>ПАО</w:t>
      </w:r>
      <w:r w:rsidR="001D5FDD" w:rsidRPr="00BC3B4F">
        <w:t xml:space="preserve"> «НК «Роснефть» или Общества Группы </w:t>
      </w:r>
      <w:r w:rsidRPr="00BC3B4F">
        <w:t>с самостоятельными функциями, задачами и ответственностью в рамках своих компетенций, определенных положением о структурном подразделении.</w:t>
      </w:r>
    </w:p>
    <w:p w:rsidR="0061743E" w:rsidRPr="00BC3B4F" w:rsidRDefault="0061743E" w:rsidP="0061743E"/>
    <w:p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>СУБЪЕКТ МСП</w:t>
      </w:r>
      <w:r w:rsidRPr="00BC3B4F">
        <w:t xml:space="preserve"> </w:t>
      </w:r>
      <w:r>
        <w:t>-</w:t>
      </w:r>
      <w:r w:rsidRPr="00BC3B4F">
        <w:t xml:space="preserve"> </w:t>
      </w:r>
      <w:r w:rsidR="00A042A6">
        <w:t>субъект малого и среднего предпринимательства.</w:t>
      </w:r>
    </w:p>
    <w:p w:rsidR="00642C0B" w:rsidRPr="00BC3B4F" w:rsidRDefault="00642C0B" w:rsidP="008D49DC"/>
    <w:p w:rsidR="000F633E" w:rsidRPr="00A60DAF" w:rsidRDefault="000F633E" w:rsidP="008D49DC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ЧАСТЬ ЗАЯВКИ </w:t>
      </w:r>
      <w:r w:rsidR="00E02C57">
        <w:t>-</w:t>
      </w:r>
      <w:r w:rsidR="007E4E2E" w:rsidRPr="00BC3B4F">
        <w:t xml:space="preserve"> квалификационная, </w:t>
      </w:r>
      <w:r w:rsidR="006E0A3A" w:rsidRPr="00BC3B4F">
        <w:t xml:space="preserve">техническая </w:t>
      </w:r>
      <w:r w:rsidR="007E4E2E" w:rsidRPr="00BC3B4F">
        <w:t>или коммерческая часть заявки</w:t>
      </w:r>
      <w:r w:rsidRPr="00BC3B4F">
        <w:t>.</w:t>
      </w:r>
    </w:p>
    <w:p w:rsidR="000F633E" w:rsidRPr="00BC3B4F" w:rsidRDefault="000F633E" w:rsidP="00A60DAF">
      <w:pPr>
        <w:pStyle w:val="S0"/>
      </w:pPr>
    </w:p>
    <w:p w:rsidR="00642C0B" w:rsidRPr="00BC3B4F" w:rsidRDefault="0061743E" w:rsidP="008D49DC">
      <w:pPr>
        <w:rPr>
          <w:lang w:val="en-US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ЭТП </w:t>
      </w:r>
      <w:r w:rsidR="00E02C57">
        <w:t>-</w:t>
      </w:r>
      <w:r w:rsidRPr="00BC3B4F">
        <w:t xml:space="preserve"> электронная торговая площадка.</w:t>
      </w:r>
    </w:p>
    <w:p w:rsidR="00642C0B" w:rsidRDefault="00642C0B" w:rsidP="008D49DC"/>
    <w:p w:rsidR="00A60DAF" w:rsidRPr="00BC3B4F" w:rsidRDefault="00A60DAF" w:rsidP="008D49DC">
      <w:pPr>
        <w:sectPr w:rsidR="00A60DAF" w:rsidRPr="00BC3B4F" w:rsidSect="00C417B4">
          <w:headerReference w:type="default" r:id="rId33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642C0B" w:rsidRPr="00BC3B4F" w:rsidRDefault="00E623A0" w:rsidP="00A60DAF">
      <w:pPr>
        <w:pStyle w:val="S1"/>
        <w:ind w:left="0" w:firstLine="0"/>
      </w:pPr>
      <w:bookmarkStart w:id="128" w:name="_Toc385509852"/>
      <w:bookmarkStart w:id="129" w:name="_Toc385510448"/>
      <w:bookmarkStart w:id="130" w:name="_Toc385511332"/>
      <w:bookmarkStart w:id="131" w:name="_Toc385512246"/>
      <w:bookmarkStart w:id="132" w:name="_Toc385515032"/>
      <w:bookmarkStart w:id="133" w:name="_Toc385515990"/>
      <w:bookmarkStart w:id="134" w:name="_Toc340485760"/>
      <w:bookmarkStart w:id="135" w:name="_Toc340567622"/>
      <w:bookmarkStart w:id="136" w:name="_Toc392326375"/>
      <w:bookmarkStart w:id="137" w:name="_Toc392495092"/>
      <w:bookmarkStart w:id="138" w:name="_Toc393989236"/>
      <w:bookmarkStart w:id="139" w:name="_Toc393888023"/>
      <w:bookmarkStart w:id="140" w:name="_Toc410724630"/>
      <w:bookmarkStart w:id="141" w:name="_Toc26282776"/>
      <w:bookmarkEnd w:id="128"/>
      <w:bookmarkEnd w:id="129"/>
      <w:bookmarkEnd w:id="130"/>
      <w:bookmarkEnd w:id="131"/>
      <w:bookmarkEnd w:id="132"/>
      <w:bookmarkEnd w:id="133"/>
      <w:r w:rsidRPr="00BC3B4F">
        <w:rPr>
          <w:caps w:val="0"/>
        </w:rPr>
        <w:lastRenderedPageBreak/>
        <w:t xml:space="preserve">ОБЩИЕ </w:t>
      </w:r>
      <w:bookmarkStart w:id="142" w:name="_Toc385509854"/>
      <w:bookmarkStart w:id="143" w:name="_Toc385510450"/>
      <w:bookmarkStart w:id="144" w:name="_Toc385511334"/>
      <w:bookmarkStart w:id="145" w:name="_Toc385512248"/>
      <w:bookmarkStart w:id="146" w:name="_Toc385515034"/>
      <w:bookmarkStart w:id="147" w:name="_Toc385515992"/>
      <w:bookmarkEnd w:id="134"/>
      <w:bookmarkEnd w:id="135"/>
      <w:bookmarkEnd w:id="142"/>
      <w:bookmarkEnd w:id="143"/>
      <w:bookmarkEnd w:id="144"/>
      <w:bookmarkEnd w:id="145"/>
      <w:bookmarkEnd w:id="146"/>
      <w:bookmarkEnd w:id="147"/>
      <w:r w:rsidRPr="00BC3B4F">
        <w:rPr>
          <w:caps w:val="0"/>
        </w:rPr>
        <w:t>ПОЛОЖЕНИЯ</w:t>
      </w:r>
      <w:bookmarkEnd w:id="136"/>
      <w:bookmarkEnd w:id="137"/>
      <w:bookmarkEnd w:id="138"/>
      <w:bookmarkEnd w:id="139"/>
      <w:bookmarkEnd w:id="140"/>
      <w:bookmarkEnd w:id="141"/>
    </w:p>
    <w:p w:rsidR="00642C0B" w:rsidRDefault="00642C0B" w:rsidP="00F62A4E">
      <w:pPr>
        <w:pStyle w:val="S0"/>
      </w:pPr>
    </w:p>
    <w:p w:rsidR="0043462C" w:rsidRPr="0043462C" w:rsidRDefault="0043462C" w:rsidP="0043462C">
      <w:pPr>
        <w:pStyle w:val="S0"/>
      </w:pPr>
    </w:p>
    <w:p w:rsidR="00377E15" w:rsidRPr="00A60DA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148" w:name="_Toc387969078"/>
      <w:bookmarkStart w:id="149" w:name="_Toc392326376"/>
      <w:bookmarkStart w:id="150" w:name="_Toc392495093"/>
      <w:bookmarkStart w:id="151" w:name="_Ref392503380"/>
      <w:bookmarkStart w:id="152" w:name="_Toc393989237"/>
      <w:bookmarkStart w:id="153" w:name="_Toc393888024"/>
      <w:bookmarkStart w:id="154" w:name="_Toc410724631"/>
      <w:bookmarkStart w:id="155" w:name="_Toc26282777"/>
      <w:r w:rsidRPr="00A60DAF">
        <w:rPr>
          <w:caps w:val="0"/>
        </w:rPr>
        <w:t xml:space="preserve">ЦЕЛИ </w:t>
      </w:r>
      <w:bookmarkEnd w:id="148"/>
      <w:r w:rsidRPr="00A60DAF">
        <w:rPr>
          <w:caps w:val="0"/>
        </w:rPr>
        <w:t>ЗАКУПОЧНОЙ ДЕЯТЕЛЬНОСТИ</w:t>
      </w:r>
      <w:bookmarkEnd w:id="149"/>
      <w:bookmarkEnd w:id="150"/>
      <w:bookmarkEnd w:id="151"/>
      <w:bookmarkEnd w:id="152"/>
      <w:bookmarkEnd w:id="153"/>
      <w:bookmarkEnd w:id="154"/>
      <w:bookmarkEnd w:id="155"/>
    </w:p>
    <w:p w:rsidR="00642C0B" w:rsidRPr="00BC3B4F" w:rsidRDefault="00642C0B" w:rsidP="008D49DC">
      <w:pPr>
        <w:pStyle w:val="affa"/>
        <w:spacing w:after="0"/>
      </w:pPr>
    </w:p>
    <w:p w:rsidR="00642C0B" w:rsidRPr="00BC3B4F" w:rsidRDefault="00642C0B" w:rsidP="008D49DC">
      <w:pPr>
        <w:pStyle w:val="affa"/>
        <w:spacing w:after="0"/>
      </w:pPr>
      <w:r w:rsidRPr="00BC3B4F">
        <w:t>Целями закупочной деятельности являются:</w:t>
      </w:r>
    </w:p>
    <w:p w:rsidR="00377E15" w:rsidRPr="00BC3B4F" w:rsidRDefault="00642C0B" w:rsidP="00CC6ED8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156" w:name="_Ref390952322"/>
      <w:r w:rsidRPr="00BC3B4F">
        <w:t xml:space="preserve">своевременное и полное удовлетворение потребностей в </w:t>
      </w:r>
      <w:r w:rsidR="007C6517" w:rsidRPr="00BC3B4F">
        <w:t>продукции</w:t>
      </w:r>
      <w:r w:rsidR="00FC62ED">
        <w:t xml:space="preserve">, </w:t>
      </w:r>
      <w:r w:rsidR="00FC62ED" w:rsidRPr="00FC62ED">
        <w:rPr>
          <w:szCs w:val="28"/>
        </w:rPr>
        <w:t>в том числе для целей коммерческого использования</w:t>
      </w:r>
      <w:r w:rsidR="00FC62ED">
        <w:rPr>
          <w:szCs w:val="28"/>
        </w:rPr>
        <w:t>,</w:t>
      </w:r>
      <w:r w:rsidRPr="00BC3B4F">
        <w:t xml:space="preserve"> с необходимыми показателями цены, качества и надежности;</w:t>
      </w:r>
      <w:bookmarkEnd w:id="156"/>
    </w:p>
    <w:p w:rsidR="00FC62ED" w:rsidRDefault="00642C0B" w:rsidP="00CC6ED8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эффективное использование денежных средств, направленных на закупку </w:t>
      </w:r>
      <w:r w:rsidR="007C6517" w:rsidRPr="00BC3B4F">
        <w:t>продукции</w:t>
      </w:r>
      <w:r w:rsidR="00FC62ED">
        <w:t>;</w:t>
      </w:r>
    </w:p>
    <w:p w:rsidR="00FC62ED" w:rsidRDefault="00FC62ED" w:rsidP="00CC6ED8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>
        <w:t>расширение возможностей участия юридических и физических лиц в закупке продукции для нужд заказчиков и стимулирование такого участия;</w:t>
      </w:r>
    </w:p>
    <w:p w:rsidR="004855D9" w:rsidRDefault="00FC62ED" w:rsidP="00CC6ED8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>
        <w:t>развитие добросовестной конкуренции</w:t>
      </w:r>
      <w:r w:rsidR="004855D9">
        <w:t>;</w:t>
      </w:r>
    </w:p>
    <w:p w:rsidR="004855D9" w:rsidRDefault="004855D9" w:rsidP="00CC6ED8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>
        <w:t>обеспечение гласности и прозрачности закупки;</w:t>
      </w:r>
    </w:p>
    <w:p w:rsidR="004855D9" w:rsidRPr="00BC3B4F" w:rsidRDefault="004855D9" w:rsidP="00CC6ED8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предотвращение коррупции и других злоупотреблений.</w:t>
      </w:r>
    </w:p>
    <w:p w:rsidR="00642C0B" w:rsidRPr="00BC3B4F" w:rsidRDefault="00642C0B" w:rsidP="008D49DC">
      <w:pPr>
        <w:pStyle w:val="-5"/>
        <w:spacing w:after="0"/>
      </w:pPr>
      <w:bookmarkStart w:id="157" w:name="_Toc340485762"/>
      <w:bookmarkStart w:id="158" w:name="_Toc340567624"/>
    </w:p>
    <w:p w:rsidR="00642C0B" w:rsidRPr="00BC3B4F" w:rsidRDefault="00642C0B" w:rsidP="008D49DC">
      <w:pPr>
        <w:pStyle w:val="-5"/>
        <w:spacing w:after="0"/>
      </w:pPr>
    </w:p>
    <w:p w:rsidR="00377E15" w:rsidRPr="0043462C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159" w:name="_Toc387969079"/>
      <w:bookmarkStart w:id="160" w:name="_Toc392326377"/>
      <w:bookmarkStart w:id="161" w:name="_Toc392495094"/>
      <w:bookmarkStart w:id="162" w:name="_Toc393989238"/>
      <w:bookmarkStart w:id="163" w:name="_Toc393888025"/>
      <w:bookmarkStart w:id="164" w:name="_Toc410724632"/>
      <w:bookmarkStart w:id="165" w:name="_Toc26282778"/>
      <w:r w:rsidRPr="0043462C">
        <w:rPr>
          <w:caps w:val="0"/>
        </w:rPr>
        <w:t>ПРИНЦИПЫ ОСУЩЕСТВЛЕНИЯ ЗАКУПОЧНОЙ ДЕЯТЕЛЬНОСТИ</w:t>
      </w:r>
      <w:bookmarkStart w:id="166" w:name="_Toc385509858"/>
      <w:bookmarkStart w:id="167" w:name="_Toc385510454"/>
      <w:bookmarkStart w:id="168" w:name="_Toc385511338"/>
      <w:bookmarkStart w:id="169" w:name="_Toc385512252"/>
      <w:bookmarkStart w:id="170" w:name="_Toc385515038"/>
      <w:bookmarkStart w:id="171" w:name="_Toc38551599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642C0B" w:rsidRPr="00BC3B4F" w:rsidRDefault="00642C0B" w:rsidP="008D49DC">
      <w:pPr>
        <w:pStyle w:val="affa"/>
        <w:spacing w:after="0"/>
      </w:pPr>
    </w:p>
    <w:p w:rsidR="00642C0B" w:rsidRPr="00BC3B4F" w:rsidRDefault="00642C0B" w:rsidP="008D49DC">
      <w:pPr>
        <w:pStyle w:val="affa"/>
        <w:spacing w:after="0"/>
      </w:pPr>
      <w:r w:rsidRPr="00BC3B4F">
        <w:t>При организации закупочной деятельности Заказчик руководствуется следующими принципами:</w:t>
      </w:r>
    </w:p>
    <w:p w:rsidR="00EA23A2" w:rsidRPr="00BC3B4F" w:rsidRDefault="00EA23A2" w:rsidP="008D49DC">
      <w:pPr>
        <w:pStyle w:val="affa"/>
        <w:spacing w:after="0"/>
      </w:pPr>
    </w:p>
    <w:p w:rsidR="00642C0B" w:rsidRPr="00BC3B4F" w:rsidRDefault="00035A81" w:rsidP="00035A81">
      <w:r>
        <w:t>3.2.1.</w:t>
      </w:r>
      <w:r>
        <w:tab/>
      </w:r>
      <w:r w:rsidR="004855D9">
        <w:t>Открытость – и</w:t>
      </w:r>
      <w:r w:rsidR="004855D9" w:rsidRPr="00BC3B4F">
        <w:t>нформационная прозрачность закупочной деятельности,</w:t>
      </w:r>
      <w:r w:rsidR="004855D9">
        <w:t xml:space="preserve"> реализуемая путем</w:t>
      </w:r>
      <w:r w:rsidR="004855D9" w:rsidRPr="00BC3B4F">
        <w:t>:</w:t>
      </w:r>
    </w:p>
    <w:p w:rsidR="00377E15" w:rsidRPr="00BC3B4F" w:rsidRDefault="004855D9" w:rsidP="00CC6ED8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</w:t>
      </w:r>
      <w:r>
        <w:t>о</w:t>
      </w:r>
      <w:r w:rsidRPr="00BC3B4F">
        <w:t>ставлени</w:t>
      </w:r>
      <w:r>
        <w:t>я</w:t>
      </w:r>
      <w:r w:rsidRPr="00BC3B4F">
        <w:t xml:space="preserve"> </w:t>
      </w:r>
      <w:r w:rsidR="00642C0B" w:rsidRPr="00BC3B4F">
        <w:t xml:space="preserve">в извещении и документации о закупке необходимой и достаточной информации для участия в процедурах закупок; </w:t>
      </w:r>
    </w:p>
    <w:p w:rsidR="00377E15" w:rsidRPr="00BC3B4F" w:rsidRDefault="004855D9" w:rsidP="00CC6ED8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неукоснительно</w:t>
      </w:r>
      <w:r>
        <w:t>го</w:t>
      </w:r>
      <w:r w:rsidRPr="00BC3B4F">
        <w:t xml:space="preserve"> соблюдени</w:t>
      </w:r>
      <w:r>
        <w:t>я</w:t>
      </w:r>
      <w:r w:rsidRPr="00BC3B4F">
        <w:t xml:space="preserve"> </w:t>
      </w:r>
      <w:r w:rsidR="003302FF" w:rsidRPr="00BC3B4F">
        <w:t xml:space="preserve">требований </w:t>
      </w:r>
      <w:r w:rsidR="00F83DD4">
        <w:t xml:space="preserve">действующего </w:t>
      </w:r>
      <w:r w:rsidR="003302FF" w:rsidRPr="00BC3B4F">
        <w:t xml:space="preserve">законодательства </w:t>
      </w:r>
      <w:r w:rsidR="00B2475B">
        <w:t xml:space="preserve">РФ </w:t>
      </w:r>
      <w:r w:rsidR="003302FF" w:rsidRPr="00BC3B4F">
        <w:t>относительно размещения информации о закупках; размещение информации о закупках не только в источниках, предусмотренных</w:t>
      </w:r>
      <w:r w:rsidR="00F83DD4">
        <w:t xml:space="preserve"> действующим</w:t>
      </w:r>
      <w:r w:rsidR="003302FF" w:rsidRPr="00BC3B4F">
        <w:t xml:space="preserve"> законодательством</w:t>
      </w:r>
      <w:r w:rsidR="00B2475B">
        <w:t xml:space="preserve"> РФ</w:t>
      </w:r>
      <w:r w:rsidR="003302FF" w:rsidRPr="00BC3B4F">
        <w:t xml:space="preserve">, но и на сайте </w:t>
      </w:r>
      <w:r w:rsidR="004230EA">
        <w:t>ПАО</w:t>
      </w:r>
      <w:r w:rsidR="00D45A4C" w:rsidRPr="00BC3B4F">
        <w:t xml:space="preserve"> «НК «Роснефть»</w:t>
      </w:r>
      <w:r w:rsidR="003302FF" w:rsidRPr="00BC3B4F">
        <w:t>, а, при необходимости, и в других источниках</w:t>
      </w:r>
      <w:r w:rsidR="00642C0B" w:rsidRPr="00BC3B4F">
        <w:t>;</w:t>
      </w:r>
    </w:p>
    <w:p w:rsidR="00377E15" w:rsidRPr="00BC3B4F" w:rsidRDefault="004855D9" w:rsidP="00CC6ED8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возможнос</w:t>
      </w:r>
      <w:r>
        <w:t>ти</w:t>
      </w:r>
      <w:r w:rsidRPr="00BC3B4F">
        <w:t xml:space="preserve"> </w:t>
      </w:r>
      <w:r w:rsidR="00642C0B" w:rsidRPr="00BC3B4F">
        <w:t xml:space="preserve">проведения иных мероприятий, содействующих информационной открытости </w:t>
      </w:r>
      <w:r w:rsidR="00F05656" w:rsidRPr="00BC3B4F">
        <w:t xml:space="preserve">закупочной деятельности </w:t>
      </w:r>
      <w:r w:rsidR="00642C0B" w:rsidRPr="00BC3B4F">
        <w:t>Заказчика.</w:t>
      </w:r>
    </w:p>
    <w:p w:rsidR="00642C0B" w:rsidRPr="00BC3B4F" w:rsidRDefault="00642C0B" w:rsidP="008D49DC">
      <w:pPr>
        <w:pStyle w:val="-5"/>
        <w:spacing w:after="0"/>
      </w:pPr>
    </w:p>
    <w:p w:rsidR="00642C0B" w:rsidRPr="00BC3B4F" w:rsidRDefault="00035A81" w:rsidP="00035A81">
      <w:r>
        <w:t>3.2.2.</w:t>
      </w:r>
      <w:r>
        <w:tab/>
      </w:r>
      <w:r w:rsidR="004855D9">
        <w:t>Конкурентность – обеспечение р</w:t>
      </w:r>
      <w:r w:rsidR="00642C0B" w:rsidRPr="00BC3B4F">
        <w:t>авноправи</w:t>
      </w:r>
      <w:r w:rsidR="004855D9">
        <w:t>я</w:t>
      </w:r>
      <w:r w:rsidR="00642C0B" w:rsidRPr="00BC3B4F">
        <w:t xml:space="preserve">, </w:t>
      </w:r>
      <w:r w:rsidR="004855D9" w:rsidRPr="00BC3B4F">
        <w:t>справедливост</w:t>
      </w:r>
      <w:r w:rsidR="004855D9">
        <w:t>и</w:t>
      </w:r>
      <w:r w:rsidR="00642C0B" w:rsidRPr="00BC3B4F">
        <w:t xml:space="preserve">, </w:t>
      </w:r>
      <w:r w:rsidR="004855D9" w:rsidRPr="00BC3B4F">
        <w:t>отсутстви</w:t>
      </w:r>
      <w:r w:rsidR="004855D9">
        <w:t>я</w:t>
      </w:r>
      <w:r w:rsidR="004855D9" w:rsidRPr="00BC3B4F">
        <w:t xml:space="preserve"> </w:t>
      </w:r>
      <w:r w:rsidR="00642C0B" w:rsidRPr="00BC3B4F">
        <w:t>дискриминации и необоснованных ограничений конкуренции по отношению к Участникам закупки</w:t>
      </w:r>
      <w:r w:rsidR="004855D9">
        <w:t xml:space="preserve"> путем</w:t>
      </w:r>
      <w:r w:rsidR="00642C0B" w:rsidRPr="00BC3B4F">
        <w:t>:</w:t>
      </w:r>
    </w:p>
    <w:p w:rsidR="00377E15" w:rsidRPr="00BC3B4F" w:rsidRDefault="004855D9" w:rsidP="00CC6ED8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предоставлени</w:t>
      </w:r>
      <w:r>
        <w:t>я</w:t>
      </w:r>
      <w:r w:rsidRPr="00BC3B4F">
        <w:t xml:space="preserve"> </w:t>
      </w:r>
      <w:r w:rsidR="00642C0B" w:rsidRPr="00BC3B4F">
        <w:t xml:space="preserve">всем </w:t>
      </w:r>
      <w:r>
        <w:t>Участникам закупки</w:t>
      </w:r>
      <w:r w:rsidRPr="00BC3B4F">
        <w:t xml:space="preserve"> </w:t>
      </w:r>
      <w:r w:rsidR="00A0074E" w:rsidRPr="00BC3B4F">
        <w:t>при проведении конкурентных процедур закуп</w:t>
      </w:r>
      <w:r w:rsidR="00F05656" w:rsidRPr="00BC3B4F">
        <w:t>ок</w:t>
      </w:r>
      <w:r w:rsidR="00642C0B" w:rsidRPr="00BC3B4F">
        <w:t xml:space="preserve"> равных возможностей </w:t>
      </w:r>
      <w:r w:rsidR="00544921" w:rsidRPr="00BC3B4F">
        <w:t xml:space="preserve">для подачи </w:t>
      </w:r>
      <w:r w:rsidR="00642C0B" w:rsidRPr="00BC3B4F">
        <w:t>заяв</w:t>
      </w:r>
      <w:r w:rsidR="00544921" w:rsidRPr="00BC3B4F">
        <w:t>ок</w:t>
      </w:r>
      <w:r w:rsidR="00642C0B" w:rsidRPr="00BC3B4F">
        <w:t xml:space="preserve">; </w:t>
      </w:r>
    </w:p>
    <w:p w:rsidR="00377E15" w:rsidRPr="00BC3B4F" w:rsidRDefault="004855D9" w:rsidP="00CC6ED8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отсутстви</w:t>
      </w:r>
      <w:r>
        <w:t>я</w:t>
      </w:r>
      <w:r w:rsidRPr="00BC3B4F">
        <w:t xml:space="preserve"> </w:t>
      </w:r>
      <w:r w:rsidR="00642C0B" w:rsidRPr="00BC3B4F">
        <w:t xml:space="preserve">каких-либо </w:t>
      </w:r>
      <w:r>
        <w:t xml:space="preserve">необоснованных </w:t>
      </w:r>
      <w:r w:rsidR="00642C0B" w:rsidRPr="00BC3B4F">
        <w:t xml:space="preserve">ограничений либо преимуществ при участии в процедурах закупок, возможность которых не предусмотрена </w:t>
      </w:r>
      <w:r>
        <w:t xml:space="preserve">действующим </w:t>
      </w:r>
      <w:r w:rsidR="00642C0B" w:rsidRPr="00BC3B4F">
        <w:t>законодательством</w:t>
      </w:r>
      <w:r w:rsidR="00B2475B">
        <w:t xml:space="preserve"> РФ</w:t>
      </w:r>
      <w:r w:rsidR="00642C0B" w:rsidRPr="00BC3B4F">
        <w:t xml:space="preserve">, настоящим Положением, извещением и документацией о закупке; </w:t>
      </w:r>
    </w:p>
    <w:p w:rsidR="00377E15" w:rsidRPr="00BC3B4F" w:rsidRDefault="004855D9" w:rsidP="00CC6ED8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применени</w:t>
      </w:r>
      <w:r>
        <w:t>я</w:t>
      </w:r>
      <w:r w:rsidRPr="00BC3B4F">
        <w:t xml:space="preserve"> </w:t>
      </w:r>
      <w:r w:rsidR="00642C0B" w:rsidRPr="00BC3B4F">
        <w:t xml:space="preserve">принципа состязательности заявок при проведении </w:t>
      </w:r>
      <w:r w:rsidR="00A0074E" w:rsidRPr="00BC3B4F">
        <w:t xml:space="preserve">конкурентных </w:t>
      </w:r>
      <w:r w:rsidR="00642C0B" w:rsidRPr="00BC3B4F">
        <w:t>процедур закупок;</w:t>
      </w:r>
    </w:p>
    <w:p w:rsidR="00377E15" w:rsidRPr="00BC3B4F" w:rsidRDefault="00E86E23" w:rsidP="00CC6ED8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>приоритет</w:t>
      </w:r>
      <w:r w:rsidR="005431F6">
        <w:t>а</w:t>
      </w:r>
      <w:r w:rsidRPr="00BC3B4F">
        <w:t xml:space="preserve"> </w:t>
      </w:r>
      <w:r w:rsidR="00A0074E" w:rsidRPr="00BC3B4F">
        <w:t xml:space="preserve">открытых </w:t>
      </w:r>
      <w:r w:rsidRPr="00BC3B4F">
        <w:t xml:space="preserve">конкурентных способов закупки и </w:t>
      </w:r>
      <w:r w:rsidR="00642C0B" w:rsidRPr="00BC3B4F">
        <w:t>использование неконкурентных способов закупки только при наличии оснований, установленных настоящим Положением</w:t>
      </w:r>
      <w:r w:rsidR="00856ABE" w:rsidRPr="00BC3B4F">
        <w:t>.</w:t>
      </w:r>
    </w:p>
    <w:p w:rsidR="004855D9" w:rsidRDefault="004855D9" w:rsidP="00CC6ED8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>
        <w:t>р</w:t>
      </w:r>
      <w:r w:rsidRPr="00706C5F">
        <w:t>асширени</w:t>
      </w:r>
      <w:r w:rsidRPr="009466B1">
        <w:t>я возможностей участия юридических и физических лиц (в том числе субъектов МСП) в закупках продукции для нужд Заказчика, стимулирование такого участия</w:t>
      </w:r>
      <w:r>
        <w:t>.</w:t>
      </w:r>
    </w:p>
    <w:p w:rsidR="004855D9" w:rsidRDefault="004855D9" w:rsidP="00E623A0">
      <w:pPr>
        <w:pStyle w:val="-5"/>
        <w:tabs>
          <w:tab w:val="left" w:pos="539"/>
        </w:tabs>
        <w:spacing w:after="0"/>
        <w:ind w:left="538"/>
        <w:contextualSpacing w:val="0"/>
      </w:pPr>
    </w:p>
    <w:p w:rsidR="00324FE0" w:rsidRPr="00BC3B4F" w:rsidRDefault="00035A81" w:rsidP="00035A81">
      <w:r>
        <w:t>3.2.3.</w:t>
      </w:r>
      <w:r>
        <w:tab/>
      </w:r>
      <w:r w:rsidR="00324FE0">
        <w:t>Обоснованность – соблюдение действующего законодательства РФ и настоящего Положения, отсутствие ограничения допуска путем установления неизмеряемых требований к Участникам закупки, что означает</w:t>
      </w:r>
      <w:r w:rsidR="005431F6">
        <w:t xml:space="preserve"> </w:t>
      </w:r>
      <w:r w:rsidR="00324FE0" w:rsidRPr="00BC3B4F">
        <w:t xml:space="preserve">для любого обязательного требования, невыполнение которого Участником закупки влечет </w:t>
      </w:r>
      <w:r w:rsidR="00324FE0">
        <w:t>отказ в допуске к дальнейшему участию в закупке</w:t>
      </w:r>
      <w:r w:rsidR="00324FE0" w:rsidRPr="00BC3B4F">
        <w:t>, должен быть установлен однозначно понимаемый способ проверки соответствия заявки данному требованию</w:t>
      </w:r>
      <w:r w:rsidR="00324FE0">
        <w:t>.</w:t>
      </w:r>
    </w:p>
    <w:p w:rsidR="000A6CB3" w:rsidRPr="00BC3B4F" w:rsidRDefault="000A6CB3">
      <w:pPr>
        <w:pStyle w:val="-5"/>
        <w:tabs>
          <w:tab w:val="left" w:pos="539"/>
        </w:tabs>
        <w:spacing w:before="120" w:after="0"/>
        <w:contextualSpacing w:val="0"/>
      </w:pPr>
    </w:p>
    <w:p w:rsidR="00324FE0" w:rsidRPr="00BC3B4F" w:rsidRDefault="00035A81" w:rsidP="00035A81">
      <w:r>
        <w:t>3.2.4.</w:t>
      </w:r>
      <w:r>
        <w:tab/>
      </w:r>
      <w:r w:rsidR="00324FE0">
        <w:t>Эффективность – ц</w:t>
      </w:r>
      <w:r w:rsidR="00324FE0" w:rsidRPr="00BC3B4F">
        <w:t>елевое и экономически эффективное расходование денежных средств на приобретение продукции (при необходимости</w:t>
      </w:r>
      <w:r w:rsidR="00324FE0">
        <w:t>,</w:t>
      </w:r>
      <w:r w:rsidR="00324FE0" w:rsidRPr="00BC3B4F">
        <w:t xml:space="preserve"> с учетом стоимости жизненного цикла закупаемой продукции) и реализация мер, направленных на сокращение издержек Заказчика, </w:t>
      </w:r>
      <w:r w:rsidR="00324FE0">
        <w:t>в том числе путем</w:t>
      </w:r>
      <w:r w:rsidR="00324FE0" w:rsidRPr="00BC3B4F">
        <w:t>:</w:t>
      </w:r>
    </w:p>
    <w:p w:rsidR="00377E15" w:rsidRPr="00BC3B4F" w:rsidRDefault="004855D9" w:rsidP="00CC6ED8">
      <w:pPr>
        <w:pStyle w:val="-5"/>
        <w:numPr>
          <w:ilvl w:val="0"/>
          <w:numId w:val="1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приняти</w:t>
      </w:r>
      <w:r>
        <w:t>я</w:t>
      </w:r>
      <w:r w:rsidRPr="00BC3B4F">
        <w:t xml:space="preserve"> </w:t>
      </w:r>
      <w:r w:rsidR="00642C0B" w:rsidRPr="00BC3B4F">
        <w:t>решений с учетом принципа экономической обоснованности затрат;</w:t>
      </w:r>
    </w:p>
    <w:p w:rsidR="00377E15" w:rsidRPr="00BC3B4F" w:rsidRDefault="004855D9" w:rsidP="00CC6ED8">
      <w:pPr>
        <w:pStyle w:val="-5"/>
        <w:numPr>
          <w:ilvl w:val="0"/>
          <w:numId w:val="1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установлени</w:t>
      </w:r>
      <w:r>
        <w:t>я</w:t>
      </w:r>
      <w:r w:rsidRPr="00BC3B4F">
        <w:t xml:space="preserve"> </w:t>
      </w:r>
      <w:r w:rsidR="00642C0B" w:rsidRPr="00BC3B4F">
        <w:t>требований</w:t>
      </w:r>
      <w:r w:rsidR="00324FE0">
        <w:t xml:space="preserve"> в документации о закупке</w:t>
      </w:r>
      <w:r w:rsidR="00642C0B" w:rsidRPr="00BC3B4F">
        <w:t xml:space="preserve"> </w:t>
      </w:r>
      <w:r w:rsidR="00324FE0">
        <w:t xml:space="preserve">к Участникам закупки, к закупаемой продукции </w:t>
      </w:r>
      <w:r w:rsidR="00642C0B" w:rsidRPr="00BC3B4F">
        <w:t xml:space="preserve">в соответствии с задачами, для решения которых </w:t>
      </w:r>
      <w:r w:rsidR="00BB69EA" w:rsidRPr="00BC3B4F">
        <w:t xml:space="preserve">осуществляется </w:t>
      </w:r>
      <w:r w:rsidR="00642C0B" w:rsidRPr="00BC3B4F">
        <w:t>удовлетвор</w:t>
      </w:r>
      <w:r w:rsidR="00BB69EA" w:rsidRPr="00BC3B4F">
        <w:t>ение</w:t>
      </w:r>
      <w:r w:rsidR="00642C0B" w:rsidRPr="00BC3B4F">
        <w:t xml:space="preserve"> потребност</w:t>
      </w:r>
      <w:r w:rsidR="00BB69EA" w:rsidRPr="00BC3B4F">
        <w:t>и</w:t>
      </w:r>
      <w:r w:rsidR="00642C0B" w:rsidRPr="00BC3B4F">
        <w:t xml:space="preserve"> Заказчика в продукции.</w:t>
      </w:r>
    </w:p>
    <w:p w:rsidR="00A60DAF" w:rsidRDefault="00A60DAF" w:rsidP="00A60DAF">
      <w:pPr>
        <w:pStyle w:val="S0"/>
      </w:pPr>
    </w:p>
    <w:p w:rsidR="00035A81" w:rsidRDefault="00035A81" w:rsidP="00A60DAF">
      <w:pPr>
        <w:pStyle w:val="S0"/>
      </w:pPr>
    </w:p>
    <w:p w:rsidR="00324FE0" w:rsidRPr="0043462C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172" w:name="_Toc26282779"/>
      <w:r w:rsidRPr="0043462C">
        <w:rPr>
          <w:caps w:val="0"/>
        </w:rPr>
        <w:t>ПР</w:t>
      </w:r>
      <w:r>
        <w:rPr>
          <w:caps w:val="0"/>
        </w:rPr>
        <w:t>ОЦЕССЫ ЗАКУПОЧНОЙ ДЕЯТЕЛЬНОСТИ</w:t>
      </w:r>
      <w:bookmarkEnd w:id="172"/>
    </w:p>
    <w:p w:rsidR="00324FE0" w:rsidRDefault="00324FE0" w:rsidP="00A60DAF">
      <w:pPr>
        <w:pStyle w:val="S0"/>
      </w:pPr>
    </w:p>
    <w:p w:rsidR="00324FE0" w:rsidRDefault="00324FE0" w:rsidP="006B3312">
      <w:pPr>
        <w:pStyle w:val="affd"/>
        <w:numPr>
          <w:ilvl w:val="2"/>
          <w:numId w:val="64"/>
        </w:numPr>
        <w:ind w:left="0" w:firstLine="0"/>
      </w:pPr>
      <w:r>
        <w:t xml:space="preserve">Закупочная деятельность, с учетом особенностей применения отдельных способов закупки, а также типа Заказчика, может включать в себя следующие процессы: </w:t>
      </w:r>
    </w:p>
    <w:p w:rsidR="00324FE0" w:rsidRDefault="00324FE0" w:rsidP="00324FE0">
      <w:pPr>
        <w:pStyle w:val="S0"/>
      </w:pPr>
    </w:p>
    <w:p w:rsidR="00324FE0" w:rsidRDefault="00324FE0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 xml:space="preserve">Проверка Поставщиков (раздел </w:t>
      </w:r>
      <w:r w:rsidR="00D7113E">
        <w:t>7</w:t>
      </w:r>
      <w:r>
        <w:t xml:space="preserve"> настоящего Положения).</w:t>
      </w:r>
    </w:p>
    <w:p w:rsidR="00324FE0" w:rsidRDefault="00324FE0" w:rsidP="00E623A0">
      <w:pPr>
        <w:pStyle w:val="S0"/>
        <w:tabs>
          <w:tab w:val="left" w:pos="851"/>
        </w:tabs>
      </w:pPr>
    </w:p>
    <w:p w:rsidR="00324FE0" w:rsidRDefault="00324FE0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 xml:space="preserve">Планирование закупки (раздел </w:t>
      </w:r>
      <w:r w:rsidR="00111B57">
        <w:t>9</w:t>
      </w:r>
      <w:r>
        <w:t xml:space="preserve"> настоящего Положения).</w:t>
      </w:r>
    </w:p>
    <w:p w:rsidR="00324FE0" w:rsidRDefault="00324FE0" w:rsidP="00E623A0">
      <w:pPr>
        <w:pStyle w:val="S0"/>
        <w:tabs>
          <w:tab w:val="left" w:pos="851"/>
        </w:tabs>
      </w:pPr>
    </w:p>
    <w:p w:rsidR="00324FE0" w:rsidRDefault="00324FE0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>Подготовка к проведению процедуры закупки (раздел 1</w:t>
      </w:r>
      <w:r w:rsidR="00111B57">
        <w:t>0</w:t>
      </w:r>
      <w:r>
        <w:t xml:space="preserve"> настоящего Положения).</w:t>
      </w:r>
    </w:p>
    <w:p w:rsidR="00324FE0" w:rsidRDefault="00324FE0" w:rsidP="00E623A0">
      <w:pPr>
        <w:pStyle w:val="affd"/>
        <w:tabs>
          <w:tab w:val="left" w:pos="851"/>
        </w:tabs>
        <w:ind w:left="0"/>
      </w:pPr>
    </w:p>
    <w:p w:rsidR="00324FE0" w:rsidRDefault="00324FE0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>Проведение процедуры закупки (раздел</w:t>
      </w:r>
      <w:r w:rsidR="00AB342D">
        <w:t>ы</w:t>
      </w:r>
      <w:r>
        <w:t xml:space="preserve"> 1</w:t>
      </w:r>
      <w:r w:rsidR="00111B57">
        <w:t>1</w:t>
      </w:r>
      <w:r w:rsidR="00AB342D">
        <w:t>, 12</w:t>
      </w:r>
      <w:r>
        <w:t xml:space="preserve"> настоящего Положения).</w:t>
      </w:r>
    </w:p>
    <w:p w:rsidR="00324FE0" w:rsidRDefault="00324FE0" w:rsidP="00E623A0">
      <w:pPr>
        <w:pStyle w:val="affd"/>
        <w:tabs>
          <w:tab w:val="left" w:pos="851"/>
        </w:tabs>
        <w:ind w:left="0"/>
      </w:pPr>
    </w:p>
    <w:p w:rsidR="00324FE0" w:rsidRDefault="005C488F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>З</w:t>
      </w:r>
      <w:r w:rsidR="00324FE0">
        <w:t>аключени</w:t>
      </w:r>
      <w:r>
        <w:t>е</w:t>
      </w:r>
      <w:r w:rsidR="00324FE0">
        <w:t xml:space="preserve"> договора и мониторинг его исполнения (раздел 14 настоящего Положения).</w:t>
      </w:r>
    </w:p>
    <w:p w:rsidR="00324FE0" w:rsidRDefault="00324FE0" w:rsidP="00E623A0">
      <w:pPr>
        <w:pStyle w:val="affd"/>
        <w:tabs>
          <w:tab w:val="left" w:pos="851"/>
        </w:tabs>
        <w:ind w:left="0"/>
      </w:pPr>
    </w:p>
    <w:p w:rsidR="00324FE0" w:rsidRDefault="00324FE0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>Обжалование действий (бездействия) Заказчика, Организатора закупки, членов Закупочного органа (раздел 15 настоящего Положения)</w:t>
      </w:r>
      <w:r>
        <w:rPr>
          <w:rStyle w:val="af2"/>
        </w:rPr>
        <w:footnoteReference w:id="3"/>
      </w:r>
      <w:r>
        <w:t>.</w:t>
      </w:r>
    </w:p>
    <w:p w:rsidR="00324FE0" w:rsidRDefault="00324FE0" w:rsidP="00E623A0">
      <w:pPr>
        <w:pStyle w:val="affd"/>
        <w:tabs>
          <w:tab w:val="left" w:pos="851"/>
        </w:tabs>
        <w:ind w:left="0"/>
      </w:pPr>
    </w:p>
    <w:p w:rsidR="00324FE0" w:rsidRDefault="00324FE0" w:rsidP="006B3312">
      <w:pPr>
        <w:pStyle w:val="S0"/>
        <w:numPr>
          <w:ilvl w:val="3"/>
          <w:numId w:val="64"/>
        </w:numPr>
        <w:tabs>
          <w:tab w:val="left" w:pos="851"/>
        </w:tabs>
        <w:ind w:left="0" w:firstLine="0"/>
      </w:pPr>
      <w:r>
        <w:t>Составление отчетности (раздел 16 настоящего Положения).</w:t>
      </w:r>
    </w:p>
    <w:p w:rsidR="00A60DAF" w:rsidRDefault="00A60DAF" w:rsidP="00A60DAF">
      <w:pPr>
        <w:pStyle w:val="S0"/>
      </w:pPr>
    </w:p>
    <w:p w:rsidR="00324FE0" w:rsidRDefault="00324FE0" w:rsidP="00A60DAF">
      <w:pPr>
        <w:pStyle w:val="S0"/>
        <w:sectPr w:rsidR="00324FE0" w:rsidSect="00C417B4">
          <w:headerReference w:type="even" r:id="rId34"/>
          <w:headerReference w:type="default" r:id="rId35"/>
          <w:headerReference w:type="first" r:id="rId36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377E15" w:rsidRPr="00BC3B4F" w:rsidRDefault="00E623A0" w:rsidP="00265E0F">
      <w:pPr>
        <w:pStyle w:val="S1"/>
        <w:numPr>
          <w:ilvl w:val="0"/>
          <w:numId w:val="44"/>
        </w:numPr>
        <w:ind w:left="0" w:firstLine="0"/>
      </w:pPr>
      <w:bookmarkStart w:id="173" w:name="_Toc404330377"/>
      <w:bookmarkStart w:id="174" w:name="_Toc404339661"/>
      <w:bookmarkStart w:id="175" w:name="_Toc396237737"/>
      <w:bookmarkStart w:id="176" w:name="_Toc396240309"/>
      <w:bookmarkStart w:id="177" w:name="_Toc396319923"/>
      <w:bookmarkStart w:id="178" w:name="_Toc396320293"/>
      <w:bookmarkStart w:id="179" w:name="_Toc396324499"/>
      <w:bookmarkStart w:id="180" w:name="_Toc396377754"/>
      <w:bookmarkStart w:id="181" w:name="_Toc396465509"/>
      <w:bookmarkStart w:id="182" w:name="_Toc396237738"/>
      <w:bookmarkStart w:id="183" w:name="_Toc396240310"/>
      <w:bookmarkStart w:id="184" w:name="_Toc396319924"/>
      <w:bookmarkStart w:id="185" w:name="_Toc396320294"/>
      <w:bookmarkStart w:id="186" w:name="_Toc396324500"/>
      <w:bookmarkStart w:id="187" w:name="_Toc396377755"/>
      <w:bookmarkStart w:id="188" w:name="_Toc396465510"/>
      <w:bookmarkStart w:id="189" w:name="_Toc390258311"/>
      <w:bookmarkStart w:id="190" w:name="_Toc390434874"/>
      <w:bookmarkStart w:id="191" w:name="_Toc390534730"/>
      <w:bookmarkStart w:id="192" w:name="_Toc390543773"/>
      <w:bookmarkStart w:id="193" w:name="_Toc390547939"/>
      <w:bookmarkStart w:id="194" w:name="_Toc390548054"/>
      <w:bookmarkStart w:id="195" w:name="_Toc390551184"/>
      <w:bookmarkStart w:id="196" w:name="_Toc390601261"/>
      <w:bookmarkStart w:id="197" w:name="_Toc391826336"/>
      <w:bookmarkStart w:id="198" w:name="_Toc391833993"/>
      <w:bookmarkStart w:id="199" w:name="_Toc391834525"/>
      <w:bookmarkStart w:id="200" w:name="_Toc391826337"/>
      <w:bookmarkStart w:id="201" w:name="_Toc391833994"/>
      <w:bookmarkStart w:id="202" w:name="_Toc391834526"/>
      <w:bookmarkStart w:id="203" w:name="_Toc391826338"/>
      <w:bookmarkStart w:id="204" w:name="_Toc391833995"/>
      <w:bookmarkStart w:id="205" w:name="_Toc391834527"/>
      <w:bookmarkStart w:id="206" w:name="_Toc391826339"/>
      <w:bookmarkStart w:id="207" w:name="_Toc391833996"/>
      <w:bookmarkStart w:id="208" w:name="_Toc391834528"/>
      <w:bookmarkStart w:id="209" w:name="_Toc391826340"/>
      <w:bookmarkStart w:id="210" w:name="_Toc391833997"/>
      <w:bookmarkStart w:id="211" w:name="_Toc391834529"/>
      <w:bookmarkStart w:id="212" w:name="_Toc391826341"/>
      <w:bookmarkStart w:id="213" w:name="_Toc391833998"/>
      <w:bookmarkStart w:id="214" w:name="_Toc391834530"/>
      <w:bookmarkStart w:id="215" w:name="_Toc396237739"/>
      <w:bookmarkStart w:id="216" w:name="_Toc396240311"/>
      <w:bookmarkStart w:id="217" w:name="_Toc396319925"/>
      <w:bookmarkStart w:id="218" w:name="_Toc396320295"/>
      <w:bookmarkStart w:id="219" w:name="_Toc396324501"/>
      <w:bookmarkStart w:id="220" w:name="_Toc396377756"/>
      <w:bookmarkStart w:id="221" w:name="_Toc396465511"/>
      <w:bookmarkStart w:id="222" w:name="_Toc390534732"/>
      <w:bookmarkStart w:id="223" w:name="_Toc390543775"/>
      <w:bookmarkStart w:id="224" w:name="_Toc390547941"/>
      <w:bookmarkStart w:id="225" w:name="_Toc390548056"/>
      <w:bookmarkStart w:id="226" w:name="_Toc390551186"/>
      <w:bookmarkStart w:id="227" w:name="_Toc390601263"/>
      <w:bookmarkStart w:id="228" w:name="_Toc329939039"/>
      <w:bookmarkStart w:id="229" w:name="_Toc268075414"/>
      <w:bookmarkStart w:id="230" w:name="_Toc268245060"/>
      <w:bookmarkStart w:id="231" w:name="_Toc268245334"/>
      <w:bookmarkStart w:id="232" w:name="_Toc268075415"/>
      <w:bookmarkStart w:id="233" w:name="_Toc268245061"/>
      <w:bookmarkStart w:id="234" w:name="_Toc268245335"/>
      <w:bookmarkStart w:id="235" w:name="_Toc268075420"/>
      <w:bookmarkStart w:id="236" w:name="_Toc268245066"/>
      <w:bookmarkStart w:id="237" w:name="_Toc268245340"/>
      <w:bookmarkStart w:id="238" w:name="_Toc268075424"/>
      <w:bookmarkStart w:id="239" w:name="_Toc268245070"/>
      <w:bookmarkStart w:id="240" w:name="_Toc268245344"/>
      <w:bookmarkStart w:id="241" w:name="_Toc268075425"/>
      <w:bookmarkStart w:id="242" w:name="_Toc268245071"/>
      <w:bookmarkStart w:id="243" w:name="_Toc268245345"/>
      <w:bookmarkStart w:id="244" w:name="_Toc268075426"/>
      <w:bookmarkStart w:id="245" w:name="_Toc268245072"/>
      <w:bookmarkStart w:id="246" w:name="_Toc268245346"/>
      <w:bookmarkStart w:id="247" w:name="_Toc268075427"/>
      <w:bookmarkStart w:id="248" w:name="_Toc268245073"/>
      <w:bookmarkStart w:id="249" w:name="_Toc268245347"/>
      <w:bookmarkStart w:id="250" w:name="_Toc268075428"/>
      <w:bookmarkStart w:id="251" w:name="_Toc268245074"/>
      <w:bookmarkStart w:id="252" w:name="_Toc268245348"/>
      <w:bookmarkStart w:id="253" w:name="_Toc396237740"/>
      <w:bookmarkStart w:id="254" w:name="_Toc396240312"/>
      <w:bookmarkStart w:id="255" w:name="_Toc396319926"/>
      <w:bookmarkStart w:id="256" w:name="_Toc396320296"/>
      <w:bookmarkStart w:id="257" w:name="_Toc396324502"/>
      <w:bookmarkStart w:id="258" w:name="_Toc396377757"/>
      <w:bookmarkStart w:id="259" w:name="_Toc396465512"/>
      <w:bookmarkStart w:id="260" w:name="_Toc387969081"/>
      <w:bookmarkStart w:id="261" w:name="_Ref391565468"/>
      <w:bookmarkStart w:id="262" w:name="_Toc392326379"/>
      <w:bookmarkStart w:id="263" w:name="_Toc392495096"/>
      <w:bookmarkStart w:id="264" w:name="_Toc393989240"/>
      <w:bookmarkStart w:id="265" w:name="_Toc393888027"/>
      <w:bookmarkStart w:id="266" w:name="_Toc410724633"/>
      <w:bookmarkStart w:id="267" w:name="_Toc26282780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 w:rsidRPr="00BC3B4F">
        <w:rPr>
          <w:caps w:val="0"/>
        </w:rPr>
        <w:lastRenderedPageBreak/>
        <w:t>СУБЪЕКТЫ ЗАКУП</w:t>
      </w:r>
      <w:bookmarkEnd w:id="260"/>
      <w:r w:rsidRPr="00BC3B4F">
        <w:rPr>
          <w:caps w:val="0"/>
        </w:rPr>
        <w:t>ОЧНОЙ ДЕЯТЕЛЬНОСТИ</w:t>
      </w:r>
      <w:bookmarkEnd w:id="261"/>
      <w:bookmarkEnd w:id="262"/>
      <w:bookmarkEnd w:id="263"/>
      <w:bookmarkEnd w:id="264"/>
      <w:bookmarkEnd w:id="265"/>
      <w:bookmarkEnd w:id="266"/>
      <w:bookmarkEnd w:id="267"/>
    </w:p>
    <w:p w:rsidR="00642C0B" w:rsidRPr="00BC3B4F" w:rsidRDefault="00642C0B" w:rsidP="008D49DC">
      <w:pPr>
        <w:pStyle w:val="S0"/>
      </w:pPr>
    </w:p>
    <w:p w:rsidR="00642C0B" w:rsidRPr="00BC3B4F" w:rsidRDefault="00642C0B" w:rsidP="008D49DC">
      <w:pPr>
        <w:pStyle w:val="S0"/>
      </w:pPr>
    </w:p>
    <w:p w:rsidR="00377E15" w:rsidRPr="00BC3B4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268" w:name="_Toc387969082"/>
      <w:bookmarkStart w:id="269" w:name="_Toc392326380"/>
      <w:bookmarkStart w:id="270" w:name="_Toc392495097"/>
      <w:bookmarkStart w:id="271" w:name="_Toc393989241"/>
      <w:bookmarkStart w:id="272" w:name="_Toc393888028"/>
      <w:bookmarkStart w:id="273" w:name="_Toc410724634"/>
      <w:bookmarkStart w:id="274" w:name="_Toc26282781"/>
      <w:r w:rsidRPr="00BC3B4F">
        <w:rPr>
          <w:caps w:val="0"/>
        </w:rPr>
        <w:t>ЗАКАЗЧИК</w:t>
      </w:r>
      <w:bookmarkEnd w:id="268"/>
      <w:bookmarkEnd w:id="269"/>
      <w:bookmarkEnd w:id="270"/>
      <w:bookmarkEnd w:id="271"/>
      <w:bookmarkEnd w:id="272"/>
      <w:bookmarkEnd w:id="273"/>
      <w:bookmarkEnd w:id="274"/>
    </w:p>
    <w:p w:rsidR="00755EB4" w:rsidRPr="00BC3B4F" w:rsidRDefault="00755EB4" w:rsidP="00A60DAF">
      <w:pPr>
        <w:pStyle w:val="-3"/>
      </w:pPr>
      <w:bookmarkStart w:id="275" w:name="_Ref385496565"/>
    </w:p>
    <w:p w:rsidR="00324FE0" w:rsidRDefault="00035A81" w:rsidP="00035A81">
      <w:r>
        <w:t>4.1.1.</w:t>
      </w:r>
      <w:r>
        <w:tab/>
      </w:r>
      <w:r w:rsidR="00D7196E" w:rsidRPr="00BC3B4F">
        <w:t xml:space="preserve">Для обеспечения </w:t>
      </w:r>
      <w:r w:rsidR="00324FE0">
        <w:t xml:space="preserve">соответствия требованиям действующего законодательства в сфере закупок в части необходимых либо разрешенных действий в настоящем Положении выделяются следующие типы Заказчиков: </w:t>
      </w:r>
    </w:p>
    <w:p w:rsidR="00324FE0" w:rsidRDefault="00324FE0" w:rsidP="006B3312">
      <w:pPr>
        <w:pStyle w:val="-5"/>
        <w:numPr>
          <w:ilvl w:val="0"/>
          <w:numId w:val="65"/>
        </w:numPr>
        <w:tabs>
          <w:tab w:val="left" w:pos="539"/>
        </w:tabs>
        <w:spacing w:before="120" w:after="0"/>
        <w:ind w:left="538" w:hanging="357"/>
        <w:contextualSpacing w:val="0"/>
      </w:pPr>
      <w:r>
        <w:t>Заказчики первого типа – ПАО «НК «Роснефть» и Общества Группы, закупочная деятельность которых регулируется Законом № 223-ФЗ, принятыми в его развитие нормативными правовыми актами РФ и настоящим Положением;</w:t>
      </w:r>
    </w:p>
    <w:p w:rsidR="00324FE0" w:rsidRDefault="00324FE0" w:rsidP="006B3312">
      <w:pPr>
        <w:pStyle w:val="-5"/>
        <w:numPr>
          <w:ilvl w:val="0"/>
          <w:numId w:val="65"/>
        </w:numPr>
        <w:tabs>
          <w:tab w:val="left" w:pos="539"/>
        </w:tabs>
        <w:spacing w:before="120" w:after="0"/>
        <w:ind w:left="538" w:hanging="357"/>
        <w:contextualSpacing w:val="0"/>
      </w:pPr>
      <w:r>
        <w:t>Заказчики второго типа – Общества Группы, закупочная деятельность которых регулируется только настоящим Положением и не подпадает под регулирование Закона № 223-ФЗ, принятых в его развитие нормативными правовыми актами РФ.</w:t>
      </w:r>
    </w:p>
    <w:p w:rsidR="007E0479" w:rsidRPr="00BC3B4F" w:rsidRDefault="007E0479" w:rsidP="00324FE0">
      <w:pPr>
        <w:pStyle w:val="-3"/>
      </w:pPr>
    </w:p>
    <w:p w:rsidR="00A84C29" w:rsidRDefault="00035A81" w:rsidP="00035A81">
      <w:r>
        <w:t>4.1.2.</w:t>
      </w:r>
      <w:r>
        <w:tab/>
      </w:r>
      <w:r w:rsidR="00A84C29" w:rsidRPr="00BC3B4F">
        <w:t xml:space="preserve">Ключевые решения в процессе закупочной деятельности принимаются </w:t>
      </w:r>
      <w:r w:rsidR="005431F6">
        <w:t>З</w:t>
      </w:r>
      <w:r w:rsidR="00F2353D">
        <w:t>акупочным органом</w:t>
      </w:r>
      <w:r w:rsidR="00A84C29" w:rsidRPr="00BC3B4F">
        <w:t xml:space="preserve"> или уполномоченными лицами Заказчика, действующими в соответствии с </w:t>
      </w:r>
      <w:r w:rsidR="00A84C29">
        <w:t xml:space="preserve">законодательством </w:t>
      </w:r>
      <w:r w:rsidR="005C488F">
        <w:t>РФ</w:t>
      </w:r>
      <w:r w:rsidR="00A84C29">
        <w:t xml:space="preserve">, </w:t>
      </w:r>
      <w:r w:rsidR="00A84C29" w:rsidRPr="00BC3B4F">
        <w:t>настоящим Положением, ЛНД/РД.</w:t>
      </w:r>
      <w:r w:rsidR="00356F92">
        <w:t xml:space="preserve"> </w:t>
      </w:r>
    </w:p>
    <w:p w:rsidR="00AA357F" w:rsidRDefault="00AA357F" w:rsidP="00B42137">
      <w:pPr>
        <w:pStyle w:val="-3"/>
      </w:pPr>
    </w:p>
    <w:p w:rsidR="00642C0B" w:rsidRPr="00BC3B4F" w:rsidRDefault="00642C0B" w:rsidP="005D3D71">
      <w:pPr>
        <w:pStyle w:val="-3"/>
      </w:pPr>
    </w:p>
    <w:p w:rsidR="00377E15" w:rsidRPr="00BC3B4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276" w:name="_Toc390258319"/>
      <w:bookmarkStart w:id="277" w:name="_Toc390434878"/>
      <w:bookmarkStart w:id="278" w:name="_Toc390547948"/>
      <w:bookmarkStart w:id="279" w:name="_Toc390548063"/>
      <w:bookmarkStart w:id="280" w:name="_Toc390551193"/>
      <w:bookmarkStart w:id="281" w:name="_Toc390601270"/>
      <w:bookmarkStart w:id="282" w:name="_Toc390258320"/>
      <w:bookmarkStart w:id="283" w:name="_Toc390434879"/>
      <w:bookmarkStart w:id="284" w:name="_Toc390547949"/>
      <w:bookmarkStart w:id="285" w:name="_Toc390548064"/>
      <w:bookmarkStart w:id="286" w:name="_Toc390551194"/>
      <w:bookmarkStart w:id="287" w:name="_Toc390601271"/>
      <w:bookmarkStart w:id="288" w:name="_Toc290585784"/>
      <w:bookmarkStart w:id="289" w:name="_Toc290589631"/>
      <w:bookmarkStart w:id="290" w:name="_Toc290591489"/>
      <w:bookmarkStart w:id="291" w:name="_Toc298491743"/>
      <w:bookmarkStart w:id="292" w:name="_Toc290585786"/>
      <w:bookmarkStart w:id="293" w:name="_Toc290589633"/>
      <w:bookmarkStart w:id="294" w:name="_Toc290591491"/>
      <w:bookmarkStart w:id="295" w:name="_Toc298491745"/>
      <w:bookmarkStart w:id="296" w:name="_Toc290585790"/>
      <w:bookmarkStart w:id="297" w:name="_Toc290589637"/>
      <w:bookmarkStart w:id="298" w:name="_Toc290591495"/>
      <w:bookmarkStart w:id="299" w:name="_Toc298491749"/>
      <w:bookmarkStart w:id="300" w:name="_Toc290585791"/>
      <w:bookmarkStart w:id="301" w:name="_Toc290589638"/>
      <w:bookmarkStart w:id="302" w:name="_Toc290591496"/>
      <w:bookmarkStart w:id="303" w:name="_Toc298491750"/>
      <w:bookmarkStart w:id="304" w:name="_Toc290585792"/>
      <w:bookmarkStart w:id="305" w:name="_Toc290589639"/>
      <w:bookmarkStart w:id="306" w:name="_Toc290591497"/>
      <w:bookmarkStart w:id="307" w:name="_Toc298491751"/>
      <w:bookmarkStart w:id="308" w:name="_Toc290585797"/>
      <w:bookmarkStart w:id="309" w:name="_Toc290589644"/>
      <w:bookmarkStart w:id="310" w:name="_Toc290591502"/>
      <w:bookmarkStart w:id="311" w:name="_Toc298491756"/>
      <w:bookmarkStart w:id="312" w:name="_Toc266995580"/>
      <w:bookmarkStart w:id="313" w:name="_Toc266998868"/>
      <w:bookmarkStart w:id="314" w:name="_Toc267034525"/>
      <w:bookmarkStart w:id="315" w:name="_Toc268075433"/>
      <w:bookmarkStart w:id="316" w:name="_Toc268245079"/>
      <w:bookmarkStart w:id="317" w:name="_Toc268245353"/>
      <w:bookmarkStart w:id="318" w:name="_Toc268259744"/>
      <w:bookmarkStart w:id="319" w:name="_Toc268608741"/>
      <w:bookmarkStart w:id="320" w:name="_Toc270006635"/>
      <w:bookmarkStart w:id="321" w:name="_Toc270010846"/>
      <w:bookmarkStart w:id="322" w:name="_Toc270089098"/>
      <w:bookmarkStart w:id="323" w:name="_Toc386590370"/>
      <w:bookmarkStart w:id="324" w:name="_Toc386668183"/>
      <w:bookmarkStart w:id="325" w:name="_Toc389716256"/>
      <w:bookmarkStart w:id="326" w:name="_Toc389716258"/>
      <w:bookmarkStart w:id="327" w:name="_Toc385509867"/>
      <w:bookmarkStart w:id="328" w:name="_Toc385510463"/>
      <w:bookmarkStart w:id="329" w:name="_Toc385511347"/>
      <w:bookmarkStart w:id="330" w:name="_Toc385512261"/>
      <w:bookmarkStart w:id="331" w:name="_Toc385515047"/>
      <w:bookmarkStart w:id="332" w:name="_Toc385516005"/>
      <w:bookmarkStart w:id="333" w:name="_Toc386590372"/>
      <w:bookmarkStart w:id="334" w:name="_Toc386668185"/>
      <w:bookmarkStart w:id="335" w:name="_Toc386590373"/>
      <w:bookmarkStart w:id="336" w:name="_Toc386668186"/>
      <w:bookmarkStart w:id="337" w:name="_Toc386590374"/>
      <w:bookmarkStart w:id="338" w:name="_Toc386668187"/>
      <w:bookmarkStart w:id="339" w:name="_Toc386302078"/>
      <w:bookmarkStart w:id="340" w:name="_Toc386384547"/>
      <w:bookmarkStart w:id="341" w:name="_Toc386396655"/>
      <w:bookmarkStart w:id="342" w:name="_Toc386411190"/>
      <w:bookmarkStart w:id="343" w:name="_Toc386433875"/>
      <w:bookmarkStart w:id="344" w:name="_Toc386590375"/>
      <w:bookmarkStart w:id="345" w:name="_Toc386668188"/>
      <w:bookmarkStart w:id="346" w:name="_Toc385509870"/>
      <w:bookmarkStart w:id="347" w:name="_Toc385510466"/>
      <w:bookmarkStart w:id="348" w:name="_Toc385511350"/>
      <w:bookmarkStart w:id="349" w:name="_Toc385512264"/>
      <w:bookmarkStart w:id="350" w:name="_Toc385515050"/>
      <w:bookmarkStart w:id="351" w:name="_Toc385516008"/>
      <w:bookmarkStart w:id="352" w:name="_Toc389716260"/>
      <w:bookmarkStart w:id="353" w:name="_Toc385509873"/>
      <w:bookmarkStart w:id="354" w:name="_Toc385510469"/>
      <w:bookmarkStart w:id="355" w:name="_Toc385511353"/>
      <w:bookmarkStart w:id="356" w:name="_Toc385512267"/>
      <w:bookmarkStart w:id="357" w:name="_Toc385515053"/>
      <w:bookmarkStart w:id="358" w:name="_Toc385516011"/>
      <w:bookmarkStart w:id="359" w:name="_Toc385509883"/>
      <w:bookmarkStart w:id="360" w:name="_Toc385510479"/>
      <w:bookmarkStart w:id="361" w:name="_Toc385511363"/>
      <w:bookmarkStart w:id="362" w:name="_Toc385512277"/>
      <w:bookmarkStart w:id="363" w:name="_Toc385515063"/>
      <w:bookmarkStart w:id="364" w:name="_Toc385516021"/>
      <w:bookmarkStart w:id="365" w:name="_Toc385509895"/>
      <w:bookmarkStart w:id="366" w:name="_Toc385510491"/>
      <w:bookmarkStart w:id="367" w:name="_Toc385511375"/>
      <w:bookmarkStart w:id="368" w:name="_Toc385512289"/>
      <w:bookmarkStart w:id="369" w:name="_Toc385515075"/>
      <w:bookmarkStart w:id="370" w:name="_Toc385516033"/>
      <w:bookmarkStart w:id="371" w:name="_Toc385509896"/>
      <w:bookmarkStart w:id="372" w:name="_Toc385510492"/>
      <w:bookmarkStart w:id="373" w:name="_Toc385511376"/>
      <w:bookmarkStart w:id="374" w:name="_Toc385512290"/>
      <w:bookmarkStart w:id="375" w:name="_Toc385515076"/>
      <w:bookmarkStart w:id="376" w:name="_Toc385516034"/>
      <w:bookmarkStart w:id="377" w:name="_Toc385509898"/>
      <w:bookmarkStart w:id="378" w:name="_Toc385510494"/>
      <w:bookmarkStart w:id="379" w:name="_Toc385511378"/>
      <w:bookmarkStart w:id="380" w:name="_Toc385512292"/>
      <w:bookmarkStart w:id="381" w:name="_Toc385515078"/>
      <w:bookmarkStart w:id="382" w:name="_Toc385516036"/>
      <w:bookmarkStart w:id="383" w:name="_Toc385509903"/>
      <w:bookmarkStart w:id="384" w:name="_Toc385510499"/>
      <w:bookmarkStart w:id="385" w:name="_Toc385511383"/>
      <w:bookmarkStart w:id="386" w:name="_Toc385512297"/>
      <w:bookmarkStart w:id="387" w:name="_Toc385515083"/>
      <w:bookmarkStart w:id="388" w:name="_Toc385516041"/>
      <w:bookmarkStart w:id="389" w:name="_Toc385509912"/>
      <w:bookmarkStart w:id="390" w:name="_Toc385510508"/>
      <w:bookmarkStart w:id="391" w:name="_Toc385511392"/>
      <w:bookmarkStart w:id="392" w:name="_Toc385512306"/>
      <w:bookmarkStart w:id="393" w:name="_Toc385515092"/>
      <w:bookmarkStart w:id="394" w:name="_Toc385516050"/>
      <w:bookmarkStart w:id="395" w:name="_Toc385509916"/>
      <w:bookmarkStart w:id="396" w:name="_Toc385510512"/>
      <w:bookmarkStart w:id="397" w:name="_Toc385511396"/>
      <w:bookmarkStart w:id="398" w:name="_Toc385512310"/>
      <w:bookmarkStart w:id="399" w:name="_Toc385515096"/>
      <w:bookmarkStart w:id="400" w:name="_Toc385516054"/>
      <w:bookmarkStart w:id="401" w:name="_Toc385509919"/>
      <w:bookmarkStart w:id="402" w:name="_Toc385510515"/>
      <w:bookmarkStart w:id="403" w:name="_Toc385511399"/>
      <w:bookmarkStart w:id="404" w:name="_Toc385512313"/>
      <w:bookmarkStart w:id="405" w:name="_Toc385515099"/>
      <w:bookmarkStart w:id="406" w:name="_Toc385516057"/>
      <w:bookmarkStart w:id="407" w:name="_Toc385509920"/>
      <w:bookmarkStart w:id="408" w:name="_Toc385510516"/>
      <w:bookmarkStart w:id="409" w:name="_Toc385511400"/>
      <w:bookmarkStart w:id="410" w:name="_Toc385512314"/>
      <w:bookmarkStart w:id="411" w:name="_Toc385515100"/>
      <w:bookmarkStart w:id="412" w:name="_Toc385516058"/>
      <w:bookmarkStart w:id="413" w:name="_Toc270628655"/>
      <w:bookmarkStart w:id="414" w:name="_Toc270006653"/>
      <w:bookmarkStart w:id="415" w:name="_Toc270010864"/>
      <w:bookmarkStart w:id="416" w:name="_Toc270089116"/>
      <w:bookmarkStart w:id="417" w:name="_Toc270006654"/>
      <w:bookmarkStart w:id="418" w:name="_Toc270010865"/>
      <w:bookmarkStart w:id="419" w:name="_Toc270089117"/>
      <w:bookmarkStart w:id="420" w:name="_Toc308078853"/>
      <w:bookmarkStart w:id="421" w:name="_Toc308079149"/>
      <w:bookmarkStart w:id="422" w:name="_Toc308081256"/>
      <w:bookmarkStart w:id="423" w:name="_Toc308081552"/>
      <w:bookmarkStart w:id="424" w:name="_Toc308081918"/>
      <w:bookmarkStart w:id="425" w:name="_Toc308082213"/>
      <w:bookmarkStart w:id="426" w:name="_Toc308082743"/>
      <w:bookmarkStart w:id="427" w:name="_Toc308083159"/>
      <w:bookmarkStart w:id="428" w:name="_Toc271225830"/>
      <w:bookmarkStart w:id="429" w:name="_Toc271227989"/>
      <w:bookmarkStart w:id="430" w:name="_Toc271228184"/>
      <w:bookmarkStart w:id="431" w:name="_Toc271228379"/>
      <w:bookmarkStart w:id="432" w:name="_Toc270006660"/>
      <w:bookmarkStart w:id="433" w:name="_Toc270010871"/>
      <w:bookmarkStart w:id="434" w:name="_Toc270089123"/>
      <w:bookmarkStart w:id="435" w:name="_Toc270006661"/>
      <w:bookmarkStart w:id="436" w:name="_Toc270010872"/>
      <w:bookmarkStart w:id="437" w:name="_Toc270089124"/>
      <w:bookmarkStart w:id="438" w:name="_Toc385509922"/>
      <w:bookmarkStart w:id="439" w:name="_Toc385510518"/>
      <w:bookmarkStart w:id="440" w:name="_Toc385511402"/>
      <w:bookmarkStart w:id="441" w:name="_Toc385512316"/>
      <w:bookmarkStart w:id="442" w:name="_Toc385515102"/>
      <w:bookmarkStart w:id="443" w:name="_Toc385516060"/>
      <w:bookmarkStart w:id="444" w:name="_Toc385509931"/>
      <w:bookmarkStart w:id="445" w:name="_Toc385510527"/>
      <w:bookmarkStart w:id="446" w:name="_Toc385511411"/>
      <w:bookmarkStart w:id="447" w:name="_Toc385512325"/>
      <w:bookmarkStart w:id="448" w:name="_Toc385515111"/>
      <w:bookmarkStart w:id="449" w:name="_Toc385516069"/>
      <w:bookmarkStart w:id="450" w:name="_Toc385509932"/>
      <w:bookmarkStart w:id="451" w:name="_Toc385510528"/>
      <w:bookmarkStart w:id="452" w:name="_Toc385511412"/>
      <w:bookmarkStart w:id="453" w:name="_Toc385512326"/>
      <w:bookmarkStart w:id="454" w:name="_Toc385515112"/>
      <w:bookmarkStart w:id="455" w:name="_Toc385516070"/>
      <w:bookmarkStart w:id="456" w:name="_Toc329865420"/>
      <w:bookmarkStart w:id="457" w:name="_Toc340567630"/>
      <w:bookmarkStart w:id="458" w:name="_Ref386437412"/>
      <w:bookmarkStart w:id="459" w:name="_Ref386437421"/>
      <w:bookmarkStart w:id="460" w:name="_Ref387053413"/>
      <w:bookmarkStart w:id="461" w:name="_Toc387969085"/>
      <w:bookmarkStart w:id="462" w:name="_Toc392326381"/>
      <w:bookmarkStart w:id="463" w:name="_Toc392495098"/>
      <w:bookmarkStart w:id="464" w:name="_Toc393989242"/>
      <w:bookmarkStart w:id="465" w:name="_Toc393888029"/>
      <w:bookmarkStart w:id="466" w:name="_Toc410724635"/>
      <w:bookmarkStart w:id="467" w:name="_Toc26282782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r w:rsidRPr="00BC3B4F">
        <w:rPr>
          <w:caps w:val="0"/>
        </w:rPr>
        <w:t>ОРГАНИЗАТОР ЗАКУПКИ</w:t>
      </w:r>
      <w:bookmarkStart w:id="468" w:name="_Toc385509934"/>
      <w:bookmarkStart w:id="469" w:name="_Toc385510530"/>
      <w:bookmarkStart w:id="470" w:name="_Toc385511414"/>
      <w:bookmarkStart w:id="471" w:name="_Toc385512328"/>
      <w:bookmarkStart w:id="472" w:name="_Toc385515114"/>
      <w:bookmarkStart w:id="473" w:name="_Toc385516072"/>
      <w:bookmarkStart w:id="474" w:name="_Ref341432428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</w:p>
    <w:p w:rsidR="00642C0B" w:rsidRPr="00BC3B4F" w:rsidRDefault="00642C0B" w:rsidP="008D49DC">
      <w:pPr>
        <w:pStyle w:val="S0"/>
      </w:pPr>
    </w:p>
    <w:p w:rsidR="00F40ACB" w:rsidRDefault="00035A81" w:rsidP="00035A81">
      <w:r>
        <w:t>4.2.1.</w:t>
      </w:r>
      <w:r>
        <w:tab/>
      </w:r>
      <w:r w:rsidR="00F40ACB" w:rsidRPr="00BC3B4F">
        <w:t>Организатор закупки проводит процедуры закупки в установленном настоящим Положением порядке и осуществляет иные функции, закрепленные в ЛНД/РД</w:t>
      </w:r>
      <w:r w:rsidR="003D1D66">
        <w:t xml:space="preserve"> Заказчика</w:t>
      </w:r>
      <w:r w:rsidR="00F40ACB">
        <w:t>.</w:t>
      </w:r>
      <w:r w:rsidR="003D1D66">
        <w:t xml:space="preserve"> </w:t>
      </w:r>
      <w:r w:rsidR="00F40ACB" w:rsidRPr="00BC3B4F">
        <w:t xml:space="preserve">Организатором закупки может быть как сам Заказчик, так и иное лицо, действующее в рамках соответствующего договора с Заказчиком. Заказчик вправе передать свои функции стороннему Организатору закупки </w:t>
      </w:r>
      <w:r w:rsidR="00F40ACB">
        <w:t>в</w:t>
      </w:r>
      <w:r w:rsidR="00F40ACB" w:rsidRPr="00BC3B4F">
        <w:t xml:space="preserve"> случаях, не противоречащих </w:t>
      </w:r>
      <w:r w:rsidR="00F40ACB">
        <w:t xml:space="preserve">действующему </w:t>
      </w:r>
      <w:r w:rsidR="00F40ACB" w:rsidRPr="00BC3B4F">
        <w:t xml:space="preserve">законодательству </w:t>
      </w:r>
      <w:r w:rsidR="00F40ACB">
        <w:t xml:space="preserve">РФ </w:t>
      </w:r>
      <w:r w:rsidR="00F40ACB" w:rsidRPr="00BC3B4F">
        <w:t>и настоящему Положению</w:t>
      </w:r>
      <w:r w:rsidR="00F40ACB">
        <w:t>.</w:t>
      </w:r>
    </w:p>
    <w:p w:rsidR="00F40ACB" w:rsidRDefault="00F40ACB" w:rsidP="00F40ACB">
      <w:pPr>
        <w:pStyle w:val="affd"/>
      </w:pPr>
    </w:p>
    <w:p w:rsidR="00F40ACB" w:rsidRDefault="00035A81" w:rsidP="00035A81">
      <w:r>
        <w:t>4.2.2.</w:t>
      </w:r>
      <w:r>
        <w:tab/>
      </w:r>
      <w:r w:rsidR="00F40ACB" w:rsidRPr="00BC3B4F">
        <w:t xml:space="preserve">Для Обществ Группы сторонними Организаторами закупки могут являться </w:t>
      </w:r>
      <w:r w:rsidR="00F40ACB">
        <w:t>ПАО</w:t>
      </w:r>
      <w:r w:rsidR="00F40ACB" w:rsidRPr="00BC3B4F">
        <w:t> «НК «Росне</w:t>
      </w:r>
      <w:r w:rsidR="003D1D66">
        <w:t>фть» или другие Общества Группы.</w:t>
      </w:r>
    </w:p>
    <w:p w:rsidR="00F40ACB" w:rsidRPr="00BC3B4F" w:rsidRDefault="00F40ACB" w:rsidP="00F40ACB">
      <w:pPr>
        <w:pStyle w:val="-3"/>
      </w:pPr>
    </w:p>
    <w:p w:rsidR="00F40ACB" w:rsidRDefault="00035A81" w:rsidP="00035A81">
      <w:r>
        <w:t>4.2.3.</w:t>
      </w:r>
      <w:r>
        <w:tab/>
      </w:r>
      <w:r w:rsidR="00F40ACB" w:rsidRPr="00BC3B4F">
        <w:t xml:space="preserve">Объем передаваемых </w:t>
      </w:r>
      <w:r w:rsidR="00F40ACB">
        <w:t xml:space="preserve">Организатору закупки </w:t>
      </w:r>
      <w:r w:rsidR="00F40ACB" w:rsidRPr="00BC3B4F">
        <w:t xml:space="preserve">функций и полномочий определяется договором, заключенным между Заказчиком и Организатором закупки с учетом ограничений, установленных </w:t>
      </w:r>
      <w:r w:rsidR="00F40ACB">
        <w:t xml:space="preserve">действующим </w:t>
      </w:r>
      <w:r w:rsidR="00F40ACB" w:rsidRPr="00BC3B4F">
        <w:t>законодательством</w:t>
      </w:r>
      <w:r w:rsidR="00F40ACB">
        <w:t xml:space="preserve"> РФ</w:t>
      </w:r>
      <w:r w:rsidR="00F40ACB" w:rsidRPr="00BC3B4F">
        <w:t xml:space="preserve"> (либо законодательством</w:t>
      </w:r>
      <w:r w:rsidR="00F40ACB">
        <w:t xml:space="preserve"> иного государства</w:t>
      </w:r>
      <w:r w:rsidR="00F40ACB" w:rsidRPr="00BC3B4F">
        <w:t xml:space="preserve">, если закупка проводится за пределами </w:t>
      </w:r>
      <w:r w:rsidR="00F40ACB">
        <w:t>РФ</w:t>
      </w:r>
      <w:r w:rsidR="00F40ACB" w:rsidRPr="00BC3B4F">
        <w:t>)</w:t>
      </w:r>
      <w:r w:rsidR="00F40ACB">
        <w:t xml:space="preserve"> и настоящим Положением</w:t>
      </w:r>
      <w:r w:rsidR="00F40ACB" w:rsidRPr="00BC3B4F">
        <w:t xml:space="preserve">. </w:t>
      </w:r>
    </w:p>
    <w:p w:rsidR="00F40ACB" w:rsidRDefault="00F40ACB" w:rsidP="00F40ACB">
      <w:pPr>
        <w:pStyle w:val="-3"/>
      </w:pPr>
    </w:p>
    <w:p w:rsidR="00F40ACB" w:rsidRDefault="00035A81" w:rsidP="00035A81">
      <w:r>
        <w:t>4.2.4.</w:t>
      </w:r>
      <w:r>
        <w:tab/>
      </w:r>
      <w:r w:rsidR="00F40ACB" w:rsidRPr="00BC3B4F">
        <w:t xml:space="preserve">Нормы, установленные настоящим Положением для Заказчика, при проведении процедур закупки применяются и для Организатора закупки, если соответствующие функции переданы ему. </w:t>
      </w:r>
    </w:p>
    <w:p w:rsidR="00F40ACB" w:rsidRDefault="00F40ACB" w:rsidP="00F40ACB">
      <w:pPr>
        <w:pStyle w:val="affd"/>
      </w:pPr>
    </w:p>
    <w:p w:rsidR="00F40ACB" w:rsidRPr="00BC3B4F" w:rsidRDefault="00035A81" w:rsidP="00035A81">
      <w:r>
        <w:t>4.2.5.</w:t>
      </w:r>
      <w:r>
        <w:tab/>
      </w:r>
      <w:r w:rsidR="00F40ACB">
        <w:t>Д</w:t>
      </w:r>
      <w:r w:rsidR="00F40ACB" w:rsidRPr="00BC3B4F">
        <w:t>ля целей настоящего Положения формулирование норм специально для Организатора закупки означает, что данная норма применима только к случаю, когда Заказчик и Организатор закупки являются разными лицами, и относится только к Организатору закупки; во всех остальных случаях формулировка норм для Заказчика подразумевает и Организатора закупки.</w:t>
      </w:r>
    </w:p>
    <w:p w:rsidR="00642C0B" w:rsidRPr="00BC3B4F" w:rsidRDefault="00642C0B" w:rsidP="005D3D71">
      <w:pPr>
        <w:pStyle w:val="-3"/>
      </w:pPr>
    </w:p>
    <w:p w:rsidR="00642C0B" w:rsidRDefault="00642C0B" w:rsidP="005D3D71">
      <w:pPr>
        <w:pStyle w:val="-3"/>
      </w:pPr>
    </w:p>
    <w:p w:rsidR="000B009D" w:rsidRDefault="00E623A0" w:rsidP="00E623A0">
      <w:pPr>
        <w:pStyle w:val="S20"/>
        <w:numPr>
          <w:ilvl w:val="1"/>
          <w:numId w:val="44"/>
        </w:numPr>
        <w:ind w:left="0" w:firstLine="0"/>
      </w:pPr>
      <w:bookmarkStart w:id="475" w:name="_Toc390258323"/>
      <w:bookmarkStart w:id="476" w:name="_Toc390434881"/>
      <w:bookmarkStart w:id="477" w:name="_Toc390258324"/>
      <w:bookmarkStart w:id="478" w:name="_Toc390434882"/>
      <w:bookmarkStart w:id="479" w:name="_Toc391453268"/>
      <w:bookmarkStart w:id="480" w:name="_Toc391453384"/>
      <w:bookmarkStart w:id="481" w:name="_Toc391453610"/>
      <w:bookmarkStart w:id="482" w:name="_Toc392326383"/>
      <w:bookmarkStart w:id="483" w:name="_Toc392495100"/>
      <w:bookmarkStart w:id="484" w:name="_Toc393989243"/>
      <w:bookmarkStart w:id="485" w:name="_Toc393888030"/>
      <w:bookmarkStart w:id="486" w:name="_Toc410724636"/>
      <w:bookmarkStart w:id="487" w:name="_Toc2628278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r w:rsidRPr="00BC3B4F">
        <w:rPr>
          <w:caps w:val="0"/>
        </w:rPr>
        <w:lastRenderedPageBreak/>
        <w:t>ПРОДАВЕЦ, ОБЪЯВИВШИЙ КОНКУРЕНТНУЮ ПРОЦЕДУРУ</w:t>
      </w:r>
      <w:bookmarkEnd w:id="482"/>
      <w:bookmarkEnd w:id="483"/>
      <w:bookmarkEnd w:id="484"/>
      <w:bookmarkEnd w:id="485"/>
      <w:r w:rsidRPr="00BC3B4F">
        <w:rPr>
          <w:caps w:val="0"/>
        </w:rPr>
        <w:t xml:space="preserve"> ПРОДАЖИ</w:t>
      </w:r>
      <w:bookmarkEnd w:id="486"/>
      <w:bookmarkEnd w:id="487"/>
    </w:p>
    <w:p w:rsidR="000B009D" w:rsidRPr="000B009D" w:rsidRDefault="000B009D" w:rsidP="00E623A0">
      <w:pPr>
        <w:pStyle w:val="S0"/>
        <w:keepNext/>
      </w:pPr>
    </w:p>
    <w:p w:rsidR="009B24F1" w:rsidRDefault="00642C0B">
      <w:pPr>
        <w:pStyle w:val="-3"/>
      </w:pPr>
      <w:r w:rsidRPr="00BC3B4F">
        <w:t>Продавец, объявивший конкурентную процедуру</w:t>
      </w:r>
      <w:r w:rsidR="00F05656" w:rsidRPr="00BC3B4F">
        <w:t xml:space="preserve"> продажи</w:t>
      </w:r>
      <w:r w:rsidRPr="00BC3B4F">
        <w:t xml:space="preserve">, устанавливает в утвержденной им документации </w:t>
      </w:r>
      <w:r w:rsidR="00BB69EA" w:rsidRPr="00BC3B4F">
        <w:t xml:space="preserve">о </w:t>
      </w:r>
      <w:r w:rsidRPr="00BC3B4F">
        <w:t>конкурентной процедур</w:t>
      </w:r>
      <w:r w:rsidR="00BB69EA" w:rsidRPr="00BC3B4F">
        <w:t>е</w:t>
      </w:r>
      <w:r w:rsidRPr="00BC3B4F">
        <w:t xml:space="preserve"> свои права и обязанности, функции, условия участия в конкурентной процедуре</w:t>
      </w:r>
      <w:r w:rsidR="00F05656" w:rsidRPr="00BC3B4F">
        <w:t xml:space="preserve"> продажи</w:t>
      </w:r>
      <w:r w:rsidRPr="00BC3B4F">
        <w:t xml:space="preserve">, в том числе обязательные для Заказчика, который (если принято решение закупить продукцию у данного Продавца) участвует в такой процедуре на общих основаниях. </w:t>
      </w:r>
    </w:p>
    <w:p w:rsidR="00642C0B" w:rsidRPr="00BC3B4F" w:rsidRDefault="00642C0B" w:rsidP="005D3D71">
      <w:pPr>
        <w:pStyle w:val="-3"/>
      </w:pPr>
    </w:p>
    <w:p w:rsidR="00642C0B" w:rsidRPr="00BC3B4F" w:rsidRDefault="00642C0B" w:rsidP="005D3D71">
      <w:pPr>
        <w:pStyle w:val="-3"/>
      </w:pPr>
    </w:p>
    <w:p w:rsidR="00377E15" w:rsidRPr="00BC3B4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488" w:name="_Toc390534736"/>
      <w:bookmarkStart w:id="489" w:name="_Toc390543779"/>
      <w:bookmarkStart w:id="490" w:name="_Toc390547952"/>
      <w:bookmarkStart w:id="491" w:name="_Toc390548067"/>
      <w:bookmarkStart w:id="492" w:name="_Toc390551197"/>
      <w:bookmarkStart w:id="493" w:name="_Toc390601274"/>
      <w:bookmarkStart w:id="494" w:name="_Toc393989245"/>
      <w:bookmarkStart w:id="495" w:name="_Toc393888034"/>
      <w:bookmarkStart w:id="496" w:name="_Toc410724637"/>
      <w:bookmarkStart w:id="497" w:name="_Toc26282784"/>
      <w:bookmarkEnd w:id="488"/>
      <w:bookmarkEnd w:id="489"/>
      <w:bookmarkEnd w:id="490"/>
      <w:bookmarkEnd w:id="491"/>
      <w:bookmarkEnd w:id="492"/>
      <w:bookmarkEnd w:id="493"/>
      <w:r w:rsidRPr="00BC3B4F">
        <w:rPr>
          <w:caps w:val="0"/>
        </w:rPr>
        <w:t>ПОСТАВЩИК, УЧАСТНИК ЗАКУПКИ, ПОБЕДИТЕЛЬ</w:t>
      </w:r>
      <w:bookmarkEnd w:id="494"/>
      <w:bookmarkEnd w:id="495"/>
      <w:bookmarkEnd w:id="496"/>
      <w:bookmarkEnd w:id="497"/>
    </w:p>
    <w:p w:rsidR="003302FF" w:rsidRPr="00BC3B4F" w:rsidRDefault="003302FF" w:rsidP="008D49DC">
      <w:pPr>
        <w:pStyle w:val="S0"/>
      </w:pPr>
    </w:p>
    <w:p w:rsidR="003302FF" w:rsidRPr="00035A81" w:rsidRDefault="00035A81" w:rsidP="00035A81">
      <w:r>
        <w:t>4.4.1.</w:t>
      </w:r>
      <w:r>
        <w:tab/>
      </w:r>
      <w:r w:rsidR="00F40ACB" w:rsidRPr="00035A81">
        <w:t xml:space="preserve">Поставщик, в зависимости от </w:t>
      </w:r>
      <w:r w:rsidR="00CB3104" w:rsidRPr="00035A81">
        <w:t xml:space="preserve">стадии </w:t>
      </w:r>
      <w:r w:rsidR="00F40ACB" w:rsidRPr="00035A81">
        <w:t>проводимой процедуры в рамках закупочной деятельности, может именоваться Поставщиком, Участником закупки, Победителем.</w:t>
      </w:r>
    </w:p>
    <w:p w:rsidR="003302FF" w:rsidRPr="00035A81" w:rsidRDefault="003302FF" w:rsidP="00035A81"/>
    <w:p w:rsidR="003302FF" w:rsidRPr="00035A81" w:rsidRDefault="00035A81" w:rsidP="00035A81">
      <w:r>
        <w:t>4.4.2.</w:t>
      </w:r>
      <w:r>
        <w:tab/>
      </w:r>
      <w:r w:rsidR="003302FF" w:rsidRPr="00035A81">
        <w:t xml:space="preserve">Права и обязанности Поставщика, Участника закупки, Победителя устанавливаются </w:t>
      </w:r>
      <w:r w:rsidR="00F83DD4" w:rsidRPr="00035A81">
        <w:t xml:space="preserve">действующим </w:t>
      </w:r>
      <w:r w:rsidR="003302FF" w:rsidRPr="00035A81">
        <w:t>законодательством</w:t>
      </w:r>
      <w:r w:rsidR="00F44D04" w:rsidRPr="00035A81">
        <w:t xml:space="preserve"> РФ</w:t>
      </w:r>
      <w:r w:rsidR="003302FF" w:rsidRPr="00035A81">
        <w:t>, настоящим Положением и документацией о закупке в зависимости от способа и разновидностей закупки.</w:t>
      </w:r>
    </w:p>
    <w:p w:rsidR="003302FF" w:rsidRPr="00BC3B4F" w:rsidRDefault="003302FF" w:rsidP="00A60DAF">
      <w:pPr>
        <w:pStyle w:val="-3"/>
      </w:pPr>
    </w:p>
    <w:p w:rsidR="00FC62ED" w:rsidRDefault="00FC62ED" w:rsidP="00B42137">
      <w:pPr>
        <w:pStyle w:val="-3"/>
      </w:pPr>
    </w:p>
    <w:p w:rsidR="00FC62ED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498" w:name="_Toc26282785"/>
      <w:r>
        <w:rPr>
          <w:caps w:val="0"/>
        </w:rPr>
        <w:t>ЗАКУПОЧНЫЙ ОРГАН</w:t>
      </w:r>
      <w:bookmarkEnd w:id="498"/>
    </w:p>
    <w:p w:rsidR="00FC62ED" w:rsidRPr="00FC62ED" w:rsidRDefault="00FC62ED" w:rsidP="00B42137">
      <w:pPr>
        <w:pStyle w:val="S0"/>
      </w:pPr>
    </w:p>
    <w:p w:rsidR="00F40ACB" w:rsidRPr="00035A81" w:rsidRDefault="00035A81" w:rsidP="00035A81">
      <w:r>
        <w:t>4.5.1.</w:t>
      </w:r>
      <w:r>
        <w:tab/>
      </w:r>
      <w:r w:rsidR="00F40ACB" w:rsidRPr="00035A81">
        <w:t>Закупочный орган создается на временной или постоянной основе.</w:t>
      </w:r>
    </w:p>
    <w:p w:rsidR="00F40ACB" w:rsidRPr="00035A81" w:rsidRDefault="00F40ACB" w:rsidP="00035A81"/>
    <w:p w:rsidR="00F40ACB" w:rsidRPr="00035A81" w:rsidRDefault="00035A81" w:rsidP="00035A81">
      <w:r>
        <w:t>4.5.2.</w:t>
      </w:r>
      <w:r>
        <w:tab/>
      </w:r>
      <w:r w:rsidR="00F40ACB" w:rsidRPr="00035A81">
        <w:t xml:space="preserve">Создание Закупочного органа Заказчиком первого типа для осуществления конкурентной закупки по выбору Поставщика является обязательным, если иное не установлено законодательством </w:t>
      </w:r>
      <w:r w:rsidR="00AB342D">
        <w:t>в сфере закупок</w:t>
      </w:r>
      <w:r w:rsidR="00F40ACB" w:rsidRPr="00035A81">
        <w:t>.</w:t>
      </w:r>
    </w:p>
    <w:p w:rsidR="00EA2F92" w:rsidRPr="00035A81" w:rsidRDefault="00EA2F92" w:rsidP="00035A81"/>
    <w:p w:rsidR="00F40ACB" w:rsidRPr="00035A81" w:rsidRDefault="00035A81" w:rsidP="00035A81">
      <w:r>
        <w:t>4.5.3.</w:t>
      </w:r>
      <w:r>
        <w:tab/>
      </w:r>
      <w:r w:rsidR="00F40ACB" w:rsidRPr="00035A81">
        <w:t xml:space="preserve">Состав </w:t>
      </w:r>
      <w:r w:rsidR="005431F6" w:rsidRPr="00035A81">
        <w:t>З</w:t>
      </w:r>
      <w:r w:rsidR="00F40ACB" w:rsidRPr="00035A81">
        <w:t>акупочного органа, основные задачи, порядок функционирования Закупочного органа и виды принимаемых им решений</w:t>
      </w:r>
      <w:r w:rsidR="00855152" w:rsidRPr="00035A81">
        <w:t>,</w:t>
      </w:r>
      <w:r w:rsidR="0089786C" w:rsidRPr="00035A81">
        <w:t xml:space="preserve"> </w:t>
      </w:r>
      <w:r w:rsidR="00855152" w:rsidRPr="00035A81">
        <w:t>а также п</w:t>
      </w:r>
      <w:r w:rsidR="0089786C" w:rsidRPr="00035A81">
        <w:t>рава</w:t>
      </w:r>
      <w:r w:rsidR="00F40ACB" w:rsidRPr="00035A81">
        <w:t>, обязанности и ответственность членов Зак</w:t>
      </w:r>
      <w:r w:rsidR="004E2414" w:rsidRPr="00035A81">
        <w:t>упочного органа устанавливаются</w:t>
      </w:r>
      <w:r w:rsidR="00F40ACB" w:rsidRPr="00035A81">
        <w:t xml:space="preserve"> ЛНД/РД Заказчика в соответствии с законодательством </w:t>
      </w:r>
      <w:r w:rsidR="00E93488" w:rsidRPr="00035A81">
        <w:t>РФ</w:t>
      </w:r>
      <w:r w:rsidR="00F40ACB" w:rsidRPr="00035A81">
        <w:t xml:space="preserve"> и настоящим Положением.</w:t>
      </w:r>
    </w:p>
    <w:p w:rsidR="00C7015A" w:rsidRPr="00035A81" w:rsidRDefault="00C7015A" w:rsidP="00035A81"/>
    <w:p w:rsidR="008A6504" w:rsidRDefault="00035A81" w:rsidP="00035A81">
      <w:r>
        <w:t>4.5.4.</w:t>
      </w:r>
      <w:r>
        <w:tab/>
      </w:r>
      <w:r w:rsidR="008A6504" w:rsidRPr="00035A81">
        <w:t xml:space="preserve">К исключительной компетенции </w:t>
      </w:r>
      <w:r w:rsidR="005431F6" w:rsidRPr="00035A81">
        <w:t>З</w:t>
      </w:r>
      <w:r w:rsidR="008A6504" w:rsidRPr="00035A81">
        <w:t xml:space="preserve">акупочного органа Заказчика/Организатора закупки в ходе осуществления конкурентной процедуры закупки для Заказчиков первого типа относится принятие решений, прямо предусмотренных законодательством </w:t>
      </w:r>
      <w:r w:rsidR="004A3628">
        <w:t>в сфере закупок</w:t>
      </w:r>
      <w:r w:rsidR="008A6504" w:rsidRPr="00035A81">
        <w:t>.</w:t>
      </w:r>
    </w:p>
    <w:p w:rsidR="00F40ACB" w:rsidRDefault="00F40ACB" w:rsidP="00CB3104"/>
    <w:p w:rsidR="00EA2F92" w:rsidRDefault="00EA2F92" w:rsidP="00B42137">
      <w:pPr>
        <w:pStyle w:val="-3"/>
      </w:pPr>
    </w:p>
    <w:p w:rsidR="00FC62ED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499" w:name="_Toc26282786"/>
      <w:r>
        <w:rPr>
          <w:caps w:val="0"/>
        </w:rPr>
        <w:t>ОПЕРАТОР ЭП</w:t>
      </w:r>
      <w:bookmarkEnd w:id="499"/>
    </w:p>
    <w:p w:rsidR="00FC62ED" w:rsidRDefault="00FC62ED" w:rsidP="00B42137">
      <w:pPr>
        <w:pStyle w:val="-3"/>
      </w:pPr>
    </w:p>
    <w:p w:rsidR="00DA6F86" w:rsidRPr="00035A81" w:rsidRDefault="00035A81" w:rsidP="00035A81">
      <w:r>
        <w:t>4.6.1.</w:t>
      </w:r>
      <w:r>
        <w:tab/>
      </w:r>
      <w:r w:rsidR="00DA6F86" w:rsidRPr="00035A81">
        <w:t xml:space="preserve">Перечень </w:t>
      </w:r>
      <w:r w:rsidR="0027436F" w:rsidRPr="00035A81">
        <w:t>ЭТП</w:t>
      </w:r>
      <w:r w:rsidR="00DA6F86" w:rsidRPr="00035A81">
        <w:t xml:space="preserve"> для проведения закупочных процедур в соответствии с требованиями </w:t>
      </w:r>
      <w:r w:rsidR="004956F5" w:rsidRPr="00035A81">
        <w:t>Закона №</w:t>
      </w:r>
      <w:r w:rsidR="00E623A0" w:rsidRPr="00035A81">
        <w:t xml:space="preserve"> </w:t>
      </w:r>
      <w:r w:rsidR="004956F5" w:rsidRPr="00035A81">
        <w:t>223-ФЗ устанавливается Правительством РФ</w:t>
      </w:r>
      <w:r w:rsidR="00DA6F86" w:rsidRPr="00035A81">
        <w:t>.</w:t>
      </w:r>
    </w:p>
    <w:p w:rsidR="00DA6F86" w:rsidRPr="00035A81" w:rsidRDefault="00DA6F86" w:rsidP="00035A81"/>
    <w:p w:rsidR="006E617F" w:rsidRDefault="00035A81" w:rsidP="00035A81">
      <w:r>
        <w:t>4.6.2.</w:t>
      </w:r>
      <w:r>
        <w:tab/>
      </w:r>
      <w:r w:rsidR="004956F5" w:rsidRPr="00035A81">
        <w:t>Права, обязанности и ответственность Оператора ЭП устанавливаются законодательством в сфере закупок, договором между Заказчиком и Оператором ЭП, регламентирующими документами по работе на ЭТП</w:t>
      </w:r>
      <w:r w:rsidR="003E6173" w:rsidRPr="00035A81">
        <w:t>.</w:t>
      </w:r>
    </w:p>
    <w:p w:rsidR="007D0EFF" w:rsidRDefault="007D0EFF" w:rsidP="00035A81"/>
    <w:p w:rsidR="007D0EFF" w:rsidRPr="00123BB7" w:rsidRDefault="007D0EFF" w:rsidP="007D0EFF">
      <w:pPr>
        <w:pStyle w:val="S20"/>
        <w:numPr>
          <w:ilvl w:val="1"/>
          <w:numId w:val="44"/>
        </w:numPr>
        <w:ind w:left="0" w:firstLine="0"/>
        <w:rPr>
          <w:rFonts w:cs="Arial"/>
          <w:caps w:val="0"/>
        </w:rPr>
      </w:pPr>
      <w:bookmarkStart w:id="500" w:name="_Toc26282787"/>
      <w:r w:rsidRPr="007D0EFF">
        <w:rPr>
          <w:rFonts w:cs="Arial"/>
          <w:caps w:val="0"/>
        </w:rPr>
        <w:t>УПОЛНОМОЧЕННОЕ ЛИЦО</w:t>
      </w:r>
      <w:bookmarkEnd w:id="500"/>
    </w:p>
    <w:p w:rsidR="003302FF" w:rsidRDefault="003302FF" w:rsidP="005D3D71">
      <w:pPr>
        <w:pStyle w:val="-3"/>
      </w:pPr>
    </w:p>
    <w:p w:rsidR="00AB342D" w:rsidRPr="00BC3B4F" w:rsidRDefault="00AB342D" w:rsidP="00AB342D">
      <w:pPr>
        <w:pStyle w:val="-3"/>
      </w:pPr>
      <w:r>
        <w:t>4.7.1. Уполномоченное лицо, виды принимаемых им решений определяется РД Заказчика</w:t>
      </w:r>
      <w:r w:rsidR="004A3628">
        <w:t>/Организатора закупки</w:t>
      </w:r>
      <w:r>
        <w:t>.</w:t>
      </w:r>
    </w:p>
    <w:p w:rsidR="00AB342D" w:rsidRDefault="00AB342D" w:rsidP="005D3D71">
      <w:pPr>
        <w:pStyle w:val="-3"/>
      </w:pPr>
    </w:p>
    <w:p w:rsidR="00C76031" w:rsidRDefault="007D0EFF" w:rsidP="005D3D71">
      <w:pPr>
        <w:pStyle w:val="-3"/>
      </w:pPr>
      <w:r>
        <w:lastRenderedPageBreak/>
        <w:t>4.7.</w:t>
      </w:r>
      <w:r w:rsidR="00AB342D">
        <w:t>2</w:t>
      </w:r>
      <w:r>
        <w:t>.</w:t>
      </w:r>
      <w:r>
        <w:tab/>
      </w:r>
      <w:r w:rsidR="00795617">
        <w:t>Уполномоченное лицо Заказчика/</w:t>
      </w:r>
      <w:r w:rsidR="004A3628">
        <w:t xml:space="preserve">Организатора закупки </w:t>
      </w:r>
      <w:r w:rsidR="00795617">
        <w:t xml:space="preserve">при проведении закупочных процедур может принимать решения об объявлении процедуры закупки, о </w:t>
      </w:r>
      <w:r w:rsidR="00C76031">
        <w:t xml:space="preserve">результатах </w:t>
      </w:r>
      <w:r w:rsidR="00795617" w:rsidRPr="00795617">
        <w:t>рассмотрени</w:t>
      </w:r>
      <w:r w:rsidR="00C76031">
        <w:t>я</w:t>
      </w:r>
      <w:r w:rsidR="00795617" w:rsidRPr="00795617">
        <w:t xml:space="preserve"> заявок Участников закупки</w:t>
      </w:r>
      <w:r w:rsidR="00795617">
        <w:t xml:space="preserve"> </w:t>
      </w:r>
      <w:r w:rsidR="00795617" w:rsidRPr="00795617">
        <w:t>и выбор</w:t>
      </w:r>
      <w:r w:rsidR="00795617">
        <w:t>е</w:t>
      </w:r>
      <w:r w:rsidR="00795617" w:rsidRPr="00795617">
        <w:t xml:space="preserve"> Победителя</w:t>
      </w:r>
      <w:r w:rsidR="00795617">
        <w:t>, о проведении переторжки и переговоров, а также выполнять иные</w:t>
      </w:r>
      <w:r w:rsidR="00795617" w:rsidRPr="00795617">
        <w:t xml:space="preserve"> функции в соответствии с требованиями ЛНД/РД </w:t>
      </w:r>
      <w:r w:rsidR="004A3628">
        <w:t>Заказчика/Организатора закупки</w:t>
      </w:r>
      <w:r w:rsidR="00795617" w:rsidRPr="00795617">
        <w:t xml:space="preserve"> в области закупочной деятельности</w:t>
      </w:r>
      <w:r w:rsidR="00123BB7">
        <w:t xml:space="preserve">, за исключением решений, </w:t>
      </w:r>
      <w:r w:rsidR="00AB342D">
        <w:t xml:space="preserve">принятие которых  в соответствии </w:t>
      </w:r>
      <w:r w:rsidR="00123BB7">
        <w:t xml:space="preserve">законодательством </w:t>
      </w:r>
      <w:r w:rsidR="00AB342D">
        <w:t>в сфере закупок  отнесено к исключительной компетенции Закупочного органа</w:t>
      </w:r>
      <w:r w:rsidR="00795617">
        <w:t>.</w:t>
      </w:r>
    </w:p>
    <w:p w:rsidR="00C76031" w:rsidRDefault="00C76031" w:rsidP="005D3D71">
      <w:pPr>
        <w:pStyle w:val="-3"/>
      </w:pPr>
    </w:p>
    <w:p w:rsidR="00F40C99" w:rsidRDefault="00F40C99" w:rsidP="005D3D71">
      <w:pPr>
        <w:pStyle w:val="-3"/>
      </w:pPr>
      <w:r>
        <w:t>4.7.</w:t>
      </w:r>
      <w:r w:rsidR="00AB342D">
        <w:t>3</w:t>
      </w:r>
      <w:r>
        <w:t>. </w:t>
      </w:r>
      <w:r w:rsidR="004A3628">
        <w:t>Д</w:t>
      </w:r>
      <w:r w:rsidR="004A3628" w:rsidRPr="00BC3B4F">
        <w:t xml:space="preserve">ля целей настоящего Положения формулирование норм специально для </w:t>
      </w:r>
      <w:r w:rsidR="004A3628">
        <w:t>Уполномоченного лица</w:t>
      </w:r>
      <w:r w:rsidR="004A3628" w:rsidRPr="00BC3B4F">
        <w:t xml:space="preserve"> означает, что данная норма применима только к случаю, когда </w:t>
      </w:r>
      <w:r w:rsidR="004A3628">
        <w:t>принятие решения в рамках закупочной деятельности относ</w:t>
      </w:r>
      <w:r w:rsidR="007E1381">
        <w:t>и</w:t>
      </w:r>
      <w:r w:rsidR="004A3628">
        <w:t xml:space="preserve">тся </w:t>
      </w:r>
      <w:r w:rsidR="004A3628" w:rsidRPr="00BC3B4F">
        <w:t xml:space="preserve">к </w:t>
      </w:r>
      <w:r w:rsidR="004A3628">
        <w:t>компетенции Уполномоченного лица</w:t>
      </w:r>
      <w:r w:rsidR="004A3628" w:rsidRPr="00BC3B4F">
        <w:t xml:space="preserve">; во всех остальных случаях формулировка норм для </w:t>
      </w:r>
      <w:r w:rsidR="004A3628">
        <w:t>Закупочного органа</w:t>
      </w:r>
      <w:r w:rsidR="004A3628" w:rsidRPr="00BC3B4F">
        <w:t xml:space="preserve"> подразумевает и </w:t>
      </w:r>
      <w:r w:rsidR="004A3628">
        <w:t>возможность принятия решения Уполномоченным лицом, если такие полномочия установлены РД/ЛНД Заказчика/Организатора закупки</w:t>
      </w:r>
      <w:r w:rsidR="004A3628" w:rsidRPr="00BC3B4F">
        <w:t>.</w:t>
      </w:r>
    </w:p>
    <w:p w:rsidR="00642C0B" w:rsidRPr="00BC3B4F" w:rsidRDefault="00642C0B" w:rsidP="00C53975">
      <w:pPr>
        <w:pStyle w:val="10"/>
        <w:tabs>
          <w:tab w:val="clear" w:pos="431"/>
          <w:tab w:val="left" w:pos="539"/>
        </w:tabs>
        <w:spacing w:before="120"/>
        <w:sectPr w:rsidR="00642C0B" w:rsidRPr="00BC3B4F" w:rsidSect="00C417B4">
          <w:headerReference w:type="default" r:id="rId37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377E15" w:rsidRPr="00BC3B4F" w:rsidRDefault="00E623A0" w:rsidP="00265E0F">
      <w:pPr>
        <w:pStyle w:val="S1"/>
        <w:numPr>
          <w:ilvl w:val="0"/>
          <w:numId w:val="44"/>
        </w:numPr>
        <w:ind w:left="0" w:firstLine="0"/>
      </w:pPr>
      <w:bookmarkStart w:id="501" w:name="_Toc390937700"/>
      <w:bookmarkStart w:id="502" w:name="_Toc390938684"/>
      <w:bookmarkStart w:id="503" w:name="_Toc390945186"/>
      <w:bookmarkStart w:id="504" w:name="_Toc390945335"/>
      <w:bookmarkStart w:id="505" w:name="_Toc390937701"/>
      <w:bookmarkStart w:id="506" w:name="_Toc390938685"/>
      <w:bookmarkStart w:id="507" w:name="_Toc390945187"/>
      <w:bookmarkStart w:id="508" w:name="_Toc390945336"/>
      <w:bookmarkStart w:id="509" w:name="_Toc390937702"/>
      <w:bookmarkStart w:id="510" w:name="_Toc390938686"/>
      <w:bookmarkStart w:id="511" w:name="_Toc390945188"/>
      <w:bookmarkStart w:id="512" w:name="_Toc390945337"/>
      <w:bookmarkStart w:id="513" w:name="_Toc390937703"/>
      <w:bookmarkStart w:id="514" w:name="_Toc390938687"/>
      <w:bookmarkStart w:id="515" w:name="_Toc390945189"/>
      <w:bookmarkStart w:id="516" w:name="_Toc390945338"/>
      <w:bookmarkStart w:id="517" w:name="_Toc390937704"/>
      <w:bookmarkStart w:id="518" w:name="_Toc390938688"/>
      <w:bookmarkStart w:id="519" w:name="_Toc390945190"/>
      <w:bookmarkStart w:id="520" w:name="_Toc390945339"/>
      <w:bookmarkStart w:id="521" w:name="_Toc390534740"/>
      <w:bookmarkStart w:id="522" w:name="_Toc390543783"/>
      <w:bookmarkStart w:id="523" w:name="_Toc390547956"/>
      <w:bookmarkStart w:id="524" w:name="_Toc390548071"/>
      <w:bookmarkStart w:id="525" w:name="_Toc390551201"/>
      <w:bookmarkStart w:id="526" w:name="_Toc390601278"/>
      <w:bookmarkStart w:id="527" w:name="_Toc387051102"/>
      <w:bookmarkStart w:id="528" w:name="_Toc387058397"/>
      <w:bookmarkStart w:id="529" w:name="_Toc386590380"/>
      <w:bookmarkStart w:id="530" w:name="_Toc386668193"/>
      <w:bookmarkStart w:id="531" w:name="_Toc390534741"/>
      <w:bookmarkStart w:id="532" w:name="_Toc390543784"/>
      <w:bookmarkStart w:id="533" w:name="_Toc390547957"/>
      <w:bookmarkStart w:id="534" w:name="_Toc390548072"/>
      <w:bookmarkStart w:id="535" w:name="_Toc390551202"/>
      <w:bookmarkStart w:id="536" w:name="_Toc390601279"/>
      <w:bookmarkStart w:id="537" w:name="_Toc390534742"/>
      <w:bookmarkStart w:id="538" w:name="_Toc390543785"/>
      <w:bookmarkStart w:id="539" w:name="_Toc390547958"/>
      <w:bookmarkStart w:id="540" w:name="_Toc390548073"/>
      <w:bookmarkStart w:id="541" w:name="_Toc390551203"/>
      <w:bookmarkStart w:id="542" w:name="_Toc390601280"/>
      <w:bookmarkStart w:id="543" w:name="_Toc270628664"/>
      <w:bookmarkStart w:id="544" w:name="_Toc270628665"/>
      <w:bookmarkStart w:id="545" w:name="_Toc270006670"/>
      <w:bookmarkStart w:id="546" w:name="_Toc270010881"/>
      <w:bookmarkStart w:id="547" w:name="_Toc270089133"/>
      <w:bookmarkStart w:id="548" w:name="_Toc264442517"/>
      <w:bookmarkStart w:id="549" w:name="_Toc264442717"/>
      <w:bookmarkStart w:id="550" w:name="_Toc270628668"/>
      <w:bookmarkStart w:id="551" w:name="_Toc270628669"/>
      <w:bookmarkStart w:id="552" w:name="_Toc266995607"/>
      <w:bookmarkStart w:id="553" w:name="_Toc266998895"/>
      <w:bookmarkStart w:id="554" w:name="_Toc267034552"/>
      <w:bookmarkStart w:id="555" w:name="_Toc385509937"/>
      <w:bookmarkStart w:id="556" w:name="_Toc385510533"/>
      <w:bookmarkStart w:id="557" w:name="_Toc385511417"/>
      <w:bookmarkStart w:id="558" w:name="_Toc385512331"/>
      <w:bookmarkStart w:id="559" w:name="_Toc385515117"/>
      <w:bookmarkStart w:id="560" w:name="_Toc385516075"/>
      <w:bookmarkStart w:id="561" w:name="_Toc385509938"/>
      <w:bookmarkStart w:id="562" w:name="_Toc385510534"/>
      <w:bookmarkStart w:id="563" w:name="_Toc385511418"/>
      <w:bookmarkStart w:id="564" w:name="_Toc385512332"/>
      <w:bookmarkStart w:id="565" w:name="_Toc385515118"/>
      <w:bookmarkStart w:id="566" w:name="_Toc385516076"/>
      <w:bookmarkStart w:id="567" w:name="_Toc387213730"/>
      <w:bookmarkStart w:id="568" w:name="_Toc387239154"/>
      <w:bookmarkStart w:id="569" w:name="_Toc387265302"/>
      <w:bookmarkStart w:id="570" w:name="_Toc387333978"/>
      <w:bookmarkStart w:id="571" w:name="_Toc387477645"/>
      <w:bookmarkStart w:id="572" w:name="_Toc387478052"/>
      <w:bookmarkStart w:id="573" w:name="_Toc387478459"/>
      <w:bookmarkStart w:id="574" w:name="_Toc387507262"/>
      <w:bookmarkStart w:id="575" w:name="_Toc387213732"/>
      <w:bookmarkStart w:id="576" w:name="_Toc387239156"/>
      <w:bookmarkStart w:id="577" w:name="_Toc387265304"/>
      <w:bookmarkStart w:id="578" w:name="_Toc387333980"/>
      <w:bookmarkStart w:id="579" w:name="_Toc387477647"/>
      <w:bookmarkStart w:id="580" w:name="_Toc387478054"/>
      <w:bookmarkStart w:id="581" w:name="_Toc387478461"/>
      <w:bookmarkStart w:id="582" w:name="_Toc387507264"/>
      <w:bookmarkStart w:id="583" w:name="_Toc387213736"/>
      <w:bookmarkStart w:id="584" w:name="_Toc387239160"/>
      <w:bookmarkStart w:id="585" w:name="_Toc387265308"/>
      <w:bookmarkStart w:id="586" w:name="_Toc387333984"/>
      <w:bookmarkStart w:id="587" w:name="_Toc387477651"/>
      <w:bookmarkStart w:id="588" w:name="_Toc387478058"/>
      <w:bookmarkStart w:id="589" w:name="_Toc387478465"/>
      <w:bookmarkStart w:id="590" w:name="_Toc387507268"/>
      <w:bookmarkStart w:id="591" w:name="_Toc387213737"/>
      <w:bookmarkStart w:id="592" w:name="_Toc387239161"/>
      <w:bookmarkStart w:id="593" w:name="_Toc387265309"/>
      <w:bookmarkStart w:id="594" w:name="_Toc387333985"/>
      <w:bookmarkStart w:id="595" w:name="_Toc387477652"/>
      <w:bookmarkStart w:id="596" w:name="_Toc387478059"/>
      <w:bookmarkStart w:id="597" w:name="_Toc387478466"/>
      <w:bookmarkStart w:id="598" w:name="_Toc387507269"/>
      <w:bookmarkStart w:id="599" w:name="_Toc387213739"/>
      <w:bookmarkStart w:id="600" w:name="_Toc387239163"/>
      <w:bookmarkStart w:id="601" w:name="_Toc387265311"/>
      <w:bookmarkStart w:id="602" w:name="_Toc387333987"/>
      <w:bookmarkStart w:id="603" w:name="_Toc387477654"/>
      <w:bookmarkStart w:id="604" w:name="_Toc387478061"/>
      <w:bookmarkStart w:id="605" w:name="_Toc387478468"/>
      <w:bookmarkStart w:id="606" w:name="_Toc387507271"/>
      <w:bookmarkStart w:id="607" w:name="_Toc387213740"/>
      <w:bookmarkStart w:id="608" w:name="_Toc387239164"/>
      <w:bookmarkStart w:id="609" w:name="_Toc387265312"/>
      <w:bookmarkStart w:id="610" w:name="_Toc387333988"/>
      <w:bookmarkStart w:id="611" w:name="_Toc387477655"/>
      <w:bookmarkStart w:id="612" w:name="_Toc387478062"/>
      <w:bookmarkStart w:id="613" w:name="_Toc387478469"/>
      <w:bookmarkStart w:id="614" w:name="_Toc387507272"/>
      <w:bookmarkStart w:id="615" w:name="_Toc385509941"/>
      <w:bookmarkStart w:id="616" w:name="_Toc385510537"/>
      <w:bookmarkStart w:id="617" w:name="_Toc385511421"/>
      <w:bookmarkStart w:id="618" w:name="_Toc385512335"/>
      <w:bookmarkStart w:id="619" w:name="_Toc385515121"/>
      <w:bookmarkStart w:id="620" w:name="_Toc385516079"/>
      <w:bookmarkStart w:id="621" w:name="_Toc385509942"/>
      <w:bookmarkStart w:id="622" w:name="_Toc385510538"/>
      <w:bookmarkStart w:id="623" w:name="_Toc385511422"/>
      <w:bookmarkStart w:id="624" w:name="_Toc385512336"/>
      <w:bookmarkStart w:id="625" w:name="_Toc385515122"/>
      <w:bookmarkStart w:id="626" w:name="_Toc385516080"/>
      <w:bookmarkStart w:id="627" w:name="_Toc387213741"/>
      <w:bookmarkStart w:id="628" w:name="_Toc387239165"/>
      <w:bookmarkStart w:id="629" w:name="_Toc387265313"/>
      <w:bookmarkStart w:id="630" w:name="_Toc387333989"/>
      <w:bookmarkStart w:id="631" w:name="_Toc387477656"/>
      <w:bookmarkStart w:id="632" w:name="_Toc387478063"/>
      <w:bookmarkStart w:id="633" w:name="_Toc387478470"/>
      <w:bookmarkStart w:id="634" w:name="_Toc387507273"/>
      <w:bookmarkStart w:id="635" w:name="_Toc387213743"/>
      <w:bookmarkStart w:id="636" w:name="_Toc387239167"/>
      <w:bookmarkStart w:id="637" w:name="_Toc387265315"/>
      <w:bookmarkStart w:id="638" w:name="_Toc387333991"/>
      <w:bookmarkStart w:id="639" w:name="_Toc387477658"/>
      <w:bookmarkStart w:id="640" w:name="_Toc387478065"/>
      <w:bookmarkStart w:id="641" w:name="_Toc387478472"/>
      <w:bookmarkStart w:id="642" w:name="_Toc387507275"/>
      <w:bookmarkStart w:id="643" w:name="_Toc387213747"/>
      <w:bookmarkStart w:id="644" w:name="_Toc387239171"/>
      <w:bookmarkStart w:id="645" w:name="_Toc387265319"/>
      <w:bookmarkStart w:id="646" w:name="_Toc387333995"/>
      <w:bookmarkStart w:id="647" w:name="_Toc387477662"/>
      <w:bookmarkStart w:id="648" w:name="_Toc387478069"/>
      <w:bookmarkStart w:id="649" w:name="_Toc387478476"/>
      <w:bookmarkStart w:id="650" w:name="_Toc387507279"/>
      <w:bookmarkStart w:id="651" w:name="_Toc387213748"/>
      <w:bookmarkStart w:id="652" w:name="_Toc387239172"/>
      <w:bookmarkStart w:id="653" w:name="_Toc387265320"/>
      <w:bookmarkStart w:id="654" w:name="_Toc387333996"/>
      <w:bookmarkStart w:id="655" w:name="_Toc387477663"/>
      <w:bookmarkStart w:id="656" w:name="_Toc387478070"/>
      <w:bookmarkStart w:id="657" w:name="_Toc387478477"/>
      <w:bookmarkStart w:id="658" w:name="_Toc387507280"/>
      <w:bookmarkStart w:id="659" w:name="_Toc387213749"/>
      <w:bookmarkStart w:id="660" w:name="_Toc387239173"/>
      <w:bookmarkStart w:id="661" w:name="_Toc387265321"/>
      <w:bookmarkStart w:id="662" w:name="_Toc387333997"/>
      <w:bookmarkStart w:id="663" w:name="_Toc387477664"/>
      <w:bookmarkStart w:id="664" w:name="_Toc387478071"/>
      <w:bookmarkStart w:id="665" w:name="_Toc387478478"/>
      <w:bookmarkStart w:id="666" w:name="_Toc387507281"/>
      <w:bookmarkStart w:id="667" w:name="_Toc387213750"/>
      <w:bookmarkStart w:id="668" w:name="_Toc387239174"/>
      <w:bookmarkStart w:id="669" w:name="_Toc387265322"/>
      <w:bookmarkStart w:id="670" w:name="_Toc387333998"/>
      <w:bookmarkStart w:id="671" w:name="_Toc387477665"/>
      <w:bookmarkStart w:id="672" w:name="_Toc387478072"/>
      <w:bookmarkStart w:id="673" w:name="_Toc387478479"/>
      <w:bookmarkStart w:id="674" w:name="_Toc387507282"/>
      <w:bookmarkStart w:id="675" w:name="_Toc387213752"/>
      <w:bookmarkStart w:id="676" w:name="_Toc387239176"/>
      <w:bookmarkStart w:id="677" w:name="_Toc387265324"/>
      <w:bookmarkStart w:id="678" w:name="_Toc387334000"/>
      <w:bookmarkStart w:id="679" w:name="_Toc387477667"/>
      <w:bookmarkStart w:id="680" w:name="_Toc387478074"/>
      <w:bookmarkStart w:id="681" w:name="_Toc387478481"/>
      <w:bookmarkStart w:id="682" w:name="_Toc387507284"/>
      <w:bookmarkStart w:id="683" w:name="_Toc387213753"/>
      <w:bookmarkStart w:id="684" w:name="_Toc387239177"/>
      <w:bookmarkStart w:id="685" w:name="_Toc387265325"/>
      <w:bookmarkStart w:id="686" w:name="_Toc387334001"/>
      <w:bookmarkStart w:id="687" w:name="_Toc387477668"/>
      <w:bookmarkStart w:id="688" w:name="_Toc387478075"/>
      <w:bookmarkStart w:id="689" w:name="_Toc387478482"/>
      <w:bookmarkStart w:id="690" w:name="_Toc387507285"/>
      <w:bookmarkStart w:id="691" w:name="_Toc387213754"/>
      <w:bookmarkStart w:id="692" w:name="_Toc387239178"/>
      <w:bookmarkStart w:id="693" w:name="_Toc387265326"/>
      <w:bookmarkStart w:id="694" w:name="_Toc387334002"/>
      <w:bookmarkStart w:id="695" w:name="_Toc387477669"/>
      <w:bookmarkStart w:id="696" w:name="_Toc387478076"/>
      <w:bookmarkStart w:id="697" w:name="_Toc387478483"/>
      <w:bookmarkStart w:id="698" w:name="_Toc387507286"/>
      <w:bookmarkStart w:id="699" w:name="_Toc387213755"/>
      <w:bookmarkStart w:id="700" w:name="_Toc387239179"/>
      <w:bookmarkStart w:id="701" w:name="_Toc387265327"/>
      <w:bookmarkStart w:id="702" w:name="_Toc387334003"/>
      <w:bookmarkStart w:id="703" w:name="_Toc387477670"/>
      <w:bookmarkStart w:id="704" w:name="_Toc387478077"/>
      <w:bookmarkStart w:id="705" w:name="_Toc387478484"/>
      <w:bookmarkStart w:id="706" w:name="_Toc387507287"/>
      <w:bookmarkStart w:id="707" w:name="_Toc387213757"/>
      <w:bookmarkStart w:id="708" w:name="_Toc387239181"/>
      <w:bookmarkStart w:id="709" w:name="_Toc387265329"/>
      <w:bookmarkStart w:id="710" w:name="_Toc387334005"/>
      <w:bookmarkStart w:id="711" w:name="_Toc387477672"/>
      <w:bookmarkStart w:id="712" w:name="_Toc387478079"/>
      <w:bookmarkStart w:id="713" w:name="_Toc387478486"/>
      <w:bookmarkStart w:id="714" w:name="_Toc387507289"/>
      <w:bookmarkStart w:id="715" w:name="_Toc387213766"/>
      <w:bookmarkStart w:id="716" w:name="_Toc387239190"/>
      <w:bookmarkStart w:id="717" w:name="_Toc387265338"/>
      <w:bookmarkStart w:id="718" w:name="_Toc387334014"/>
      <w:bookmarkStart w:id="719" w:name="_Toc387477681"/>
      <w:bookmarkStart w:id="720" w:name="_Toc387478088"/>
      <w:bookmarkStart w:id="721" w:name="_Toc387478495"/>
      <w:bookmarkStart w:id="722" w:name="_Toc387507298"/>
      <w:bookmarkStart w:id="723" w:name="_Toc387213767"/>
      <w:bookmarkStart w:id="724" w:name="_Toc387239191"/>
      <w:bookmarkStart w:id="725" w:name="_Toc387265339"/>
      <w:bookmarkStart w:id="726" w:name="_Toc387334015"/>
      <w:bookmarkStart w:id="727" w:name="_Toc387477682"/>
      <w:bookmarkStart w:id="728" w:name="_Toc387478089"/>
      <w:bookmarkStart w:id="729" w:name="_Toc387478496"/>
      <w:bookmarkStart w:id="730" w:name="_Toc387507299"/>
      <w:bookmarkStart w:id="731" w:name="_Toc387213768"/>
      <w:bookmarkStart w:id="732" w:name="_Toc387239192"/>
      <w:bookmarkStart w:id="733" w:name="_Toc387265340"/>
      <w:bookmarkStart w:id="734" w:name="_Toc387334016"/>
      <w:bookmarkStart w:id="735" w:name="_Toc387477683"/>
      <w:bookmarkStart w:id="736" w:name="_Toc387478090"/>
      <w:bookmarkStart w:id="737" w:name="_Toc387478497"/>
      <w:bookmarkStart w:id="738" w:name="_Toc387507300"/>
      <w:bookmarkStart w:id="739" w:name="_Toc387213769"/>
      <w:bookmarkStart w:id="740" w:name="_Toc387239193"/>
      <w:bookmarkStart w:id="741" w:name="_Toc387265341"/>
      <w:bookmarkStart w:id="742" w:name="_Toc387334017"/>
      <w:bookmarkStart w:id="743" w:name="_Toc387477684"/>
      <w:bookmarkStart w:id="744" w:name="_Toc387478091"/>
      <w:bookmarkStart w:id="745" w:name="_Toc387478498"/>
      <w:bookmarkStart w:id="746" w:name="_Toc387507301"/>
      <w:bookmarkStart w:id="747" w:name="_Hlt306386383"/>
      <w:bookmarkStart w:id="748" w:name="_Toc387213770"/>
      <w:bookmarkStart w:id="749" w:name="_Toc387239194"/>
      <w:bookmarkStart w:id="750" w:name="_Toc387265342"/>
      <w:bookmarkStart w:id="751" w:name="_Toc387334018"/>
      <w:bookmarkStart w:id="752" w:name="_Toc387477685"/>
      <w:bookmarkStart w:id="753" w:name="_Toc387478092"/>
      <w:bookmarkStart w:id="754" w:name="_Toc387478499"/>
      <w:bookmarkStart w:id="755" w:name="_Toc387507302"/>
      <w:bookmarkStart w:id="756" w:name="_Toc387051107"/>
      <w:bookmarkStart w:id="757" w:name="_Toc387058402"/>
      <w:bookmarkStart w:id="758" w:name="_Toc386384553"/>
      <w:bookmarkStart w:id="759" w:name="_Toc386396661"/>
      <w:bookmarkStart w:id="760" w:name="_Toc386411196"/>
      <w:bookmarkStart w:id="761" w:name="_Toc386433881"/>
      <w:bookmarkStart w:id="762" w:name="_Toc386590385"/>
      <w:bookmarkStart w:id="763" w:name="_Toc386668198"/>
      <w:bookmarkStart w:id="764" w:name="_Toc386384554"/>
      <w:bookmarkStart w:id="765" w:name="_Toc386396662"/>
      <w:bookmarkStart w:id="766" w:name="_Toc386411197"/>
      <w:bookmarkStart w:id="767" w:name="_Toc386433882"/>
      <w:bookmarkStart w:id="768" w:name="_Toc386590386"/>
      <w:bookmarkStart w:id="769" w:name="_Toc386668199"/>
      <w:bookmarkStart w:id="770" w:name="_Toc387213771"/>
      <w:bookmarkStart w:id="771" w:name="_Toc387239195"/>
      <w:bookmarkStart w:id="772" w:name="_Toc387265343"/>
      <w:bookmarkStart w:id="773" w:name="_Toc387334019"/>
      <w:bookmarkStart w:id="774" w:name="_Toc387477686"/>
      <w:bookmarkStart w:id="775" w:name="_Toc387478093"/>
      <w:bookmarkStart w:id="776" w:name="_Toc387478500"/>
      <w:bookmarkStart w:id="777" w:name="_Toc387507303"/>
      <w:bookmarkStart w:id="778" w:name="_Toc387213775"/>
      <w:bookmarkStart w:id="779" w:name="_Toc387239199"/>
      <w:bookmarkStart w:id="780" w:name="_Toc387265347"/>
      <w:bookmarkStart w:id="781" w:name="_Toc387334023"/>
      <w:bookmarkStart w:id="782" w:name="_Toc387477690"/>
      <w:bookmarkStart w:id="783" w:name="_Toc387478097"/>
      <w:bookmarkStart w:id="784" w:name="_Toc387478504"/>
      <w:bookmarkStart w:id="785" w:name="_Toc387507307"/>
      <w:bookmarkStart w:id="786" w:name="_Toc387213776"/>
      <w:bookmarkStart w:id="787" w:name="_Toc387239200"/>
      <w:bookmarkStart w:id="788" w:name="_Toc387265348"/>
      <w:bookmarkStart w:id="789" w:name="_Toc387334024"/>
      <w:bookmarkStart w:id="790" w:name="_Toc387477691"/>
      <w:bookmarkStart w:id="791" w:name="_Toc387478098"/>
      <w:bookmarkStart w:id="792" w:name="_Toc387478505"/>
      <w:bookmarkStart w:id="793" w:name="_Toc387507308"/>
      <w:bookmarkStart w:id="794" w:name="_Toc387213777"/>
      <w:bookmarkStart w:id="795" w:name="_Toc387239201"/>
      <w:bookmarkStart w:id="796" w:name="_Toc387265349"/>
      <w:bookmarkStart w:id="797" w:name="_Toc387334025"/>
      <w:bookmarkStart w:id="798" w:name="_Toc387477692"/>
      <w:bookmarkStart w:id="799" w:name="_Toc387478099"/>
      <w:bookmarkStart w:id="800" w:name="_Toc387478506"/>
      <w:bookmarkStart w:id="801" w:name="_Toc387507309"/>
      <w:bookmarkStart w:id="802" w:name="_Toc387213779"/>
      <w:bookmarkStart w:id="803" w:name="_Toc387239203"/>
      <w:bookmarkStart w:id="804" w:name="_Toc387265351"/>
      <w:bookmarkStart w:id="805" w:name="_Toc387334027"/>
      <w:bookmarkStart w:id="806" w:name="_Toc387477694"/>
      <w:bookmarkStart w:id="807" w:name="_Toc387478101"/>
      <w:bookmarkStart w:id="808" w:name="_Toc387478508"/>
      <w:bookmarkStart w:id="809" w:name="_Toc387507311"/>
      <w:bookmarkStart w:id="810" w:name="_Toc387213781"/>
      <w:bookmarkStart w:id="811" w:name="_Toc387239205"/>
      <w:bookmarkStart w:id="812" w:name="_Toc387265353"/>
      <w:bookmarkStart w:id="813" w:name="_Toc387334029"/>
      <w:bookmarkStart w:id="814" w:name="_Toc387477696"/>
      <w:bookmarkStart w:id="815" w:name="_Toc387478103"/>
      <w:bookmarkStart w:id="816" w:name="_Toc387478510"/>
      <w:bookmarkStart w:id="817" w:name="_Toc387507313"/>
      <w:bookmarkStart w:id="818" w:name="_Toc387213782"/>
      <w:bookmarkStart w:id="819" w:name="_Toc387239206"/>
      <w:bookmarkStart w:id="820" w:name="_Toc387265354"/>
      <w:bookmarkStart w:id="821" w:name="_Toc387334030"/>
      <w:bookmarkStart w:id="822" w:name="_Toc387477697"/>
      <w:bookmarkStart w:id="823" w:name="_Toc387478104"/>
      <w:bookmarkStart w:id="824" w:name="_Toc387478511"/>
      <w:bookmarkStart w:id="825" w:name="_Toc387507314"/>
      <w:bookmarkStart w:id="826" w:name="_Toc387213783"/>
      <w:bookmarkStart w:id="827" w:name="_Toc387239207"/>
      <w:bookmarkStart w:id="828" w:name="_Toc387265355"/>
      <w:bookmarkStart w:id="829" w:name="_Toc387334031"/>
      <w:bookmarkStart w:id="830" w:name="_Toc387477698"/>
      <w:bookmarkStart w:id="831" w:name="_Toc387478105"/>
      <w:bookmarkStart w:id="832" w:name="_Toc387478512"/>
      <w:bookmarkStart w:id="833" w:name="_Toc387507315"/>
      <w:bookmarkStart w:id="834" w:name="_Toc387213784"/>
      <w:bookmarkStart w:id="835" w:name="_Toc387239208"/>
      <w:bookmarkStart w:id="836" w:name="_Toc387265356"/>
      <w:bookmarkStart w:id="837" w:name="_Toc387334032"/>
      <w:bookmarkStart w:id="838" w:name="_Toc387477699"/>
      <w:bookmarkStart w:id="839" w:name="_Toc387478106"/>
      <w:bookmarkStart w:id="840" w:name="_Toc387478513"/>
      <w:bookmarkStart w:id="841" w:name="_Toc387507316"/>
      <w:bookmarkStart w:id="842" w:name="_Toc387213785"/>
      <w:bookmarkStart w:id="843" w:name="_Toc387239209"/>
      <w:bookmarkStart w:id="844" w:name="_Toc387265357"/>
      <w:bookmarkStart w:id="845" w:name="_Toc387334033"/>
      <w:bookmarkStart w:id="846" w:name="_Toc387477700"/>
      <w:bookmarkStart w:id="847" w:name="_Toc387478107"/>
      <w:bookmarkStart w:id="848" w:name="_Toc387478514"/>
      <w:bookmarkStart w:id="849" w:name="_Toc387507317"/>
      <w:bookmarkStart w:id="850" w:name="_Toc387213786"/>
      <w:bookmarkStart w:id="851" w:name="_Toc387239210"/>
      <w:bookmarkStart w:id="852" w:name="_Toc387265358"/>
      <w:bookmarkStart w:id="853" w:name="_Toc387334034"/>
      <w:bookmarkStart w:id="854" w:name="_Toc387477701"/>
      <w:bookmarkStart w:id="855" w:name="_Toc387478108"/>
      <w:bookmarkStart w:id="856" w:name="_Toc387478515"/>
      <w:bookmarkStart w:id="857" w:name="_Toc387507318"/>
      <w:bookmarkStart w:id="858" w:name="_Toc387213787"/>
      <w:bookmarkStart w:id="859" w:name="_Toc387239211"/>
      <w:bookmarkStart w:id="860" w:name="_Toc387265359"/>
      <w:bookmarkStart w:id="861" w:name="_Toc387334035"/>
      <w:bookmarkStart w:id="862" w:name="_Toc387477702"/>
      <w:bookmarkStart w:id="863" w:name="_Toc387478109"/>
      <w:bookmarkStart w:id="864" w:name="_Toc387478516"/>
      <w:bookmarkStart w:id="865" w:name="_Toc387507319"/>
      <w:bookmarkStart w:id="866" w:name="_Toc387213788"/>
      <w:bookmarkStart w:id="867" w:name="_Toc387239212"/>
      <w:bookmarkStart w:id="868" w:name="_Toc387265360"/>
      <w:bookmarkStart w:id="869" w:name="_Toc387334036"/>
      <w:bookmarkStart w:id="870" w:name="_Toc387477703"/>
      <w:bookmarkStart w:id="871" w:name="_Toc387478110"/>
      <w:bookmarkStart w:id="872" w:name="_Toc387478517"/>
      <w:bookmarkStart w:id="873" w:name="_Toc387507320"/>
      <w:bookmarkStart w:id="874" w:name="_Toc387213790"/>
      <w:bookmarkStart w:id="875" w:name="_Toc387239214"/>
      <w:bookmarkStart w:id="876" w:name="_Toc387265362"/>
      <w:bookmarkStart w:id="877" w:name="_Toc387334038"/>
      <w:bookmarkStart w:id="878" w:name="_Toc387477705"/>
      <w:bookmarkStart w:id="879" w:name="_Toc387478112"/>
      <w:bookmarkStart w:id="880" w:name="_Toc387478519"/>
      <w:bookmarkStart w:id="881" w:name="_Toc387507322"/>
      <w:bookmarkStart w:id="882" w:name="_Toc387213792"/>
      <w:bookmarkStart w:id="883" w:name="_Toc387239216"/>
      <w:bookmarkStart w:id="884" w:name="_Toc387265364"/>
      <w:bookmarkStart w:id="885" w:name="_Toc387334040"/>
      <w:bookmarkStart w:id="886" w:name="_Toc387477707"/>
      <w:bookmarkStart w:id="887" w:name="_Toc387478114"/>
      <w:bookmarkStart w:id="888" w:name="_Toc387478521"/>
      <w:bookmarkStart w:id="889" w:name="_Toc387507324"/>
      <w:bookmarkStart w:id="890" w:name="_Toc387213793"/>
      <w:bookmarkStart w:id="891" w:name="_Toc387239217"/>
      <w:bookmarkStart w:id="892" w:name="_Toc387265365"/>
      <w:bookmarkStart w:id="893" w:name="_Toc387334041"/>
      <w:bookmarkStart w:id="894" w:name="_Toc387477708"/>
      <w:bookmarkStart w:id="895" w:name="_Toc387478115"/>
      <w:bookmarkStart w:id="896" w:name="_Toc387478522"/>
      <w:bookmarkStart w:id="897" w:name="_Toc387507325"/>
      <w:bookmarkStart w:id="898" w:name="_Toc387051109"/>
      <w:bookmarkStart w:id="899" w:name="_Toc387058405"/>
      <w:bookmarkStart w:id="900" w:name="_Toc386384556"/>
      <w:bookmarkStart w:id="901" w:name="_Toc387015999"/>
      <w:bookmarkStart w:id="902" w:name="_Toc387016154"/>
      <w:bookmarkStart w:id="903" w:name="_Toc387051110"/>
      <w:bookmarkStart w:id="904" w:name="_Toc387058406"/>
      <w:bookmarkStart w:id="905" w:name="_Toc387016008"/>
      <w:bookmarkStart w:id="906" w:name="_Toc387016163"/>
      <w:bookmarkStart w:id="907" w:name="_Toc387051119"/>
      <w:bookmarkStart w:id="908" w:name="_Toc387058415"/>
      <w:bookmarkStart w:id="909" w:name="_Hlt387058576"/>
      <w:bookmarkStart w:id="910" w:name="_Hlt387058578"/>
      <w:bookmarkStart w:id="911" w:name="_Hlt387058580"/>
      <w:bookmarkStart w:id="912" w:name="_Hlt386426718"/>
      <w:bookmarkStart w:id="913" w:name="_Ref263778324"/>
      <w:bookmarkStart w:id="914" w:name="_Toc329865426"/>
      <w:bookmarkStart w:id="915" w:name="_Ref329940316"/>
      <w:bookmarkStart w:id="916" w:name="_Ref329940345"/>
      <w:bookmarkStart w:id="917" w:name="_Ref329940365"/>
      <w:bookmarkStart w:id="918" w:name="_Ref329940439"/>
      <w:bookmarkStart w:id="919" w:name="_Ref333576824"/>
      <w:bookmarkStart w:id="920" w:name="_Toc340567634"/>
      <w:bookmarkStart w:id="921" w:name="_Ref341719817"/>
      <w:bookmarkStart w:id="922" w:name="_Ref385497457"/>
      <w:bookmarkStart w:id="923" w:name="_Ref391565376"/>
      <w:bookmarkStart w:id="924" w:name="_Toc392326385"/>
      <w:bookmarkStart w:id="925" w:name="_Toc392495104"/>
      <w:bookmarkStart w:id="926" w:name="_Toc393989246"/>
      <w:bookmarkStart w:id="927" w:name="_Toc393888035"/>
      <w:bookmarkStart w:id="928" w:name="_Toc410724638"/>
      <w:bookmarkStart w:id="929" w:name="_Toc26282788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r w:rsidRPr="00BC3B4F">
        <w:rPr>
          <w:caps w:val="0"/>
        </w:rPr>
        <w:lastRenderedPageBreak/>
        <w:t xml:space="preserve">СПОСОБЫ И РАЗНОВИДНОСТИ </w:t>
      </w:r>
      <w:bookmarkStart w:id="930" w:name="_Toc329865428"/>
      <w:bookmarkStart w:id="931" w:name="_Toc340567636"/>
      <w:bookmarkStart w:id="932" w:name="_Ref341719816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r w:rsidRPr="00BC3B4F">
        <w:rPr>
          <w:caps w:val="0"/>
        </w:rPr>
        <w:t>ПРОЦЕДУР ЗАКУПОК</w:t>
      </w:r>
      <w:bookmarkEnd w:id="928"/>
      <w:r>
        <w:rPr>
          <w:caps w:val="0"/>
        </w:rPr>
        <w:t>, УСЛОВИЯ ИХ ПРИМЕНЕНИЯ</w:t>
      </w:r>
      <w:bookmarkEnd w:id="929"/>
    </w:p>
    <w:p w:rsidR="00642C0B" w:rsidRDefault="00642C0B" w:rsidP="008D49DC">
      <w:pPr>
        <w:pStyle w:val="S0"/>
      </w:pPr>
    </w:p>
    <w:p w:rsidR="00E623A0" w:rsidRPr="00BC3B4F" w:rsidRDefault="00E623A0" w:rsidP="008D49DC">
      <w:pPr>
        <w:pStyle w:val="S0"/>
      </w:pPr>
    </w:p>
    <w:p w:rsidR="00377E15" w:rsidRPr="00BC3B4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933" w:name="_Toc385509952"/>
      <w:bookmarkStart w:id="934" w:name="_Toc385510548"/>
      <w:bookmarkStart w:id="935" w:name="_Toc385511432"/>
      <w:bookmarkStart w:id="936" w:name="_Toc385512346"/>
      <w:bookmarkStart w:id="937" w:name="_Toc385515132"/>
      <w:bookmarkStart w:id="938" w:name="_Toc385516090"/>
      <w:bookmarkStart w:id="939" w:name="_Toc387016013"/>
      <w:bookmarkStart w:id="940" w:name="_Toc387016168"/>
      <w:bookmarkStart w:id="941" w:name="_Toc387051124"/>
      <w:bookmarkStart w:id="942" w:name="_Toc387058420"/>
      <w:bookmarkStart w:id="943" w:name="_Toc387016014"/>
      <w:bookmarkStart w:id="944" w:name="_Toc387016169"/>
      <w:bookmarkStart w:id="945" w:name="_Toc387051125"/>
      <w:bookmarkStart w:id="946" w:name="_Toc387058421"/>
      <w:bookmarkStart w:id="947" w:name="_Toc387016015"/>
      <w:bookmarkStart w:id="948" w:name="_Toc387016170"/>
      <w:bookmarkStart w:id="949" w:name="_Toc387051126"/>
      <w:bookmarkStart w:id="950" w:name="_Toc387058422"/>
      <w:bookmarkStart w:id="951" w:name="_Toc386384563"/>
      <w:bookmarkStart w:id="952" w:name="_Toc386396669"/>
      <w:bookmarkStart w:id="953" w:name="_Toc386411204"/>
      <w:bookmarkStart w:id="954" w:name="_Toc386433889"/>
      <w:bookmarkStart w:id="955" w:name="_Toc386590393"/>
      <w:bookmarkStart w:id="956" w:name="_Toc386668206"/>
      <w:bookmarkStart w:id="957" w:name="_Toc386384566"/>
      <w:bookmarkStart w:id="958" w:name="_Toc386396672"/>
      <w:bookmarkStart w:id="959" w:name="_Toc386411207"/>
      <w:bookmarkStart w:id="960" w:name="_Toc386433892"/>
      <w:bookmarkStart w:id="961" w:name="_Toc386590396"/>
      <w:bookmarkStart w:id="962" w:name="_Toc386668209"/>
      <w:bookmarkStart w:id="963" w:name="_Toc385509954"/>
      <w:bookmarkStart w:id="964" w:name="_Toc385510550"/>
      <w:bookmarkStart w:id="965" w:name="_Toc385511434"/>
      <w:bookmarkStart w:id="966" w:name="_Toc385512348"/>
      <w:bookmarkStart w:id="967" w:name="_Toc385515134"/>
      <w:bookmarkStart w:id="968" w:name="_Toc385516092"/>
      <w:bookmarkStart w:id="969" w:name="_Toc385509956"/>
      <w:bookmarkStart w:id="970" w:name="_Toc385510552"/>
      <w:bookmarkStart w:id="971" w:name="_Toc385511436"/>
      <w:bookmarkStart w:id="972" w:name="_Toc385512350"/>
      <w:bookmarkStart w:id="973" w:name="_Toc385515136"/>
      <w:bookmarkStart w:id="974" w:name="_Toc385516094"/>
      <w:bookmarkStart w:id="975" w:name="_Toc385509957"/>
      <w:bookmarkStart w:id="976" w:name="_Toc385510553"/>
      <w:bookmarkStart w:id="977" w:name="_Toc385511437"/>
      <w:bookmarkStart w:id="978" w:name="_Toc385512351"/>
      <w:bookmarkStart w:id="979" w:name="_Toc385515137"/>
      <w:bookmarkStart w:id="980" w:name="_Toc385516095"/>
      <w:bookmarkStart w:id="981" w:name="_Toc385509958"/>
      <w:bookmarkStart w:id="982" w:name="_Toc385510554"/>
      <w:bookmarkStart w:id="983" w:name="_Toc385511438"/>
      <w:bookmarkStart w:id="984" w:name="_Toc385512352"/>
      <w:bookmarkStart w:id="985" w:name="_Toc385515138"/>
      <w:bookmarkStart w:id="986" w:name="_Toc385516096"/>
      <w:bookmarkStart w:id="987" w:name="_Toc385509959"/>
      <w:bookmarkStart w:id="988" w:name="_Toc385510555"/>
      <w:bookmarkStart w:id="989" w:name="_Toc385511439"/>
      <w:bookmarkStart w:id="990" w:name="_Toc385512353"/>
      <w:bookmarkStart w:id="991" w:name="_Toc385515139"/>
      <w:bookmarkStart w:id="992" w:name="_Toc385516097"/>
      <w:bookmarkStart w:id="993" w:name="_Toc385509961"/>
      <w:bookmarkStart w:id="994" w:name="_Toc385510557"/>
      <w:bookmarkStart w:id="995" w:name="_Toc385511441"/>
      <w:bookmarkStart w:id="996" w:name="_Toc385512355"/>
      <w:bookmarkStart w:id="997" w:name="_Toc385515141"/>
      <w:bookmarkStart w:id="998" w:name="_Toc385516099"/>
      <w:bookmarkStart w:id="999" w:name="_Toc387507331"/>
      <w:bookmarkStart w:id="1000" w:name="_Toc387507332"/>
      <w:bookmarkStart w:id="1001" w:name="_Toc387507333"/>
      <w:bookmarkStart w:id="1002" w:name="_Toc387507334"/>
      <w:bookmarkStart w:id="1003" w:name="_Toc387507335"/>
      <w:bookmarkStart w:id="1004" w:name="_Toc387507336"/>
      <w:bookmarkStart w:id="1005" w:name="_Toc387507337"/>
      <w:bookmarkStart w:id="1006" w:name="_Toc387507338"/>
      <w:bookmarkStart w:id="1007" w:name="_Toc387507339"/>
      <w:bookmarkStart w:id="1008" w:name="_Toc387507340"/>
      <w:bookmarkStart w:id="1009" w:name="_Toc387507341"/>
      <w:bookmarkStart w:id="1010" w:name="_Toc387507342"/>
      <w:bookmarkStart w:id="1011" w:name="_Toc387507343"/>
      <w:bookmarkStart w:id="1012" w:name="_Toc26282789"/>
      <w:bookmarkStart w:id="1013" w:name="_Ref30422965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>
        <w:rPr>
          <w:caps w:val="0"/>
        </w:rPr>
        <w:t>ОБЩИЕ ПОЛОЖЕНИЯ</w:t>
      </w:r>
      <w:bookmarkEnd w:id="1012"/>
    </w:p>
    <w:p w:rsidR="00642C0B" w:rsidRPr="00BC3B4F" w:rsidRDefault="00642C0B" w:rsidP="008D49DC"/>
    <w:p w:rsidR="003E6173" w:rsidRPr="00035A81" w:rsidRDefault="00035A81" w:rsidP="00035A81">
      <w:r>
        <w:t>5.1.1.</w:t>
      </w:r>
      <w:r>
        <w:tab/>
      </w:r>
      <w:r w:rsidR="001E10CD" w:rsidRPr="00035A81">
        <w:t>В соответствии с законодательством в сфере закупок и настоящим Положением предусмотрены конкурентные и неконкурентные способы закупки</w:t>
      </w:r>
      <w:r w:rsidR="003E6173" w:rsidRPr="00035A81">
        <w:t>.</w:t>
      </w:r>
    </w:p>
    <w:p w:rsidR="003E6173" w:rsidRPr="00035A81" w:rsidRDefault="003E6173" w:rsidP="00035A81"/>
    <w:p w:rsidR="003E6173" w:rsidRPr="00035A81" w:rsidRDefault="00035A81" w:rsidP="00035A81">
      <w:r>
        <w:t>5.1.2.</w:t>
      </w:r>
      <w:r>
        <w:tab/>
      </w:r>
      <w:r w:rsidR="003E6173" w:rsidRPr="00035A81">
        <w:t>Конкурентные закупки являются предпочтительными способами закупки.</w:t>
      </w:r>
    </w:p>
    <w:p w:rsidR="003E6173" w:rsidRPr="00035A81" w:rsidRDefault="003E6173" w:rsidP="00035A81"/>
    <w:p w:rsidR="003E6173" w:rsidRPr="00035A81" w:rsidRDefault="00035A81" w:rsidP="00035A81">
      <w:r>
        <w:t>5.1.3.</w:t>
      </w:r>
      <w:r>
        <w:tab/>
      </w:r>
      <w:r w:rsidR="003E6173" w:rsidRPr="00035A81">
        <w:t>Разновидность проведения процедуры закупки определяется исходя из комбинаций вариантов форм</w:t>
      </w:r>
      <w:r w:rsidR="00DA0898" w:rsidRPr="00035A81">
        <w:t xml:space="preserve"> (Таблица </w:t>
      </w:r>
      <w:r w:rsidR="00D7113E" w:rsidRPr="00035A81">
        <w:t>3</w:t>
      </w:r>
      <w:r w:rsidR="00DA0898" w:rsidRPr="00035A81">
        <w:t>)</w:t>
      </w:r>
      <w:r w:rsidR="003E6173" w:rsidRPr="00035A81">
        <w:t xml:space="preserve"> и порядка проведения процедуры закупки, установленных настоящим Положением</w:t>
      </w:r>
      <w:r w:rsidR="005C488F" w:rsidRPr="00035A81">
        <w:t>, если иное не установлено законодательством РФ</w:t>
      </w:r>
      <w:r w:rsidR="003E6173" w:rsidRPr="00035A81">
        <w:t>.</w:t>
      </w:r>
    </w:p>
    <w:p w:rsidR="003E6173" w:rsidRPr="00035A81" w:rsidRDefault="003E6173" w:rsidP="00035A81"/>
    <w:p w:rsidR="003E6173" w:rsidRPr="00035A81" w:rsidRDefault="00035A81" w:rsidP="00035A81">
      <w:r>
        <w:t>5.1.4.</w:t>
      </w:r>
      <w:r>
        <w:tab/>
      </w:r>
      <w:r w:rsidR="003E6173" w:rsidRPr="00035A81">
        <w:t>При определении способов и разновидностей процедур закупки Заказчик учитывает установленные законодательством</w:t>
      </w:r>
      <w:r w:rsidR="00F44D04" w:rsidRPr="00035A81">
        <w:t xml:space="preserve"> </w:t>
      </w:r>
      <w:r w:rsidR="001E10CD" w:rsidRPr="00035A81">
        <w:t>в сфере закупок</w:t>
      </w:r>
      <w:r w:rsidR="003E6173" w:rsidRPr="00035A81">
        <w:t xml:space="preserve"> особенности участия субъектов МСП в закупках Заказчиков, а также законодательное ограничение по доступу к сведениям о з</w:t>
      </w:r>
      <w:r w:rsidR="002A578D" w:rsidRPr="00035A81">
        <w:t>акупке (</w:t>
      </w:r>
      <w:r w:rsidR="005C488F" w:rsidRPr="00035A81">
        <w:t>включая, но не ограничиваясь,</w:t>
      </w:r>
      <w:r w:rsidR="00350B6D" w:rsidRPr="00035A81">
        <w:t xml:space="preserve"> </w:t>
      </w:r>
      <w:r w:rsidR="002A578D" w:rsidRPr="00035A81">
        <w:t>госуда</w:t>
      </w:r>
      <w:r w:rsidR="00350B6D" w:rsidRPr="00035A81">
        <w:t>рственн</w:t>
      </w:r>
      <w:r w:rsidR="005C488F" w:rsidRPr="00035A81">
        <w:t>ую</w:t>
      </w:r>
      <w:r w:rsidR="00350B6D" w:rsidRPr="00035A81">
        <w:t xml:space="preserve"> тайн</w:t>
      </w:r>
      <w:r w:rsidR="005C488F" w:rsidRPr="00035A81">
        <w:t>у</w:t>
      </w:r>
      <w:r w:rsidR="00350B6D" w:rsidRPr="00035A81">
        <w:t>,</w:t>
      </w:r>
      <w:r w:rsidR="002A578D" w:rsidRPr="00035A81">
        <w:t xml:space="preserve"> ин</w:t>
      </w:r>
      <w:r w:rsidR="005C488F" w:rsidRPr="00035A81">
        <w:t>ую</w:t>
      </w:r>
      <w:r w:rsidR="002A578D" w:rsidRPr="00035A81">
        <w:t>, охраняем</w:t>
      </w:r>
      <w:r w:rsidR="005C488F" w:rsidRPr="00035A81">
        <w:t>ую</w:t>
      </w:r>
      <w:r w:rsidR="002A578D" w:rsidRPr="00035A81">
        <w:t xml:space="preserve"> законом, тайн</w:t>
      </w:r>
      <w:r w:rsidR="005C488F" w:rsidRPr="00035A81">
        <w:t>у</w:t>
      </w:r>
      <w:r w:rsidR="003E6173" w:rsidRPr="00035A81">
        <w:t>).</w:t>
      </w:r>
    </w:p>
    <w:p w:rsidR="003E6173" w:rsidRDefault="003E6173" w:rsidP="00B42137">
      <w:pPr>
        <w:pStyle w:val="affd"/>
      </w:pPr>
    </w:p>
    <w:p w:rsidR="00162C2C" w:rsidRDefault="00162C2C" w:rsidP="00B42137">
      <w:pPr>
        <w:pStyle w:val="affd"/>
      </w:pPr>
    </w:p>
    <w:p w:rsidR="0019065E" w:rsidRPr="00BC3B4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1014" w:name="_Toc26282790"/>
      <w:r>
        <w:rPr>
          <w:caps w:val="0"/>
        </w:rPr>
        <w:t>КОНКУРЕНТНЫЕ ЗАКУПКИ</w:t>
      </w:r>
      <w:bookmarkEnd w:id="1014"/>
    </w:p>
    <w:p w:rsidR="0019065E" w:rsidRDefault="0019065E" w:rsidP="00B42137">
      <w:pPr>
        <w:pStyle w:val="affd"/>
      </w:pPr>
    </w:p>
    <w:p w:rsidR="003E6173" w:rsidRPr="00035A81" w:rsidRDefault="00035A81" w:rsidP="00035A81">
      <w:r>
        <w:t>5.2.1.</w:t>
      </w:r>
      <w:r>
        <w:tab/>
      </w:r>
      <w:r w:rsidR="00BE7C76" w:rsidRPr="00035A81">
        <w:t xml:space="preserve">Способы конкурентных закупок и условия их применения установлены в Таблице </w:t>
      </w:r>
      <w:r w:rsidR="00D7113E" w:rsidRPr="00035A81">
        <w:t>1</w:t>
      </w:r>
      <w:r w:rsidR="00BE7C76" w:rsidRPr="00035A81">
        <w:t>.</w:t>
      </w:r>
    </w:p>
    <w:p w:rsidR="007107B8" w:rsidRPr="00035A81" w:rsidRDefault="007107B8" w:rsidP="00035A81"/>
    <w:p w:rsidR="001E10CD" w:rsidRPr="00035A81" w:rsidRDefault="00035A81" w:rsidP="00035A81">
      <w:r>
        <w:t>5.2.2.</w:t>
      </w:r>
      <w:r>
        <w:tab/>
      </w:r>
      <w:r w:rsidR="001E10CD" w:rsidRPr="00035A81">
        <w:t xml:space="preserve">Способы закупки «запрос оферт», «запрос цен», «конкурентные переговоры» не являются торгами или публичным конкурсом, их проведение не регулируется статьями 447 - 449 части первой Гражданского кодекса РФ, 1057 - 1061 части второй Гражданского кодекса РФ и </w:t>
      </w:r>
      <w:r w:rsidR="005C7F70" w:rsidRPr="00035A81">
        <w:t>не накладывают на Заказчика</w:t>
      </w:r>
      <w:r w:rsidR="001E10CD" w:rsidRPr="00035A81">
        <w:t xml:space="preserve"> соответствующего объема гражданско-правовых обязательств</w:t>
      </w:r>
      <w:r w:rsidR="005C7F70" w:rsidRPr="00035A81">
        <w:t>, предусмотренных законодательством РФ.</w:t>
      </w:r>
    </w:p>
    <w:p w:rsidR="001E10CD" w:rsidRPr="00035A81" w:rsidRDefault="001E10CD" w:rsidP="00035A81"/>
    <w:p w:rsidR="001E10CD" w:rsidRPr="00035A81" w:rsidRDefault="00035A81" w:rsidP="00035A81">
      <w:r>
        <w:t>5.2.3.</w:t>
      </w:r>
      <w:r>
        <w:tab/>
      </w:r>
      <w:r w:rsidR="001E10CD" w:rsidRPr="00035A81">
        <w:t>Закупки только среди субъектов МСП</w:t>
      </w:r>
      <w:r w:rsidR="00816821" w:rsidRPr="002B6F79">
        <w:rPr>
          <w:vertAlign w:val="superscript"/>
        </w:rPr>
        <w:footnoteReference w:id="4"/>
      </w:r>
      <w:r w:rsidR="001E10CD" w:rsidRPr="00035A81">
        <w:t xml:space="preserve"> проводятся Заказчиками</w:t>
      </w:r>
      <w:r w:rsidR="005C488F" w:rsidRPr="00035A81">
        <w:t xml:space="preserve"> первого типа</w:t>
      </w:r>
      <w:r w:rsidR="001E10CD" w:rsidRPr="00035A81">
        <w:t>, на которых распространяется действие ПП №</w:t>
      </w:r>
      <w:r w:rsidR="00E623A0" w:rsidRPr="00035A81">
        <w:t xml:space="preserve"> </w:t>
      </w:r>
      <w:r w:rsidR="001E10CD" w:rsidRPr="00035A81">
        <w:t>1352. При этом такие Заказчики вправе применять особенности</w:t>
      </w:r>
      <w:r w:rsidR="00945468" w:rsidRPr="00035A81">
        <w:t>, предусмотренные законодательством в сфере закупок</w:t>
      </w:r>
      <w:r w:rsidR="001E10CD" w:rsidRPr="00035A81">
        <w:t xml:space="preserve">, если об их наличии было прямо объявлено в </w:t>
      </w:r>
      <w:r w:rsidR="005C488F" w:rsidRPr="00035A81">
        <w:t xml:space="preserve">извещении, </w:t>
      </w:r>
      <w:r w:rsidR="001E10CD" w:rsidRPr="00035A81">
        <w:t>документации о закупке либо соответствующие нормы прямо установлены законодательством в сфере закупок.</w:t>
      </w:r>
    </w:p>
    <w:p w:rsidR="001E10CD" w:rsidRPr="00035A81" w:rsidRDefault="001E10CD" w:rsidP="00035A81">
      <w:pPr>
        <w:sectPr w:rsidR="001E10CD" w:rsidRPr="00035A81" w:rsidSect="00C417B4">
          <w:headerReference w:type="even" r:id="rId38"/>
          <w:headerReference w:type="default" r:id="rId39"/>
          <w:headerReference w:type="first" r:id="rId40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642C0B" w:rsidRPr="00BC3B4F" w:rsidRDefault="00642C0B" w:rsidP="008D49DC">
      <w:pPr>
        <w:pStyle w:val="S4"/>
      </w:pPr>
      <w:bookmarkStart w:id="1015" w:name="_Ref390534897"/>
      <w:bookmarkStart w:id="1016" w:name="_Ref390676728"/>
      <w:r w:rsidRPr="00BC3B4F">
        <w:lastRenderedPageBreak/>
        <w:t xml:space="preserve">Таблица </w:t>
      </w:r>
      <w:r w:rsidR="00092FA3" w:rsidRPr="00BC3B4F">
        <w:fldChar w:fldCharType="begin"/>
      </w:r>
      <w:r w:rsidR="002A4DA9" w:rsidRPr="00BC3B4F">
        <w:instrText xml:space="preserve"> SEQ Таблица \* ARABIC </w:instrText>
      </w:r>
      <w:r w:rsidR="00092FA3" w:rsidRPr="00BC3B4F">
        <w:fldChar w:fldCharType="separate"/>
      </w:r>
      <w:r w:rsidR="008230F2">
        <w:rPr>
          <w:noProof/>
        </w:rPr>
        <w:t>1</w:t>
      </w:r>
      <w:r w:rsidR="00092FA3" w:rsidRPr="00BC3B4F">
        <w:rPr>
          <w:noProof/>
        </w:rPr>
        <w:fldChar w:fldCharType="end"/>
      </w:r>
      <w:bookmarkEnd w:id="1015"/>
    </w:p>
    <w:p w:rsidR="00642C0B" w:rsidRDefault="00295691" w:rsidP="008D49DC">
      <w:pPr>
        <w:pStyle w:val="S4"/>
        <w:spacing w:after="60"/>
      </w:pPr>
      <w:r w:rsidRPr="00BC3B4F">
        <w:t>К</w:t>
      </w:r>
      <w:r w:rsidR="00642C0B" w:rsidRPr="00BC3B4F">
        <w:t xml:space="preserve">онкурентные способы закупки и </w:t>
      </w:r>
      <w:r w:rsidR="0093446C">
        <w:t xml:space="preserve">рекомендованные </w:t>
      </w:r>
      <w:r w:rsidR="00642C0B" w:rsidRPr="00BC3B4F">
        <w:t>условия их применения</w:t>
      </w:r>
      <w:bookmarkEnd w:id="1016"/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1105"/>
        <w:gridCol w:w="2688"/>
        <w:gridCol w:w="991"/>
        <w:gridCol w:w="6523"/>
        <w:gridCol w:w="4672"/>
      </w:tblGrid>
      <w:tr w:rsidR="001E10CD" w:rsidTr="00E623A0">
        <w:trPr>
          <w:trHeight w:val="130"/>
          <w:tblHeader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№ п/п</w:t>
            </w:r>
          </w:p>
        </w:tc>
        <w:tc>
          <w:tcPr>
            <w:tcW w:w="84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 w:rsidRPr="00B63941">
              <w:t>Наименование способа закупки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 w:rsidRPr="00B63941">
              <w:t>Торги</w:t>
            </w:r>
            <w:r w:rsidRPr="00B63941">
              <w:br/>
              <w:t>(да / нет)</w:t>
            </w:r>
          </w:p>
        </w:tc>
        <w:tc>
          <w:tcPr>
            <w:tcW w:w="35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 w:rsidRPr="00B63941">
              <w:t>Условия применения</w:t>
            </w:r>
          </w:p>
        </w:tc>
      </w:tr>
      <w:tr w:rsidR="001E10CD" w:rsidTr="00E623A0">
        <w:trPr>
          <w:trHeight w:val="130"/>
          <w:tblHeader/>
        </w:trPr>
        <w:tc>
          <w:tcPr>
            <w:tcW w:w="34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Default="001E10CD" w:rsidP="00E623A0">
            <w:pPr>
              <w:pStyle w:val="S12"/>
              <w:spacing w:before="40" w:after="40"/>
            </w:pPr>
          </w:p>
        </w:tc>
        <w:tc>
          <w:tcPr>
            <w:tcW w:w="84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</w:pPr>
          </w:p>
        </w:tc>
        <w:tc>
          <w:tcPr>
            <w:tcW w:w="3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E623A0" w:rsidRDefault="001E10CD" w:rsidP="00E623A0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E623A0">
              <w:rPr>
                <w:sz w:val="14"/>
                <w:szCs w:val="14"/>
              </w:rPr>
              <w:t>ДЛЯ ЗАКАЗЧИКОВ 1-ТИПА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1E10CD" w:rsidRPr="00E623A0" w:rsidRDefault="001E10CD" w:rsidP="00E623A0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E623A0">
              <w:rPr>
                <w:sz w:val="14"/>
                <w:szCs w:val="14"/>
              </w:rPr>
              <w:t>ДЛЯ ЗАКАЧИКОВ 2-ГО ТИПА</w:t>
            </w:r>
          </w:p>
        </w:tc>
      </w:tr>
      <w:tr w:rsidR="001E10CD" w:rsidTr="00E623A0">
        <w:trPr>
          <w:trHeight w:val="130"/>
          <w:tblHeader/>
        </w:trPr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Default="001E10CD" w:rsidP="00E623A0">
            <w:pPr>
              <w:pStyle w:val="S12"/>
              <w:spacing w:before="40" w:after="40"/>
              <w:ind w:firstLine="0"/>
            </w:pPr>
            <w:r>
              <w:t>1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2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3</w:t>
            </w:r>
          </w:p>
        </w:tc>
        <w:tc>
          <w:tcPr>
            <w:tcW w:w="20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4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5</w:t>
            </w:r>
          </w:p>
        </w:tc>
      </w:tr>
      <w:tr w:rsidR="001E10CD" w:rsidTr="00E623A0">
        <w:trPr>
          <w:trHeight w:val="130"/>
        </w:trPr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left"/>
            </w:pPr>
            <w:r>
              <w:t>Конкурс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2B" w:rsidRDefault="0007742B" w:rsidP="000774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 Для уточнения тех или иных аспектов описания предмета закупки и иных условий исполнения договора могут потребоваться переговоры с </w:t>
            </w:r>
            <w:r w:rsidR="005431F6"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частниками закупки. </w:t>
            </w:r>
            <w:r>
              <w:t xml:space="preserve">Заказчик вправе по результатам переговоров уточнить требования к закупаемой продукции и условиям договора, а также критерии отбора на соответствие продукции и договорных условий предъявляемым требованиям.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>
              <w:t xml:space="preserve">определения наиболее предпочтительных (лучших) условий исполнения договора (выбора Победителя закупки) </w:t>
            </w:r>
            <w:r>
              <w:rPr>
                <w:rFonts w:eastAsiaTheme="minorHAnsi"/>
                <w:lang w:eastAsia="en-US"/>
              </w:rPr>
              <w:t>помимо цены предложения Участника закупки п</w:t>
            </w:r>
            <w:r>
              <w:t xml:space="preserve">рименяются неценовые критерии оценки. </w:t>
            </w:r>
          </w:p>
          <w:p w:rsidR="002768DD" w:rsidRPr="00EC1AB9" w:rsidRDefault="0007742B" w:rsidP="002768D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Если условия закупки</w:t>
            </w:r>
            <w:r w:rsidR="000E1E91">
              <w:rPr>
                <w:rFonts w:eastAsiaTheme="minorHAnsi"/>
                <w:lang w:eastAsia="en-US"/>
              </w:rPr>
              <w:t xml:space="preserve"> (в том числе Участниками которых могут быть только субъекты МСП)</w:t>
            </w:r>
            <w:r>
              <w:rPr>
                <w:rFonts w:eastAsiaTheme="minorHAnsi"/>
                <w:lang w:eastAsia="en-US"/>
              </w:rPr>
              <w:t xml:space="preserve"> соответствуют критериям, установленным законодательством в сфере закупок, обязывающим Заказчика применить данный конкурентный способ.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0CD" w:rsidRDefault="008C2B1B" w:rsidP="005C488F">
            <w:pPr>
              <w:autoSpaceDE w:val="0"/>
              <w:autoSpaceDN w:val="0"/>
              <w:adjustRightInd w:val="0"/>
              <w:ind w:firstLine="0"/>
            </w:pPr>
            <w:r w:rsidRPr="008C2B1B">
              <w:t xml:space="preserve">В случаях, прямо предусмотренных действующим законодательством </w:t>
            </w:r>
            <w:r w:rsidR="005C488F">
              <w:t>РФ</w:t>
            </w:r>
            <w:r w:rsidRPr="008C2B1B">
              <w:t>, в иных случаях, когда Заказчик берет на себя обязательство (а не только пользуется правом) заключить договор с Победителем закупки (единственным участником конкурса, чье предложение соответствует установленным в документации о закупке требованиям)</w:t>
            </w:r>
          </w:p>
        </w:tc>
      </w:tr>
      <w:tr w:rsidR="001E10CD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left"/>
            </w:pPr>
            <w:r>
              <w:t>Аукцион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autoSpaceDE w:val="0"/>
              <w:autoSpaceDN w:val="0"/>
              <w:adjustRightInd w:val="0"/>
              <w:ind w:firstLine="0"/>
            </w:pPr>
            <w:r>
              <w:t>1)</w:t>
            </w:r>
            <w:r w:rsidR="00B95B8C">
              <w:t> </w:t>
            </w:r>
            <w:r>
              <w:t xml:space="preserve">Возможно </w:t>
            </w:r>
            <w:r w:rsidRPr="00B95B8C">
              <w:t>сформулировать подробное описание предмета закупки</w:t>
            </w:r>
            <w:r w:rsidR="00B95B8C">
              <w:t xml:space="preserve">, либо </w:t>
            </w:r>
            <w:r w:rsidR="00575B18" w:rsidRPr="00B95B8C">
              <w:t>требовани</w:t>
            </w:r>
            <w:r w:rsidR="0076718A" w:rsidRPr="00B95B8C">
              <w:t>я</w:t>
            </w:r>
            <w:r w:rsidR="00B95B8C" w:rsidRPr="00B95B8C">
              <w:t xml:space="preserve"> к </w:t>
            </w:r>
            <w:r w:rsidR="00B95B8C">
              <w:t>нему</w:t>
            </w:r>
            <w:r w:rsidRPr="00B95B8C">
              <w:t xml:space="preserve">, </w:t>
            </w:r>
            <w:r w:rsidR="00575B18" w:rsidRPr="00B95B8C">
              <w:t xml:space="preserve">а также </w:t>
            </w:r>
            <w:r w:rsidRPr="00B95B8C">
              <w:t>однозначно определить</w:t>
            </w:r>
            <w:r w:rsidRPr="00A60DAF">
              <w:t xml:space="preserve"> все условия </w:t>
            </w:r>
            <w:r w:rsidRPr="00B95B8C">
              <w:t xml:space="preserve">исполнения договора, к </w:t>
            </w:r>
            <w:r w:rsidR="00575B18" w:rsidRPr="00B95B8C">
              <w:t>У</w:t>
            </w:r>
            <w:r w:rsidRPr="00B95B8C">
              <w:t>частникам закупки предъявляются минимальные требования для прохождения аккредитации и</w:t>
            </w:r>
            <w:r w:rsidR="001D5EEB" w:rsidRPr="00B95B8C">
              <w:t>, при необходимости,</w:t>
            </w:r>
            <w:r w:rsidRPr="00B95B8C">
              <w:t xml:space="preserve"> дополнительные квалификационные требования. Единственным критерием оценки является минимальная цен</w:t>
            </w:r>
            <w:r w:rsidR="00575B18" w:rsidRPr="00B95B8C">
              <w:t>а договора (лота)</w:t>
            </w:r>
            <w:r w:rsidR="00B95B8C" w:rsidRPr="00B95B8C">
              <w:t>,</w:t>
            </w:r>
          </w:p>
          <w:p w:rsidR="002768DD" w:rsidRPr="001B52BE" w:rsidRDefault="001E10CD" w:rsidP="002768D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</w:t>
            </w:r>
            <w:r w:rsidR="00B95B8C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Если условия закупки</w:t>
            </w:r>
            <w:r w:rsidR="00061987">
              <w:rPr>
                <w:rFonts w:eastAsiaTheme="minorHAnsi"/>
                <w:lang w:eastAsia="en-US"/>
              </w:rPr>
              <w:t xml:space="preserve"> (в том числе Участниками которых могут быть только субъекты МСП)</w:t>
            </w:r>
            <w:r>
              <w:rPr>
                <w:rFonts w:eastAsiaTheme="minorHAnsi"/>
                <w:lang w:eastAsia="en-US"/>
              </w:rPr>
              <w:t xml:space="preserve"> соответствуют критериям,  установленным законодательством в сфере закупок, обязывающим Заказчика применить данный </w:t>
            </w:r>
            <w:r>
              <w:rPr>
                <w:rFonts w:eastAsiaTheme="minorHAnsi"/>
                <w:lang w:eastAsia="en-US"/>
              </w:rPr>
              <w:lastRenderedPageBreak/>
              <w:t>конкурентный способ</w:t>
            </w:r>
            <w:r w:rsidR="00B5360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0CD" w:rsidRDefault="001E10CD" w:rsidP="005C488F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В случаях, прямо предусмотренных</w:t>
            </w:r>
            <w:r w:rsidR="001D5EEB" w:rsidRPr="001E10CD">
              <w:t xml:space="preserve"> законодательством </w:t>
            </w:r>
            <w:r w:rsidR="005C488F">
              <w:t>РФ</w:t>
            </w:r>
            <w:r>
              <w:t>, а также в иных случаях, когда Заказчик берет на себя обязательство (а не только пользуется правом) заключить договор с Победителем аукциона (единственным участником аукциона, чье предложение соответствует установленным в документации о закупке требованиям)</w:t>
            </w:r>
          </w:p>
        </w:tc>
      </w:tr>
      <w:tr w:rsidR="001E10CD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left"/>
            </w:pPr>
            <w:r>
              <w:t>Запрос предложений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2B" w:rsidRPr="0007742B" w:rsidRDefault="0007742B" w:rsidP="0007742B">
            <w:pPr>
              <w:pStyle w:val="affd"/>
              <w:autoSpaceDE w:val="0"/>
              <w:autoSpaceDN w:val="0"/>
              <w:adjustRightInd w:val="0"/>
              <w:ind w:left="36" w:firstLine="0"/>
              <w:rPr>
                <w:rFonts w:eastAsiaTheme="minorHAnsi"/>
                <w:lang w:eastAsia="en-US"/>
              </w:rPr>
            </w:pPr>
            <w:r>
              <w:t>1) </w:t>
            </w:r>
            <w:r w:rsidR="001E10CD">
              <w:t>Возможно сформулировать подробное описание предмета закупки</w:t>
            </w:r>
            <w:r w:rsidR="0076718A">
              <w:t xml:space="preserve">, </w:t>
            </w:r>
            <w:r w:rsidR="0076718A" w:rsidRPr="00B95B8C">
              <w:t>либо требования к нему</w:t>
            </w:r>
            <w:r w:rsidR="001E10CD">
              <w:t xml:space="preserve">, </w:t>
            </w:r>
            <w:r w:rsidR="001E10CD" w:rsidRPr="00A60DAF">
              <w:t>однозначно определ</w:t>
            </w:r>
            <w:r w:rsidR="001E10CD">
              <w:t>ить</w:t>
            </w:r>
            <w:r w:rsidR="001E10CD" w:rsidRPr="00A60DAF">
              <w:t xml:space="preserve"> все условия </w:t>
            </w:r>
            <w:r w:rsidR="001E10CD">
              <w:t xml:space="preserve">исполнения договора, к </w:t>
            </w:r>
            <w:r w:rsidR="0076718A">
              <w:t>У</w:t>
            </w:r>
            <w:r w:rsidR="001E10CD">
              <w:t xml:space="preserve">частникам закупки предъявляются минимальные требования для прохождения аккредитации и дополнительные квалификационные требования. </w:t>
            </w:r>
            <w:r w:rsidR="001E10CD" w:rsidRPr="0007742B">
              <w:rPr>
                <w:rFonts w:eastAsiaTheme="minorHAnsi"/>
                <w:lang w:eastAsia="en-US"/>
              </w:rPr>
              <w:t xml:space="preserve">Для </w:t>
            </w:r>
            <w:r w:rsidR="001E10CD" w:rsidRPr="00582B0D">
              <w:t>определения наиболее предпочтительн</w:t>
            </w:r>
            <w:r w:rsidR="001E10CD">
              <w:t>ых (лучших)</w:t>
            </w:r>
            <w:r w:rsidR="001E10CD" w:rsidRPr="00582B0D">
              <w:t xml:space="preserve"> </w:t>
            </w:r>
            <w:r w:rsidR="001E10CD">
              <w:t>условий исполнения договора</w:t>
            </w:r>
            <w:r w:rsidR="001E10CD" w:rsidRPr="00582B0D">
              <w:t xml:space="preserve"> (выбора </w:t>
            </w:r>
            <w:r w:rsidR="0076718A">
              <w:t>П</w:t>
            </w:r>
            <w:r w:rsidR="001E10CD" w:rsidRPr="00582B0D">
              <w:t>обедителя закупки)</w:t>
            </w:r>
            <w:r w:rsidR="001E10CD">
              <w:t xml:space="preserve"> </w:t>
            </w:r>
            <w:r w:rsidR="001E10CD" w:rsidRPr="0007742B">
              <w:rPr>
                <w:rFonts w:eastAsiaTheme="minorHAnsi"/>
                <w:lang w:eastAsia="en-US"/>
              </w:rPr>
              <w:t>п</w:t>
            </w:r>
            <w:r w:rsidR="001E10CD">
              <w:t xml:space="preserve">рименяются критерии </w:t>
            </w:r>
            <w:r w:rsidR="001E10CD" w:rsidRPr="00582B0D">
              <w:t>оценки</w:t>
            </w:r>
            <w:r w:rsidR="001E10CD">
              <w:t xml:space="preserve">, которые </w:t>
            </w:r>
            <w:r w:rsidR="001E10CD" w:rsidRPr="00582B0D">
              <w:t>поддаются количественному и денежному выражению</w:t>
            </w:r>
            <w:r w:rsidR="005431F6">
              <w:t>,</w:t>
            </w:r>
          </w:p>
          <w:p w:rsidR="00961D5C" w:rsidRPr="0007742B" w:rsidRDefault="00961D5C" w:rsidP="00961D5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</w:t>
            </w:r>
            <w:r w:rsidRPr="0007742B">
              <w:rPr>
                <w:rFonts w:eastAsiaTheme="minorHAnsi"/>
                <w:lang w:eastAsia="en-US"/>
              </w:rPr>
              <w:t xml:space="preserve">Для уточнения тех или иных аспектов описания </w:t>
            </w:r>
            <w:r>
              <w:rPr>
                <w:rFonts w:eastAsiaTheme="minorHAnsi"/>
                <w:lang w:eastAsia="en-US"/>
              </w:rPr>
              <w:t>предлагаемой Участником закупки продукции</w:t>
            </w:r>
            <w:r w:rsidRPr="0007742B">
              <w:rPr>
                <w:rFonts w:eastAsiaTheme="minorHAnsi"/>
                <w:lang w:eastAsia="en-US"/>
              </w:rPr>
              <w:t xml:space="preserve"> и иных условий исполнения договора могут потребоваться переговоры с </w:t>
            </w:r>
            <w:r>
              <w:rPr>
                <w:rFonts w:eastAsiaTheme="minorHAnsi"/>
                <w:lang w:eastAsia="en-US"/>
              </w:rPr>
              <w:t>У</w:t>
            </w:r>
            <w:r w:rsidRPr="0007742B">
              <w:rPr>
                <w:rFonts w:eastAsiaTheme="minorHAnsi"/>
                <w:lang w:eastAsia="en-US"/>
              </w:rPr>
              <w:t>частниками закупки,</w:t>
            </w:r>
          </w:p>
          <w:p w:rsidR="002768DD" w:rsidRPr="0007742B" w:rsidRDefault="0007742B" w:rsidP="002768D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1E10CD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 </w:t>
            </w:r>
            <w:r w:rsidR="001E10CD">
              <w:rPr>
                <w:rFonts w:eastAsiaTheme="minorHAnsi"/>
                <w:lang w:eastAsia="en-US"/>
              </w:rPr>
              <w:t>Если условия закупки</w:t>
            </w:r>
            <w:r w:rsidR="00061987">
              <w:rPr>
                <w:rFonts w:eastAsiaTheme="minorHAnsi"/>
                <w:lang w:eastAsia="en-US"/>
              </w:rPr>
              <w:t xml:space="preserve"> (в том числе Участниками которых могут быть только субъекты МСП) </w:t>
            </w:r>
            <w:r w:rsidR="001E10CD">
              <w:rPr>
                <w:rFonts w:eastAsiaTheme="minorHAnsi"/>
                <w:lang w:eastAsia="en-US"/>
              </w:rPr>
              <w:t xml:space="preserve"> соответствуют критериям,  установленным законодательством в сфере закупок, обязывающим Заказчика применить данный конкурентный способ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0CD" w:rsidRDefault="001D5EEB" w:rsidP="00961D5C">
            <w:pPr>
              <w:autoSpaceDE w:val="0"/>
              <w:autoSpaceDN w:val="0"/>
              <w:adjustRightInd w:val="0"/>
              <w:ind w:firstLine="0"/>
            </w:pPr>
            <w:r>
              <w:t>В случаях, прямо предусмотренных</w:t>
            </w:r>
            <w:r w:rsidRPr="001E10CD">
              <w:t xml:space="preserve"> законодательством РФ</w:t>
            </w:r>
            <w:r w:rsidR="001E10CD">
              <w:t>, в иных случаях, когда Заказчик берет на себя обязательство (а не только пользуется правом) заключить договор с Победителем запроса предложений (единственным участником запроса предложений, чье предложение соответствует установленным в документации о закупке требованиям)</w:t>
            </w:r>
          </w:p>
        </w:tc>
      </w:tr>
      <w:tr w:rsidR="001E10CD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4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left"/>
            </w:pPr>
            <w:r>
              <w:t>Запрос котировок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14" w:rsidRPr="0045100D" w:rsidRDefault="001E10CD" w:rsidP="0045100D">
            <w:pPr>
              <w:pStyle w:val="S0"/>
              <w:ind w:firstLine="34"/>
            </w:pPr>
            <w:r>
              <w:t>1) П</w:t>
            </w:r>
            <w:r w:rsidRPr="00A60DAF">
              <w:t>редметом закупки является стандартная продукция</w:t>
            </w:r>
            <w:r w:rsidR="000C4CC4">
              <w:t xml:space="preserve"> </w:t>
            </w:r>
            <w:r>
              <w:t>и</w:t>
            </w:r>
            <w:r w:rsidRPr="00A60DAF">
              <w:t xml:space="preserve"> однозначно могут быть определены все условия </w:t>
            </w:r>
            <w:r>
              <w:t xml:space="preserve">исполнения договора, к </w:t>
            </w:r>
            <w:r w:rsidR="005431F6">
              <w:t>У</w:t>
            </w:r>
            <w:r>
              <w:t>частникам закупки предъявляются минимальные требования аккредитации</w:t>
            </w:r>
            <w:r w:rsidR="00572635">
              <w:t xml:space="preserve"> </w:t>
            </w:r>
            <w:r w:rsidR="00572635" w:rsidRPr="0045100D">
              <w:t>и, при необходимости, дополнительные квалификационные требования</w:t>
            </w:r>
            <w:r>
              <w:t xml:space="preserve">, </w:t>
            </w:r>
            <w:r w:rsidRPr="0045100D">
              <w:t xml:space="preserve">единственным критерием оценки  является минимальная цена договора (лота). При этом </w:t>
            </w:r>
            <w:r w:rsidR="00572635" w:rsidRPr="0045100D">
              <w:t>НМЦ</w:t>
            </w:r>
            <w:r w:rsidR="00061987">
              <w:t xml:space="preserve"> договора для каждого Заказчика, по потребности которых проводится закупка,</w:t>
            </w:r>
            <w:r w:rsidRPr="0045100D">
              <w:t xml:space="preserve"> не должна превышать </w:t>
            </w:r>
            <w:r w:rsidR="00123BB7">
              <w:t>500</w:t>
            </w:r>
            <w:r w:rsidR="00123BB7" w:rsidRPr="0045100D">
              <w:t> </w:t>
            </w:r>
            <w:r w:rsidR="0045100D" w:rsidRPr="0045100D">
              <w:t>млн.руб.</w:t>
            </w:r>
            <w:r w:rsidR="005431F6">
              <w:t>,</w:t>
            </w:r>
          </w:p>
          <w:p w:rsidR="002768DD" w:rsidRPr="0007742B" w:rsidRDefault="001E10CD" w:rsidP="0032718B">
            <w:pPr>
              <w:pStyle w:val="S0"/>
              <w:ind w:firstLine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 Если условия закупки </w:t>
            </w:r>
            <w:r w:rsidR="00061987">
              <w:rPr>
                <w:rFonts w:eastAsiaTheme="minorHAnsi"/>
                <w:lang w:eastAsia="en-US"/>
              </w:rPr>
              <w:t xml:space="preserve">(в том числе Участниками которых могут быть только субъекты МСП)  </w:t>
            </w:r>
            <w:r>
              <w:rPr>
                <w:rFonts w:eastAsiaTheme="minorHAnsi"/>
                <w:lang w:eastAsia="en-US"/>
              </w:rPr>
              <w:t xml:space="preserve">соответствуют </w:t>
            </w:r>
            <w:r>
              <w:rPr>
                <w:rFonts w:eastAsiaTheme="minorHAnsi"/>
                <w:lang w:eastAsia="en-US"/>
              </w:rPr>
              <w:lastRenderedPageBreak/>
              <w:t>критериям, установленным законодательством в сфере закупок, обязывающим Заказчика применить данный конкурентный способ</w:t>
            </w:r>
            <w:r w:rsidR="0007742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0CD" w:rsidRDefault="001D5EEB" w:rsidP="00961D5C">
            <w:pPr>
              <w:pStyle w:val="S0"/>
              <w:ind w:firstLine="34"/>
            </w:pPr>
            <w:r>
              <w:lastRenderedPageBreak/>
              <w:t>В случаях, прямо предусмотренных</w:t>
            </w:r>
            <w:r w:rsidRPr="001E10CD">
              <w:t xml:space="preserve"> законодательством РФ</w:t>
            </w:r>
            <w:r w:rsidR="001E10CD">
              <w:t>, в иных случаях, когда Заказчик берет на себя обязательство (а не только пользуется правом) заключить договор с Победителем запроса котировок (единственным участником запроса котировок, чье предложение соответствует установленным в документации о закупке требованиям)</w:t>
            </w:r>
          </w:p>
        </w:tc>
      </w:tr>
      <w:tr w:rsidR="001E10CD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816821" w:rsidP="008C2B1B">
            <w:pPr>
              <w:pStyle w:val="S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left"/>
            </w:pPr>
            <w:r>
              <w:t>Запрос оферт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0CD" w:rsidRDefault="001E10CD" w:rsidP="008C2B1B">
            <w:pPr>
              <w:pStyle w:val="S0"/>
              <w:ind w:firstLine="0"/>
              <w:jc w:val="center"/>
            </w:pPr>
            <w:r>
              <w:t>Нет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1D5C" w:rsidRDefault="00961D5C" w:rsidP="00961D5C">
            <w:pPr>
              <w:pStyle w:val="S0"/>
              <w:ind w:firstLine="0"/>
            </w:pPr>
            <w:r>
              <w:t xml:space="preserve">Возможно сформулировать подробное описание предмета закупки, </w:t>
            </w:r>
            <w:r w:rsidRPr="00B95B8C">
              <w:t>либо требования к нему</w:t>
            </w:r>
            <w:r>
              <w:t xml:space="preserve">, </w:t>
            </w:r>
            <w:r w:rsidRPr="00A60DAF">
              <w:t>однозначно определ</w:t>
            </w:r>
            <w:r>
              <w:t>ить</w:t>
            </w:r>
            <w:r w:rsidRPr="00A60DAF">
              <w:t xml:space="preserve"> все условия </w:t>
            </w:r>
            <w:r>
              <w:t xml:space="preserve">исполнения договора, к Участникам закупки предъявляются минимальные требования для прохождения аккредитации и дополнительные квалификационные требования. </w:t>
            </w:r>
            <w:r w:rsidRPr="0007742B">
              <w:rPr>
                <w:rFonts w:eastAsiaTheme="minorHAnsi"/>
                <w:lang w:eastAsia="en-US"/>
              </w:rPr>
              <w:t xml:space="preserve">Для </w:t>
            </w:r>
            <w:r w:rsidRPr="00582B0D">
              <w:t>определения наиболее предпочтительн</w:t>
            </w:r>
            <w:r>
              <w:t>ых (лучших)</w:t>
            </w:r>
            <w:r w:rsidRPr="00582B0D">
              <w:t xml:space="preserve"> </w:t>
            </w:r>
            <w:r>
              <w:t>условий исполнения договора</w:t>
            </w:r>
            <w:r w:rsidRPr="00582B0D">
              <w:t xml:space="preserve"> (выбора </w:t>
            </w:r>
            <w:r>
              <w:t>П</w:t>
            </w:r>
            <w:r w:rsidRPr="00582B0D">
              <w:t>обедителя закупки)</w:t>
            </w:r>
            <w:r>
              <w:t xml:space="preserve"> </w:t>
            </w:r>
            <w:r w:rsidRPr="0007742B">
              <w:rPr>
                <w:rFonts w:eastAsiaTheme="minorHAnsi"/>
                <w:lang w:eastAsia="en-US"/>
              </w:rPr>
              <w:t>п</w:t>
            </w:r>
            <w:r>
              <w:t xml:space="preserve">рименяются критерии </w:t>
            </w:r>
            <w:r w:rsidRPr="00582B0D">
              <w:t>оценки</w:t>
            </w:r>
            <w:r>
              <w:t xml:space="preserve">, которые </w:t>
            </w:r>
            <w:r w:rsidRPr="00582B0D">
              <w:t>поддаются количественному и денежному выражению</w:t>
            </w:r>
            <w:r>
              <w:t>. При этом выполняется хотя бы одно из следующих условий:</w:t>
            </w:r>
          </w:p>
          <w:p w:rsidR="00961D5C" w:rsidRDefault="00961D5C" w:rsidP="00961D5C">
            <w:pPr>
              <w:pStyle w:val="S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 Недостаточно времени на проведение конкурса либо запроса предложений (для Заказчика первого типа)</w:t>
            </w:r>
            <w:r w:rsidR="005431F6">
              <w:rPr>
                <w:rFonts w:eastAsiaTheme="minorHAnsi"/>
                <w:lang w:eastAsia="en-US"/>
              </w:rPr>
              <w:t>,</w:t>
            </w:r>
          </w:p>
          <w:p w:rsidR="006D617B" w:rsidRPr="0032718B" w:rsidRDefault="00961D5C" w:rsidP="00961D5C">
            <w:pPr>
              <w:pStyle w:val="S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</w:t>
            </w:r>
            <w:r w:rsidRPr="0080776D">
              <w:rPr>
                <w:rFonts w:eastAsiaTheme="minorHAnsi"/>
                <w:lang w:eastAsia="en-US"/>
              </w:rPr>
              <w:t xml:space="preserve">Осуществляется закупка только для Заказчика(-ов) второго типа, </w:t>
            </w:r>
            <w:r>
              <w:rPr>
                <w:rFonts w:eastAsiaTheme="minorHAnsi"/>
                <w:lang w:eastAsia="en-US"/>
              </w:rPr>
              <w:t xml:space="preserve">либо </w:t>
            </w:r>
            <w:r w:rsidRPr="0080776D">
              <w:rPr>
                <w:rFonts w:eastAsiaTheme="minorHAnsi"/>
                <w:lang w:eastAsia="en-US"/>
              </w:rPr>
              <w:t>консолидированная закупка для Заказчиков первого и второго типа.</w:t>
            </w:r>
          </w:p>
        </w:tc>
      </w:tr>
      <w:tr w:rsidR="00816821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821" w:rsidRDefault="00816821" w:rsidP="008C2B1B">
            <w:pPr>
              <w:pStyle w:val="S0"/>
              <w:ind w:firstLine="0"/>
              <w:jc w:val="center"/>
            </w:pPr>
            <w:r>
              <w:t>6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1" w:rsidRDefault="00816821" w:rsidP="008C2B1B">
            <w:pPr>
              <w:pStyle w:val="S0"/>
              <w:ind w:firstLine="0"/>
              <w:jc w:val="left"/>
            </w:pPr>
            <w:r>
              <w:t>Запрос цен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1" w:rsidRDefault="00816821" w:rsidP="008C2B1B">
            <w:pPr>
              <w:pStyle w:val="S0"/>
              <w:ind w:firstLine="0"/>
              <w:jc w:val="center"/>
            </w:pPr>
            <w:r>
              <w:t>Нет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776D" w:rsidRPr="0080776D" w:rsidRDefault="0080776D" w:rsidP="005431F6">
            <w:pPr>
              <w:ind w:firstLine="0"/>
            </w:pPr>
            <w:r>
              <w:t>О</w:t>
            </w:r>
            <w:r w:rsidRPr="00D864C0">
              <w:t xml:space="preserve">существляется </w:t>
            </w:r>
            <w:r>
              <w:t xml:space="preserve">закупка только для Заказчика (-ов) второго типа, либо </w:t>
            </w:r>
            <w:r w:rsidRPr="00D864C0">
              <w:t>консолидированная закупка для За</w:t>
            </w:r>
            <w:r>
              <w:t>казчиков первого и второго типа. При этом п</w:t>
            </w:r>
            <w:r w:rsidRPr="00A60DAF">
              <w:t>редметом закупки является стандартная продукция</w:t>
            </w:r>
            <w:r>
              <w:t xml:space="preserve"> (имеющиеся в наличии товары, работы, услуги, которые не производятся специально или не предоставляются по конкретному описанию Заказчика) и</w:t>
            </w:r>
            <w:r w:rsidRPr="00A60DAF">
              <w:t xml:space="preserve"> однозначно могут быть определены все условия </w:t>
            </w:r>
            <w:r>
              <w:t xml:space="preserve">исполнения договора, к </w:t>
            </w:r>
            <w:r w:rsidR="005431F6">
              <w:t>У</w:t>
            </w:r>
            <w:r>
              <w:t>частникам закупки предъявляются минимальные требования аккредитации и, при необходимости, дополнительные квалификационные требования.</w:t>
            </w:r>
            <w:r w:rsidR="006508C3">
              <w:t xml:space="preserve"> Е</w:t>
            </w:r>
            <w:r w:rsidR="006508C3" w:rsidRPr="0045100D">
              <w:t>динственным критерием оценки  является минимальная цена договора (лота)</w:t>
            </w:r>
            <w:r w:rsidR="006508C3">
              <w:t>.</w:t>
            </w:r>
          </w:p>
        </w:tc>
      </w:tr>
      <w:tr w:rsidR="00816821" w:rsidTr="00E623A0">
        <w:trPr>
          <w:trHeight w:val="2355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16821" w:rsidRDefault="00816821" w:rsidP="008C2B1B">
            <w:pPr>
              <w:pStyle w:val="S0"/>
              <w:ind w:firstLine="0"/>
              <w:jc w:val="center"/>
            </w:pPr>
            <w:r>
              <w:t>7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6821" w:rsidRDefault="00816821" w:rsidP="008C2B1B">
            <w:pPr>
              <w:pStyle w:val="S0"/>
              <w:ind w:firstLine="0"/>
              <w:jc w:val="left"/>
            </w:pPr>
            <w:r>
              <w:t>Конкурентные переговоры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6821" w:rsidRDefault="00816821" w:rsidP="008C2B1B">
            <w:pPr>
              <w:pStyle w:val="S0"/>
              <w:ind w:firstLine="0"/>
              <w:jc w:val="center"/>
            </w:pPr>
            <w:r>
              <w:t>Нет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2BE" w:rsidRDefault="00816821" w:rsidP="008C2B1B">
            <w:pPr>
              <w:ind w:firstLine="0"/>
              <w:rPr>
                <w:rFonts w:eastAsiaTheme="minorHAnsi"/>
                <w:lang w:eastAsia="en-US"/>
              </w:rPr>
            </w:pPr>
            <w:r w:rsidRPr="00816821">
              <w:t xml:space="preserve">Осуществляется </w:t>
            </w:r>
            <w:r w:rsidR="00F21999">
              <w:t>закупка только для Заказчика</w:t>
            </w:r>
            <w:r w:rsidR="00364510" w:rsidRPr="00364510">
              <w:t xml:space="preserve"> </w:t>
            </w:r>
            <w:r w:rsidR="00F21999">
              <w:t xml:space="preserve">(-ов) второго типа, </w:t>
            </w:r>
            <w:r w:rsidR="0080776D">
              <w:t xml:space="preserve">либо </w:t>
            </w:r>
            <w:r w:rsidRPr="00816821">
              <w:t xml:space="preserve">консолидированная закупка для Заказчиков первого и второго типа. </w:t>
            </w:r>
            <w:r w:rsidR="00F21999">
              <w:t xml:space="preserve">При этом </w:t>
            </w:r>
            <w:r w:rsidR="00F21999" w:rsidRPr="00816821">
              <w:rPr>
                <w:rFonts w:eastAsiaTheme="minorHAnsi"/>
                <w:lang w:eastAsia="en-US"/>
              </w:rPr>
              <w:t>Заказчик не имеет возможности однозначно установить требования к ней до начала сбора заявок Участников закупки</w:t>
            </w:r>
            <w:r w:rsidR="00F21999">
              <w:rPr>
                <w:rFonts w:eastAsiaTheme="minorHAnsi"/>
                <w:lang w:eastAsia="en-US"/>
              </w:rPr>
              <w:t>.</w:t>
            </w:r>
          </w:p>
          <w:p w:rsidR="00816821" w:rsidRPr="001B52BE" w:rsidRDefault="00816821" w:rsidP="005431F6">
            <w:pPr>
              <w:ind w:firstLine="0"/>
            </w:pPr>
            <w:r w:rsidRPr="00816821">
              <w:rPr>
                <w:rFonts w:eastAsiaTheme="minorHAnsi"/>
                <w:lang w:eastAsia="en-US"/>
              </w:rPr>
              <w:t xml:space="preserve">Для уточнения тех или иных аспектов описания предмета закупки и иных условий исполнения договора необходимы переговоры с </w:t>
            </w:r>
            <w:r w:rsidR="005431F6">
              <w:rPr>
                <w:rFonts w:eastAsiaTheme="minorHAnsi"/>
                <w:lang w:eastAsia="en-US"/>
              </w:rPr>
              <w:t>У</w:t>
            </w:r>
            <w:r w:rsidRPr="00816821">
              <w:rPr>
                <w:rFonts w:eastAsiaTheme="minorHAnsi"/>
                <w:lang w:eastAsia="en-US"/>
              </w:rPr>
              <w:t xml:space="preserve">частниками закупки. </w:t>
            </w:r>
            <w:r w:rsidRPr="00816821">
              <w:t xml:space="preserve">Заказчик вправе по результатам переговоров уточнить требования к закупаемой продукции и условиям договора, а также критерии отбора на соответствие продукции и договорных условий предъявляемым требованиям. </w:t>
            </w:r>
            <w:r w:rsidRPr="00816821">
              <w:rPr>
                <w:rFonts w:eastAsiaTheme="minorHAnsi"/>
                <w:lang w:eastAsia="en-US"/>
              </w:rPr>
              <w:t xml:space="preserve">Для </w:t>
            </w:r>
            <w:r w:rsidRPr="00816821">
              <w:t xml:space="preserve">определения наиболее предпочтительных (лучших) условий исполнения договора (выбора победителя закупки) </w:t>
            </w:r>
            <w:r w:rsidRPr="00816821">
              <w:rPr>
                <w:rFonts w:eastAsiaTheme="minorHAnsi"/>
                <w:lang w:eastAsia="en-US"/>
              </w:rPr>
              <w:t xml:space="preserve">помимо цены предложения </w:t>
            </w:r>
            <w:r w:rsidR="005431F6">
              <w:rPr>
                <w:rFonts w:eastAsiaTheme="minorHAnsi"/>
                <w:lang w:eastAsia="en-US"/>
              </w:rPr>
              <w:t>У</w:t>
            </w:r>
            <w:r w:rsidRPr="00816821">
              <w:rPr>
                <w:rFonts w:eastAsiaTheme="minorHAnsi"/>
                <w:lang w:eastAsia="en-US"/>
              </w:rPr>
              <w:t>частника закупки п</w:t>
            </w:r>
            <w:r w:rsidRPr="00816821">
              <w:t xml:space="preserve">рименяются неценовые критерии оценки. </w:t>
            </w:r>
          </w:p>
        </w:tc>
      </w:tr>
    </w:tbl>
    <w:p w:rsidR="001E10CD" w:rsidRDefault="001E10CD" w:rsidP="003C7852">
      <w:pPr>
        <w:pStyle w:val="S0"/>
        <w:sectPr w:rsidR="001E10CD" w:rsidSect="001E10CD">
          <w:headerReference w:type="default" r:id="rId41"/>
          <w:footerReference w:type="default" r:id="rId42"/>
          <w:pgSz w:w="16840" w:h="11907" w:orient="landscape" w:code="9"/>
          <w:pgMar w:top="1247" w:right="510" w:bottom="1021" w:left="567" w:header="737" w:footer="680" w:gutter="0"/>
          <w:cols w:space="708"/>
          <w:docGrid w:linePitch="360"/>
        </w:sectPr>
      </w:pPr>
      <w:bookmarkStart w:id="1017" w:name="_Toc392495107"/>
      <w:bookmarkStart w:id="1018" w:name="_Ref395029462"/>
    </w:p>
    <w:p w:rsidR="0019065E" w:rsidRPr="00BC3B4F" w:rsidRDefault="00E623A0" w:rsidP="00265E0F">
      <w:pPr>
        <w:pStyle w:val="S20"/>
        <w:numPr>
          <w:ilvl w:val="1"/>
          <w:numId w:val="44"/>
        </w:numPr>
        <w:ind w:left="0" w:firstLine="0"/>
      </w:pPr>
      <w:bookmarkStart w:id="1019" w:name="_Toc26282791"/>
      <w:r>
        <w:rPr>
          <w:caps w:val="0"/>
        </w:rPr>
        <w:lastRenderedPageBreak/>
        <w:t>НЕКОНКУРЕНТНЫЕ ЗАКУПКИ: ЗАКУПКИ У ЕДИНСТВЕННОГО ПОСТАВЩИКА</w:t>
      </w:r>
      <w:bookmarkEnd w:id="1019"/>
    </w:p>
    <w:p w:rsidR="0019065E" w:rsidRDefault="0019065E" w:rsidP="003C7852">
      <w:pPr>
        <w:pStyle w:val="S0"/>
      </w:pPr>
    </w:p>
    <w:p w:rsidR="00E623A0" w:rsidRDefault="00E623A0" w:rsidP="003C7852">
      <w:pPr>
        <w:pStyle w:val="S0"/>
      </w:pPr>
    </w:p>
    <w:p w:rsidR="009418D8" w:rsidRPr="00227811" w:rsidRDefault="00E623A0" w:rsidP="008732BE">
      <w:pPr>
        <w:pStyle w:val="S30"/>
        <w:numPr>
          <w:ilvl w:val="2"/>
          <w:numId w:val="44"/>
        </w:numPr>
        <w:ind w:left="0" w:firstLine="0"/>
      </w:pPr>
      <w:bookmarkStart w:id="1020" w:name="_Toc26282792"/>
      <w:r w:rsidRPr="00227811">
        <w:t>ОБЩИЕ ПОЛОЖЕНИЯ</w:t>
      </w:r>
      <w:bookmarkEnd w:id="1020"/>
    </w:p>
    <w:p w:rsidR="00227811" w:rsidRDefault="00227811" w:rsidP="00E623A0">
      <w:pPr>
        <w:pStyle w:val="-3"/>
        <w:tabs>
          <w:tab w:val="left" w:pos="993"/>
        </w:tabs>
      </w:pPr>
    </w:p>
    <w:p w:rsidR="00530988" w:rsidRDefault="00530988" w:rsidP="00227811">
      <w:pPr>
        <w:pStyle w:val="-3"/>
        <w:tabs>
          <w:tab w:val="left" w:pos="993"/>
        </w:tabs>
      </w:pPr>
      <w:r>
        <w:t>Неконкурентные закупки проводятся способом закупки у единственного Поставщика</w:t>
      </w:r>
      <w:r w:rsidR="00BB57A4">
        <w:t>, который</w:t>
      </w:r>
      <w:r>
        <w:t xml:space="preserve"> применяется при </w:t>
      </w:r>
      <w:r w:rsidR="003F09BA">
        <w:t>выполнении условий</w:t>
      </w:r>
      <w:r>
        <w:t>, установленных в Таблице 2.</w:t>
      </w:r>
    </w:p>
    <w:p w:rsidR="00227811" w:rsidRPr="00E623A0" w:rsidRDefault="00227811" w:rsidP="00E623A0"/>
    <w:p w:rsidR="00881B53" w:rsidRPr="00E623A0" w:rsidRDefault="00E623A0" w:rsidP="00E623A0">
      <w:pPr>
        <w:pStyle w:val="af4"/>
        <w:jc w:val="right"/>
        <w:rPr>
          <w:rFonts w:ascii="Arial" w:hAnsi="Arial" w:cs="Arial"/>
          <w:b/>
          <w:i w:val="0"/>
          <w:sz w:val="20"/>
          <w:szCs w:val="20"/>
        </w:rPr>
      </w:pPr>
      <w:r w:rsidRPr="00E623A0">
        <w:rPr>
          <w:rFonts w:ascii="Arial" w:hAnsi="Arial" w:cs="Arial"/>
          <w:b/>
          <w:i w:val="0"/>
          <w:sz w:val="20"/>
          <w:szCs w:val="20"/>
        </w:rPr>
        <w:t xml:space="preserve">Таблица </w:t>
      </w:r>
      <w:r w:rsidRPr="00E623A0">
        <w:rPr>
          <w:rFonts w:ascii="Arial" w:hAnsi="Arial" w:cs="Arial"/>
          <w:b/>
          <w:i w:val="0"/>
          <w:sz w:val="20"/>
          <w:szCs w:val="20"/>
        </w:rPr>
        <w:fldChar w:fldCharType="begin"/>
      </w:r>
      <w:r w:rsidRPr="00E623A0">
        <w:rPr>
          <w:rFonts w:ascii="Arial" w:hAnsi="Arial" w:cs="Arial"/>
          <w:b/>
          <w:i w:val="0"/>
          <w:sz w:val="20"/>
          <w:szCs w:val="20"/>
        </w:rPr>
        <w:instrText xml:space="preserve"> SEQ Таблица \* ARABIC </w:instrText>
      </w:r>
      <w:r w:rsidRPr="00E623A0">
        <w:rPr>
          <w:rFonts w:ascii="Arial" w:hAnsi="Arial" w:cs="Arial"/>
          <w:b/>
          <w:i w:val="0"/>
          <w:sz w:val="20"/>
          <w:szCs w:val="20"/>
        </w:rPr>
        <w:fldChar w:fldCharType="separate"/>
      </w:r>
      <w:r w:rsidR="008230F2">
        <w:rPr>
          <w:rFonts w:ascii="Arial" w:hAnsi="Arial" w:cs="Arial"/>
          <w:b/>
          <w:i w:val="0"/>
          <w:noProof/>
          <w:sz w:val="20"/>
          <w:szCs w:val="20"/>
        </w:rPr>
        <w:t>2</w:t>
      </w:r>
      <w:r w:rsidRPr="00E623A0">
        <w:rPr>
          <w:rFonts w:ascii="Arial" w:hAnsi="Arial" w:cs="Arial"/>
          <w:b/>
          <w:i w:val="0"/>
          <w:sz w:val="20"/>
          <w:szCs w:val="20"/>
        </w:rPr>
        <w:fldChar w:fldCharType="end"/>
      </w:r>
    </w:p>
    <w:p w:rsidR="00E4725B" w:rsidRDefault="005E6749" w:rsidP="00F52775">
      <w:pPr>
        <w:pStyle w:val="S4"/>
      </w:pPr>
      <w:r>
        <w:t>Разновидности</w:t>
      </w:r>
      <w:r w:rsidR="00E4725B">
        <w:t xml:space="preserve"> закуп</w:t>
      </w:r>
      <w:r>
        <w:t>ки</w:t>
      </w:r>
      <w:r w:rsidR="00E4725B">
        <w:t xml:space="preserve"> у единственного поставщика </w:t>
      </w:r>
    </w:p>
    <w:p w:rsidR="00881B53" w:rsidRDefault="00E4725B" w:rsidP="00881B53">
      <w:pPr>
        <w:pStyle w:val="S4"/>
        <w:spacing w:after="60"/>
      </w:pPr>
      <w:r>
        <w:t>и р</w:t>
      </w:r>
      <w:r w:rsidR="00881B53">
        <w:t xml:space="preserve">екомендованные </w:t>
      </w:r>
      <w:r w:rsidR="00881B53" w:rsidRPr="00BC3B4F">
        <w:t xml:space="preserve">условия </w:t>
      </w:r>
      <w:r>
        <w:t xml:space="preserve">их </w:t>
      </w:r>
      <w:r w:rsidR="00881B53" w:rsidRPr="00BC3B4F">
        <w:t>применения</w:t>
      </w:r>
      <w:r w:rsidR="00881B53">
        <w:t xml:space="preserve"> </w:t>
      </w:r>
    </w:p>
    <w:tbl>
      <w:tblPr>
        <w:tblStyle w:val="af9"/>
        <w:tblW w:w="5003" w:type="pct"/>
        <w:tblLook w:val="04A0" w:firstRow="1" w:lastRow="0" w:firstColumn="1" w:lastColumn="0" w:noHBand="0" w:noVBand="1"/>
      </w:tblPr>
      <w:tblGrid>
        <w:gridCol w:w="511"/>
        <w:gridCol w:w="2039"/>
        <w:gridCol w:w="4266"/>
        <w:gridCol w:w="3045"/>
      </w:tblGrid>
      <w:tr w:rsidR="00763B10" w:rsidRPr="00B63941" w:rsidTr="008073DB">
        <w:trPr>
          <w:trHeight w:val="130"/>
          <w:tblHeader/>
        </w:trPr>
        <w:tc>
          <w:tcPr>
            <w:tcW w:w="2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Default="00881B53" w:rsidP="008073DB">
            <w:pPr>
              <w:pStyle w:val="S12"/>
              <w:spacing w:before="40" w:after="40"/>
              <w:ind w:firstLine="0"/>
            </w:pPr>
            <w:r>
              <w:t>№</w:t>
            </w:r>
          </w:p>
          <w:p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п/п</w:t>
            </w:r>
          </w:p>
        </w:tc>
        <w:tc>
          <w:tcPr>
            <w:tcW w:w="103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Pr="00B63941" w:rsidRDefault="005E6749" w:rsidP="008073DB">
            <w:pPr>
              <w:pStyle w:val="S12"/>
              <w:spacing w:before="40" w:after="40"/>
              <w:ind w:firstLine="0"/>
            </w:pPr>
            <w:r>
              <w:t>разновидности</w:t>
            </w:r>
            <w:r w:rsidR="00E4725B">
              <w:t xml:space="preserve"> </w:t>
            </w:r>
            <w:r w:rsidR="00881B53">
              <w:t>закупки у единственного поставщика</w:t>
            </w:r>
          </w:p>
        </w:tc>
        <w:tc>
          <w:tcPr>
            <w:tcW w:w="37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881B53" w:rsidRPr="00B63941" w:rsidRDefault="00881B53" w:rsidP="008073DB">
            <w:pPr>
              <w:pStyle w:val="S12"/>
              <w:spacing w:before="40" w:after="40"/>
              <w:ind w:firstLine="0"/>
            </w:pPr>
            <w:r w:rsidRPr="00B63941">
              <w:t>Условия применения</w:t>
            </w:r>
          </w:p>
        </w:tc>
      </w:tr>
      <w:tr w:rsidR="00763B10" w:rsidRPr="00B63941" w:rsidTr="008073DB">
        <w:trPr>
          <w:trHeight w:val="130"/>
          <w:tblHeader/>
        </w:trPr>
        <w:tc>
          <w:tcPr>
            <w:tcW w:w="25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Default="00881B53" w:rsidP="008073DB">
            <w:pPr>
              <w:pStyle w:val="S12"/>
              <w:spacing w:before="40" w:after="40"/>
            </w:pPr>
          </w:p>
        </w:tc>
        <w:tc>
          <w:tcPr>
            <w:tcW w:w="1034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Pr="00B63941" w:rsidRDefault="00881B53" w:rsidP="008073DB">
            <w:pPr>
              <w:pStyle w:val="S12"/>
              <w:spacing w:before="40" w:after="40"/>
            </w:pP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Pr="008073DB" w:rsidRDefault="00881B53" w:rsidP="008073DB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8073DB">
              <w:rPr>
                <w:sz w:val="14"/>
                <w:szCs w:val="14"/>
              </w:rPr>
              <w:t>ДЛЯ ЗАКАЗЧИКОВ 1-ТИПА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881B53" w:rsidRPr="008073DB" w:rsidRDefault="00881B53" w:rsidP="008073DB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8073DB">
              <w:rPr>
                <w:sz w:val="14"/>
                <w:szCs w:val="14"/>
              </w:rPr>
              <w:t>ДЛЯ ЗАКАЧИКОВ 2-ГО ТИПА</w:t>
            </w:r>
          </w:p>
        </w:tc>
      </w:tr>
      <w:tr w:rsidR="00763B10" w:rsidRPr="00B63941" w:rsidTr="008073DB">
        <w:trPr>
          <w:trHeight w:val="130"/>
          <w:tblHeader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Default="00881B53" w:rsidP="008073DB">
            <w:pPr>
              <w:pStyle w:val="S12"/>
              <w:spacing w:before="40" w:after="40"/>
              <w:ind w:firstLine="0"/>
            </w:pPr>
            <w:r>
              <w:t>1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2</w:t>
            </w:r>
          </w:p>
        </w:tc>
        <w:tc>
          <w:tcPr>
            <w:tcW w:w="21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4</w:t>
            </w:r>
          </w:p>
        </w:tc>
        <w:tc>
          <w:tcPr>
            <w:tcW w:w="1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5</w:t>
            </w:r>
          </w:p>
        </w:tc>
      </w:tr>
      <w:tr w:rsidR="00763B10" w:rsidTr="008073DB">
        <w:trPr>
          <w:trHeight w:val="130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10" w:rsidRDefault="00BB57A4" w:rsidP="008073DB">
            <w:pPr>
              <w:pStyle w:val="S0"/>
              <w:ind w:firstLine="0"/>
              <w:jc w:val="left"/>
            </w:pPr>
            <w:r>
              <w:t>1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10" w:rsidRDefault="00DC507B" w:rsidP="008073DB">
            <w:pPr>
              <w:pStyle w:val="S0"/>
              <w:ind w:firstLine="0"/>
              <w:jc w:val="left"/>
            </w:pPr>
            <w:r>
              <w:t>Запланированные закупки у единственного П</w:t>
            </w:r>
            <w:r w:rsidR="00763B10">
              <w:t>оставщика</w:t>
            </w:r>
          </w:p>
        </w:tc>
        <w:tc>
          <w:tcPr>
            <w:tcW w:w="37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3B10" w:rsidRDefault="00763B10" w:rsidP="002B6F79">
            <w:pPr>
              <w:autoSpaceDE w:val="0"/>
              <w:autoSpaceDN w:val="0"/>
              <w:adjustRightInd w:val="0"/>
              <w:ind w:firstLine="0"/>
            </w:pPr>
            <w:r>
              <w:t xml:space="preserve">Перечень </w:t>
            </w:r>
            <w:r w:rsidR="003F09BA">
              <w:t>случаев</w:t>
            </w:r>
            <w:r>
              <w:t xml:space="preserve"> применения </w:t>
            </w:r>
            <w:r w:rsidR="00DC507B">
              <w:t>запланированной</w:t>
            </w:r>
            <w:r>
              <w:t xml:space="preserve"> закупки у единственного поставщика указан в пункте </w:t>
            </w:r>
            <w:r w:rsidR="00DC507B">
              <w:t>5.</w:t>
            </w:r>
            <w:r w:rsidR="00BB57A4">
              <w:t>3.2</w:t>
            </w:r>
            <w:r>
              <w:t xml:space="preserve"> настоящего Положения</w:t>
            </w:r>
            <w:r w:rsidR="005E4C4F">
              <w:t>.</w:t>
            </w:r>
          </w:p>
        </w:tc>
      </w:tr>
      <w:tr w:rsidR="00DC507B" w:rsidTr="008073DB">
        <w:trPr>
          <w:trHeight w:val="130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07B" w:rsidRDefault="00BB57A4" w:rsidP="008073DB">
            <w:pPr>
              <w:pStyle w:val="S0"/>
              <w:ind w:firstLine="0"/>
              <w:jc w:val="left"/>
            </w:pPr>
            <w:r>
              <w:t>2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7B" w:rsidRDefault="00DC507B" w:rsidP="008073DB">
            <w:pPr>
              <w:pStyle w:val="S0"/>
              <w:ind w:firstLine="0"/>
              <w:jc w:val="left"/>
            </w:pPr>
            <w:r>
              <w:t>Закупки у единственного Поставщика по причине неотложности</w:t>
            </w:r>
          </w:p>
        </w:tc>
        <w:tc>
          <w:tcPr>
            <w:tcW w:w="3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07B" w:rsidRDefault="00DC507B" w:rsidP="002B6F79">
            <w:pPr>
              <w:autoSpaceDE w:val="0"/>
              <w:autoSpaceDN w:val="0"/>
              <w:adjustRightInd w:val="0"/>
              <w:ind w:firstLine="0"/>
            </w:pPr>
            <w:r>
              <w:t xml:space="preserve">Перечень </w:t>
            </w:r>
            <w:r w:rsidR="003F09BA">
              <w:t>случаев</w:t>
            </w:r>
            <w:r>
              <w:t xml:space="preserve"> применения закупки у единственного поставщика указан в пункте 5.</w:t>
            </w:r>
            <w:r w:rsidR="00BB57A4">
              <w:t>3.3</w:t>
            </w:r>
            <w:r>
              <w:t xml:space="preserve"> настоящего Положения</w:t>
            </w:r>
            <w:r w:rsidR="005E4C4F">
              <w:t>.</w:t>
            </w:r>
          </w:p>
        </w:tc>
      </w:tr>
      <w:tr w:rsidR="003A60CF" w:rsidTr="008073DB">
        <w:trPr>
          <w:trHeight w:val="130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0CF" w:rsidRDefault="00BB57A4" w:rsidP="008073DB">
            <w:pPr>
              <w:pStyle w:val="S0"/>
              <w:ind w:firstLine="0"/>
              <w:jc w:val="left"/>
            </w:pPr>
            <w:r>
              <w:t>3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CF" w:rsidRDefault="003A60CF" w:rsidP="008073DB">
            <w:pPr>
              <w:pStyle w:val="S0"/>
              <w:ind w:firstLine="0"/>
              <w:jc w:val="left"/>
            </w:pPr>
            <w:r>
              <w:t xml:space="preserve">Закупки у единственного поставщика в </w:t>
            </w:r>
            <w:r w:rsidR="005431F6">
              <w:t>КИМ</w:t>
            </w:r>
          </w:p>
        </w:tc>
        <w:tc>
          <w:tcPr>
            <w:tcW w:w="3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60CF" w:rsidRDefault="003A60CF" w:rsidP="002B6F79">
            <w:pPr>
              <w:pStyle w:val="-5"/>
              <w:tabs>
                <w:tab w:val="left" w:pos="539"/>
              </w:tabs>
              <w:spacing w:after="0"/>
              <w:ind w:firstLine="0"/>
              <w:contextualSpacing w:val="0"/>
            </w:pPr>
            <w:r>
              <w:t>Выполняется хотя бы одно из следующих условий:</w:t>
            </w:r>
          </w:p>
          <w:p w:rsidR="003A60CF" w:rsidRDefault="003A60CF" w:rsidP="002B6F79">
            <w:pPr>
              <w:pStyle w:val="-5"/>
              <w:tabs>
                <w:tab w:val="left" w:pos="539"/>
              </w:tabs>
              <w:spacing w:after="0"/>
              <w:ind w:firstLine="0"/>
              <w:contextualSpacing w:val="0"/>
            </w:pPr>
            <w:r>
              <w:t>1)</w:t>
            </w:r>
            <w:r w:rsidR="004F38D9">
              <w:t> </w:t>
            </w:r>
            <w:r w:rsidR="005E4C4F">
              <w:t>Предметом закупки является любая продукция (в том числе стандартная), при этом стоимость договора составляет не более 500 тыс.руб. с НДС.</w:t>
            </w:r>
          </w:p>
          <w:p w:rsidR="003A60CF" w:rsidRDefault="004F38D9" w:rsidP="002B6F79">
            <w:pPr>
              <w:pStyle w:val="-5"/>
              <w:tabs>
                <w:tab w:val="left" w:pos="539"/>
              </w:tabs>
              <w:spacing w:after="0"/>
              <w:ind w:firstLine="0"/>
              <w:contextualSpacing w:val="0"/>
            </w:pPr>
            <w:r>
              <w:t>2) </w:t>
            </w:r>
            <w:r w:rsidR="003A60CF">
              <w:t>Предметом закупки является стандартная продукция</w:t>
            </w:r>
            <w:r w:rsidR="003A60CF" w:rsidRPr="005575D1">
              <w:t>, приобретаемая в связи с непредвиденным изменением производственной программы, технических требований к продукции при отсутствии возможности (сроков) провести конкурентную закупку</w:t>
            </w:r>
            <w:r w:rsidR="003A60CF">
              <w:t xml:space="preserve">. При этом стоимость </w:t>
            </w:r>
            <w:r w:rsidR="00962134">
              <w:t>договора не может превышать 5 млн.</w:t>
            </w:r>
            <w:r w:rsidR="003A60CF">
              <w:t>руб</w:t>
            </w:r>
            <w:r w:rsidR="00962134">
              <w:t>.</w:t>
            </w:r>
            <w:r w:rsidR="003A60CF">
              <w:t xml:space="preserve"> с НДС</w:t>
            </w:r>
            <w:r w:rsidR="00BB57A4">
              <w:t>.</w:t>
            </w:r>
          </w:p>
        </w:tc>
      </w:tr>
      <w:tr w:rsidR="00DC507B" w:rsidTr="008073DB">
        <w:trPr>
          <w:trHeight w:val="2479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07B" w:rsidRDefault="00BB57A4" w:rsidP="008073DB">
            <w:pPr>
              <w:pStyle w:val="S0"/>
              <w:ind w:firstLine="0"/>
              <w:jc w:val="left"/>
            </w:pPr>
            <w:r>
              <w:t>4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7B" w:rsidRDefault="00DC507B" w:rsidP="008073DB">
            <w:pPr>
              <w:pStyle w:val="S0"/>
              <w:ind w:firstLine="0"/>
              <w:jc w:val="left"/>
            </w:pPr>
            <w:r>
              <w:t>Закупка путем участия в конкурентной процедуре Продавца</w:t>
            </w:r>
          </w:p>
        </w:tc>
        <w:tc>
          <w:tcPr>
            <w:tcW w:w="3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07B" w:rsidRDefault="00DC507B" w:rsidP="002B6F79">
            <w:pPr>
              <w:pStyle w:val="-5"/>
              <w:tabs>
                <w:tab w:val="left" w:pos="539"/>
              </w:tabs>
              <w:spacing w:after="0"/>
              <w:ind w:firstLine="0"/>
              <w:contextualSpacing w:val="0"/>
            </w:pPr>
            <w:r>
              <w:t>Выполняется хотя бы одно из следующих условий:</w:t>
            </w:r>
          </w:p>
          <w:p w:rsidR="00DC507B" w:rsidRDefault="00DC507B" w:rsidP="002B6F7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1) Необходимость участия в конкурентной процедуре продаж продукции, правила и условия которой определяются ее организатором, установлена законодательством РФ;</w:t>
            </w:r>
          </w:p>
          <w:p w:rsidR="00DC507B" w:rsidRDefault="00DC507B" w:rsidP="002B6F79">
            <w:pPr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 xml:space="preserve">2) Если такую процедуру объявил Продавец продукции и отсутствует другой способ приобрести требуемую продукцию. </w:t>
            </w:r>
            <w:r w:rsidRPr="00D67506">
              <w:rPr>
                <w:szCs w:val="28"/>
              </w:rPr>
              <w:t>Заказчик принимает в ней участие, подавая заявки наряду с другими Участ</w:t>
            </w:r>
            <w:r>
              <w:rPr>
                <w:szCs w:val="28"/>
              </w:rPr>
              <w:t>никами данной процедуры продажи продукции</w:t>
            </w:r>
            <w:r w:rsidR="00962134">
              <w:rPr>
                <w:szCs w:val="28"/>
              </w:rPr>
              <w:t>.</w:t>
            </w:r>
          </w:p>
        </w:tc>
      </w:tr>
      <w:tr w:rsidR="00BB57A4" w:rsidTr="008073DB">
        <w:trPr>
          <w:trHeight w:val="1624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B57A4" w:rsidRDefault="00BB57A4" w:rsidP="008073DB">
            <w:pPr>
              <w:pStyle w:val="S0"/>
              <w:ind w:firstLine="0"/>
              <w:jc w:val="left"/>
            </w:pPr>
            <w: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57A4" w:rsidRDefault="00BB57A4" w:rsidP="008073DB">
            <w:pPr>
              <w:pStyle w:val="S0"/>
              <w:ind w:firstLine="0"/>
              <w:jc w:val="left"/>
            </w:pPr>
            <w:r>
              <w:t>Мелкая закупка</w:t>
            </w:r>
          </w:p>
        </w:tc>
        <w:tc>
          <w:tcPr>
            <w:tcW w:w="370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1D5C" w:rsidRDefault="00961D5C" w:rsidP="002B6F79">
            <w:pPr>
              <w:pStyle w:val="-5"/>
              <w:tabs>
                <w:tab w:val="left" w:pos="2"/>
              </w:tabs>
              <w:spacing w:before="120" w:after="0"/>
              <w:ind w:firstLine="0"/>
              <w:contextualSpacing w:val="0"/>
            </w:pPr>
            <w:r>
              <w:t xml:space="preserve">Мелкая закупка </w:t>
            </w:r>
            <w:r w:rsidRPr="00BC3B4F">
              <w:t>осуществляется</w:t>
            </w:r>
            <w:r w:rsidRPr="00F05FEA">
              <w:t xml:space="preserve">, </w:t>
            </w:r>
            <w:r w:rsidRPr="00BC3B4F">
              <w:t xml:space="preserve">если стоимость </w:t>
            </w:r>
            <w:r>
              <w:t>договора с НДС</w:t>
            </w:r>
            <w:r w:rsidRPr="003B0EC0">
              <w:t xml:space="preserve"> </w:t>
            </w:r>
            <w:r>
              <w:t>в зависимости от годовой выручки</w:t>
            </w:r>
            <w:r w:rsidR="00252736">
              <w:t xml:space="preserve"> Заказчика</w:t>
            </w:r>
            <w:r>
              <w:t xml:space="preserve"> за отчетный финансовый год </w:t>
            </w:r>
            <w:r w:rsidRPr="003B0EC0">
              <w:t>не превышает порогов, установленных Федеральным законом от 18.07.2011 № 223-ФЗ «О закупках товаров, работ, услуг отдельными видами юридических лиц», и по которой Заказчик вправе не размещать информацию в единой информационной системе</w:t>
            </w:r>
            <w:r w:rsidR="00252736">
              <w:t>.</w:t>
            </w:r>
          </w:p>
          <w:p w:rsidR="002A6A16" w:rsidRPr="002A6A16" w:rsidRDefault="00961D5C" w:rsidP="002B6F79">
            <w:pPr>
              <w:pStyle w:val="-5"/>
              <w:tabs>
                <w:tab w:val="left" w:pos="539"/>
              </w:tabs>
              <w:spacing w:before="120" w:after="0"/>
              <w:ind w:left="2" w:firstLine="0"/>
              <w:contextualSpacing w:val="0"/>
              <w:rPr>
                <w:b/>
              </w:rPr>
            </w:pPr>
            <w:r w:rsidRPr="00BA1132">
              <w:rPr>
                <w:i/>
                <w:szCs w:val="28"/>
                <w:u w:val="single"/>
              </w:rPr>
              <w:lastRenderedPageBreak/>
              <w:t>Примечание:</w:t>
            </w:r>
            <w:r w:rsidRPr="00BA1132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п</w:t>
            </w:r>
            <w:r w:rsidRPr="00BA1132">
              <w:rPr>
                <w:i/>
                <w:szCs w:val="28"/>
              </w:rPr>
              <w:t xml:space="preserve">о решению Заказчика для заключения договора </w:t>
            </w:r>
            <w:r>
              <w:rPr>
                <w:i/>
                <w:szCs w:val="28"/>
              </w:rPr>
              <w:t xml:space="preserve">со стоимостью, не превышающей установленное пороговое значение, </w:t>
            </w:r>
            <w:r w:rsidRPr="00BA1132">
              <w:rPr>
                <w:i/>
                <w:szCs w:val="28"/>
              </w:rPr>
              <w:t>может быть проведена конкурентная закупка с применением любого способ</w:t>
            </w:r>
            <w:r>
              <w:rPr>
                <w:i/>
                <w:szCs w:val="28"/>
              </w:rPr>
              <w:t>а</w:t>
            </w:r>
            <w:r w:rsidRPr="00BA1132">
              <w:rPr>
                <w:i/>
                <w:szCs w:val="28"/>
              </w:rPr>
              <w:t>, указанного в Таблице 1 настоящего Положения</w:t>
            </w:r>
            <w:r>
              <w:t>.</w:t>
            </w:r>
          </w:p>
        </w:tc>
      </w:tr>
    </w:tbl>
    <w:p w:rsidR="00530988" w:rsidRDefault="00530988" w:rsidP="005B32B9">
      <w:pPr>
        <w:rPr>
          <w:szCs w:val="28"/>
        </w:rPr>
      </w:pPr>
    </w:p>
    <w:p w:rsidR="00DC507B" w:rsidRDefault="00DC507B" w:rsidP="005B32B9">
      <w:pPr>
        <w:rPr>
          <w:szCs w:val="28"/>
        </w:rPr>
      </w:pPr>
    </w:p>
    <w:p w:rsidR="00DC507B" w:rsidRPr="00227811" w:rsidRDefault="008073DB" w:rsidP="00871F8F">
      <w:pPr>
        <w:pStyle w:val="S30"/>
        <w:numPr>
          <w:ilvl w:val="2"/>
          <w:numId w:val="44"/>
        </w:numPr>
        <w:ind w:left="0" w:firstLine="0"/>
      </w:pPr>
      <w:bookmarkStart w:id="1021" w:name="_Toc26282793"/>
      <w:r w:rsidRPr="00227811">
        <w:t>ЗАПЛАНИРОВАННЫЕ ЗАКУПКИ У ЕДИНСТВЕННОГО ПОСТАВЩИКА</w:t>
      </w:r>
      <w:bookmarkEnd w:id="1021"/>
    </w:p>
    <w:p w:rsidR="00DC507B" w:rsidRDefault="00DC507B" w:rsidP="00DC507B">
      <w:pPr>
        <w:rPr>
          <w:szCs w:val="28"/>
        </w:rPr>
      </w:pPr>
    </w:p>
    <w:p w:rsidR="0019065E" w:rsidRDefault="00DC507B" w:rsidP="00DC507B">
      <w:pPr>
        <w:rPr>
          <w:szCs w:val="28"/>
        </w:rPr>
      </w:pPr>
      <w:r>
        <w:rPr>
          <w:szCs w:val="28"/>
        </w:rPr>
        <w:t>Запланированные</w:t>
      </w:r>
      <w:r w:rsidR="005B32B9" w:rsidRPr="005B32B9">
        <w:rPr>
          <w:szCs w:val="28"/>
        </w:rPr>
        <w:t xml:space="preserve"> закупки </w:t>
      </w:r>
      <w:r w:rsidR="003F09BA" w:rsidRPr="005B32B9">
        <w:rPr>
          <w:szCs w:val="28"/>
        </w:rPr>
        <w:t>у единственного Поставщика могут осуществляться в случаях, когда предметом закупки является</w:t>
      </w:r>
      <w:r w:rsidR="005B32B9" w:rsidRPr="005B32B9">
        <w:rPr>
          <w:szCs w:val="28"/>
        </w:rPr>
        <w:t>:</w:t>
      </w:r>
    </w:p>
    <w:p w:rsidR="005B32B9" w:rsidRDefault="005B32B9" w:rsidP="005B32B9">
      <w:pPr>
        <w:rPr>
          <w:szCs w:val="28"/>
        </w:rPr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Продукция</w:t>
      </w:r>
      <w:r w:rsidR="00F865AE" w:rsidRPr="00885262">
        <w:t>, которая</w:t>
      </w:r>
      <w:r w:rsidRPr="00885262">
        <w:t xml:space="preserve"> относится к сфере деятельности субъектов естественных монополий в соответствии с Федеральным законом от 17.08.1995 № 147-ФЗ «О естественных монополиях».</w:t>
      </w:r>
    </w:p>
    <w:p w:rsidR="008073DB" w:rsidRPr="00885262" w:rsidRDefault="008073DB" w:rsidP="008073DB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Продукция</w:t>
      </w:r>
      <w:r w:rsidR="00F865AE" w:rsidRPr="00885262">
        <w:t xml:space="preserve">, приобретаемая </w:t>
      </w:r>
      <w:r w:rsidRPr="00885262">
        <w:t>по регулируемым в соответствии с действующим законодательством РФ ценам (тарифам).</w:t>
      </w:r>
    </w:p>
    <w:p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Вспомогательные услуги, приобретаемые у субъектов естественных монополий в рамках исполнения заключенных с ними основных договоров, относящихся к сфере деятельности</w:t>
      </w:r>
      <w:r w:rsidRPr="00356367">
        <w:t xml:space="preserve"> субъектов естественных монополий и неразрывно связанных с данными вспомогательными услугами</w:t>
      </w:r>
      <w:r w:rsidRPr="00E4725B">
        <w:t xml:space="preserve">. При этом вспомогательная услуга не может быть оказана другим </w:t>
      </w:r>
      <w:r w:rsidR="00961D5C">
        <w:t>П</w:t>
      </w:r>
      <w:r w:rsidRPr="00E4725B">
        <w:t>оставщиком.</w:t>
      </w:r>
    </w:p>
    <w:p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B11FB8">
        <w:t>Продукция, предоставление которой может осуществляться исключительно органами исполнительной власти или органами местного самоуправления в соответствии с их полномочиями или подведомственными им госуд</w:t>
      </w:r>
      <w:r w:rsidRPr="005E6749">
        <w:t xml:space="preserve">арственными/муниципальными </w:t>
      </w:r>
      <w:r w:rsidR="00E37FA4">
        <w:t>учреждениями, государственными/</w:t>
      </w:r>
      <w:r w:rsidRPr="005E6749">
        <w:t>муниципальными унитарными предприятиями, иными юридическими лицами, соответствующие полномочия которых устанавливаются нормативными правовыми актами РФ, нор</w:t>
      </w:r>
      <w:r w:rsidRPr="0094215C">
        <w:t>мативными правовыми актами субъекта РФ, нормативными правовыми актами муниципального образования.</w:t>
      </w:r>
    </w:p>
    <w:p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E6EA2">
        <w:t>Электроэнергия, приобретаемая у гарантирующих поставщиков электроэнергии, а также у продавцов, не имеющих статуса «гарантирующих поставщиков электроэнергии», в технологически изолированных территориальных электроэнергетических системах</w:t>
      </w:r>
      <w:r w:rsidR="00915482" w:rsidRPr="00885262">
        <w:rPr>
          <w:vertAlign w:val="superscript"/>
        </w:rPr>
        <w:footnoteReference w:id="5"/>
      </w:r>
      <w:r w:rsidRPr="00885262">
        <w:t>.</w:t>
      </w:r>
    </w:p>
    <w:p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 xml:space="preserve">Услуги, связанные с использованием сетевой инфраструктуры: водоснабжения, водоотведения, канализации, теплоснабжения, газоснабжения (за исключением услуг по реализации сниженного газа), на передачу электрической и тепловой энергии сетевыми организациями (не являющихся субъектами естественных монополий); по подключению (присоединение) к сетям инженерно-технического обеспечения у тех субъектов, для которых они установлены; услуги по </w:t>
      </w:r>
      <w:r w:rsidRPr="00356367">
        <w:t>обращению с твердыми коммунальными отходами.</w:t>
      </w:r>
    </w:p>
    <w:p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0C4CC4">
        <w:lastRenderedPageBreak/>
        <w:t>Купля-продажа, аренда</w:t>
      </w:r>
      <w:r w:rsidR="00D27B2E" w:rsidRPr="008A146C">
        <w:t>/</w:t>
      </w:r>
      <w:r w:rsidRPr="003A60CF">
        <w:t>субаренда, доверительное управление и иные договоры, предусматривающие переход прав владения и (или) пользования в отношении недвижимого имущества и связанного с ним движимого имущества.</w:t>
      </w:r>
    </w:p>
    <w:p w:rsidR="008732BE" w:rsidRPr="003A60CF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3A60CF">
        <w:t>Услуги по содержанию и ремонту арендованных нежилых помещений; услуги по водо-, тепло-, газо- и энергоснабжению, охране,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</w:t>
      </w:r>
      <w:r w:rsidRPr="00B11FB8">
        <w:t>ны арендованные нежилые помещения.</w:t>
      </w:r>
    </w:p>
    <w:p w:rsidR="008732BE" w:rsidRPr="00B11FB8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5E6749">
        <w:t>Право на объект интеллектуальной собственности или на продукцию, исключительные права на которую, в соответствии с действующим законодательством РФ или иного применимого права об и</w:t>
      </w:r>
      <w:r w:rsidRPr="0094215C">
        <w:t>нтеллектуальной собственности, принадлежат правообладателю.</w:t>
      </w:r>
    </w:p>
    <w:p w:rsidR="008732BE" w:rsidRPr="0094215C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E6EA2">
        <w:t xml:space="preserve">Использование объекта интеллектуальной собственности, созданного Заказчиком совместно с </w:t>
      </w:r>
      <w:r w:rsidR="00961D5C">
        <w:t>П</w:t>
      </w:r>
      <w:r w:rsidRPr="008E6EA2">
        <w:t xml:space="preserve">оставщиком, при условии, что замена такого </w:t>
      </w:r>
      <w:r w:rsidR="00961D5C">
        <w:t>П</w:t>
      </w:r>
      <w:r w:rsidRPr="008E6EA2">
        <w:t>оставщика является нецелесообразной.</w:t>
      </w:r>
    </w:p>
    <w:p w:rsidR="008732BE" w:rsidRPr="008E6EA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F1080C">
        <w:t>У</w:t>
      </w:r>
      <w:r>
        <w:t>слуги и/или право доступа к специализированным информационным ресурсам и базам данных, включая</w:t>
      </w:r>
      <w:r w:rsidRPr="00885262">
        <w:t xml:space="preserve"> используемые в них программно-технические средства и средства защиты информации </w:t>
      </w:r>
      <w:r>
        <w:t>(в том числе справочным, кадровым, информационно-аналитическим, финансовым, рейтинговым и т.п.), доступ к которым осуществляется по установленным единым тарифам/расценкам</w:t>
      </w:r>
      <w:r w:rsidRPr="00885262">
        <w:t xml:space="preserve"> у </w:t>
      </w:r>
      <w:r>
        <w:t>правообладателей (владельцев) информационных систем/платформ</w:t>
      </w:r>
      <w:r w:rsidRPr="00885262">
        <w:t>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Услуги по управлению между хозяйственным обществом и управляющей организацией по договору о передаче полномочий единоличного исполнительного органа.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 xml:space="preserve">Авторский контроль разработки проектной и конструкторской документации объектов капитального строительства; 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Авторский надзор строительства, реконструкции, капитального ремонта объектов капитального строительства, изготовления оборудования; авторский надзор, авторское сопровождение, авторский контроль при эксплуатации объектов капитального строительства, использования оборудования.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Продукция, в отношении которой необходима реализация (перераспределение) внутри Компании (Заказчиком и Поставщиком являются ПАО «НК «Роснефть» и/или Общество Группы).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 xml:space="preserve">Дополнительная продукция, приобретаемая для обеспечения работоспособности (функционирования) в период действия гарантийных обязательств ранее закупленной продукции, в случае, если смена </w:t>
      </w:r>
      <w:r w:rsidR="00961D5C">
        <w:t>П</w:t>
      </w:r>
      <w:r w:rsidRPr="00885262">
        <w:t>оставщика приведет к утрате гарантийных обязательств.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Услуги шефмонтажа, гарантийного и текущего обслуживания, осуществляемого производителем</w:t>
      </w:r>
      <w:r w:rsidR="00DD7BC7">
        <w:t xml:space="preserve"> такого оборудования</w:t>
      </w:r>
      <w:r w:rsidRPr="00885262">
        <w:t>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 xml:space="preserve">Продукция, </w:t>
      </w:r>
      <w:r w:rsidRPr="00356367">
        <w:t>приобретаемая в целях проведения опытно-промысловых испытаний.</w:t>
      </w:r>
    </w:p>
    <w:p w:rsidR="008732BE" w:rsidRPr="00356367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356367">
        <w:t>Продукци</w:t>
      </w:r>
      <w:r w:rsidR="00DD7BC7">
        <w:t>я,</w:t>
      </w:r>
      <w:r w:rsidRPr="00E4725B">
        <w:t xml:space="preserve"> приобретаемая в рамках реализации шельфовых проектов</w:t>
      </w:r>
      <w:r w:rsidR="00DD7BC7">
        <w:t xml:space="preserve"> (сложно-</w:t>
      </w:r>
      <w:r w:rsidR="00DD7BC7">
        <w:lastRenderedPageBreak/>
        <w:t>технологическое, уникальное оборудование, а также услуги/работы с применением уникальных и/или инновационных технологий)</w:t>
      </w:r>
      <w:r w:rsidRPr="00E4725B">
        <w:t>.</w:t>
      </w:r>
    </w:p>
    <w:p w:rsidR="008732BE" w:rsidRPr="00E4725B" w:rsidRDefault="008732BE" w:rsidP="008732BE">
      <w:pPr>
        <w:pStyle w:val="S0"/>
        <w:tabs>
          <w:tab w:val="left" w:pos="993"/>
        </w:tabs>
      </w:pPr>
    </w:p>
    <w:p w:rsidR="005B32B9" w:rsidRDefault="001C35F1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0C4CC4">
        <w:t>П</w:t>
      </w:r>
      <w:r w:rsidR="005B32B9" w:rsidRPr="003A60CF">
        <w:t>родукция, производимая с использованием уникальных комплектующих</w:t>
      </w:r>
      <w:r w:rsidR="00F865AE" w:rsidRPr="003A60CF">
        <w:t xml:space="preserve"> (отсутствуют аналоги)</w:t>
      </w:r>
      <w:r w:rsidR="005B32B9" w:rsidRPr="00B11FB8">
        <w:t>.</w:t>
      </w:r>
    </w:p>
    <w:p w:rsidR="008732BE" w:rsidRPr="00B11FB8" w:rsidRDefault="008732BE" w:rsidP="008732BE">
      <w:pPr>
        <w:pStyle w:val="S0"/>
        <w:tabs>
          <w:tab w:val="left" w:pos="993"/>
        </w:tabs>
      </w:pPr>
    </w:p>
    <w:p w:rsidR="00D27B2E" w:rsidRDefault="00D27B2E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5E6749">
        <w:t>Продукция, приобретаемая для осуществления деятельности на территории иностранного государства.</w:t>
      </w:r>
    </w:p>
    <w:p w:rsidR="008732BE" w:rsidRPr="0094215C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E6EA2">
        <w:t>Продукция, приобретаемая у единственного поставщика, определенного действующим законодательством РФ и оформленном в установленном порядке нормативно-правовым актом или решением Правительства РФ, федеральным о</w:t>
      </w:r>
      <w:r w:rsidR="001C35F1" w:rsidRPr="00F1080C">
        <w:t>рганом исполнительной власти РФ.</w:t>
      </w:r>
    </w:p>
    <w:p w:rsidR="008732BE" w:rsidRPr="008B13DA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B13DA">
        <w:t>Продукция, приобретаемая в рамках реализации Компанией интеграционных и консолидирующих решений по определению единого оператора (исполнителя) услуг, в том числе в целях реализации централизованных проектов развития отдельных направлений деятельности, внедрения единых информационных технологий, проведения единой финансовой и бюджетной политики, бухгалтерского и налогового учета, выполнения научно-исследовательских и опытно-конструкторских работ, проведения единой политики технического регулирования отдельных направлений деятельности, разработки новых технологий.</w:t>
      </w:r>
    </w:p>
    <w:p w:rsidR="008732BE" w:rsidRPr="008B13DA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2202C">
        <w:t>Услуги, связанные с направлением работника в служебную командировку (</w:t>
      </w:r>
      <w:r w:rsidR="00961D5C">
        <w:t>включая, но не ограничиваясь</w:t>
      </w:r>
      <w:r w:rsidR="00364510" w:rsidRPr="00364510">
        <w:t>,</w:t>
      </w:r>
      <w:r w:rsidR="00961D5C">
        <w:t xml:space="preserve"> </w:t>
      </w:r>
      <w:r w:rsidRPr="0082202C">
        <w:t>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питания).</w:t>
      </w:r>
    </w:p>
    <w:p w:rsidR="008732BE" w:rsidRPr="0082202C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131D1D">
        <w:t>Услуги информационно-рекламного характера, услуги по размещению материалов в средствах массовой информации</w:t>
      </w:r>
      <w:r w:rsidR="002A578D">
        <w:t>, за исключением рекламных услуг, оказываемых в рамках спонсорской деятельности</w:t>
      </w:r>
      <w:r w:rsidRPr="00131D1D">
        <w:t>.</w:t>
      </w:r>
    </w:p>
    <w:p w:rsidR="008732BE" w:rsidRPr="00131D1D" w:rsidRDefault="008732BE" w:rsidP="008732BE">
      <w:pPr>
        <w:pStyle w:val="S0"/>
        <w:tabs>
          <w:tab w:val="left" w:pos="993"/>
        </w:tabs>
      </w:pPr>
    </w:p>
    <w:p w:rsidR="005B32B9" w:rsidRDefault="005431F6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>
        <w:t>НИР</w:t>
      </w:r>
      <w:r w:rsidR="005B32B9" w:rsidRPr="00131D1D">
        <w:t xml:space="preserve"> в нефтегазовой сфере.</w:t>
      </w:r>
    </w:p>
    <w:p w:rsidR="008732BE" w:rsidRPr="00131D1D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131D1D">
        <w:t>Купля-продаж</w:t>
      </w:r>
      <w:r w:rsidR="001C35F1" w:rsidRPr="00F04AF8">
        <w:t>а</w:t>
      </w:r>
      <w:r w:rsidRPr="00F04AF8">
        <w:t xml:space="preserve"> (поставк</w:t>
      </w:r>
      <w:r w:rsidR="005431F6">
        <w:t>а</w:t>
      </w:r>
      <w:r w:rsidRPr="00F04AF8">
        <w:t>) нефти, газа (природного и попутного) и нефтепродуктов, приобретаемых путем совершения внебиржевых сделок.</w:t>
      </w:r>
    </w:p>
    <w:p w:rsidR="008732BE" w:rsidRPr="00F04AF8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A2993">
        <w:t>Услуги по приему, хранению, транспортировке, экспедированию, перевалке нефти, газа (природного и попутного) и нефтепродуктов.</w:t>
      </w:r>
    </w:p>
    <w:p w:rsidR="008732BE" w:rsidRPr="008A6A6E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A6A6E">
        <w:t>Юридические услуги, услуги по осуществлению нотариальных действий и иных аналогичны</w:t>
      </w:r>
      <w:r w:rsidR="002A578D">
        <w:t>х</w:t>
      </w:r>
      <w:r w:rsidRPr="008A6A6E">
        <w:t xml:space="preserve"> услуг, предоставление которых осуществляется по регулируемым государством расценкам (тарифам).</w:t>
      </w:r>
    </w:p>
    <w:p w:rsidR="008732BE" w:rsidRPr="008A6A6E" w:rsidRDefault="008732BE" w:rsidP="008732BE">
      <w:pPr>
        <w:pStyle w:val="S0"/>
        <w:tabs>
          <w:tab w:val="left" w:pos="993"/>
        </w:tabs>
      </w:pPr>
    </w:p>
    <w:p w:rsidR="00D27B2E" w:rsidRDefault="00D27B2E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D46F67">
        <w:t>Услуги, связанные с обеспечением визитов официальных делегаций и представителей (гостиничное обслуживание или наем жилого помещения, транспортное обслуживание, эксплуатация компьютерного оборудования, оргтехники, звукотехнического оборудования (в том числе для обеспечения синхронного перевода), обеспечение питания, услуги связи и прочие сопутствующие расходы).</w:t>
      </w:r>
    </w:p>
    <w:p w:rsidR="008732BE" w:rsidRPr="00D46F67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E51B94">
        <w:t>Работы/услуги с целью обеспечения безопасности, в том числе информационной.</w:t>
      </w:r>
    </w:p>
    <w:p w:rsidR="008732BE" w:rsidRPr="00E51B94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A935F7">
        <w:t>Финансовые услуги, включая выдачу банковской гарантии.</w:t>
      </w:r>
    </w:p>
    <w:p w:rsidR="008732BE" w:rsidRPr="00A935F7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A935F7">
        <w:t>Услуги по обучению или проведению семинаров (совещаний), конференций, симпозиумов.</w:t>
      </w:r>
    </w:p>
    <w:p w:rsidR="008732BE" w:rsidRPr="00A935F7" w:rsidRDefault="008732BE" w:rsidP="008732BE">
      <w:pPr>
        <w:pStyle w:val="S0"/>
        <w:tabs>
          <w:tab w:val="left" w:pos="993"/>
        </w:tabs>
      </w:pPr>
    </w:p>
    <w:p w:rsidR="00D27B2E" w:rsidRDefault="00D27B2E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441BAA">
        <w:t xml:space="preserve">Услуги по проведению мероприятия, организованного для нужд нескольких заказчиков, с </w:t>
      </w:r>
      <w:r w:rsidR="00961D5C">
        <w:t>П</w:t>
      </w:r>
      <w:r w:rsidRPr="00441BAA">
        <w:t xml:space="preserve">оставщиком, выбранным </w:t>
      </w:r>
      <w:r w:rsidR="00961D5C">
        <w:t>З</w:t>
      </w:r>
      <w:r w:rsidRPr="00441BAA">
        <w:t>аказчиком, являющимся организатором такого мероприятия.</w:t>
      </w:r>
    </w:p>
    <w:p w:rsidR="008732BE" w:rsidRPr="00441BAA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A82820">
        <w:t>Продукция, производство которой создано или модернизировано и (или) освоено на территории РФ в соответствии со специальным инвестиционным контрактом, по регулируемым ценам.</w:t>
      </w:r>
    </w:p>
    <w:p w:rsidR="008732BE" w:rsidRPr="00A82820" w:rsidRDefault="008732BE" w:rsidP="008732BE">
      <w:pPr>
        <w:pStyle w:val="S0"/>
        <w:tabs>
          <w:tab w:val="left" w:pos="993"/>
        </w:tabs>
      </w:pPr>
    </w:p>
    <w:p w:rsidR="00D27B2E" w:rsidRDefault="00D27B2E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DB0D5C">
        <w:t>Осуществление рейтинговых действий юридическими лицами, признаваемыми в соответствии с законодательство</w:t>
      </w:r>
      <w:r w:rsidR="00615C5E">
        <w:t>м</w:t>
      </w:r>
      <w:r w:rsidRPr="00DB0D5C">
        <w:t xml:space="preserve"> РФ кредитными рейтинговыми агентствами, а</w:t>
      </w:r>
      <w:r w:rsidRPr="00A05614">
        <w:t xml:space="preserve"> также иностранными юридическими лицами, осуществляющими рейтинговые действия за пределами территории РФ.</w:t>
      </w:r>
    </w:p>
    <w:p w:rsidR="008732BE" w:rsidRPr="00A05614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61086F">
        <w:t>Продукция, приобретаемая в связи с признанием несостоявшейся конкурентной закупки</w:t>
      </w:r>
      <w:r w:rsidR="00F31F29">
        <w:t xml:space="preserve"> </w:t>
      </w:r>
      <w:r w:rsidRPr="0061086F">
        <w:t>и отсутствием возможности (регламентных сроков) для проведения новой</w:t>
      </w:r>
      <w:r w:rsidRPr="0049127C">
        <w:t xml:space="preserve"> конкурентной закупки в случае экономической целесообразности.</w:t>
      </w:r>
    </w:p>
    <w:p w:rsidR="008732BE" w:rsidRPr="00291751" w:rsidRDefault="008732BE" w:rsidP="008732BE">
      <w:pPr>
        <w:pStyle w:val="S0"/>
        <w:tabs>
          <w:tab w:val="left" w:pos="993"/>
        </w:tabs>
      </w:pPr>
    </w:p>
    <w:p w:rsidR="00D27B2E" w:rsidRDefault="00D27B2E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A42596">
        <w:t>Продукция, приобретаемая в связи с непредвиденным изменением производственной программы, технических требований к продукции при отсутствии возможности (сроков) провести конкурентную закупку в с</w:t>
      </w:r>
      <w:r w:rsidRPr="00E97DA4">
        <w:t>лучае наличия экономической целесообразности.</w:t>
      </w:r>
    </w:p>
    <w:p w:rsidR="008732BE" w:rsidRPr="00E97DA4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E97DA4">
        <w:t xml:space="preserve">Продукция, информация о которой в связи с имеющейся действительной или потенциальной экономической ценностью, потребительской стоимостью, в силу неизвестности ее другим лицам в конкретной ситуации, и (или) раскрывает технологические или научно-технические сведения, лежащие в основе производства </w:t>
      </w:r>
      <w:r w:rsidR="00961D5C">
        <w:t>З</w:t>
      </w:r>
      <w:r w:rsidRPr="00E97DA4">
        <w:t>аказчиком конкурентоспособной продукции на мировом рынке (разработка технологий и новых видов продукции; конструкция машин, дизайн; методы производства, схемы и чертежи отдельных узлов, изделий и т.д.) не может включаться в извещение, документацию о закупке или проект договора.</w:t>
      </w:r>
    </w:p>
    <w:p w:rsidR="008732BE" w:rsidRPr="00E97DA4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E97DA4">
        <w:t>Дополнительный объем ранее приобретенной продукции не более 30% первоначального объема в суммовом выражении (по совокупности всех допол</w:t>
      </w:r>
      <w:r w:rsidRPr="00B95084">
        <w:t>нительных соглашений) при условии непревышения начальных цен за единицу продукции.</w:t>
      </w:r>
    </w:p>
    <w:p w:rsidR="008732BE" w:rsidRPr="00B95084" w:rsidRDefault="008732BE" w:rsidP="008732BE">
      <w:pPr>
        <w:pStyle w:val="S0"/>
        <w:tabs>
          <w:tab w:val="left" w:pos="993"/>
        </w:tabs>
      </w:pPr>
    </w:p>
    <w:p w:rsidR="005B32B9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366C15">
        <w:t>Продукция, приобретаемая в связи с отсутствием целесообразности смены текущего Поставщика по соображениям стандартизации или ввиду необходимости обеспечени</w:t>
      </w:r>
      <w:r w:rsidRPr="0052266C">
        <w:t xml:space="preserve">я совместимости с имеющимися товарами, оборудованием, технологией или услугами, а также если предоставленные цены новым Поставщиком </w:t>
      </w:r>
      <w:r w:rsidR="002624D8">
        <w:t xml:space="preserve">не </w:t>
      </w:r>
      <w:r w:rsidRPr="0052266C">
        <w:t>превышают потенциальную выгоду при заключении договора с текущим Поставщиком.</w:t>
      </w:r>
    </w:p>
    <w:p w:rsidR="008732BE" w:rsidRPr="00687438" w:rsidRDefault="008732BE" w:rsidP="008732BE">
      <w:pPr>
        <w:pStyle w:val="S0"/>
        <w:tabs>
          <w:tab w:val="left" w:pos="993"/>
        </w:tabs>
      </w:pPr>
    </w:p>
    <w:p w:rsidR="00592A6C" w:rsidRDefault="00592A6C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E30534">
        <w:t xml:space="preserve">При приобретении товаров и иного имущества по существенно сниженным ценам (значительно меньшим, чем обычные рыночные), когда такая возможность существует в течение очень короткого промежутка времени (например, в случае приобретения товара у </w:t>
      </w:r>
      <w:r w:rsidR="00961D5C">
        <w:t>П</w:t>
      </w:r>
      <w:r w:rsidRPr="00E30534">
        <w:t xml:space="preserve">оставщика, ликвидирующего свою хозяйственную деятельность, который распродаёт </w:t>
      </w:r>
      <w:r w:rsidRPr="00E30534">
        <w:lastRenderedPageBreak/>
        <w:t>имущество по соглашению с кредиторами, или согласно аналогичным или иным случаям, когда</w:t>
      </w:r>
      <w:r w:rsidR="002A578D">
        <w:t>,</w:t>
      </w:r>
      <w:r w:rsidRPr="00E30534">
        <w:t xml:space="preserve"> </w:t>
      </w:r>
      <w:r w:rsidR="002A578D">
        <w:t xml:space="preserve">например, </w:t>
      </w:r>
      <w:r w:rsidR="00961D5C">
        <w:t>П</w:t>
      </w:r>
      <w:r w:rsidRPr="00E30534">
        <w:t>оставщик, в силу каких-либо обстоятельств предоставляет значительные крат</w:t>
      </w:r>
      <w:r w:rsidR="00E4725B">
        <w:t>ковременные скидки)</w:t>
      </w:r>
      <w:r w:rsidRPr="00885262">
        <w:t>.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32718B" w:rsidRDefault="005B32B9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Продукция, приобретаемая в рамках заключения соглашения о перемене лица в договоре, предусмотренного Главой 24 Гражданского кодекса РФ</w:t>
      </w:r>
      <w:r w:rsidR="001C35F1" w:rsidRPr="00885262">
        <w:t>.</w:t>
      </w:r>
    </w:p>
    <w:p w:rsidR="008732BE" w:rsidRDefault="008732BE" w:rsidP="008732BE">
      <w:pPr>
        <w:pStyle w:val="S0"/>
        <w:tabs>
          <w:tab w:val="left" w:pos="993"/>
        </w:tabs>
      </w:pPr>
    </w:p>
    <w:p w:rsidR="00961D5C" w:rsidRDefault="00961D5C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>Заказчик</w:t>
      </w:r>
      <w:r w:rsidRPr="00356367">
        <w:t xml:space="preserve">, являясь </w:t>
      </w:r>
      <w:r w:rsidRPr="00E4725B">
        <w:t>поставщиком</w:t>
      </w:r>
      <w:r>
        <w:t xml:space="preserve">, </w:t>
      </w:r>
      <w:r w:rsidRPr="00356367">
        <w:t xml:space="preserve">исполнителем </w:t>
      </w:r>
      <w:r>
        <w:t>(</w:t>
      </w:r>
      <w:r w:rsidRPr="00356367">
        <w:t>соисполнителем</w:t>
      </w:r>
      <w:r>
        <w:t xml:space="preserve">, субисполнителем), </w:t>
      </w:r>
      <w:r w:rsidRPr="00E4725B">
        <w:t>подрядчиком</w:t>
      </w:r>
      <w:r w:rsidRPr="000C4CC4">
        <w:t xml:space="preserve"> (субподрядчиком) по государственному</w:t>
      </w:r>
      <w:r>
        <w:t>/</w:t>
      </w:r>
      <w:r w:rsidRPr="000C4CC4">
        <w:t xml:space="preserve">муниципальному контракту или по </w:t>
      </w:r>
      <w:r>
        <w:t>сделке</w:t>
      </w:r>
      <w:r w:rsidRPr="000C4CC4">
        <w:t>, заключаемо</w:t>
      </w:r>
      <w:r>
        <w:t>й</w:t>
      </w:r>
      <w:r w:rsidRPr="000C4CC4">
        <w:t xml:space="preserve"> </w:t>
      </w:r>
      <w:r w:rsidRPr="00B11FB8">
        <w:t>Заказчиком</w:t>
      </w:r>
      <w:r w:rsidRPr="005E6749">
        <w:t xml:space="preserve"> по результатам </w:t>
      </w:r>
      <w:r w:rsidRPr="00532319">
        <w:t>пров</w:t>
      </w:r>
      <w:r>
        <w:t>еденной</w:t>
      </w:r>
      <w:r w:rsidRPr="00532319">
        <w:t xml:space="preserve"> организаци</w:t>
      </w:r>
      <w:r>
        <w:t>ей</w:t>
      </w:r>
      <w:r w:rsidRPr="00532319">
        <w:t>, объединениями организаций</w:t>
      </w:r>
      <w:r w:rsidRPr="005E6749">
        <w:t xml:space="preserve"> торгов или </w:t>
      </w:r>
      <w:r w:rsidRPr="00532319">
        <w:t>иных процедур,  направленных на заключение гражданско-правово</w:t>
      </w:r>
      <w:r>
        <w:t>й</w:t>
      </w:r>
      <w:r w:rsidRPr="00532319">
        <w:t xml:space="preserve"> </w:t>
      </w:r>
      <w:r>
        <w:t>сделки,</w:t>
      </w:r>
      <w:r w:rsidRPr="00532319">
        <w:t xml:space="preserve"> в которых </w:t>
      </w:r>
      <w:r w:rsidRPr="0094215C">
        <w:t>Заказчик</w:t>
      </w:r>
      <w:r w:rsidRPr="008E6EA2">
        <w:t xml:space="preserve"> принимал участие, в целях надлежащего выполнения обязательств привлекает иных лиц для поставок товаров, выполнения работ, оказания услуг, и, когда </w:t>
      </w:r>
      <w:r>
        <w:t xml:space="preserve">установленные условия такой сделки (включая, но не ограничиваясь, </w:t>
      </w:r>
      <w:r w:rsidRPr="008E6EA2">
        <w:t>сроки исполнения обязательств</w:t>
      </w:r>
      <w:r>
        <w:t xml:space="preserve">) </w:t>
      </w:r>
      <w:r w:rsidRPr="008E6EA2">
        <w:t>не позволяют Заказчику</w:t>
      </w:r>
      <w:r w:rsidRPr="00F1080C">
        <w:t xml:space="preserve"> осуществить выбор таких лиц путём проведения </w:t>
      </w:r>
      <w:r w:rsidRPr="008B13DA">
        <w:t>закупки другим способом.</w:t>
      </w:r>
    </w:p>
    <w:p w:rsidR="008732BE" w:rsidRPr="006F779A" w:rsidRDefault="008732BE" w:rsidP="008732BE">
      <w:pPr>
        <w:pStyle w:val="S0"/>
        <w:tabs>
          <w:tab w:val="left" w:pos="993"/>
        </w:tabs>
      </w:pPr>
    </w:p>
    <w:p w:rsidR="006F779A" w:rsidRDefault="006F779A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 w:rsidRPr="00885262">
        <w:t xml:space="preserve">Осуществляется заключение гражданско-правового договора на оказание услуг, выполнение работ с использованием личного труда </w:t>
      </w:r>
      <w:r w:rsidRPr="00356367">
        <w:t xml:space="preserve">физического лица, не являющегося </w:t>
      </w:r>
      <w:r w:rsidR="00494442">
        <w:t>индивидуальным предпринимателем.</w:t>
      </w:r>
    </w:p>
    <w:p w:rsidR="008732BE" w:rsidRDefault="008732BE" w:rsidP="008732BE">
      <w:pPr>
        <w:pStyle w:val="S0"/>
        <w:tabs>
          <w:tab w:val="left" w:pos="993"/>
        </w:tabs>
      </w:pPr>
    </w:p>
    <w:p w:rsidR="00494442" w:rsidRPr="00E4725B" w:rsidRDefault="00494442" w:rsidP="006B3312">
      <w:pPr>
        <w:pStyle w:val="S0"/>
        <w:numPr>
          <w:ilvl w:val="3"/>
          <w:numId w:val="149"/>
        </w:numPr>
        <w:tabs>
          <w:tab w:val="left" w:pos="993"/>
        </w:tabs>
        <w:ind w:left="0" w:firstLine="0"/>
      </w:pPr>
      <w:r>
        <w:t>П</w:t>
      </w:r>
      <w:r w:rsidRPr="00494442">
        <w:t>родукция, либо группа продукции, приобретение которой данным способом определено решением Главного исполнительного директора ПАО</w:t>
      </w:r>
      <w:r>
        <w:t> </w:t>
      </w:r>
      <w:r w:rsidRPr="00494442">
        <w:t>«НК</w:t>
      </w:r>
      <w:r>
        <w:t> </w:t>
      </w:r>
      <w:r w:rsidRPr="00494442">
        <w:t xml:space="preserve">«Роснефть», </w:t>
      </w:r>
      <w:r w:rsidR="005431F6">
        <w:t>З</w:t>
      </w:r>
      <w:r w:rsidRPr="00494442">
        <w:t>акупочного органа или уполномоченного лица Заказчика в пределах его полномочий</w:t>
      </w:r>
      <w:r>
        <w:t>.</w:t>
      </w:r>
    </w:p>
    <w:bookmarkEnd w:id="1017"/>
    <w:bookmarkEnd w:id="1018"/>
    <w:p w:rsidR="00615C5E" w:rsidRDefault="00615C5E" w:rsidP="00615C5E">
      <w:pPr>
        <w:pStyle w:val="S0"/>
        <w:tabs>
          <w:tab w:val="left" w:pos="993"/>
        </w:tabs>
      </w:pPr>
    </w:p>
    <w:p w:rsidR="00615C5E" w:rsidRDefault="00615C5E" w:rsidP="00615C5E">
      <w:pPr>
        <w:pStyle w:val="S0"/>
        <w:tabs>
          <w:tab w:val="left" w:pos="993"/>
        </w:tabs>
      </w:pPr>
    </w:p>
    <w:p w:rsidR="00DC507B" w:rsidRPr="00871F8F" w:rsidRDefault="008732BE" w:rsidP="00871F8F">
      <w:pPr>
        <w:pStyle w:val="S30"/>
        <w:numPr>
          <w:ilvl w:val="2"/>
          <w:numId w:val="44"/>
        </w:numPr>
        <w:ind w:left="0" w:firstLine="0"/>
      </w:pPr>
      <w:bookmarkStart w:id="1022" w:name="_Toc26282794"/>
      <w:r w:rsidRPr="00871F8F">
        <w:t>ЗАКУПКИ У ЕДИНСТВЕННОГО ПОСТАВЩИКА ПО ПРИЧИНЕ НЕОТЛОЖНОСТИ</w:t>
      </w:r>
      <w:bookmarkEnd w:id="1022"/>
    </w:p>
    <w:p w:rsidR="00615C5E" w:rsidRDefault="00615C5E" w:rsidP="00885262">
      <w:pPr>
        <w:pStyle w:val="S0"/>
        <w:tabs>
          <w:tab w:val="left" w:pos="993"/>
        </w:tabs>
      </w:pPr>
    </w:p>
    <w:p w:rsidR="00DC507B" w:rsidRDefault="00DC507B" w:rsidP="00885262">
      <w:pPr>
        <w:pStyle w:val="S0"/>
        <w:tabs>
          <w:tab w:val="left" w:pos="993"/>
        </w:tabs>
      </w:pPr>
      <w:r w:rsidRPr="00885262">
        <w:t xml:space="preserve">Закупки у единственного Поставщика </w:t>
      </w:r>
      <w:r w:rsidR="00615C5E">
        <w:t xml:space="preserve">по причине неотложности </w:t>
      </w:r>
      <w:r w:rsidRPr="00885262">
        <w:t>осуществляется в случаях:</w:t>
      </w:r>
    </w:p>
    <w:p w:rsidR="00364510" w:rsidRPr="00885262" w:rsidRDefault="00364510" w:rsidP="00885262">
      <w:pPr>
        <w:pStyle w:val="S0"/>
        <w:tabs>
          <w:tab w:val="left" w:pos="993"/>
        </w:tabs>
      </w:pPr>
    </w:p>
    <w:p w:rsidR="00DC507B" w:rsidRDefault="00DC507B" w:rsidP="006B3312">
      <w:pPr>
        <w:pStyle w:val="S0"/>
        <w:numPr>
          <w:ilvl w:val="3"/>
          <w:numId w:val="150"/>
        </w:numPr>
        <w:tabs>
          <w:tab w:val="left" w:pos="993"/>
        </w:tabs>
        <w:ind w:left="0" w:firstLine="0"/>
      </w:pPr>
      <w:r w:rsidRPr="00885262">
        <w:t xml:space="preserve">Если достаточный запас продукции, требуемой для ликвидации чрезвычайных обстоятельств (устранения их последствий/угрозы их возникновения), отсутствует, применение конкурентной процедуры закупки неприемлемо вследствие отсутствия времени или необходимости соблюдения конфиденциальности и при любом из следующих условий: наличие опасности для жизни и здоровья человека; высокая вероятность нанесения вреда окружающей среде, частичной или полной остановки производственной деятельности Заказчика либо реализации иных рисков, способных привести к значительным потерям Заказчика; для предотвращения или ликвидации последствий чрезвычайных обстоятельств необходима определенная продукция. К чрезвычайным обстоятельствам в рамках Положения относятся военные действия, забастовки, стихийные бедствия, аварии, катастрофы (в том числе техногенные). </w:t>
      </w:r>
    </w:p>
    <w:p w:rsidR="008732BE" w:rsidRPr="00885262" w:rsidRDefault="008732BE" w:rsidP="008732BE">
      <w:pPr>
        <w:pStyle w:val="S0"/>
        <w:tabs>
          <w:tab w:val="left" w:pos="993"/>
        </w:tabs>
      </w:pPr>
    </w:p>
    <w:p w:rsidR="00DC507B" w:rsidRPr="00B11FB8" w:rsidRDefault="00DC507B" w:rsidP="006B3312">
      <w:pPr>
        <w:pStyle w:val="S0"/>
        <w:numPr>
          <w:ilvl w:val="3"/>
          <w:numId w:val="150"/>
        </w:numPr>
        <w:tabs>
          <w:tab w:val="left" w:pos="993"/>
        </w:tabs>
        <w:ind w:left="0" w:firstLine="0"/>
      </w:pPr>
      <w:r w:rsidRPr="00885262">
        <w:t>Если необходимо обеспечить защиту интересов Компании в ходе судебных разбирательств, уголовных судопроизводств, принудительного исполнения судебных актов, разбирательств в государственных/муниципальных органах, а также в ходе разбирательств в иных органах и орган</w:t>
      </w:r>
      <w:r w:rsidR="00E37FA4">
        <w:t>изациях (включая международные,</w:t>
      </w:r>
      <w:r w:rsidRPr="00885262">
        <w:t xml:space="preserve"> иностранные, внесудебные), если разбирательства в таких органах и организациях могут повлечь для Компании негативные </w:t>
      </w:r>
      <w:r w:rsidRPr="00356367">
        <w:t>последствия и применение конкурентных процедур неприемлемо вследствие отсутствия времени или конфиденциальности. При этом ассортимент и объем закупаемых услуг/работ должны быть не более необходимого для защиты интересов Компании в ходе соответствующего раз</w:t>
      </w:r>
      <w:r w:rsidRPr="00E4725B">
        <w:t xml:space="preserve">бирательства и могут включать в себя любые необходимые для </w:t>
      </w:r>
      <w:r w:rsidRPr="00E4725B">
        <w:lastRenderedPageBreak/>
        <w:t>защиты интересов Компании в ходе соответствующего разбирательства виды услуг/работ (включая, но не ограничиваясь – представление и защиту интересов Компании в соответствующем разбирательстве, оценку стоимости предмета спора и</w:t>
      </w:r>
      <w:r w:rsidRPr="000C4CC4">
        <w:t>ли связанных вопросов, полу</w:t>
      </w:r>
      <w:r w:rsidRPr="00B11FB8">
        <w:t>чение заключения по спорному вопросу, привлечение необходимых специалистов (экспертов, переводчиков и пр.)).</w:t>
      </w:r>
    </w:p>
    <w:p w:rsidR="00DC507B" w:rsidRPr="00BC3B4F" w:rsidRDefault="00DC507B" w:rsidP="006E3E6B">
      <w:pPr>
        <w:pStyle w:val="-4"/>
        <w:numPr>
          <w:ilvl w:val="0"/>
          <w:numId w:val="0"/>
        </w:numPr>
      </w:pPr>
    </w:p>
    <w:p w:rsidR="00864A1E" w:rsidRPr="00864A1E" w:rsidRDefault="00864A1E" w:rsidP="00864A1E">
      <w:pPr>
        <w:pStyle w:val="S0"/>
      </w:pPr>
      <w:bookmarkStart w:id="1023" w:name="_Toc391859301"/>
      <w:bookmarkStart w:id="1024" w:name="_Toc391883973"/>
      <w:bookmarkStart w:id="1025" w:name="_Toc391884062"/>
      <w:bookmarkStart w:id="1026" w:name="_Toc391884152"/>
      <w:bookmarkStart w:id="1027" w:name="_Toc391884240"/>
      <w:bookmarkStart w:id="1028" w:name="_Toc391884329"/>
      <w:bookmarkStart w:id="1029" w:name="_Toc391885020"/>
      <w:bookmarkStart w:id="1030" w:name="_Toc391890083"/>
      <w:bookmarkStart w:id="1031" w:name="_Toc391893615"/>
      <w:bookmarkStart w:id="1032" w:name="_Toc392326387"/>
      <w:bookmarkStart w:id="1033" w:name="_Toc392495108"/>
      <w:bookmarkStart w:id="1034" w:name="_Toc393989248"/>
      <w:bookmarkStart w:id="1035" w:name="_Toc393888037"/>
      <w:bookmarkStart w:id="1036" w:name="_Toc410724640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</w:p>
    <w:p w:rsidR="00377E15" w:rsidRPr="00BC3B4F" w:rsidRDefault="008732BE" w:rsidP="00265E0F">
      <w:pPr>
        <w:pStyle w:val="S20"/>
        <w:numPr>
          <w:ilvl w:val="1"/>
          <w:numId w:val="44"/>
        </w:numPr>
        <w:ind w:left="0" w:firstLine="0"/>
      </w:pPr>
      <w:bookmarkStart w:id="1037" w:name="_Toc26282795"/>
      <w:r w:rsidRPr="00BC3B4F">
        <w:rPr>
          <w:caps w:val="0"/>
        </w:rPr>
        <w:t>РАЗНОВИДНОСТИ ПРОЦЕДУР ЗАКУП</w:t>
      </w:r>
      <w:bookmarkEnd w:id="1032"/>
      <w:r w:rsidRPr="00BC3B4F">
        <w:rPr>
          <w:caps w:val="0"/>
        </w:rPr>
        <w:t>КИ И УСЛОВИЯ ИХ ПРИМЕНЕНИЯ</w:t>
      </w:r>
      <w:bookmarkEnd w:id="1033"/>
      <w:bookmarkEnd w:id="1034"/>
      <w:bookmarkEnd w:id="1035"/>
      <w:bookmarkEnd w:id="1036"/>
      <w:bookmarkEnd w:id="1037"/>
    </w:p>
    <w:p w:rsidR="007107B8" w:rsidRPr="00C67AE0" w:rsidRDefault="007107B8" w:rsidP="007107B8">
      <w:pPr>
        <w:pStyle w:val="affa"/>
        <w:spacing w:after="0"/>
      </w:pPr>
      <w:bookmarkStart w:id="1038" w:name="_Toc385510010"/>
      <w:bookmarkStart w:id="1039" w:name="_Toc385510698"/>
      <w:bookmarkStart w:id="1040" w:name="_Toc385511582"/>
      <w:bookmarkStart w:id="1041" w:name="_Toc385512496"/>
      <w:bookmarkStart w:id="1042" w:name="_Toc385515282"/>
      <w:bookmarkStart w:id="1043" w:name="_Toc385516240"/>
      <w:bookmarkStart w:id="1044" w:name="_Ref386989606"/>
      <w:bookmarkStart w:id="1045" w:name="_Ref270104546"/>
      <w:bookmarkEnd w:id="1038"/>
      <w:bookmarkEnd w:id="1039"/>
      <w:bookmarkEnd w:id="1040"/>
      <w:bookmarkEnd w:id="1041"/>
      <w:bookmarkEnd w:id="1042"/>
      <w:bookmarkEnd w:id="1043"/>
    </w:p>
    <w:p w:rsidR="00F433CA" w:rsidRDefault="00F433CA" w:rsidP="00F433CA">
      <w:pPr>
        <w:pStyle w:val="affa"/>
        <w:spacing w:after="0"/>
      </w:pPr>
      <w:r>
        <w:t>К</w:t>
      </w:r>
      <w:r w:rsidRPr="00BC3B4F">
        <w:t>омбинаци</w:t>
      </w:r>
      <w:r>
        <w:t>я</w:t>
      </w:r>
      <w:r w:rsidRPr="00BC3B4F">
        <w:t xml:space="preserve"> вариантов форм и порядка проведения процедуры закупки </w:t>
      </w:r>
      <w:r>
        <w:t>для выбора р</w:t>
      </w:r>
      <w:r w:rsidRPr="00BC3B4F">
        <w:t>азновидност</w:t>
      </w:r>
      <w:r>
        <w:t>и</w:t>
      </w:r>
      <w:r w:rsidRPr="00BC3B4F">
        <w:t xml:space="preserve"> проведения процедуры закупки </w:t>
      </w:r>
      <w:r>
        <w:t xml:space="preserve">определятся в соответствии с условиями применения, установленными </w:t>
      </w:r>
      <w:r w:rsidRPr="00BC3B4F">
        <w:t xml:space="preserve">в </w:t>
      </w:r>
      <w:r>
        <w:t>Т</w:t>
      </w:r>
      <w:r w:rsidRPr="00BC3B4F">
        <w:t>абл</w:t>
      </w:r>
      <w:r>
        <w:t>ице</w:t>
      </w:r>
      <w:r w:rsidRPr="00BC3B4F">
        <w:t xml:space="preserve"> </w:t>
      </w:r>
      <w:r w:rsidR="00961D5C">
        <w:t>3</w:t>
      </w:r>
      <w:r w:rsidRPr="00BC3B4F">
        <w:t>:</w:t>
      </w:r>
    </w:p>
    <w:p w:rsidR="00F433CA" w:rsidRDefault="00F433CA" w:rsidP="007107B8">
      <w:pPr>
        <w:pStyle w:val="affa"/>
        <w:spacing w:after="0"/>
      </w:pPr>
    </w:p>
    <w:p w:rsidR="003C7852" w:rsidRDefault="003C7852" w:rsidP="007107B8">
      <w:pPr>
        <w:pStyle w:val="affa"/>
        <w:spacing w:after="0"/>
      </w:pPr>
    </w:p>
    <w:p w:rsidR="003C7852" w:rsidRPr="00BC3B4F" w:rsidRDefault="003C7852" w:rsidP="007107B8">
      <w:pPr>
        <w:pStyle w:val="affa"/>
        <w:spacing w:after="0"/>
      </w:pPr>
    </w:p>
    <w:p w:rsidR="00642C0B" w:rsidRPr="00BC3B4F" w:rsidRDefault="00642C0B" w:rsidP="00265E0F">
      <w:pPr>
        <w:pStyle w:val="S30"/>
        <w:numPr>
          <w:ilvl w:val="2"/>
          <w:numId w:val="44"/>
        </w:numPr>
        <w:ind w:left="0" w:firstLine="0"/>
        <w:sectPr w:rsidR="00642C0B" w:rsidRPr="00BC3B4F" w:rsidSect="00C417B4">
          <w:headerReference w:type="default" r:id="rId43"/>
          <w:footerReference w:type="default" r:id="rId4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642C0B" w:rsidRPr="008732BE" w:rsidRDefault="008732BE" w:rsidP="008732BE">
      <w:pPr>
        <w:pStyle w:val="af4"/>
        <w:jc w:val="right"/>
        <w:rPr>
          <w:rFonts w:ascii="Arial" w:hAnsi="Arial" w:cs="Arial"/>
          <w:b/>
          <w:i w:val="0"/>
          <w:sz w:val="20"/>
          <w:szCs w:val="20"/>
        </w:rPr>
      </w:pPr>
      <w:r w:rsidRPr="008732BE">
        <w:rPr>
          <w:rFonts w:ascii="Arial" w:hAnsi="Arial" w:cs="Arial"/>
          <w:b/>
          <w:i w:val="0"/>
          <w:sz w:val="20"/>
          <w:szCs w:val="20"/>
        </w:rPr>
        <w:lastRenderedPageBreak/>
        <w:t xml:space="preserve">Таблица </w:t>
      </w:r>
      <w:r w:rsidRPr="008732BE">
        <w:rPr>
          <w:rFonts w:ascii="Arial" w:hAnsi="Arial" w:cs="Arial"/>
          <w:b/>
          <w:i w:val="0"/>
          <w:sz w:val="20"/>
          <w:szCs w:val="20"/>
        </w:rPr>
        <w:fldChar w:fldCharType="begin"/>
      </w:r>
      <w:r w:rsidRPr="008732BE">
        <w:rPr>
          <w:rFonts w:ascii="Arial" w:hAnsi="Arial" w:cs="Arial"/>
          <w:b/>
          <w:i w:val="0"/>
          <w:sz w:val="20"/>
          <w:szCs w:val="20"/>
        </w:rPr>
        <w:instrText xml:space="preserve"> SEQ Таблица \* ARABIC </w:instrText>
      </w:r>
      <w:r w:rsidRPr="008732BE">
        <w:rPr>
          <w:rFonts w:ascii="Arial" w:hAnsi="Arial" w:cs="Arial"/>
          <w:b/>
          <w:i w:val="0"/>
          <w:sz w:val="20"/>
          <w:szCs w:val="20"/>
        </w:rPr>
        <w:fldChar w:fldCharType="separate"/>
      </w:r>
      <w:r w:rsidR="008230F2">
        <w:rPr>
          <w:rFonts w:ascii="Arial" w:hAnsi="Arial" w:cs="Arial"/>
          <w:b/>
          <w:i w:val="0"/>
          <w:noProof/>
          <w:sz w:val="20"/>
          <w:szCs w:val="20"/>
        </w:rPr>
        <w:t>3</w:t>
      </w:r>
      <w:r w:rsidRPr="008732BE">
        <w:rPr>
          <w:rFonts w:ascii="Arial" w:hAnsi="Arial" w:cs="Arial"/>
          <w:b/>
          <w:i w:val="0"/>
          <w:sz w:val="20"/>
          <w:szCs w:val="20"/>
        </w:rPr>
        <w:fldChar w:fldCharType="end"/>
      </w:r>
    </w:p>
    <w:p w:rsidR="00642C0B" w:rsidRPr="00BC3B4F" w:rsidRDefault="00642C0B" w:rsidP="008D49DC">
      <w:pPr>
        <w:pStyle w:val="S4"/>
        <w:spacing w:after="60"/>
      </w:pPr>
      <w:r w:rsidRPr="00BC3B4F">
        <w:t xml:space="preserve">Возможные </w:t>
      </w:r>
      <w:r w:rsidR="001711DA" w:rsidRPr="00BC3B4F">
        <w:t xml:space="preserve">варианты </w:t>
      </w:r>
      <w:r w:rsidRPr="00BC3B4F">
        <w:t>проведения процедуры закупки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15"/>
        <w:gridCol w:w="2051"/>
        <w:gridCol w:w="2214"/>
        <w:gridCol w:w="2346"/>
        <w:gridCol w:w="8814"/>
      </w:tblGrid>
      <w:tr w:rsidR="00642C0B" w:rsidRPr="00BC3B4F" w:rsidTr="00C417B4">
        <w:trPr>
          <w:cantSplit/>
          <w:trHeight w:val="346"/>
          <w:tblHeader/>
        </w:trPr>
        <w:tc>
          <w:tcPr>
            <w:tcW w:w="173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№ п/п</w:t>
            </w:r>
          </w:p>
        </w:tc>
        <w:tc>
          <w:tcPr>
            <w:tcW w:w="642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Признак</w:t>
            </w:r>
          </w:p>
        </w:tc>
        <w:tc>
          <w:tcPr>
            <w:tcW w:w="1427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642C0B" w:rsidRPr="00BC3B4F" w:rsidRDefault="00642C0B" w:rsidP="001711DA">
            <w:pPr>
              <w:pStyle w:val="S12"/>
            </w:pPr>
            <w:r w:rsidRPr="00BC3B4F">
              <w:t xml:space="preserve">Возможные </w:t>
            </w:r>
            <w:r w:rsidR="001711DA" w:rsidRPr="00BC3B4F">
              <w:t xml:space="preserve">варианты </w:t>
            </w:r>
            <w:r w:rsidRPr="00BC3B4F">
              <w:t>процедуры закупки</w:t>
            </w:r>
          </w:p>
        </w:tc>
        <w:tc>
          <w:tcPr>
            <w:tcW w:w="2758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642C0B" w:rsidRPr="00BC3B4F" w:rsidRDefault="00642C0B" w:rsidP="008F5034">
            <w:pPr>
              <w:pStyle w:val="S12"/>
            </w:pPr>
            <w:r w:rsidRPr="00BC3B4F">
              <w:t xml:space="preserve">Условия применения </w:t>
            </w:r>
            <w:r w:rsidR="008F5034" w:rsidRPr="00BC3B4F">
              <w:t xml:space="preserve">варианта </w:t>
            </w:r>
            <w:r w:rsidRPr="00BC3B4F">
              <w:t xml:space="preserve">2 </w:t>
            </w:r>
          </w:p>
        </w:tc>
      </w:tr>
      <w:tr w:rsidR="00642C0B" w:rsidRPr="00BC3B4F" w:rsidTr="00C417B4">
        <w:trPr>
          <w:cantSplit/>
          <w:trHeight w:val="343"/>
          <w:tblHeader/>
        </w:trPr>
        <w:tc>
          <w:tcPr>
            <w:tcW w:w="173" w:type="pct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</w:p>
        </w:tc>
        <w:tc>
          <w:tcPr>
            <w:tcW w:w="642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</w:p>
        </w:tc>
        <w:tc>
          <w:tcPr>
            <w:tcW w:w="6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1711DA" w:rsidP="008D49DC">
            <w:pPr>
              <w:pStyle w:val="S12"/>
              <w:rPr>
                <w:sz w:val="14"/>
              </w:rPr>
            </w:pPr>
            <w:r w:rsidRPr="00BC3B4F">
              <w:rPr>
                <w:sz w:val="14"/>
              </w:rPr>
              <w:t xml:space="preserve">вариант </w:t>
            </w:r>
            <w:r w:rsidR="00642C0B" w:rsidRPr="00BC3B4F">
              <w:rPr>
                <w:sz w:val="14"/>
              </w:rPr>
              <w:t>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1711DA" w:rsidP="008D49DC">
            <w:pPr>
              <w:pStyle w:val="S12"/>
              <w:rPr>
                <w:sz w:val="14"/>
              </w:rPr>
            </w:pPr>
            <w:r w:rsidRPr="00BC3B4F">
              <w:rPr>
                <w:sz w:val="14"/>
              </w:rPr>
              <w:t xml:space="preserve">вариант </w:t>
            </w:r>
            <w:r w:rsidR="00642C0B" w:rsidRPr="00BC3B4F">
              <w:rPr>
                <w:sz w:val="14"/>
              </w:rPr>
              <w:t>2</w:t>
            </w:r>
          </w:p>
        </w:tc>
        <w:tc>
          <w:tcPr>
            <w:tcW w:w="2758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</w:p>
        </w:tc>
      </w:tr>
      <w:tr w:rsidR="00642C0B" w:rsidRPr="00BC3B4F" w:rsidTr="008732BE">
        <w:trPr>
          <w:cantSplit/>
          <w:trHeight w:val="227"/>
          <w:tblHeader/>
        </w:trPr>
        <w:tc>
          <w:tcPr>
            <w:tcW w:w="17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1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2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3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4</w:t>
            </w:r>
          </w:p>
        </w:tc>
        <w:tc>
          <w:tcPr>
            <w:tcW w:w="27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42C0B" w:rsidRPr="00BC3B4F" w:rsidRDefault="00642C0B" w:rsidP="008D49DC">
            <w:pPr>
              <w:pStyle w:val="S12"/>
            </w:pPr>
            <w:r w:rsidRPr="00BC3B4F">
              <w:t>5</w:t>
            </w:r>
          </w:p>
        </w:tc>
      </w:tr>
      <w:tr w:rsidR="00642C0B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044FAE" w:rsidRPr="00BC3B4F" w:rsidRDefault="00EC02F3" w:rsidP="00EC02F3">
            <w:pPr>
              <w:pStyle w:val="S22"/>
            </w:pPr>
            <w:bookmarkStart w:id="1046" w:name="_Hlt387066582"/>
            <w:bookmarkStart w:id="1047" w:name="_Hlt387334356"/>
            <w:bookmarkStart w:id="1048" w:name="_Hlt387334358"/>
            <w:bookmarkStart w:id="1049" w:name="_Hlt387624016"/>
            <w:bookmarkStart w:id="1050" w:name="_Hlt387334360"/>
            <w:bookmarkStart w:id="1051" w:name="_Hlt387334362"/>
            <w:bookmarkStart w:id="1052" w:name="_Hlt387624035"/>
            <w:bookmarkStart w:id="1053" w:name="_Hlt387624044"/>
            <w:bookmarkStart w:id="1054" w:name="_Hlt387624066"/>
            <w:bookmarkStart w:id="1055" w:name="_Hlt387624092"/>
            <w:bookmarkStart w:id="1056" w:name="_Hlt387334366"/>
            <w:bookmarkEnd w:id="1044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r w:rsidRPr="00BC3B4F">
              <w:t>ФОРМЫ ПРОЦЕДУРЫ ЗАКУПКИ</w:t>
            </w:r>
          </w:p>
        </w:tc>
      </w:tr>
      <w:tr w:rsidR="00CB3831" w:rsidRPr="00BC3B4F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0"/>
        </w:trPr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15" w:rsidRPr="00BC3B4F" w:rsidRDefault="00377E1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31" w:rsidRPr="00BC3B4F" w:rsidRDefault="00CB3831" w:rsidP="001C35F1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Распространение информации о процедуре</w:t>
            </w:r>
            <w:r w:rsidR="00E37FA4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31" w:rsidRPr="00BC3B4F" w:rsidDel="00337F4F" w:rsidRDefault="004653E3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</w:t>
            </w:r>
            <w:r w:rsidR="003C7852">
              <w:rPr>
                <w:sz w:val="20"/>
                <w:szCs w:val="20"/>
              </w:rPr>
              <w:t>процедура закупки.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31" w:rsidRPr="00BC3B4F" w:rsidRDefault="004653E3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 </w:t>
            </w:r>
            <w:r w:rsidR="00CB3831" w:rsidRPr="00BC3B4F">
              <w:rPr>
                <w:sz w:val="20"/>
                <w:szCs w:val="20"/>
              </w:rPr>
              <w:t>процедура закупки</w:t>
            </w:r>
            <w:r w:rsidR="003C7852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F1" w:rsidRPr="00BC3B4F" w:rsidRDefault="001C35F1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закупки, когда:</w:t>
            </w:r>
          </w:p>
          <w:p w:rsidR="001C35F1" w:rsidRPr="00BC3B4F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rFonts w:ascii="Arial" w:hAnsi="Arial"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осуществлении </w:t>
            </w:r>
            <w:r w:rsidRPr="00BC3B4F">
              <w:rPr>
                <w:sz w:val="20"/>
                <w:szCs w:val="20"/>
              </w:rPr>
              <w:t>закупк</w:t>
            </w:r>
            <w:r>
              <w:rPr>
                <w:sz w:val="20"/>
                <w:szCs w:val="20"/>
              </w:rPr>
              <w:t xml:space="preserve">и продукции и заключении договора по ее результатам </w:t>
            </w:r>
            <w:r w:rsidRPr="00BC3B4F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ют</w:t>
            </w:r>
            <w:r w:rsidRPr="00BC3B4F">
              <w:rPr>
                <w:sz w:val="20"/>
                <w:szCs w:val="20"/>
              </w:rPr>
              <w:t xml:space="preserve"> государственную тайну;</w:t>
            </w:r>
          </w:p>
          <w:p w:rsidR="001C35F1" w:rsidRPr="00BC3B4F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существует решение Правительства </w:t>
            </w:r>
            <w:r>
              <w:rPr>
                <w:sz w:val="20"/>
                <w:szCs w:val="20"/>
              </w:rPr>
              <w:t>РФ</w:t>
            </w:r>
            <w:r w:rsidRPr="00BC3B4F">
              <w:rPr>
                <w:sz w:val="20"/>
                <w:szCs w:val="20"/>
              </w:rPr>
              <w:t xml:space="preserve"> о том, что сведения о конкретной закупке не подлежат размещению в ЕИС;</w:t>
            </w:r>
          </w:p>
          <w:p w:rsidR="001C35F1" w:rsidRPr="00B9048A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закупаемая продукция включена решением Правительства </w:t>
            </w:r>
            <w:r>
              <w:rPr>
                <w:sz w:val="20"/>
                <w:szCs w:val="20"/>
              </w:rPr>
              <w:t>РФ</w:t>
            </w:r>
            <w:r w:rsidRPr="00BC3B4F">
              <w:rPr>
                <w:sz w:val="20"/>
                <w:szCs w:val="20"/>
              </w:rPr>
              <w:t xml:space="preserve"> в перечни и/или группы продукции, сведения о закупке которой не подлежат размещению в ЕИС (применяется всеми типами Заказчиков);</w:t>
            </w:r>
          </w:p>
          <w:p w:rsidR="001C35F1" w:rsidRPr="00B9048A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координационным органом Правительства РФ принято решение в соответствии с действующим законодательством РФ, что конкретные </w:t>
            </w:r>
            <w:r w:rsidRPr="00BC3B4F">
              <w:rPr>
                <w:sz w:val="20"/>
                <w:szCs w:val="20"/>
              </w:rPr>
              <w:t>закупк</w:t>
            </w:r>
            <w:r>
              <w:rPr>
                <w:sz w:val="20"/>
                <w:szCs w:val="20"/>
              </w:rPr>
              <w:t xml:space="preserve">и,  </w:t>
            </w:r>
            <w:r w:rsidRPr="00B9048A">
              <w:rPr>
                <w:sz w:val="20"/>
                <w:szCs w:val="20"/>
              </w:rPr>
              <w:t>сведения о которых не составляют государственную тайну  или о конкретных видах продукции машиностроения</w:t>
            </w:r>
            <w:r>
              <w:rPr>
                <w:sz w:val="20"/>
                <w:szCs w:val="20"/>
              </w:rPr>
              <w:t>,</w:t>
            </w:r>
            <w:r w:rsidRPr="00B9048A">
              <w:rPr>
                <w:sz w:val="20"/>
                <w:szCs w:val="20"/>
              </w:rPr>
              <w:t xml:space="preserve"> сведения о закупке которой не составляют государственную тайну</w:t>
            </w:r>
            <w:r>
              <w:rPr>
                <w:sz w:val="20"/>
                <w:szCs w:val="20"/>
              </w:rPr>
              <w:t xml:space="preserve">, </w:t>
            </w:r>
            <w:r w:rsidRPr="00B9048A">
              <w:rPr>
                <w:sz w:val="20"/>
                <w:szCs w:val="20"/>
              </w:rPr>
              <w:t>не подлежат размещению в ЕИС</w:t>
            </w:r>
            <w:r>
              <w:rPr>
                <w:sz w:val="20"/>
                <w:szCs w:val="20"/>
              </w:rPr>
              <w:t>.</w:t>
            </w:r>
          </w:p>
          <w:p w:rsidR="001C35F1" w:rsidRPr="00A15F02" w:rsidRDefault="001C35F1" w:rsidP="00265E0F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A15F02">
              <w:rPr>
                <w:b/>
                <w:sz w:val="20"/>
                <w:szCs w:val="20"/>
              </w:rPr>
              <w:t>Дополнительно для заказчиков второго типа при проведении любой закупки, когда:</w:t>
            </w:r>
          </w:p>
          <w:p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раскрытие информации о закупке может нанести ущерб деятельности Заказчика (</w:t>
            </w:r>
            <w:r w:rsidR="00961D5C">
              <w:rPr>
                <w:sz w:val="20"/>
                <w:szCs w:val="20"/>
              </w:rPr>
              <w:t>включая, но не ограничиваясь,</w:t>
            </w:r>
            <w:r w:rsidR="002A578D" w:rsidRPr="002A578D">
              <w:rPr>
                <w:sz w:val="20"/>
                <w:szCs w:val="20"/>
              </w:rPr>
              <w:t xml:space="preserve"> </w:t>
            </w:r>
            <w:r w:rsidRPr="00BC3B4F">
              <w:rPr>
                <w:sz w:val="20"/>
                <w:szCs w:val="20"/>
              </w:rPr>
              <w:t>раскрытие коммерческой тайны, возникновение сложностей с обеспеч</w:t>
            </w:r>
            <w:r w:rsidR="002A578D">
              <w:rPr>
                <w:sz w:val="20"/>
                <w:szCs w:val="20"/>
              </w:rPr>
              <w:t>ением безопасности деятельности</w:t>
            </w:r>
            <w:r w:rsidRPr="00BC3B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115A7A">
              <w:rPr>
                <w:sz w:val="20"/>
                <w:szCs w:val="20"/>
              </w:rPr>
              <w:t xml:space="preserve">существует необходимость приглашения ограниченного перечня Поставщиков, ограничения в размещении информации обусловлены спецификой рынка, а также в целях защиты законных интересов Заказчика (в том числе для соблюдения </w:t>
            </w:r>
            <w:r w:rsidRPr="00A15F02">
              <w:rPr>
                <w:sz w:val="20"/>
                <w:szCs w:val="20"/>
              </w:rPr>
              <w:t xml:space="preserve">коммерческой тайны при </w:t>
            </w:r>
            <w:r w:rsidR="00615C5E">
              <w:rPr>
                <w:sz w:val="20"/>
                <w:szCs w:val="20"/>
              </w:rPr>
              <w:t>выполнении договора)</w:t>
            </w:r>
            <w:r>
              <w:rPr>
                <w:sz w:val="20"/>
                <w:szCs w:val="20"/>
              </w:rPr>
              <w:t>;</w:t>
            </w:r>
          </w:p>
          <w:p w:rsidR="00106D1E" w:rsidRP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 xml:space="preserve">при выборе субподрядчиков (поставщиков, соисполнителей) в случае, если закупка проводится в рамках исполнения договора с внешним заказчиком и есть официальное требование такого заказчика по участию в закупке конкретных лиц (с указанием их перечня). </w:t>
            </w:r>
          </w:p>
        </w:tc>
      </w:tr>
      <w:tr w:rsidR="001C35F1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4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5F1" w:rsidRPr="00BC3B4F" w:rsidRDefault="001C35F1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F1" w:rsidRDefault="001C35F1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в праве подать заявку (для заказчиков первого типа)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F1" w:rsidRDefault="001C35F1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Неограниченный круг лиц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F1" w:rsidRDefault="001C35F1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ограниченным участием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F1" w:rsidRDefault="001C35F1" w:rsidP="005912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закупки, когда</w:t>
            </w:r>
            <w:r>
              <w:rPr>
                <w:b/>
                <w:sz w:val="20"/>
                <w:szCs w:val="20"/>
              </w:rPr>
              <w:t>:</w:t>
            </w:r>
          </w:p>
          <w:p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63F51">
              <w:rPr>
                <w:sz w:val="20"/>
                <w:szCs w:val="20"/>
              </w:rPr>
              <w:t>поставк</w:t>
            </w:r>
            <w:r w:rsidR="005431F6">
              <w:rPr>
                <w:sz w:val="20"/>
                <w:szCs w:val="20"/>
              </w:rPr>
              <w:t>у</w:t>
            </w:r>
            <w:r w:rsidRPr="00B63F51">
              <w:rPr>
                <w:sz w:val="20"/>
                <w:szCs w:val="20"/>
              </w:rPr>
              <w:t xml:space="preserve"> товаров, выполнение работ, оказание услуг по причине их технической и (или) технологической сложности, инновационного, высокотехнологичного или специализированного характера способны осуществить только поставщики (подрядчики, исполнители), имеющие необходимый уровень квалификации;</w:t>
            </w:r>
          </w:p>
          <w:p w:rsidR="001C35F1" w:rsidRPr="0087488D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87488D">
              <w:rPr>
                <w:sz w:val="20"/>
                <w:szCs w:val="20"/>
              </w:rPr>
              <w:t>выполнени</w:t>
            </w:r>
            <w:r>
              <w:rPr>
                <w:sz w:val="20"/>
                <w:szCs w:val="20"/>
              </w:rPr>
              <w:t>е</w:t>
            </w:r>
            <w:r w:rsidRPr="0087488D">
              <w:rPr>
                <w:sz w:val="20"/>
                <w:szCs w:val="20"/>
              </w:rPr>
              <w:t xml:space="preserve"> работ, оказани</w:t>
            </w:r>
            <w:r>
              <w:rPr>
                <w:sz w:val="20"/>
                <w:szCs w:val="20"/>
              </w:rPr>
              <w:t>е</w:t>
            </w:r>
            <w:r w:rsidR="00717A28">
              <w:rPr>
                <w:sz w:val="20"/>
                <w:szCs w:val="20"/>
              </w:rPr>
              <w:t xml:space="preserve"> услуг связа</w:t>
            </w:r>
            <w:r w:rsidRPr="0087488D">
              <w:rPr>
                <w:sz w:val="20"/>
                <w:szCs w:val="20"/>
              </w:rPr>
              <w:t>ны с необходимостью допуска подрядчиков</w:t>
            </w:r>
            <w:r>
              <w:rPr>
                <w:sz w:val="20"/>
                <w:szCs w:val="20"/>
              </w:rPr>
              <w:t xml:space="preserve"> (</w:t>
            </w:r>
            <w:r w:rsidRPr="0087488D">
              <w:rPr>
                <w:sz w:val="20"/>
                <w:szCs w:val="20"/>
              </w:rPr>
              <w:t>исполнителей</w:t>
            </w:r>
            <w:r>
              <w:rPr>
                <w:sz w:val="20"/>
                <w:szCs w:val="20"/>
              </w:rPr>
              <w:t>)</w:t>
            </w:r>
            <w:r w:rsidRPr="0087488D">
              <w:rPr>
                <w:sz w:val="20"/>
                <w:szCs w:val="20"/>
              </w:rPr>
              <w:t xml:space="preserve"> к системам обеспечения безопасности</w:t>
            </w:r>
            <w:r w:rsidR="00717A28">
              <w:rPr>
                <w:sz w:val="20"/>
                <w:szCs w:val="20"/>
              </w:rPr>
              <w:t xml:space="preserve"> Компании</w:t>
            </w:r>
            <w:r>
              <w:rPr>
                <w:sz w:val="20"/>
                <w:szCs w:val="20"/>
              </w:rPr>
              <w:t>;</w:t>
            </w:r>
          </w:p>
          <w:p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115A7A">
              <w:rPr>
                <w:sz w:val="20"/>
                <w:szCs w:val="20"/>
              </w:rPr>
              <w:t xml:space="preserve">существует необходимость приглашения ограниченного перечня Поставщиков, ограничения в размещении информации обусловлены спецификой рынка, а также в целях защиты законных интересов Заказчика (в том числе для соблюдения </w:t>
            </w:r>
            <w:r w:rsidRPr="00A15F02">
              <w:rPr>
                <w:sz w:val="20"/>
                <w:szCs w:val="20"/>
              </w:rPr>
              <w:t>коммерческой тайны</w:t>
            </w:r>
            <w:r w:rsidRPr="00115A7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1C35F1" w:rsidRPr="00FE48B7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выборе субподрядчиков (поставщиков, соисполнителей) в случае, если закупка проводится в рамках исполнения договора с внешним заказчиком и есть официальное требование такого заказчика по участию в закупке конкретных лиц (с указанием их перечня).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раскрытия информации о процедуре закупки, доступной неограниченному кругу лиц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Раскрывается в отношении плана закупки, извещения, документации о закупке, проекта договора, являющегося неотъемлемой частью извещения и документации о закупке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раскрывается полностью или частично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FE48B7" w:rsidRDefault="00F73165" w:rsidP="00265E0F">
            <w:pPr>
              <w:tabs>
                <w:tab w:val="left" w:pos="539"/>
              </w:tabs>
              <w:rPr>
                <w:b/>
                <w:sz w:val="20"/>
                <w:szCs w:val="20"/>
              </w:rPr>
            </w:pPr>
            <w:r w:rsidRPr="00FE48B7">
              <w:rPr>
                <w:b/>
                <w:sz w:val="20"/>
                <w:szCs w:val="20"/>
              </w:rPr>
              <w:t>Не раскрывается в полном объеме</w:t>
            </w:r>
            <w:r>
              <w:rPr>
                <w:sz w:val="20"/>
                <w:szCs w:val="20"/>
              </w:rPr>
              <w:t xml:space="preserve"> </w:t>
            </w:r>
            <w:r w:rsidRPr="00F73165">
              <w:rPr>
                <w:sz w:val="20"/>
                <w:szCs w:val="20"/>
              </w:rPr>
              <w:t>(в отношении плана закупки, извещения, документации о закупке, проекта договора, являющегося неотъемлемой частью извещения и документации о закупке, дополнительно для заказчиков первого типа в отношении реестра договоров, отчетности о закупках), когда:</w:t>
            </w:r>
          </w:p>
          <w:p w:rsidR="00F73165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56EB">
              <w:rPr>
                <w:sz w:val="20"/>
                <w:szCs w:val="20"/>
              </w:rPr>
              <w:t>роводится закрытая конкурентная закупка</w:t>
            </w:r>
            <w:r>
              <w:rPr>
                <w:sz w:val="20"/>
                <w:szCs w:val="20"/>
              </w:rPr>
              <w:t xml:space="preserve"> (для Заказчиков первого и второго типа);</w:t>
            </w:r>
          </w:p>
          <w:p w:rsidR="00F73165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неконкурентная закупка (для заказчиков второго типа);</w:t>
            </w:r>
          </w:p>
          <w:p w:rsidR="00F73165" w:rsidRPr="002556EB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 закупка, в отношении которой законодательством в сфере закупок предусмотрено право </w:t>
            </w:r>
            <w:r w:rsidR="00961D5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аказчика</w:t>
            </w:r>
            <w:r w:rsidR="00961D5C">
              <w:rPr>
                <w:sz w:val="20"/>
                <w:szCs w:val="20"/>
              </w:rPr>
              <w:t xml:space="preserve"> первого типа</w:t>
            </w:r>
            <w:r>
              <w:rPr>
                <w:sz w:val="20"/>
                <w:szCs w:val="20"/>
              </w:rPr>
              <w:t xml:space="preserve"> не размещать информацию о закупке, если </w:t>
            </w:r>
            <w:r w:rsidR="00961D5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аказчиком при осуществлении конкретной закупки не принято решения о раскрытии информации о такой закупке.</w:t>
            </w:r>
          </w:p>
          <w:p w:rsidR="00F73165" w:rsidRPr="002556EB" w:rsidRDefault="00F73165" w:rsidP="00265E0F">
            <w:p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 w:rsidRPr="00FE48B7">
              <w:rPr>
                <w:b/>
                <w:sz w:val="20"/>
                <w:szCs w:val="20"/>
              </w:rPr>
              <w:t>Не раскрывается частично</w:t>
            </w:r>
            <w:r>
              <w:rPr>
                <w:sz w:val="20"/>
                <w:szCs w:val="20"/>
              </w:rPr>
              <w:t xml:space="preserve"> </w:t>
            </w:r>
            <w:r w:rsidRPr="00F73165">
              <w:rPr>
                <w:sz w:val="20"/>
                <w:szCs w:val="20"/>
              </w:rPr>
              <w:t xml:space="preserve">(в отношении извещения, документации о закупке, проекта договора, являющегося неотъемлемой частью извещения и документации о закупке) для </w:t>
            </w:r>
            <w:r w:rsidR="00961D5C">
              <w:rPr>
                <w:sz w:val="20"/>
                <w:szCs w:val="20"/>
              </w:rPr>
              <w:t>З</w:t>
            </w:r>
            <w:r w:rsidRPr="00F73165">
              <w:rPr>
                <w:sz w:val="20"/>
                <w:szCs w:val="20"/>
              </w:rPr>
              <w:t>аказчиков первого типа, когда:</w:t>
            </w:r>
          </w:p>
          <w:p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sz w:val="20"/>
                <w:szCs w:val="20"/>
              </w:rPr>
            </w:pPr>
            <w:r w:rsidRPr="002556EB">
              <w:rPr>
                <w:sz w:val="20"/>
                <w:szCs w:val="20"/>
              </w:rPr>
              <w:t>проводится неконкурентная закупка способом закупки у единственного поставщика, если иное не предусмотрено законодательством в сфере закупок</w:t>
            </w:r>
            <w:r>
              <w:rPr>
                <w:sz w:val="20"/>
                <w:szCs w:val="20"/>
              </w:rPr>
              <w:t xml:space="preserve"> или </w:t>
            </w:r>
            <w:r w:rsidR="00961D5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аказчиком при осуществлении конкретной закупки не принято решения о раскрытии информации о такой закупке.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Форма получения в процессе закупки заявки и иных документов</w:t>
            </w:r>
            <w:r>
              <w:rPr>
                <w:sz w:val="20"/>
                <w:szCs w:val="20"/>
              </w:rPr>
              <w:t xml:space="preserve"> от Участника закупки.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Del="00337F4F" w:rsidRDefault="002B161C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Электронная форма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61C" w:rsidRPr="00BC3B4F" w:rsidRDefault="002B161C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Неэлектронная форма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любой закупки, когда:</w:t>
            </w:r>
          </w:p>
          <w:p w:rsidR="002B161C" w:rsidRDefault="002B161C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составе извещения/документации о закупке, проекте договора сведений, составляющих государственную тайну</w:t>
            </w:r>
            <w:r w:rsidR="00D361D0">
              <w:rPr>
                <w:sz w:val="20"/>
                <w:szCs w:val="20"/>
              </w:rPr>
              <w:t xml:space="preserve">, если иное не предусмотрено </w:t>
            </w:r>
            <w:r w:rsidR="00D361D0" w:rsidRPr="00BC3B4F">
              <w:rPr>
                <w:sz w:val="20"/>
                <w:szCs w:val="20"/>
              </w:rPr>
              <w:t>законодательств</w:t>
            </w:r>
            <w:r w:rsidR="00D361D0">
              <w:rPr>
                <w:sz w:val="20"/>
                <w:szCs w:val="20"/>
              </w:rPr>
              <w:t>ом</w:t>
            </w:r>
            <w:r w:rsidR="00D361D0" w:rsidRPr="00BC3B4F">
              <w:rPr>
                <w:sz w:val="20"/>
                <w:szCs w:val="20"/>
              </w:rPr>
              <w:t xml:space="preserve"> </w:t>
            </w:r>
            <w:r w:rsidR="00D361D0">
              <w:rPr>
                <w:sz w:val="20"/>
                <w:szCs w:val="20"/>
              </w:rPr>
              <w:t xml:space="preserve">в сфере закупок </w:t>
            </w:r>
            <w:r w:rsidR="00D361D0" w:rsidRPr="00BC3B4F">
              <w:rPr>
                <w:sz w:val="20"/>
                <w:szCs w:val="20"/>
              </w:rPr>
              <w:t>или ЛНД</w:t>
            </w:r>
            <w:r w:rsidR="00D361D0">
              <w:rPr>
                <w:sz w:val="20"/>
                <w:szCs w:val="20"/>
              </w:rPr>
              <w:t xml:space="preserve"> Заказчика</w:t>
            </w:r>
            <w:r>
              <w:rPr>
                <w:sz w:val="20"/>
                <w:szCs w:val="20"/>
              </w:rPr>
              <w:t>;</w:t>
            </w:r>
          </w:p>
          <w:p w:rsidR="002B161C" w:rsidRDefault="002B161C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закупке продукции на территории иностранного государства, если иное не предусмотрено </w:t>
            </w:r>
            <w:r w:rsidRPr="00BC3B4F">
              <w:rPr>
                <w:sz w:val="20"/>
                <w:szCs w:val="20"/>
              </w:rPr>
              <w:t>законодательств</w:t>
            </w:r>
            <w:r>
              <w:rPr>
                <w:sz w:val="20"/>
                <w:szCs w:val="20"/>
              </w:rPr>
              <w:t>ом</w:t>
            </w:r>
            <w:r w:rsidRPr="00BC3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сфере закупок </w:t>
            </w:r>
            <w:r w:rsidRPr="00BC3B4F">
              <w:rPr>
                <w:sz w:val="20"/>
                <w:szCs w:val="20"/>
              </w:rPr>
              <w:t>или ЛНД</w:t>
            </w:r>
            <w:r>
              <w:rPr>
                <w:sz w:val="20"/>
                <w:szCs w:val="20"/>
              </w:rPr>
              <w:t xml:space="preserve"> Заказчика</w:t>
            </w:r>
            <w:r w:rsidRPr="00BC3B4F">
              <w:rPr>
                <w:sz w:val="20"/>
                <w:szCs w:val="20"/>
              </w:rPr>
              <w:t>;</w:t>
            </w:r>
          </w:p>
          <w:p w:rsidR="00F73165" w:rsidRPr="00BC3B4F" w:rsidRDefault="002B161C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 иных случаях, если Заказчик считает</w:t>
            </w:r>
            <w:r>
              <w:rPr>
                <w:sz w:val="20"/>
                <w:szCs w:val="20"/>
              </w:rPr>
              <w:t xml:space="preserve"> целесообразным или</w:t>
            </w:r>
            <w:r w:rsidRPr="00BC3B4F">
              <w:rPr>
                <w:sz w:val="20"/>
                <w:szCs w:val="20"/>
              </w:rPr>
              <w:t xml:space="preserve"> предпочтительным получение заявок от Участников </w:t>
            </w:r>
            <w:r>
              <w:rPr>
                <w:sz w:val="20"/>
                <w:szCs w:val="20"/>
              </w:rPr>
              <w:t xml:space="preserve">конкурентной </w:t>
            </w:r>
            <w:r w:rsidRPr="00BC3B4F">
              <w:rPr>
                <w:sz w:val="20"/>
                <w:szCs w:val="20"/>
              </w:rPr>
              <w:t xml:space="preserve">закупки в </w:t>
            </w:r>
            <w:r>
              <w:rPr>
                <w:sz w:val="20"/>
                <w:szCs w:val="20"/>
              </w:rPr>
              <w:t>не</w:t>
            </w:r>
            <w:r w:rsidRPr="00BC3B4F">
              <w:rPr>
                <w:sz w:val="20"/>
                <w:szCs w:val="20"/>
              </w:rPr>
              <w:t>электронном виде.</w:t>
            </w:r>
          </w:p>
        </w:tc>
      </w:tr>
      <w:tr w:rsidR="00D4353F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353F" w:rsidRPr="00E4725B" w:rsidRDefault="00D4353F" w:rsidP="00E4725B">
            <w:pPr>
              <w:pStyle w:val="affd"/>
              <w:numPr>
                <w:ilvl w:val="0"/>
                <w:numId w:val="1"/>
              </w:numPr>
              <w:jc w:val="left"/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353F" w:rsidRPr="00BC3B4F" w:rsidRDefault="00E15830" w:rsidP="00D4353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  <w:r w:rsidR="00D4353F">
              <w:rPr>
                <w:sz w:val="20"/>
                <w:szCs w:val="20"/>
              </w:rPr>
              <w:t xml:space="preserve"> КИМ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353F" w:rsidRPr="00BC3B4F" w:rsidRDefault="00D4353F" w:rsidP="00D4353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использования КИМ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353F" w:rsidRPr="00BC3B4F" w:rsidRDefault="00D4353F" w:rsidP="00D4353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КИМ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353F" w:rsidRDefault="00D4353F" w:rsidP="00265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Применяется при </w:t>
            </w:r>
            <w:r w:rsidR="00594CA4">
              <w:rPr>
                <w:b/>
                <w:sz w:val="20"/>
                <w:szCs w:val="20"/>
              </w:rPr>
              <w:t>проведении закупки у единственного поставщика при условии, что</w:t>
            </w:r>
            <w:r>
              <w:rPr>
                <w:b/>
                <w:sz w:val="20"/>
                <w:szCs w:val="20"/>
              </w:rPr>
              <w:t>:</w:t>
            </w:r>
          </w:p>
          <w:p w:rsidR="003F77D7" w:rsidRPr="003F77D7" w:rsidRDefault="003F77D7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КИМ загружена информация о продукции, а также о поставщиках такой продукции.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F73165" w:rsidRPr="00BC3B4F" w:rsidRDefault="00F73165" w:rsidP="00EC02F3">
            <w:pPr>
              <w:pStyle w:val="S22"/>
              <w:rPr>
                <w:color w:val="000000" w:themeColor="text1"/>
              </w:rPr>
            </w:pPr>
            <w:r w:rsidRPr="00BC3B4F">
              <w:t>ПОРЯДОК ПРОВЕДЕНИЯ ПРОЦЕДУРЫ ЗАКУПКИ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9"/>
        </w:trPr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подачи частей заявок.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одно</w:t>
            </w:r>
            <w:r>
              <w:rPr>
                <w:sz w:val="20"/>
                <w:szCs w:val="20"/>
              </w:rPr>
              <w:t>временной подачей частей заявок.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последовательной подачей частей заявок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процедуры закупки, когда </w:t>
            </w:r>
            <w:r w:rsidRPr="00BC3B4F">
              <w:rPr>
                <w:sz w:val="20"/>
              </w:rPr>
              <w:t xml:space="preserve">при </w:t>
            </w:r>
            <w:r w:rsidRPr="00BC3B4F">
              <w:rPr>
                <w:sz w:val="20"/>
                <w:szCs w:val="20"/>
              </w:rPr>
              <w:t xml:space="preserve">последовательном рассмотрении частей заявок Заказчик считает нецелесообразной заблаговременную подготовку значительных по объему частей заявок </w:t>
            </w:r>
            <w:r w:rsidR="002B161C">
              <w:rPr>
                <w:sz w:val="20"/>
                <w:szCs w:val="20"/>
              </w:rPr>
              <w:t>Участниками закупки.</w:t>
            </w:r>
          </w:p>
        </w:tc>
      </w:tr>
      <w:tr w:rsidR="00F73165" w:rsidRPr="00BC3B4F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3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Порядок рассмотрения одновременно поданных частей заявок на участие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одновременным рассмотрением (отбором) частей заявок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последовательным рассмотрением (отбором) частей заявок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процедуры закупки, когда </w:t>
            </w:r>
          </w:p>
          <w:p w:rsidR="002B161C" w:rsidRDefault="002B161C" w:rsidP="00265E0F">
            <w:pPr>
              <w:pStyle w:val="affd"/>
              <w:numPr>
                <w:ilvl w:val="0"/>
                <w:numId w:val="3"/>
              </w:numPr>
              <w:spacing w:before="120"/>
              <w:ind w:left="490" w:hanging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о последовательном рассмотрении (отборе) частей заявок Участников закупки прямо установлено действующим законодательством в сфере закупок (для Заказчиков первого типа);</w:t>
            </w:r>
          </w:p>
          <w:p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490" w:hanging="284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нецелесообразно рассматривать значительные по объему части заявок с техническими предложениями, полученны</w:t>
            </w:r>
            <w:r>
              <w:rPr>
                <w:sz w:val="20"/>
                <w:szCs w:val="20"/>
              </w:rPr>
              <w:t>е</w:t>
            </w:r>
            <w:r w:rsidRPr="00BC3B4F">
              <w:rPr>
                <w:sz w:val="20"/>
                <w:szCs w:val="20"/>
              </w:rPr>
              <w:t xml:space="preserve"> от Участников закупки, не соответствующих установленным в документации о закупке требованиям;</w:t>
            </w:r>
          </w:p>
          <w:p w:rsidR="00F73165" w:rsidRPr="003F2A48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490" w:hanging="284"/>
            </w:pPr>
            <w:r w:rsidRPr="00BC3B4F">
              <w:rPr>
                <w:sz w:val="20"/>
                <w:szCs w:val="20"/>
              </w:rPr>
              <w:t xml:space="preserve">нецелесообразно анализировать информацию о коммерческих условиях заявок с неприемлемыми техническими предложениями или заявок, полученных от Участников закупки, не соответствующих установленным в документации о закупке требованиям. </w:t>
            </w:r>
          </w:p>
        </w:tc>
      </w:tr>
      <w:tr w:rsidR="00F73165" w:rsidRPr="00BC3B4F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8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Публичность вскрытия конвертов</w:t>
            </w:r>
            <w:r>
              <w:rPr>
                <w:sz w:val="20"/>
                <w:szCs w:val="20"/>
              </w:rPr>
              <w:t>/открытия доступа к заявкам.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без публичного вскрытия конвертов</w:t>
            </w:r>
            <w:r>
              <w:rPr>
                <w:sz w:val="20"/>
                <w:szCs w:val="20"/>
              </w:rPr>
              <w:t>/открытия доступа к заявкам.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публичным вскрытием конвертов</w:t>
            </w:r>
            <w:r w:rsidR="003F77D7">
              <w:rPr>
                <w:sz w:val="20"/>
                <w:szCs w:val="20"/>
              </w:rPr>
              <w:t>/открытия доступа к заявкам.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Default="00F73165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процедуры закупки, когда </w:t>
            </w:r>
            <w:r w:rsidRPr="00BC3B4F">
              <w:rPr>
                <w:sz w:val="20"/>
                <w:szCs w:val="20"/>
              </w:rPr>
              <w:t xml:space="preserve">Заказчик намерен придать публичность моменту вскрытия конвертов из соображений общественной значимости закупки, ее особых масштабов. </w:t>
            </w:r>
          </w:p>
          <w:p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о публичности прямо предусмотрено действующим законодательством РФ.</w:t>
            </w:r>
          </w:p>
        </w:tc>
      </w:tr>
      <w:tr w:rsidR="003F77D7" w:rsidRPr="00BC3B4F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8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7D7" w:rsidRPr="00BC3B4F" w:rsidRDefault="003F77D7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7" w:rsidRPr="00BC3B4F" w:rsidRDefault="003F77D7" w:rsidP="00D206C6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Возможность проведения переговоров</w:t>
            </w:r>
            <w:r w:rsidR="00961D5C">
              <w:rPr>
                <w:sz w:val="20"/>
                <w:szCs w:val="20"/>
              </w:rPr>
              <w:t xml:space="preserve"> в ходе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7" w:rsidRPr="00BC3B4F" w:rsidRDefault="003F77D7" w:rsidP="00D206C6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возм</w:t>
            </w:r>
            <w:r>
              <w:rPr>
                <w:sz w:val="20"/>
                <w:szCs w:val="20"/>
              </w:rPr>
              <w:t>ожностью проведения переговоров</w:t>
            </w:r>
            <w:r w:rsidR="00961D5C">
              <w:rPr>
                <w:sz w:val="20"/>
                <w:szCs w:val="20"/>
              </w:rPr>
              <w:t xml:space="preserve"> в любое время в ходе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7" w:rsidRPr="00BC3B4F" w:rsidRDefault="003F77D7" w:rsidP="00961D5C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Процедура </w:t>
            </w:r>
            <w:r w:rsidR="00961D5C">
              <w:rPr>
                <w:sz w:val="20"/>
                <w:szCs w:val="20"/>
              </w:rPr>
              <w:t xml:space="preserve">с ограничением </w:t>
            </w:r>
            <w:r w:rsidRPr="00BC3B4F">
              <w:rPr>
                <w:sz w:val="20"/>
                <w:szCs w:val="20"/>
              </w:rPr>
              <w:t>возможности проведения переговоров</w:t>
            </w:r>
            <w:r w:rsidR="00961D5C">
              <w:rPr>
                <w:sz w:val="20"/>
                <w:szCs w:val="20"/>
              </w:rPr>
              <w:t xml:space="preserve"> в ходе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7D7" w:rsidRPr="00BC3B4F" w:rsidRDefault="00961D5C" w:rsidP="00265E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допускается проводить переговоры </w:t>
            </w:r>
            <w:r w:rsidRPr="003F77D7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проведении конкурентной закупки способом «</w:t>
            </w:r>
            <w:r w:rsidRPr="00593813">
              <w:rPr>
                <w:sz w:val="20"/>
                <w:szCs w:val="20"/>
              </w:rPr>
              <w:t>аукцион</w:t>
            </w:r>
            <w:r>
              <w:rPr>
                <w:sz w:val="20"/>
                <w:szCs w:val="20"/>
              </w:rPr>
              <w:t>» после подведения итогов отбора заявок</w:t>
            </w:r>
            <w:r w:rsidRPr="005938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 </w:t>
            </w:r>
            <w:r w:rsidRPr="00BC3B4F">
              <w:rPr>
                <w:sz w:val="20"/>
                <w:szCs w:val="20"/>
              </w:rPr>
              <w:t>последне</w:t>
            </w:r>
            <w:r>
              <w:rPr>
                <w:sz w:val="20"/>
                <w:szCs w:val="20"/>
              </w:rPr>
              <w:t>м</w:t>
            </w:r>
            <w:r w:rsidRPr="00BC3B4F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е</w:t>
            </w:r>
            <w:r w:rsidRPr="00BC3B4F">
              <w:rPr>
                <w:sz w:val="20"/>
                <w:szCs w:val="20"/>
              </w:rPr>
              <w:t xml:space="preserve"> многоэтапного конкурса</w:t>
            </w:r>
            <w:r>
              <w:rPr>
                <w:sz w:val="20"/>
                <w:szCs w:val="20"/>
              </w:rPr>
              <w:t xml:space="preserve">, а также в случае, если </w:t>
            </w:r>
            <w:r w:rsidRPr="00A055BF">
              <w:rPr>
                <w:sz w:val="20"/>
                <w:szCs w:val="20"/>
              </w:rPr>
              <w:t xml:space="preserve">в результате этих переговоров создаются преимущественные условия </w:t>
            </w:r>
            <w:r>
              <w:rPr>
                <w:sz w:val="20"/>
                <w:szCs w:val="20"/>
              </w:rPr>
              <w:t xml:space="preserve">Участнику(-ам) закупки </w:t>
            </w:r>
            <w:r w:rsidRPr="00A055BF">
              <w:rPr>
                <w:sz w:val="20"/>
                <w:szCs w:val="20"/>
              </w:rPr>
              <w:t>для участия в конкурентной закупке и (или) условия для разглашения конфиденциальной информации.</w:t>
            </w:r>
          </w:p>
        </w:tc>
      </w:tr>
      <w:tr w:rsidR="00F73165" w:rsidRPr="00BC3B4F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bookmarkStart w:id="1057" w:name="_Ref395025486"/>
          </w:p>
        </w:tc>
        <w:bookmarkEnd w:id="1057"/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Возможность проведения переторжки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возможностью проведения переторжки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без возможности проведения переторжки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654D7B" w:rsidP="00265E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Процедура переторжки не применяется при проведении конкурентной закупки способом</w:t>
            </w:r>
            <w:r w:rsidRPr="00BC3B4F">
              <w:rPr>
                <w:b/>
                <w:sz w:val="20"/>
                <w:szCs w:val="20"/>
              </w:rPr>
              <w:t xml:space="preserve"> </w:t>
            </w:r>
            <w:r w:rsidRPr="00654D7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</w:t>
            </w:r>
            <w:r w:rsidRPr="00BC3B4F">
              <w:rPr>
                <w:color w:val="000000" w:themeColor="text1"/>
                <w:sz w:val="20"/>
                <w:szCs w:val="20"/>
              </w:rPr>
              <w:t>укцион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9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Количество циклов постановки требований и получения встречных технико-коммерческих предложений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5830E1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Одноэтапная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5830E1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Многоэтапная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654D7B" w:rsidRDefault="00654D7B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закупки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1298">
              <w:rPr>
                <w:b/>
                <w:sz w:val="20"/>
                <w:szCs w:val="20"/>
              </w:rPr>
              <w:t xml:space="preserve">(кроме проведения закупок способами: </w:t>
            </w:r>
            <w:r w:rsidRPr="00FD1298">
              <w:rPr>
                <w:b/>
                <w:color w:val="000000" w:themeColor="text1"/>
                <w:sz w:val="20"/>
                <w:szCs w:val="20"/>
              </w:rPr>
              <w:t>аукцион, запрос цен, зап</w:t>
            </w:r>
            <w:r w:rsidR="00826190">
              <w:rPr>
                <w:b/>
                <w:color w:val="000000" w:themeColor="text1"/>
                <w:sz w:val="20"/>
                <w:szCs w:val="20"/>
              </w:rPr>
              <w:t>рос</w:t>
            </w:r>
            <w:r w:rsidRPr="00FD1298">
              <w:rPr>
                <w:b/>
                <w:color w:val="000000" w:themeColor="text1"/>
                <w:sz w:val="20"/>
                <w:szCs w:val="20"/>
              </w:rPr>
              <w:t xml:space="preserve"> котировок)</w:t>
            </w:r>
            <w:r w:rsidRPr="00FD1298">
              <w:rPr>
                <w:b/>
                <w:sz w:val="20"/>
                <w:szCs w:val="20"/>
              </w:rPr>
              <w:t xml:space="preserve">, </w:t>
            </w:r>
            <w:r w:rsidRPr="00BC3B4F">
              <w:rPr>
                <w:b/>
                <w:sz w:val="20"/>
                <w:szCs w:val="20"/>
              </w:rPr>
              <w:t xml:space="preserve">когда </w:t>
            </w:r>
            <w:r w:rsidRPr="00BC3B4F">
              <w:rPr>
                <w:sz w:val="20"/>
                <w:szCs w:val="20"/>
              </w:rPr>
              <w:t xml:space="preserve">Заказчик не имеет возможности установить </w:t>
            </w:r>
            <w:r>
              <w:rPr>
                <w:sz w:val="20"/>
                <w:szCs w:val="20"/>
              </w:rPr>
              <w:t xml:space="preserve">четкие (однозначные) </w:t>
            </w:r>
            <w:r w:rsidRPr="00BC3B4F">
              <w:rPr>
                <w:sz w:val="20"/>
                <w:szCs w:val="20"/>
              </w:rPr>
              <w:t>требования к закупаемой продукции и к условиям заключаемого договора (включая но, не ограничиваясь</w:t>
            </w:r>
            <w:r w:rsidR="005F5439">
              <w:rPr>
                <w:sz w:val="20"/>
                <w:szCs w:val="20"/>
              </w:rPr>
              <w:t xml:space="preserve"> случаями</w:t>
            </w:r>
            <w:r w:rsidRPr="00BC3B4F">
              <w:rPr>
                <w:sz w:val="20"/>
                <w:szCs w:val="20"/>
              </w:rPr>
              <w:t xml:space="preserve"> закупки инновационной продукции, НИР, НИОКР, сложные консультационные и иные услуги) и использует механизм конкурентной процедуры закупки для </w:t>
            </w:r>
            <w:r w:rsidR="00265E0F" w:rsidRPr="00BC3B4F">
              <w:rPr>
                <w:sz w:val="20"/>
                <w:szCs w:val="20"/>
              </w:rPr>
              <w:t>уточнения,</w:t>
            </w:r>
            <w:r w:rsidRPr="00BC3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 своей позиции</w:t>
            </w:r>
            <w:r w:rsidRPr="00106D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так</w:t>
            </w:r>
            <w:r w:rsidRPr="00BC3B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позиции </w:t>
            </w:r>
            <w:r w:rsidRPr="00BC3B4F">
              <w:rPr>
                <w:sz w:val="20"/>
                <w:szCs w:val="20"/>
              </w:rPr>
              <w:t>Участников закупки</w:t>
            </w:r>
            <w:r>
              <w:rPr>
                <w:sz w:val="20"/>
                <w:szCs w:val="20"/>
              </w:rPr>
              <w:t>;</w:t>
            </w:r>
            <w:r w:rsidRPr="00BC3B4F">
              <w:rPr>
                <w:sz w:val="20"/>
                <w:szCs w:val="20"/>
              </w:rPr>
              <w:t xml:space="preserve"> при этом требуется поэтапная формализация технико-коммерческих предложений Участников за</w:t>
            </w:r>
            <w:r>
              <w:rPr>
                <w:sz w:val="20"/>
                <w:szCs w:val="20"/>
              </w:rPr>
              <w:t>купки, в том числе после проведения отбора по квалификационным частям заявок</w:t>
            </w:r>
            <w:r w:rsidRPr="00BC3B4F">
              <w:rPr>
                <w:sz w:val="20"/>
                <w:szCs w:val="20"/>
              </w:rPr>
              <w:t>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1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подачи окончательных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Del="005830E1" w:rsidRDefault="00942B7E" w:rsidP="00594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Процедура </w:t>
            </w:r>
            <w:r w:rsidR="00594CA4">
              <w:rPr>
                <w:sz w:val="20"/>
                <w:szCs w:val="20"/>
              </w:rPr>
              <w:t xml:space="preserve">без возможности </w:t>
            </w:r>
            <w:r>
              <w:rPr>
                <w:sz w:val="20"/>
                <w:szCs w:val="20"/>
              </w:rPr>
              <w:t>подачи  окончательных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E" w:rsidRPr="00BC3B4F" w:rsidDel="005830E1" w:rsidRDefault="00942B7E" w:rsidP="00594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Процедура </w:t>
            </w:r>
            <w:r w:rsidR="00594CA4">
              <w:rPr>
                <w:sz w:val="20"/>
                <w:szCs w:val="20"/>
              </w:rPr>
              <w:t xml:space="preserve">с возможностью </w:t>
            </w:r>
            <w:r>
              <w:rPr>
                <w:sz w:val="20"/>
                <w:szCs w:val="20"/>
              </w:rPr>
              <w:t>подачи  окончательных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594CA4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закупки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1298">
              <w:rPr>
                <w:b/>
                <w:sz w:val="20"/>
                <w:szCs w:val="20"/>
              </w:rPr>
              <w:t xml:space="preserve">(кроме проведения закупок способами: </w:t>
            </w:r>
            <w:r w:rsidRPr="00FD1298">
              <w:rPr>
                <w:b/>
                <w:color w:val="000000" w:themeColor="text1"/>
                <w:sz w:val="20"/>
                <w:szCs w:val="20"/>
              </w:rPr>
              <w:t>аукцион, запрос цен, запрос котировок)</w:t>
            </w:r>
            <w:r w:rsidRPr="004B7799">
              <w:rPr>
                <w:sz w:val="20"/>
                <w:szCs w:val="20"/>
              </w:rPr>
              <w:t xml:space="preserve"> в</w:t>
            </w:r>
            <w:r w:rsidRPr="00170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случае необходимости </w:t>
            </w:r>
            <w:r w:rsidRPr="001704BE">
              <w:rPr>
                <w:sz w:val="20"/>
                <w:szCs w:val="20"/>
              </w:rPr>
              <w:t xml:space="preserve">уточнения </w:t>
            </w:r>
            <w:r w:rsidRPr="00E67CBB">
              <w:rPr>
                <w:sz w:val="20"/>
                <w:szCs w:val="20"/>
              </w:rPr>
              <w:t>в отношении параметров заявки, состав которых устанавливается в документации о закупке</w:t>
            </w:r>
            <w:r>
              <w:rPr>
                <w:sz w:val="20"/>
                <w:szCs w:val="20"/>
              </w:rPr>
              <w:t xml:space="preserve"> (в том числе </w:t>
            </w:r>
            <w:r w:rsidRPr="001704BE">
              <w:rPr>
                <w:sz w:val="20"/>
                <w:szCs w:val="20"/>
              </w:rPr>
              <w:t>функциональных характеристик (потребительских свойств) закупаем</w:t>
            </w:r>
            <w:r>
              <w:rPr>
                <w:sz w:val="20"/>
                <w:szCs w:val="20"/>
              </w:rPr>
              <w:t>ой</w:t>
            </w:r>
            <w:r w:rsidRPr="00170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продукции</w:t>
            </w:r>
            <w:r w:rsidRPr="001704BE">
              <w:rPr>
                <w:sz w:val="20"/>
                <w:szCs w:val="20"/>
              </w:rPr>
              <w:t>, и</w:t>
            </w:r>
            <w:r>
              <w:rPr>
                <w:sz w:val="20"/>
                <w:szCs w:val="20"/>
              </w:rPr>
              <w:t>ных условий исполнения договора</w:t>
            </w:r>
            <w:r w:rsidR="005F5439">
              <w:rPr>
                <w:sz w:val="20"/>
                <w:szCs w:val="20"/>
              </w:rPr>
              <w:t>).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9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165" w:rsidRPr="00BC3B4F" w:rsidRDefault="00F73165" w:rsidP="001704B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подачи дополнительных ценовых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165" w:rsidRPr="00BC3B4F" w:rsidDel="005830E1" w:rsidRDefault="00F73165" w:rsidP="00FD66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 без возможности подачи  дополнительных ценовых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165" w:rsidRPr="00BC3B4F" w:rsidDel="005830E1" w:rsidRDefault="00F73165" w:rsidP="00FD66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 с возможностью подачи дополнительных ценовых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3165" w:rsidRPr="00B42137" w:rsidRDefault="00F73165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закупки</w:t>
            </w:r>
            <w:r w:rsidRPr="004B7799">
              <w:rPr>
                <w:sz w:val="20"/>
                <w:szCs w:val="20"/>
              </w:rPr>
              <w:t xml:space="preserve"> в</w:t>
            </w:r>
            <w:r w:rsidRPr="001704BE">
              <w:rPr>
                <w:sz w:val="20"/>
                <w:szCs w:val="20"/>
              </w:rPr>
              <w:t xml:space="preserve"> случае</w:t>
            </w:r>
            <w:r>
              <w:rPr>
                <w:sz w:val="20"/>
                <w:szCs w:val="20"/>
              </w:rPr>
              <w:t xml:space="preserve">, </w:t>
            </w:r>
            <w:r w:rsidR="00654D7B">
              <w:rPr>
                <w:sz w:val="20"/>
                <w:szCs w:val="20"/>
              </w:rPr>
              <w:t>когда предусмотрено проведение процедуры переговоров/переторжки</w:t>
            </w:r>
            <w:r w:rsidR="005F5439">
              <w:rPr>
                <w:sz w:val="20"/>
                <w:szCs w:val="20"/>
              </w:rPr>
              <w:t>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F73165" w:rsidRPr="00BC3B4F" w:rsidRDefault="00F73165" w:rsidP="00EC02F3">
            <w:pPr>
              <w:pStyle w:val="S22"/>
            </w:pPr>
            <w:r w:rsidRPr="00BC3B4F">
              <w:t>СТРУКТУРИРОВАНИЕ ПОТРЕБНОСТИ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3"/>
        </w:trPr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keepNext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EC02F3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Возможность включения в состав заявки альтернативных предложений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keepNext/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без возможности подачи альтернативных предложений в составе заявки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keepNext/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возможностью подачи альтернативных предложений в составе заявки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654D7B" w:rsidRDefault="00654D7B" w:rsidP="00265E0F">
            <w:pPr>
              <w:keepNext/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процедуры закупки</w:t>
            </w:r>
            <w:r>
              <w:rPr>
                <w:b/>
                <w:sz w:val="20"/>
                <w:szCs w:val="20"/>
              </w:rPr>
              <w:t xml:space="preserve"> (для закупок способ</w:t>
            </w:r>
            <w:r w:rsidR="00826190">
              <w:rPr>
                <w:b/>
                <w:sz w:val="20"/>
                <w:szCs w:val="20"/>
              </w:rPr>
              <w:t xml:space="preserve">ами: </w:t>
            </w:r>
            <w:r>
              <w:rPr>
                <w:b/>
                <w:sz w:val="20"/>
                <w:szCs w:val="20"/>
              </w:rPr>
              <w:t xml:space="preserve">конкурс, запрос предложений, запрос оферт, </w:t>
            </w:r>
            <w:r w:rsidR="00826190">
              <w:rPr>
                <w:b/>
                <w:sz w:val="20"/>
                <w:szCs w:val="20"/>
              </w:rPr>
              <w:t>конкурентные переговоры</w:t>
            </w:r>
            <w:r>
              <w:rPr>
                <w:b/>
                <w:sz w:val="20"/>
                <w:szCs w:val="20"/>
              </w:rPr>
              <w:t>)</w:t>
            </w:r>
            <w:r w:rsidRPr="00BC3B4F">
              <w:rPr>
                <w:b/>
                <w:sz w:val="20"/>
                <w:szCs w:val="20"/>
              </w:rPr>
              <w:t xml:space="preserve">, когда </w:t>
            </w:r>
            <w:r w:rsidRPr="00BC3B4F">
              <w:rPr>
                <w:sz w:val="20"/>
                <w:szCs w:val="20"/>
              </w:rPr>
              <w:t>Заказчик считает целесообразным одновременное сравнение различных вариантов удовлетворения потребности</w:t>
            </w:r>
            <w:r>
              <w:rPr>
                <w:sz w:val="20"/>
                <w:szCs w:val="20"/>
              </w:rPr>
              <w:t xml:space="preserve"> </w:t>
            </w:r>
            <w:r w:rsidRPr="009A3594">
              <w:rPr>
                <w:sz w:val="20"/>
                <w:szCs w:val="20"/>
              </w:rPr>
              <w:t>(за исключением закупок, участниками которых могут быть только субъекты МСП).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4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Количество лотов в процедуре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Del="00337F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Однолотовая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Многолотовая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закупки, когда:</w:t>
            </w:r>
          </w:p>
          <w:p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 повышение экономической эффективности за счет получения экономии от масштаба объема размещаемой в рамках единой процедуры закупки потребности, с учетом потенциальной возможности Поставщиков по удовлетворению потребности по отдельным лотам в полном объеме;</w:t>
            </w:r>
          </w:p>
          <w:p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объединение нескольких лотов в одной процедуре </w:t>
            </w:r>
            <w:r>
              <w:rPr>
                <w:sz w:val="20"/>
                <w:szCs w:val="20"/>
              </w:rPr>
              <w:t xml:space="preserve">закупки </w:t>
            </w:r>
            <w:r w:rsidRPr="00BC3B4F">
              <w:rPr>
                <w:sz w:val="20"/>
                <w:szCs w:val="20"/>
              </w:rPr>
              <w:t xml:space="preserve">повысит интерес </w:t>
            </w:r>
            <w:r>
              <w:rPr>
                <w:sz w:val="20"/>
                <w:szCs w:val="20"/>
              </w:rPr>
              <w:t xml:space="preserve">к ней со стороны </w:t>
            </w:r>
            <w:r w:rsidRPr="00BC3B4F">
              <w:rPr>
                <w:sz w:val="20"/>
                <w:szCs w:val="20"/>
              </w:rPr>
              <w:t>Поставщиков;</w:t>
            </w:r>
          </w:p>
          <w:p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необходимо расширение рынка Поставщиков за счет сокращения объема отдельных лотов;</w:t>
            </w:r>
          </w:p>
          <w:p w:rsidR="00F73165" w:rsidRPr="00D37110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bCs/>
                <w:caps/>
                <w:szCs w:val="32"/>
              </w:rPr>
            </w:pPr>
            <w:r w:rsidRPr="00BC3B4F">
              <w:rPr>
                <w:sz w:val="20"/>
                <w:szCs w:val="20"/>
              </w:rPr>
              <w:t>за счет одновременного проведения предусмотренных настоящим Положением действий в отношении нескольких лотов возможно уменьшить количество процедур, упростить для Участников закупки процесс подготовки заявок, снизить суммарные затраты на проведение процедуры закупки.</w:t>
            </w:r>
          </w:p>
        </w:tc>
      </w:tr>
      <w:tr w:rsidR="00F73165" w:rsidRPr="00BC3B4F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654D7B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закупки, которым возможно присуждение объема закупаемой продукции</w:t>
            </w:r>
            <w:r w:rsidRPr="00BC3B4F">
              <w:rPr>
                <w:sz w:val="20"/>
                <w:szCs w:val="20"/>
              </w:rPr>
              <w:t xml:space="preserve"> по одному лоту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A24852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Неделимый лот</w:t>
            </w:r>
            <w:r w:rsidR="00BE56B8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Делимый лот</w:t>
            </w:r>
            <w:r w:rsidR="00BE56B8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закупки, когда </w:t>
            </w:r>
            <w:r w:rsidRPr="00BC3B4F">
              <w:rPr>
                <w:sz w:val="20"/>
                <w:szCs w:val="20"/>
              </w:rPr>
              <w:t>с целью снижения рисков надежности поставок и получения наилучших условий целесообразно распределить потребность, входящую в лот,</w:t>
            </w:r>
            <w:r w:rsidR="003F77D7">
              <w:rPr>
                <w:sz w:val="20"/>
                <w:szCs w:val="20"/>
              </w:rPr>
              <w:t xml:space="preserve"> между несколькими Победителями</w:t>
            </w:r>
            <w:r w:rsidR="00265E0F">
              <w:rPr>
                <w:sz w:val="20"/>
                <w:szCs w:val="20"/>
              </w:rPr>
              <w:t>.</w:t>
            </w:r>
          </w:p>
        </w:tc>
      </w:tr>
      <w:tr w:rsidR="00F73165" w:rsidRPr="00BC3B4F" w:rsidTr="003C7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D7B">
            <w:pPr>
              <w:jc w:val="left"/>
              <w:rPr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 xml:space="preserve">Количество Заказчиков, </w:t>
            </w:r>
            <w:r w:rsidR="00654D7B">
              <w:rPr>
                <w:color w:val="000000" w:themeColor="text1"/>
                <w:sz w:val="20"/>
                <w:szCs w:val="20"/>
              </w:rPr>
              <w:t>для которых проводится процедура закупки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Неконсолидированная процедура закупки: один Заказчик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BE56B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 xml:space="preserve">Консолидированная процедура закупки: </w:t>
            </w:r>
            <w:r w:rsidR="00BE56B8">
              <w:rPr>
                <w:color w:val="000000" w:themeColor="text1"/>
                <w:sz w:val="20"/>
                <w:szCs w:val="20"/>
              </w:rPr>
              <w:t xml:space="preserve">два и </w:t>
            </w:r>
            <w:r w:rsidRPr="00BC3B4F">
              <w:rPr>
                <w:color w:val="000000" w:themeColor="text1"/>
                <w:sz w:val="20"/>
                <w:szCs w:val="20"/>
              </w:rPr>
              <w:t>более Заказчика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6B8" w:rsidRDefault="00BE56B8" w:rsidP="00265E0F">
            <w:pPr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 xml:space="preserve">тся при проведении любой закупки, когда </w:t>
            </w:r>
            <w:r w:rsidRPr="00BC3B4F">
              <w:rPr>
                <w:sz w:val="20"/>
                <w:szCs w:val="20"/>
              </w:rPr>
              <w:t xml:space="preserve">целесообразно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объединить закупку нескольких Заказчиков в одну процедуру в целях снижения затрат ресурсов на организацию и управление процедурой закупки, </w:t>
            </w:r>
            <w:r w:rsidRPr="00BC3B4F">
              <w:rPr>
                <w:sz w:val="20"/>
                <w:szCs w:val="20"/>
              </w:rPr>
              <w:t>возможно</w:t>
            </w:r>
            <w:r>
              <w:rPr>
                <w:sz w:val="20"/>
                <w:szCs w:val="20"/>
              </w:rPr>
              <w:t>сти</w:t>
            </w:r>
            <w:r w:rsidRPr="00BC3B4F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я</w:t>
            </w:r>
            <w:r w:rsidRPr="00BC3B4F">
              <w:rPr>
                <w:sz w:val="20"/>
                <w:szCs w:val="20"/>
              </w:rPr>
              <w:t xml:space="preserve"> экономической эффективности за счет получения экономии от объема размещаемой в рамках единой процедуры закупки потребности, с учетом потенциальной возможности Поставщиков по удовлетворению потребности</w:t>
            </w:r>
            <w:r>
              <w:rPr>
                <w:sz w:val="20"/>
                <w:szCs w:val="20"/>
              </w:rPr>
              <w:t>.</w:t>
            </w:r>
          </w:p>
          <w:p w:rsidR="00BE56B8" w:rsidRDefault="00BE56B8" w:rsidP="00265E0F">
            <w:pPr>
              <w:rPr>
                <w:color w:val="000000" w:themeColor="text1"/>
                <w:sz w:val="20"/>
                <w:szCs w:val="20"/>
              </w:rPr>
            </w:pPr>
          </w:p>
          <w:p w:rsidR="00BE56B8" w:rsidRPr="00BC3B4F" w:rsidRDefault="00BE56B8" w:rsidP="00265E0F">
            <w:pPr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Консолидированная закупк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C3B4F">
              <w:rPr>
                <w:color w:val="000000" w:themeColor="text1"/>
                <w:sz w:val="20"/>
                <w:szCs w:val="20"/>
              </w:rPr>
              <w:t>:</w:t>
            </w:r>
          </w:p>
          <w:p w:rsidR="00BE56B8" w:rsidRPr="00BC3B4F" w:rsidRDefault="00BE56B8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может быть многолотовой при условии, что разные лоты сформированы для разных Заказчиков и/или один из лотов является консолидированным;</w:t>
            </w:r>
          </w:p>
          <w:p w:rsidR="00F73165" w:rsidRPr="00BC3B4F" w:rsidRDefault="00BE56B8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может </w:t>
            </w:r>
            <w:r w:rsidRPr="00BC3B4F">
              <w:rPr>
                <w:sz w:val="20"/>
                <w:szCs w:val="20"/>
              </w:rPr>
              <w:t xml:space="preserve">состоять из одного консолидированного </w:t>
            </w:r>
            <w:r w:rsidR="00B713E7">
              <w:rPr>
                <w:sz w:val="20"/>
                <w:szCs w:val="20"/>
              </w:rPr>
              <w:t xml:space="preserve">делимого </w:t>
            </w:r>
            <w:r w:rsidRPr="00BC3B4F">
              <w:rPr>
                <w:sz w:val="20"/>
                <w:szCs w:val="20"/>
              </w:rPr>
              <w:t>лота.</w:t>
            </w:r>
          </w:p>
        </w:tc>
      </w:tr>
      <w:tr w:rsidR="00F73165" w:rsidRPr="00BC3B4F" w:rsidTr="003C7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Количество Заказчиков, потребность которых объединена в лот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Лот, включающий потребность одного Заказчика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Консолидированный лот: более одного Заказчика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b/>
                <w:color w:val="000000" w:themeColor="text1"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 xml:space="preserve">тся при проведении любой закупки, когда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целесообразно объединение потребностей нескольких Заказчиков в целях экономии на масштабах за счет укрупнения заказа. </w:t>
            </w:r>
          </w:p>
        </w:tc>
      </w:tr>
      <w:tr w:rsidR="00F73165" w:rsidRPr="00BC3B4F" w:rsidTr="00BE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BE56B8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Количество</w:t>
            </w:r>
            <w:r>
              <w:rPr>
                <w:color w:val="000000" w:themeColor="text1"/>
                <w:sz w:val="20"/>
                <w:szCs w:val="20"/>
              </w:rPr>
              <w:t xml:space="preserve"> Заказчиков,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 которыми по результатам процедуры закупки возможно </w:t>
            </w:r>
            <w:r w:rsidRPr="00BC3B4F">
              <w:rPr>
                <w:color w:val="000000" w:themeColor="text1"/>
                <w:sz w:val="20"/>
                <w:szCs w:val="20"/>
              </w:rPr>
              <w:t>заключ</w:t>
            </w:r>
            <w:r>
              <w:rPr>
                <w:color w:val="000000" w:themeColor="text1"/>
                <w:sz w:val="20"/>
                <w:szCs w:val="20"/>
              </w:rPr>
              <w:t xml:space="preserve">ить договор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 по консолидированному лоту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Заключение договора между Поставщиком и каждым из Заказчиков, потребности которых консолидированы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Заключение одного договора между Поставщиком и одним из Заказчиков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165" w:rsidRPr="00BC3B4F" w:rsidRDefault="00F73165" w:rsidP="00265E0F">
            <w:pPr>
              <w:rPr>
                <w:b/>
                <w:color w:val="000000" w:themeColor="text1"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</w:t>
            </w:r>
            <w:r w:rsidRPr="00BC3B4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в случаях, когда нескольких Заказчиков в отношениях </w:t>
            </w:r>
            <w:r w:rsidRPr="00BC3B4F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 Поставщиком представляет один из них.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E56B8" w:rsidRPr="00BC3B4F" w:rsidTr="00BE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6B8" w:rsidRPr="00BC3B4F" w:rsidRDefault="00BE56B8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B8" w:rsidRDefault="00BE56B8" w:rsidP="005912CF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Возможность заранее определить объем закупаемой продукции и конкретные сроки исполнения обязательств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B8" w:rsidRDefault="00BE56B8" w:rsidP="005912CF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Процедура закупки с фиксированным объемом и сроком исполнения обязательств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B8" w:rsidRDefault="00BE56B8" w:rsidP="005912CF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Процедура закупки с определением предельного объема и/или предельной стоимости с фиксацией единичных расценок (прейскуранта цен), срок действия договора</w:t>
            </w:r>
            <w:r w:rsidR="002C0575">
              <w:rPr>
                <w:color w:val="000000" w:themeColor="text1"/>
                <w:sz w:val="20"/>
                <w:szCs w:val="20"/>
              </w:rPr>
              <w:t>, и/или предельной стоимости с фиксацией формулы цены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12CF" w:rsidRPr="002C0575" w:rsidRDefault="00BE56B8" w:rsidP="00F45B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Применяется в случае, когда </w:t>
            </w:r>
            <w:r w:rsidRPr="00BE56B8">
              <w:rPr>
                <w:color w:val="000000" w:themeColor="text1"/>
                <w:sz w:val="20"/>
                <w:szCs w:val="20"/>
              </w:rPr>
              <w:t xml:space="preserve">невозможно </w:t>
            </w:r>
            <w:r w:rsidR="009C43FB" w:rsidRPr="00BE56B8">
              <w:rPr>
                <w:color w:val="000000" w:themeColor="text1"/>
                <w:sz w:val="20"/>
                <w:szCs w:val="20"/>
              </w:rPr>
              <w:t>определ</w:t>
            </w:r>
            <w:r w:rsidR="009C43FB">
              <w:rPr>
                <w:color w:val="000000" w:themeColor="text1"/>
                <w:sz w:val="20"/>
                <w:szCs w:val="20"/>
              </w:rPr>
              <w:t>ить</w:t>
            </w:r>
            <w:r w:rsidR="009C43FB" w:rsidRPr="00BE56B8">
              <w:rPr>
                <w:color w:val="000000" w:themeColor="text1"/>
                <w:sz w:val="20"/>
                <w:szCs w:val="20"/>
              </w:rPr>
              <w:t xml:space="preserve"> точн</w:t>
            </w:r>
            <w:r w:rsidR="009C43FB">
              <w:rPr>
                <w:color w:val="000000" w:themeColor="text1"/>
                <w:sz w:val="20"/>
                <w:szCs w:val="20"/>
              </w:rPr>
              <w:t>ый</w:t>
            </w:r>
            <w:r w:rsidR="009C43FB" w:rsidRPr="00BE56B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56B8">
              <w:rPr>
                <w:color w:val="000000" w:themeColor="text1"/>
                <w:sz w:val="20"/>
                <w:szCs w:val="20"/>
              </w:rPr>
              <w:t>объем закупаемой продукции в момент формирования потребности</w:t>
            </w:r>
            <w:r w:rsidR="00F45B26">
              <w:rPr>
                <w:color w:val="000000" w:themeColor="text1"/>
                <w:sz w:val="20"/>
                <w:szCs w:val="20"/>
              </w:rPr>
              <w:t xml:space="preserve"> и/или</w:t>
            </w:r>
            <w:r w:rsidR="005912CF">
              <w:rPr>
                <w:color w:val="000000" w:themeColor="text1"/>
                <w:sz w:val="20"/>
                <w:szCs w:val="20"/>
              </w:rPr>
              <w:t xml:space="preserve"> предполагается получение экономического эффекта от масштаба объема потребности.</w:t>
            </w:r>
          </w:p>
        </w:tc>
      </w:tr>
      <w:tr w:rsidR="00BE56B8" w:rsidRPr="00BC3B4F" w:rsidTr="002B6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6B8" w:rsidRPr="00BC3B4F" w:rsidRDefault="00BE56B8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B8" w:rsidRPr="00BC3B4F" w:rsidRDefault="00BE56B8" w:rsidP="0082619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Возможность заключения  договора по результатам процедуры закупки на единый объем продукции </w:t>
            </w:r>
            <w:r w:rsidR="00942B7E">
              <w:rPr>
                <w:color w:val="000000" w:themeColor="text1"/>
                <w:sz w:val="20"/>
                <w:szCs w:val="20"/>
              </w:rPr>
              <w:t xml:space="preserve">одновременно с несколькими </w:t>
            </w:r>
            <w:r w:rsidR="00826190">
              <w:rPr>
                <w:color w:val="000000" w:themeColor="text1"/>
                <w:sz w:val="20"/>
                <w:szCs w:val="20"/>
              </w:rPr>
              <w:t>У</w:t>
            </w:r>
            <w:r w:rsidR="00942B7E">
              <w:rPr>
                <w:color w:val="000000" w:themeColor="text1"/>
                <w:sz w:val="20"/>
                <w:szCs w:val="20"/>
              </w:rPr>
              <w:t>частниками закупки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B8" w:rsidRPr="00BC3B4F" w:rsidRDefault="00BE56B8" w:rsidP="00942B7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Заключение договора только с </w:t>
            </w:r>
            <w:r w:rsidR="00942B7E">
              <w:rPr>
                <w:color w:val="000000" w:themeColor="text1"/>
                <w:sz w:val="20"/>
                <w:szCs w:val="20"/>
              </w:rPr>
              <w:t>Победителем закупки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B8" w:rsidRPr="00BC3B4F" w:rsidRDefault="00BE56B8" w:rsidP="0082619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Заключение </w:t>
            </w:r>
            <w:r w:rsidR="00942B7E">
              <w:rPr>
                <w:color w:val="000000" w:themeColor="text1"/>
                <w:sz w:val="20"/>
                <w:szCs w:val="20"/>
              </w:rPr>
              <w:t>договора с Победителем закупки</w:t>
            </w:r>
            <w:r>
              <w:rPr>
                <w:color w:val="000000" w:themeColor="text1"/>
                <w:sz w:val="20"/>
                <w:szCs w:val="20"/>
              </w:rPr>
              <w:t xml:space="preserve">, а также с </w:t>
            </w:r>
            <w:r w:rsidR="00826190">
              <w:rPr>
                <w:color w:val="000000" w:themeColor="text1"/>
                <w:sz w:val="20"/>
                <w:szCs w:val="20"/>
              </w:rPr>
              <w:t>У</w:t>
            </w:r>
            <w:r>
              <w:rPr>
                <w:color w:val="000000" w:themeColor="text1"/>
                <w:sz w:val="20"/>
                <w:szCs w:val="20"/>
              </w:rPr>
              <w:t>частниками закупки, занявшими второе и последующие места, при соблюдении условий по цене, предусмотренны</w:t>
            </w:r>
            <w:r w:rsidR="00826190">
              <w:rPr>
                <w:color w:val="000000" w:themeColor="text1"/>
                <w:sz w:val="20"/>
                <w:szCs w:val="20"/>
              </w:rPr>
              <w:t>х</w:t>
            </w:r>
            <w:r>
              <w:rPr>
                <w:color w:val="000000" w:themeColor="text1"/>
                <w:sz w:val="20"/>
                <w:szCs w:val="20"/>
              </w:rPr>
              <w:t xml:space="preserve"> в документации о закупке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6B8" w:rsidRPr="00BC3B4F" w:rsidRDefault="004E3637" w:rsidP="00265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Применяется в случае, когда </w:t>
            </w:r>
            <w:r w:rsidRPr="005912CF">
              <w:rPr>
                <w:sz w:val="20"/>
                <w:szCs w:val="20"/>
              </w:rPr>
              <w:t>существует неопределенность в части возможности испол</w:t>
            </w:r>
            <w:r>
              <w:rPr>
                <w:sz w:val="20"/>
                <w:szCs w:val="20"/>
              </w:rPr>
              <w:t xml:space="preserve">нения обязательств Победителем и целесообразно диверсифицировать риски неисполнения условий договора путем заключения аналогичных договоров с Участниками закупки, </w:t>
            </w:r>
            <w:r>
              <w:rPr>
                <w:color w:val="000000" w:themeColor="text1"/>
                <w:sz w:val="20"/>
                <w:szCs w:val="20"/>
              </w:rPr>
              <w:t>занявшими второе и последующие места (при соблюдении условий по цене, предусмотренны</w:t>
            </w:r>
            <w:r w:rsidR="00826190">
              <w:rPr>
                <w:color w:val="000000" w:themeColor="text1"/>
                <w:sz w:val="20"/>
                <w:szCs w:val="20"/>
              </w:rPr>
              <w:t>х</w:t>
            </w:r>
            <w:r>
              <w:rPr>
                <w:color w:val="000000" w:themeColor="text1"/>
                <w:sz w:val="20"/>
                <w:szCs w:val="20"/>
              </w:rPr>
              <w:t xml:space="preserve"> в документации о закупке), а также в момент возникновения потребности у Заказчика не будет существовать достаточно времени для проведения новой конкурентной процедуры закупки.</w:t>
            </w:r>
          </w:p>
        </w:tc>
      </w:tr>
      <w:tr w:rsidR="009D0F6C" w:rsidRPr="00BC3B4F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F6C" w:rsidRPr="00BC3B4F" w:rsidRDefault="009D0F6C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F6C" w:rsidRDefault="009D0F6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Возможность </w:t>
            </w:r>
            <w:r w:rsidR="00064448" w:rsidRPr="002B6F79">
              <w:rPr>
                <w:color w:val="000000" w:themeColor="text1"/>
                <w:sz w:val="20"/>
                <w:szCs w:val="20"/>
              </w:rPr>
              <w:t>до момента принятия решения о результатах оценки заявок установить новые даты окончания срока подачи заявок на участие в процедуре закупки с возвратом (при наличии) участникам закупки</w:t>
            </w:r>
            <w:r w:rsidR="00064448">
              <w:rPr>
                <w:color w:val="000000" w:themeColor="text1"/>
                <w:sz w:val="20"/>
                <w:szCs w:val="20"/>
              </w:rPr>
              <w:t xml:space="preserve"> ранее </w:t>
            </w:r>
            <w:r w:rsidR="00064448" w:rsidRPr="002B6F79">
              <w:rPr>
                <w:color w:val="000000" w:themeColor="text1"/>
                <w:sz w:val="20"/>
                <w:szCs w:val="20"/>
              </w:rPr>
              <w:t>поданных ими заявок на участие в закупке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F6C" w:rsidRDefault="009D0F6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9D0F6C">
              <w:rPr>
                <w:b/>
                <w:color w:val="000000" w:themeColor="text1"/>
                <w:sz w:val="20"/>
                <w:szCs w:val="20"/>
              </w:rPr>
              <w:t>ез возможности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5049A">
              <w:rPr>
                <w:color w:val="000000" w:themeColor="text1"/>
                <w:sz w:val="20"/>
                <w:szCs w:val="20"/>
              </w:rPr>
              <w:t>установить новые даты</w:t>
            </w:r>
            <w:r w:rsidR="000644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64448" w:rsidRPr="004E6F52">
              <w:rPr>
                <w:color w:val="000000" w:themeColor="text1"/>
                <w:sz w:val="20"/>
                <w:szCs w:val="20"/>
              </w:rPr>
              <w:t>окончания срока подачи заявок на участие в процедуре закупки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F6C" w:rsidRDefault="009D0F6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 возможностью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64448">
              <w:rPr>
                <w:color w:val="000000" w:themeColor="text1"/>
                <w:sz w:val="20"/>
                <w:szCs w:val="20"/>
              </w:rPr>
              <w:t xml:space="preserve">установить новые даты </w:t>
            </w:r>
            <w:r w:rsidR="00064448" w:rsidRPr="004E6F52">
              <w:rPr>
                <w:color w:val="000000" w:themeColor="text1"/>
                <w:sz w:val="20"/>
                <w:szCs w:val="20"/>
              </w:rPr>
              <w:t>окончания срока подачи заявок на участие в процедуре закупки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2927" w:rsidRPr="002B6F79" w:rsidRDefault="003E5969" w:rsidP="007E7B2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Применяется при проведении любой конкурентной закупки</w:t>
            </w:r>
            <w:r w:rsidR="007E7B2D">
              <w:rPr>
                <w:b/>
                <w:bCs/>
                <w:sz w:val="20"/>
                <w:szCs w:val="20"/>
              </w:rPr>
              <w:t xml:space="preserve"> в случаях</w:t>
            </w:r>
            <w:r w:rsidR="007E7B2D" w:rsidRPr="002B6F79">
              <w:rPr>
                <w:bCs/>
                <w:sz w:val="20"/>
                <w:szCs w:val="20"/>
              </w:rPr>
              <w:t>, перечисленных в подпункте «г» пункта 11.2.3.2 настоящего Положения</w:t>
            </w:r>
            <w:r w:rsidR="00DE7ED6">
              <w:rPr>
                <w:bCs/>
                <w:sz w:val="20"/>
                <w:szCs w:val="20"/>
              </w:rPr>
              <w:t xml:space="preserve"> (в том числе – изменение объема закупаемой продукции и/или ее функциональных характеристик, исполнение предписаний антимонопольного органа, изменение законодательства РФ, </w:t>
            </w:r>
            <w:r w:rsidR="00EA4A6C">
              <w:rPr>
                <w:bCs/>
                <w:sz w:val="20"/>
                <w:szCs w:val="20"/>
              </w:rPr>
              <w:t>устранение выявленных Заказчиком несоответствий/противоречий, отсутствие поданных заявок на участие в закупочной процедуре).</w:t>
            </w:r>
            <w:r w:rsidRPr="007E7B2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42C0B" w:rsidRPr="00BC3B4F" w:rsidRDefault="00642C0B" w:rsidP="008D49DC">
      <w:pPr>
        <w:sectPr w:rsidR="00642C0B" w:rsidRPr="00BC3B4F" w:rsidSect="00C417B4">
          <w:headerReference w:type="even" r:id="rId45"/>
          <w:headerReference w:type="default" r:id="rId46"/>
          <w:footerReference w:type="default" r:id="rId47"/>
          <w:headerReference w:type="first" r:id="rId48"/>
          <w:pgSz w:w="16840" w:h="11907" w:orient="landscape" w:code="9"/>
          <w:pgMar w:top="1247" w:right="567" w:bottom="1021" w:left="510" w:header="737" w:footer="680" w:gutter="0"/>
          <w:cols w:space="708"/>
          <w:docGrid w:linePitch="360"/>
        </w:sectPr>
      </w:pPr>
    </w:p>
    <w:p w:rsidR="00F83DD4" w:rsidRPr="00BC3B4F" w:rsidRDefault="008732BE" w:rsidP="008732BE">
      <w:pPr>
        <w:pStyle w:val="S1"/>
        <w:numPr>
          <w:ilvl w:val="0"/>
          <w:numId w:val="44"/>
        </w:numPr>
        <w:ind w:left="0" w:firstLine="0"/>
      </w:pPr>
      <w:bookmarkStart w:id="1058" w:name="_Toc385511585"/>
      <w:bookmarkStart w:id="1059" w:name="_Toc385512499"/>
      <w:bookmarkStart w:id="1060" w:name="_Toc385511586"/>
      <w:bookmarkStart w:id="1061" w:name="_Toc385512500"/>
      <w:bookmarkStart w:id="1062" w:name="_Toc298491808"/>
      <w:bookmarkStart w:id="1063" w:name="_Toc384941891"/>
      <w:bookmarkStart w:id="1064" w:name="_Toc384942248"/>
      <w:bookmarkStart w:id="1065" w:name="_Toc384942472"/>
      <w:bookmarkStart w:id="1066" w:name="_Toc384941892"/>
      <w:bookmarkStart w:id="1067" w:name="_Toc384942249"/>
      <w:bookmarkStart w:id="1068" w:name="_Toc384942473"/>
      <w:bookmarkStart w:id="1069" w:name="_Toc385510014"/>
      <w:bookmarkStart w:id="1070" w:name="_Toc385510702"/>
      <w:bookmarkStart w:id="1071" w:name="_Toc385511588"/>
      <w:bookmarkStart w:id="1072" w:name="_Toc385512502"/>
      <w:bookmarkStart w:id="1073" w:name="_Toc384941893"/>
      <w:bookmarkStart w:id="1074" w:name="_Toc384942250"/>
      <w:bookmarkStart w:id="1075" w:name="_Toc384942474"/>
      <w:bookmarkStart w:id="1076" w:name="_Toc384941894"/>
      <w:bookmarkStart w:id="1077" w:name="_Toc384942251"/>
      <w:bookmarkStart w:id="1078" w:name="_Toc384942475"/>
      <w:bookmarkStart w:id="1079" w:name="_Toc384941895"/>
      <w:bookmarkStart w:id="1080" w:name="_Toc384942252"/>
      <w:bookmarkStart w:id="1081" w:name="_Toc384942476"/>
      <w:bookmarkStart w:id="1082" w:name="_Toc384941896"/>
      <w:bookmarkStart w:id="1083" w:name="_Toc384942253"/>
      <w:bookmarkStart w:id="1084" w:name="_Toc384942477"/>
      <w:bookmarkStart w:id="1085" w:name="_Toc384941897"/>
      <w:bookmarkStart w:id="1086" w:name="_Toc384942254"/>
      <w:bookmarkStart w:id="1087" w:name="_Toc384942478"/>
      <w:bookmarkStart w:id="1088" w:name="_Toc384941898"/>
      <w:bookmarkStart w:id="1089" w:name="_Toc384942255"/>
      <w:bookmarkStart w:id="1090" w:name="_Toc384942479"/>
      <w:bookmarkStart w:id="1091" w:name="_Toc384941899"/>
      <w:bookmarkStart w:id="1092" w:name="_Toc384942256"/>
      <w:bookmarkStart w:id="1093" w:name="_Toc384942480"/>
      <w:bookmarkStart w:id="1094" w:name="_Toc384941900"/>
      <w:bookmarkStart w:id="1095" w:name="_Toc384942257"/>
      <w:bookmarkStart w:id="1096" w:name="_Toc384942481"/>
      <w:bookmarkStart w:id="1097" w:name="_Toc384941901"/>
      <w:bookmarkStart w:id="1098" w:name="_Toc384942258"/>
      <w:bookmarkStart w:id="1099" w:name="_Toc384942482"/>
      <w:bookmarkStart w:id="1100" w:name="_Toc384941903"/>
      <w:bookmarkStart w:id="1101" w:name="_Toc384942260"/>
      <w:bookmarkStart w:id="1102" w:name="_Toc384942484"/>
      <w:bookmarkStart w:id="1103" w:name="_Toc385510017"/>
      <w:bookmarkStart w:id="1104" w:name="_Toc385510705"/>
      <w:bookmarkStart w:id="1105" w:name="_Toc385511591"/>
      <w:bookmarkStart w:id="1106" w:name="_Toc385512505"/>
      <w:bookmarkStart w:id="1107" w:name="_Toc384941905"/>
      <w:bookmarkStart w:id="1108" w:name="_Toc384942262"/>
      <w:bookmarkStart w:id="1109" w:name="_Toc384942486"/>
      <w:bookmarkStart w:id="1110" w:name="_Toc385510019"/>
      <w:bookmarkStart w:id="1111" w:name="_Toc385510707"/>
      <w:bookmarkStart w:id="1112" w:name="_Toc385511593"/>
      <w:bookmarkStart w:id="1113" w:name="_Toc385512507"/>
      <w:bookmarkStart w:id="1114" w:name="_Toc384941907"/>
      <w:bookmarkStart w:id="1115" w:name="_Toc384942264"/>
      <w:bookmarkStart w:id="1116" w:name="_Toc384942488"/>
      <w:bookmarkStart w:id="1117" w:name="_Toc385510021"/>
      <w:bookmarkStart w:id="1118" w:name="_Toc385510709"/>
      <w:bookmarkStart w:id="1119" w:name="_Toc385511595"/>
      <w:bookmarkStart w:id="1120" w:name="_Toc385512509"/>
      <w:bookmarkStart w:id="1121" w:name="_Toc384941909"/>
      <w:bookmarkStart w:id="1122" w:name="_Toc384942266"/>
      <w:bookmarkStart w:id="1123" w:name="_Toc384942490"/>
      <w:bookmarkStart w:id="1124" w:name="_Toc385510023"/>
      <w:bookmarkStart w:id="1125" w:name="_Toc385510711"/>
      <w:bookmarkStart w:id="1126" w:name="_Toc385511597"/>
      <w:bookmarkStart w:id="1127" w:name="_Toc385512511"/>
      <w:bookmarkStart w:id="1128" w:name="_Toc384941910"/>
      <w:bookmarkStart w:id="1129" w:name="_Toc384942267"/>
      <w:bookmarkStart w:id="1130" w:name="_Toc384942491"/>
      <w:bookmarkStart w:id="1131" w:name="_Toc385510024"/>
      <w:bookmarkStart w:id="1132" w:name="_Toc385510712"/>
      <w:bookmarkStart w:id="1133" w:name="_Toc385511598"/>
      <w:bookmarkStart w:id="1134" w:name="_Toc385512512"/>
      <w:bookmarkStart w:id="1135" w:name="_Toc384941911"/>
      <w:bookmarkStart w:id="1136" w:name="_Toc384942268"/>
      <w:bookmarkStart w:id="1137" w:name="_Toc384942492"/>
      <w:bookmarkStart w:id="1138" w:name="_Toc385510025"/>
      <w:bookmarkStart w:id="1139" w:name="_Toc385510713"/>
      <w:bookmarkStart w:id="1140" w:name="_Toc385511599"/>
      <w:bookmarkStart w:id="1141" w:name="_Toc385512513"/>
      <w:bookmarkStart w:id="1142" w:name="_Toc384941912"/>
      <w:bookmarkStart w:id="1143" w:name="_Toc384942269"/>
      <w:bookmarkStart w:id="1144" w:name="_Toc384942493"/>
      <w:bookmarkStart w:id="1145" w:name="_Toc385510026"/>
      <w:bookmarkStart w:id="1146" w:name="_Toc385510714"/>
      <w:bookmarkStart w:id="1147" w:name="_Toc385511600"/>
      <w:bookmarkStart w:id="1148" w:name="_Toc385512514"/>
      <w:bookmarkStart w:id="1149" w:name="_Toc384941913"/>
      <w:bookmarkStart w:id="1150" w:name="_Toc384942270"/>
      <w:bookmarkStart w:id="1151" w:name="_Toc384942494"/>
      <w:bookmarkStart w:id="1152" w:name="_Toc385510027"/>
      <w:bookmarkStart w:id="1153" w:name="_Toc385510715"/>
      <w:bookmarkStart w:id="1154" w:name="_Toc385511601"/>
      <w:bookmarkStart w:id="1155" w:name="_Toc385512515"/>
      <w:bookmarkStart w:id="1156" w:name="_Toc330799224"/>
      <w:bookmarkStart w:id="1157" w:name="_Toc330799510"/>
      <w:bookmarkStart w:id="1158" w:name="_Toc330799795"/>
      <w:bookmarkStart w:id="1159" w:name="_Toc330800080"/>
      <w:bookmarkStart w:id="1160" w:name="_Toc330800366"/>
      <w:bookmarkStart w:id="1161" w:name="_Toc330800651"/>
      <w:bookmarkStart w:id="1162" w:name="_Toc384941914"/>
      <w:bookmarkStart w:id="1163" w:name="_Toc384942271"/>
      <w:bookmarkStart w:id="1164" w:name="_Toc384942495"/>
      <w:bookmarkStart w:id="1165" w:name="_Toc384941915"/>
      <w:bookmarkStart w:id="1166" w:name="_Toc384942272"/>
      <w:bookmarkStart w:id="1167" w:name="_Toc384942496"/>
      <w:bookmarkStart w:id="1168" w:name="_Toc385510029"/>
      <w:bookmarkStart w:id="1169" w:name="_Toc385510717"/>
      <w:bookmarkStart w:id="1170" w:name="_Toc385511603"/>
      <w:bookmarkStart w:id="1171" w:name="_Toc385512517"/>
      <w:bookmarkStart w:id="1172" w:name="_Toc384941916"/>
      <w:bookmarkStart w:id="1173" w:name="_Toc384942273"/>
      <w:bookmarkStart w:id="1174" w:name="_Toc384942497"/>
      <w:bookmarkStart w:id="1175" w:name="_Toc384941917"/>
      <w:bookmarkStart w:id="1176" w:name="_Toc384942274"/>
      <w:bookmarkStart w:id="1177" w:name="_Toc384942498"/>
      <w:bookmarkStart w:id="1178" w:name="_Toc384941918"/>
      <w:bookmarkStart w:id="1179" w:name="_Toc384942275"/>
      <w:bookmarkStart w:id="1180" w:name="_Toc384942499"/>
      <w:bookmarkStart w:id="1181" w:name="_Toc385512519"/>
      <w:bookmarkStart w:id="1182" w:name="_Toc384941919"/>
      <w:bookmarkStart w:id="1183" w:name="_Toc384942276"/>
      <w:bookmarkStart w:id="1184" w:name="_Toc384942500"/>
      <w:bookmarkStart w:id="1185" w:name="_Toc385512520"/>
      <w:bookmarkStart w:id="1186" w:name="_Toc384941920"/>
      <w:bookmarkStart w:id="1187" w:name="_Toc384942277"/>
      <w:bookmarkStart w:id="1188" w:name="_Toc384942501"/>
      <w:bookmarkStart w:id="1189" w:name="_Toc385512521"/>
      <w:bookmarkStart w:id="1190" w:name="_Toc384941921"/>
      <w:bookmarkStart w:id="1191" w:name="_Toc384942278"/>
      <w:bookmarkStart w:id="1192" w:name="_Toc384942502"/>
      <w:bookmarkStart w:id="1193" w:name="_Toc385512522"/>
      <w:bookmarkStart w:id="1194" w:name="_Toc384941922"/>
      <w:bookmarkStart w:id="1195" w:name="_Toc384942279"/>
      <w:bookmarkStart w:id="1196" w:name="_Toc384942503"/>
      <w:bookmarkStart w:id="1197" w:name="_Toc385512523"/>
      <w:bookmarkStart w:id="1198" w:name="_Toc384941923"/>
      <w:bookmarkStart w:id="1199" w:name="_Toc384942280"/>
      <w:bookmarkStart w:id="1200" w:name="_Toc384942504"/>
      <w:bookmarkStart w:id="1201" w:name="_Toc385512524"/>
      <w:bookmarkStart w:id="1202" w:name="_Toc384941924"/>
      <w:bookmarkStart w:id="1203" w:name="_Toc384942281"/>
      <w:bookmarkStart w:id="1204" w:name="_Toc384942505"/>
      <w:bookmarkStart w:id="1205" w:name="_Toc385512525"/>
      <w:bookmarkStart w:id="1206" w:name="_Toc384941925"/>
      <w:bookmarkStart w:id="1207" w:name="_Toc384942282"/>
      <w:bookmarkStart w:id="1208" w:name="_Toc384942506"/>
      <w:bookmarkStart w:id="1209" w:name="_Toc384941926"/>
      <w:bookmarkStart w:id="1210" w:name="_Toc384942283"/>
      <w:bookmarkStart w:id="1211" w:name="_Toc384942507"/>
      <w:bookmarkStart w:id="1212" w:name="_Toc385510032"/>
      <w:bookmarkStart w:id="1213" w:name="_Toc385510720"/>
      <w:bookmarkStart w:id="1214" w:name="_Toc385511606"/>
      <w:bookmarkStart w:id="1215" w:name="_Toc385512527"/>
      <w:bookmarkStart w:id="1216" w:name="_Toc384941927"/>
      <w:bookmarkStart w:id="1217" w:name="_Toc384942284"/>
      <w:bookmarkStart w:id="1218" w:name="_Toc384942508"/>
      <w:bookmarkStart w:id="1219" w:name="_Toc384941928"/>
      <w:bookmarkStart w:id="1220" w:name="_Toc384942285"/>
      <w:bookmarkStart w:id="1221" w:name="_Toc384942509"/>
      <w:bookmarkStart w:id="1222" w:name="_Toc384941929"/>
      <w:bookmarkStart w:id="1223" w:name="_Toc384942286"/>
      <w:bookmarkStart w:id="1224" w:name="_Toc384942510"/>
      <w:bookmarkStart w:id="1225" w:name="_Toc384941930"/>
      <w:bookmarkStart w:id="1226" w:name="_Toc384942287"/>
      <w:bookmarkStart w:id="1227" w:name="_Toc384942511"/>
      <w:bookmarkStart w:id="1228" w:name="_Toc384941931"/>
      <w:bookmarkStart w:id="1229" w:name="_Toc384942288"/>
      <w:bookmarkStart w:id="1230" w:name="_Toc384942512"/>
      <w:bookmarkStart w:id="1231" w:name="_Toc384941932"/>
      <w:bookmarkStart w:id="1232" w:name="_Toc384942289"/>
      <w:bookmarkStart w:id="1233" w:name="_Toc384942513"/>
      <w:bookmarkStart w:id="1234" w:name="_Toc384941933"/>
      <w:bookmarkStart w:id="1235" w:name="_Toc384942290"/>
      <w:bookmarkStart w:id="1236" w:name="_Toc384942514"/>
      <w:bookmarkStart w:id="1237" w:name="_Toc384941934"/>
      <w:bookmarkStart w:id="1238" w:name="_Toc384942291"/>
      <w:bookmarkStart w:id="1239" w:name="_Toc384942515"/>
      <w:bookmarkStart w:id="1240" w:name="_Toc384941935"/>
      <w:bookmarkStart w:id="1241" w:name="_Toc384942292"/>
      <w:bookmarkStart w:id="1242" w:name="_Toc384942516"/>
      <w:bookmarkStart w:id="1243" w:name="_Toc384941936"/>
      <w:bookmarkStart w:id="1244" w:name="_Toc384942293"/>
      <w:bookmarkStart w:id="1245" w:name="_Toc384942517"/>
      <w:bookmarkStart w:id="1246" w:name="_Toc384941937"/>
      <w:bookmarkStart w:id="1247" w:name="_Toc384942294"/>
      <w:bookmarkStart w:id="1248" w:name="_Toc384942518"/>
      <w:bookmarkStart w:id="1249" w:name="_Toc384941938"/>
      <w:bookmarkStart w:id="1250" w:name="_Toc384942295"/>
      <w:bookmarkStart w:id="1251" w:name="_Toc384942519"/>
      <w:bookmarkStart w:id="1252" w:name="_Toc384941939"/>
      <w:bookmarkStart w:id="1253" w:name="_Toc384942296"/>
      <w:bookmarkStart w:id="1254" w:name="_Toc384942520"/>
      <w:bookmarkStart w:id="1255" w:name="_Toc385510035"/>
      <w:bookmarkStart w:id="1256" w:name="_Toc385510723"/>
      <w:bookmarkStart w:id="1257" w:name="_Toc385511609"/>
      <w:bookmarkStart w:id="1258" w:name="_Toc385512530"/>
      <w:bookmarkStart w:id="1259" w:name="_Toc384941940"/>
      <w:bookmarkStart w:id="1260" w:name="_Toc384942297"/>
      <w:bookmarkStart w:id="1261" w:name="_Toc384942521"/>
      <w:bookmarkStart w:id="1262" w:name="_Toc384941941"/>
      <w:bookmarkStart w:id="1263" w:name="_Toc384942298"/>
      <w:bookmarkStart w:id="1264" w:name="_Toc384942522"/>
      <w:bookmarkStart w:id="1265" w:name="_Toc384941942"/>
      <w:bookmarkStart w:id="1266" w:name="_Toc384942299"/>
      <w:bookmarkStart w:id="1267" w:name="_Toc384942523"/>
      <w:bookmarkStart w:id="1268" w:name="_Toc384941943"/>
      <w:bookmarkStart w:id="1269" w:name="_Toc384942300"/>
      <w:bookmarkStart w:id="1270" w:name="_Toc384942524"/>
      <w:bookmarkStart w:id="1271" w:name="_Toc384941944"/>
      <w:bookmarkStart w:id="1272" w:name="_Toc384942301"/>
      <w:bookmarkStart w:id="1273" w:name="_Toc384942525"/>
      <w:bookmarkStart w:id="1274" w:name="_Toc384941945"/>
      <w:bookmarkStart w:id="1275" w:name="_Toc384942302"/>
      <w:bookmarkStart w:id="1276" w:name="_Toc384942526"/>
      <w:bookmarkStart w:id="1277" w:name="_Toc384941946"/>
      <w:bookmarkStart w:id="1278" w:name="_Toc384942303"/>
      <w:bookmarkStart w:id="1279" w:name="_Toc384942527"/>
      <w:bookmarkStart w:id="1280" w:name="_Toc384941947"/>
      <w:bookmarkStart w:id="1281" w:name="_Toc384942304"/>
      <w:bookmarkStart w:id="1282" w:name="_Toc384942528"/>
      <w:bookmarkStart w:id="1283" w:name="_Toc384941948"/>
      <w:bookmarkStart w:id="1284" w:name="_Toc384942305"/>
      <w:bookmarkStart w:id="1285" w:name="_Toc384942529"/>
      <w:bookmarkStart w:id="1286" w:name="_Toc385510038"/>
      <w:bookmarkStart w:id="1287" w:name="_Toc385510726"/>
      <w:bookmarkStart w:id="1288" w:name="_Toc385511612"/>
      <w:bookmarkStart w:id="1289" w:name="_Toc385512533"/>
      <w:bookmarkStart w:id="1290" w:name="_Toc384941949"/>
      <w:bookmarkStart w:id="1291" w:name="_Toc384942306"/>
      <w:bookmarkStart w:id="1292" w:name="_Toc384942530"/>
      <w:bookmarkStart w:id="1293" w:name="_Toc384941950"/>
      <w:bookmarkStart w:id="1294" w:name="_Toc384942307"/>
      <w:bookmarkStart w:id="1295" w:name="_Toc384942531"/>
      <w:bookmarkStart w:id="1296" w:name="_Toc384941951"/>
      <w:bookmarkStart w:id="1297" w:name="_Toc384942308"/>
      <w:bookmarkStart w:id="1298" w:name="_Toc384942532"/>
      <w:bookmarkStart w:id="1299" w:name="_Toc384941952"/>
      <w:bookmarkStart w:id="1300" w:name="_Toc384942309"/>
      <w:bookmarkStart w:id="1301" w:name="_Toc384942533"/>
      <w:bookmarkStart w:id="1302" w:name="_Toc384941953"/>
      <w:bookmarkStart w:id="1303" w:name="_Toc384942310"/>
      <w:bookmarkStart w:id="1304" w:name="_Toc384942534"/>
      <w:bookmarkStart w:id="1305" w:name="_Toc391453276"/>
      <w:bookmarkStart w:id="1306" w:name="_Toc391453391"/>
      <w:bookmarkStart w:id="1307" w:name="_Toc391453617"/>
      <w:bookmarkStart w:id="1308" w:name="_Toc391453278"/>
      <w:bookmarkStart w:id="1309" w:name="_Toc391453393"/>
      <w:bookmarkStart w:id="1310" w:name="_Toc391453619"/>
      <w:bookmarkStart w:id="1311" w:name="_Toc391453279"/>
      <w:bookmarkStart w:id="1312" w:name="_Toc391453394"/>
      <w:bookmarkStart w:id="1313" w:name="_Toc391453620"/>
      <w:bookmarkStart w:id="1314" w:name="_Toc391453280"/>
      <w:bookmarkStart w:id="1315" w:name="_Toc391453395"/>
      <w:bookmarkStart w:id="1316" w:name="_Toc391453621"/>
      <w:bookmarkStart w:id="1317" w:name="_Toc391453282"/>
      <w:bookmarkStart w:id="1318" w:name="_Toc391453397"/>
      <w:bookmarkStart w:id="1319" w:name="_Toc391453623"/>
      <w:bookmarkStart w:id="1320" w:name="_Toc391453283"/>
      <w:bookmarkStart w:id="1321" w:name="_Toc391453398"/>
      <w:bookmarkStart w:id="1322" w:name="_Toc391453624"/>
      <w:bookmarkStart w:id="1323" w:name="_Toc391453284"/>
      <w:bookmarkStart w:id="1324" w:name="_Toc391453399"/>
      <w:bookmarkStart w:id="1325" w:name="_Toc391453625"/>
      <w:bookmarkStart w:id="1326" w:name="_Toc391453285"/>
      <w:bookmarkStart w:id="1327" w:name="_Toc391453400"/>
      <w:bookmarkStart w:id="1328" w:name="_Toc391453626"/>
      <w:bookmarkStart w:id="1329" w:name="_Toc391453286"/>
      <w:bookmarkStart w:id="1330" w:name="_Toc391453401"/>
      <w:bookmarkStart w:id="1331" w:name="_Toc391453627"/>
      <w:bookmarkStart w:id="1332" w:name="_Toc390966542"/>
      <w:bookmarkStart w:id="1333" w:name="_Toc390966864"/>
      <w:bookmarkStart w:id="1334" w:name="_Toc391021962"/>
      <w:bookmarkStart w:id="1335" w:name="_Toc391022139"/>
      <w:bookmarkStart w:id="1336" w:name="_Toc390966543"/>
      <w:bookmarkStart w:id="1337" w:name="_Toc390966865"/>
      <w:bookmarkStart w:id="1338" w:name="_Toc391021963"/>
      <w:bookmarkStart w:id="1339" w:name="_Toc391022140"/>
      <w:bookmarkStart w:id="1340" w:name="_Toc390966544"/>
      <w:bookmarkStart w:id="1341" w:name="_Toc390966866"/>
      <w:bookmarkStart w:id="1342" w:name="_Toc391021964"/>
      <w:bookmarkStart w:id="1343" w:name="_Toc391022141"/>
      <w:bookmarkStart w:id="1344" w:name="_Toc390966545"/>
      <w:bookmarkStart w:id="1345" w:name="_Toc390966867"/>
      <w:bookmarkStart w:id="1346" w:name="_Toc391021965"/>
      <w:bookmarkStart w:id="1347" w:name="_Toc391022142"/>
      <w:bookmarkStart w:id="1348" w:name="_Toc390966546"/>
      <w:bookmarkStart w:id="1349" w:name="_Toc390966868"/>
      <w:bookmarkStart w:id="1350" w:name="_Toc391021966"/>
      <w:bookmarkStart w:id="1351" w:name="_Toc391022143"/>
      <w:bookmarkStart w:id="1352" w:name="_Toc390966547"/>
      <w:bookmarkStart w:id="1353" w:name="_Toc390966869"/>
      <w:bookmarkStart w:id="1354" w:name="_Toc391021967"/>
      <w:bookmarkStart w:id="1355" w:name="_Toc391022144"/>
      <w:bookmarkStart w:id="1356" w:name="_Toc390966548"/>
      <w:bookmarkStart w:id="1357" w:name="_Toc390966870"/>
      <w:bookmarkStart w:id="1358" w:name="_Toc391021968"/>
      <w:bookmarkStart w:id="1359" w:name="_Toc391022145"/>
      <w:bookmarkStart w:id="1360" w:name="_Toc390966549"/>
      <w:bookmarkStart w:id="1361" w:name="_Toc390966871"/>
      <w:bookmarkStart w:id="1362" w:name="_Toc391021969"/>
      <w:bookmarkStart w:id="1363" w:name="_Toc391022146"/>
      <w:bookmarkStart w:id="1364" w:name="_Toc390966550"/>
      <w:bookmarkStart w:id="1365" w:name="_Toc390966872"/>
      <w:bookmarkStart w:id="1366" w:name="_Toc391021970"/>
      <w:bookmarkStart w:id="1367" w:name="_Toc391022147"/>
      <w:bookmarkStart w:id="1368" w:name="_Toc390966551"/>
      <w:bookmarkStart w:id="1369" w:name="_Toc390966873"/>
      <w:bookmarkStart w:id="1370" w:name="_Toc391021971"/>
      <w:bookmarkStart w:id="1371" w:name="_Toc391022148"/>
      <w:bookmarkStart w:id="1372" w:name="_Toc390966552"/>
      <w:bookmarkStart w:id="1373" w:name="_Toc390966874"/>
      <w:bookmarkStart w:id="1374" w:name="_Toc391021972"/>
      <w:bookmarkStart w:id="1375" w:name="_Toc391022149"/>
      <w:bookmarkStart w:id="1376" w:name="_Toc390966553"/>
      <w:bookmarkStart w:id="1377" w:name="_Toc390966875"/>
      <w:bookmarkStart w:id="1378" w:name="_Toc391021973"/>
      <w:bookmarkStart w:id="1379" w:name="_Toc391022150"/>
      <w:bookmarkStart w:id="1380" w:name="_Toc390966554"/>
      <w:bookmarkStart w:id="1381" w:name="_Toc390966876"/>
      <w:bookmarkStart w:id="1382" w:name="_Toc391021974"/>
      <w:bookmarkStart w:id="1383" w:name="_Toc391022151"/>
      <w:bookmarkStart w:id="1384" w:name="_Toc390966555"/>
      <w:bookmarkStart w:id="1385" w:name="_Toc390966877"/>
      <w:bookmarkStart w:id="1386" w:name="_Toc391021975"/>
      <w:bookmarkStart w:id="1387" w:name="_Toc391022152"/>
      <w:bookmarkStart w:id="1388" w:name="_Toc390966556"/>
      <w:bookmarkStart w:id="1389" w:name="_Toc390966878"/>
      <w:bookmarkStart w:id="1390" w:name="_Toc391021976"/>
      <w:bookmarkStart w:id="1391" w:name="_Toc391022153"/>
      <w:bookmarkStart w:id="1392" w:name="_Toc390966557"/>
      <w:bookmarkStart w:id="1393" w:name="_Toc390966879"/>
      <w:bookmarkStart w:id="1394" w:name="_Toc391021977"/>
      <w:bookmarkStart w:id="1395" w:name="_Toc391022154"/>
      <w:bookmarkStart w:id="1396" w:name="_Toc390966558"/>
      <w:bookmarkStart w:id="1397" w:name="_Toc390966880"/>
      <w:bookmarkStart w:id="1398" w:name="_Toc391021978"/>
      <w:bookmarkStart w:id="1399" w:name="_Toc391022155"/>
      <w:bookmarkStart w:id="1400" w:name="_Toc390966559"/>
      <w:bookmarkStart w:id="1401" w:name="_Toc390966881"/>
      <w:bookmarkStart w:id="1402" w:name="_Toc391021979"/>
      <w:bookmarkStart w:id="1403" w:name="_Toc391022156"/>
      <w:bookmarkStart w:id="1404" w:name="_Toc390966560"/>
      <w:bookmarkStart w:id="1405" w:name="_Toc390966882"/>
      <w:bookmarkStart w:id="1406" w:name="_Toc391021980"/>
      <w:bookmarkStart w:id="1407" w:name="_Toc391022157"/>
      <w:bookmarkStart w:id="1408" w:name="_Toc390966561"/>
      <w:bookmarkStart w:id="1409" w:name="_Toc390966883"/>
      <w:bookmarkStart w:id="1410" w:name="_Toc391021981"/>
      <w:bookmarkStart w:id="1411" w:name="_Toc391022158"/>
      <w:bookmarkStart w:id="1412" w:name="_Toc390966562"/>
      <w:bookmarkStart w:id="1413" w:name="_Toc390966884"/>
      <w:bookmarkStart w:id="1414" w:name="_Toc391021982"/>
      <w:bookmarkStart w:id="1415" w:name="_Toc391022159"/>
      <w:bookmarkStart w:id="1416" w:name="_Toc390966563"/>
      <w:bookmarkStart w:id="1417" w:name="_Toc390966885"/>
      <w:bookmarkStart w:id="1418" w:name="_Toc391021983"/>
      <w:bookmarkStart w:id="1419" w:name="_Toc391022160"/>
      <w:bookmarkStart w:id="1420" w:name="_Toc390966564"/>
      <w:bookmarkStart w:id="1421" w:name="_Toc390966886"/>
      <w:bookmarkStart w:id="1422" w:name="_Toc391021984"/>
      <w:bookmarkStart w:id="1423" w:name="_Toc391022161"/>
      <w:bookmarkStart w:id="1424" w:name="_Toc390966565"/>
      <w:bookmarkStart w:id="1425" w:name="_Toc390966887"/>
      <w:bookmarkStart w:id="1426" w:name="_Toc391021985"/>
      <w:bookmarkStart w:id="1427" w:name="_Toc391022162"/>
      <w:bookmarkStart w:id="1428" w:name="_Toc390966566"/>
      <w:bookmarkStart w:id="1429" w:name="_Toc390966888"/>
      <w:bookmarkStart w:id="1430" w:name="_Toc391021986"/>
      <w:bookmarkStart w:id="1431" w:name="_Toc391022163"/>
      <w:bookmarkStart w:id="1432" w:name="_Toc390966567"/>
      <w:bookmarkStart w:id="1433" w:name="_Toc390966889"/>
      <w:bookmarkStart w:id="1434" w:name="_Toc391021987"/>
      <w:bookmarkStart w:id="1435" w:name="_Toc391022164"/>
      <w:bookmarkStart w:id="1436" w:name="_Toc390966568"/>
      <w:bookmarkStart w:id="1437" w:name="_Toc390966890"/>
      <w:bookmarkStart w:id="1438" w:name="_Toc391021988"/>
      <w:bookmarkStart w:id="1439" w:name="_Toc391022165"/>
      <w:bookmarkStart w:id="1440" w:name="_Toc390966569"/>
      <w:bookmarkStart w:id="1441" w:name="_Toc390966891"/>
      <w:bookmarkStart w:id="1442" w:name="_Toc391021989"/>
      <w:bookmarkStart w:id="1443" w:name="_Toc391022166"/>
      <w:bookmarkStart w:id="1444" w:name="_Toc390966570"/>
      <w:bookmarkStart w:id="1445" w:name="_Toc390966892"/>
      <w:bookmarkStart w:id="1446" w:name="_Toc391021990"/>
      <w:bookmarkStart w:id="1447" w:name="_Toc391022167"/>
      <w:bookmarkStart w:id="1448" w:name="_Toc390966571"/>
      <w:bookmarkStart w:id="1449" w:name="_Toc390966893"/>
      <w:bookmarkStart w:id="1450" w:name="_Toc391021991"/>
      <w:bookmarkStart w:id="1451" w:name="_Toc391022168"/>
      <w:bookmarkStart w:id="1452" w:name="_Toc390966572"/>
      <w:bookmarkStart w:id="1453" w:name="_Toc390966894"/>
      <w:bookmarkStart w:id="1454" w:name="_Toc391021992"/>
      <w:bookmarkStart w:id="1455" w:name="_Toc391022169"/>
      <w:bookmarkStart w:id="1456" w:name="_Toc390966573"/>
      <w:bookmarkStart w:id="1457" w:name="_Toc390966895"/>
      <w:bookmarkStart w:id="1458" w:name="_Toc391021993"/>
      <w:bookmarkStart w:id="1459" w:name="_Toc391022170"/>
      <w:bookmarkStart w:id="1460" w:name="_Toc390966574"/>
      <w:bookmarkStart w:id="1461" w:name="_Toc390966896"/>
      <w:bookmarkStart w:id="1462" w:name="_Toc391021994"/>
      <w:bookmarkStart w:id="1463" w:name="_Toc391022171"/>
      <w:bookmarkStart w:id="1464" w:name="_Toc390966575"/>
      <w:bookmarkStart w:id="1465" w:name="_Toc390966897"/>
      <w:bookmarkStart w:id="1466" w:name="_Toc391021995"/>
      <w:bookmarkStart w:id="1467" w:name="_Toc391022172"/>
      <w:bookmarkStart w:id="1468" w:name="_Toc390966576"/>
      <w:bookmarkStart w:id="1469" w:name="_Toc390966898"/>
      <w:bookmarkStart w:id="1470" w:name="_Toc391021996"/>
      <w:bookmarkStart w:id="1471" w:name="_Toc391022173"/>
      <w:bookmarkStart w:id="1472" w:name="_Hlt389697959"/>
      <w:bookmarkStart w:id="1473" w:name="_Hlt389700186"/>
      <w:bookmarkStart w:id="1474" w:name="_Toc390966577"/>
      <w:bookmarkStart w:id="1475" w:name="_Toc390966899"/>
      <w:bookmarkStart w:id="1476" w:name="_Toc391021997"/>
      <w:bookmarkStart w:id="1477" w:name="_Toc391022174"/>
      <w:bookmarkStart w:id="1478" w:name="_Toc387051180"/>
      <w:bookmarkStart w:id="1479" w:name="_Toc387058476"/>
      <w:bookmarkStart w:id="1480" w:name="_Toc386590416"/>
      <w:bookmarkStart w:id="1481" w:name="_Toc386668229"/>
      <w:bookmarkStart w:id="1482" w:name="_Toc387051184"/>
      <w:bookmarkStart w:id="1483" w:name="_Toc387058480"/>
      <w:bookmarkStart w:id="1484" w:name="_Toc387016068"/>
      <w:bookmarkStart w:id="1485" w:name="_Toc387016223"/>
      <w:bookmarkStart w:id="1486" w:name="_Toc387051185"/>
      <w:bookmarkStart w:id="1487" w:name="_Toc387058481"/>
      <w:bookmarkStart w:id="1488" w:name="_Ref387220691"/>
      <w:bookmarkStart w:id="1489" w:name="_Ref387224088"/>
      <w:bookmarkStart w:id="1490" w:name="_Ref387234848"/>
      <w:bookmarkStart w:id="1491" w:name="_Ref387234919"/>
      <w:bookmarkStart w:id="1492" w:name="_Ref391021564"/>
      <w:bookmarkStart w:id="1493" w:name="_Ref391021690"/>
      <w:bookmarkStart w:id="1494" w:name="_Ref391021737"/>
      <w:bookmarkStart w:id="1495" w:name="_Toc392326388"/>
      <w:bookmarkStart w:id="1496" w:name="_Toc392495109"/>
      <w:bookmarkStart w:id="1497" w:name="_Toc393989249"/>
      <w:bookmarkStart w:id="1498" w:name="_Toc393888038"/>
      <w:bookmarkStart w:id="1499" w:name="_Toc410724641"/>
      <w:bookmarkStart w:id="1500" w:name="_Toc26282796"/>
      <w:bookmarkEnd w:id="1013"/>
      <w:bookmarkEnd w:id="1045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r w:rsidRPr="00BC3B4F">
        <w:rPr>
          <w:caps w:val="0"/>
        </w:rPr>
        <w:lastRenderedPageBreak/>
        <w:t>ИНФОРМАЦИОННОЕ ОБЕСПЕЧЕНИЕ ЗАКУПОЧНОЙ ДЕЯТЕЛЬНОСТИ</w:t>
      </w:r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</w:p>
    <w:p w:rsidR="00F83DD4" w:rsidRPr="00BC3B4F" w:rsidRDefault="00F83DD4" w:rsidP="00F83DD4">
      <w:pPr>
        <w:pStyle w:val="S0"/>
      </w:pPr>
    </w:p>
    <w:p w:rsidR="00F83DD4" w:rsidRPr="00BC3B4F" w:rsidRDefault="00F83DD4" w:rsidP="00F83DD4">
      <w:pPr>
        <w:pStyle w:val="S0"/>
      </w:pPr>
    </w:p>
    <w:p w:rsidR="00F83DD4" w:rsidRPr="00BC3B4F" w:rsidRDefault="008732BE" w:rsidP="00265E0F">
      <w:pPr>
        <w:pStyle w:val="S20"/>
        <w:numPr>
          <w:ilvl w:val="1"/>
          <w:numId w:val="44"/>
        </w:numPr>
        <w:ind w:left="0" w:firstLine="0"/>
      </w:pPr>
      <w:bookmarkStart w:id="1501" w:name="_Hlt387220690"/>
      <w:bookmarkStart w:id="1502" w:name="_Toc410724642"/>
      <w:bookmarkStart w:id="1503" w:name="_Toc26282797"/>
      <w:bookmarkEnd w:id="1501"/>
      <w:r w:rsidRPr="00BC3B4F">
        <w:rPr>
          <w:caps w:val="0"/>
        </w:rPr>
        <w:t>ОБЩИЕ ПОЛОЖЕНИЯ</w:t>
      </w:r>
      <w:bookmarkEnd w:id="1502"/>
      <w:bookmarkEnd w:id="1503"/>
    </w:p>
    <w:p w:rsidR="00F83DD4" w:rsidRPr="00BC3B4F" w:rsidRDefault="00F83DD4" w:rsidP="00F83DD4"/>
    <w:p w:rsidR="004E3637" w:rsidRPr="00871F8F" w:rsidRDefault="00871F8F" w:rsidP="00871F8F">
      <w:r>
        <w:t>6.1.1.</w:t>
      </w:r>
      <w:r>
        <w:tab/>
      </w:r>
      <w:r w:rsidR="004E3637" w:rsidRPr="00871F8F">
        <w:t xml:space="preserve">Информация о закупочной деятельности подлежит размещению в ЕИС и/или на сайте ПАО «НК «Роснефть», если иное не установлено законодательством в сфере закупок и настоящим Положением, иным способом либо в иных источниках в объеме, в сроки и в порядке, которые установлены действующим законодательством РФ, настоящим Положением и ЛНД, а для размещения в ЕИС — также действующим руководством пользователя ЕИС. </w:t>
      </w:r>
    </w:p>
    <w:p w:rsidR="00D7113E" w:rsidRPr="00871F8F" w:rsidRDefault="00D7113E" w:rsidP="00871F8F"/>
    <w:p w:rsidR="004E3637" w:rsidRPr="00871F8F" w:rsidRDefault="00871F8F" w:rsidP="00871F8F">
      <w:r>
        <w:t>6.1.2.</w:t>
      </w:r>
      <w:r>
        <w:tab/>
      </w:r>
      <w:r w:rsidR="004E3637" w:rsidRPr="00871F8F">
        <w:t>Для Заказчиков первого типа размещение на сайте ПАО «НК «Роснефть» является дополнительным к размещению в ЕИС (за исключением случаев, связанных с возникновением неполадок ЕИС).</w:t>
      </w:r>
    </w:p>
    <w:p w:rsidR="00D7113E" w:rsidRPr="00871F8F" w:rsidRDefault="00D7113E" w:rsidP="00871F8F"/>
    <w:p w:rsidR="004E3637" w:rsidRPr="00871F8F" w:rsidRDefault="00871F8F" w:rsidP="00871F8F">
      <w:r>
        <w:t>6.1.3.</w:t>
      </w:r>
      <w:r>
        <w:tab/>
      </w:r>
      <w:r w:rsidR="004E3637" w:rsidRPr="00871F8F">
        <w:t>Информация должна быть доступна для ознакомления без взимания платы.</w:t>
      </w:r>
    </w:p>
    <w:p w:rsidR="004E3637" w:rsidRPr="00BC3B4F" w:rsidRDefault="004E3637" w:rsidP="004E3637">
      <w:pPr>
        <w:pStyle w:val="S0"/>
      </w:pPr>
    </w:p>
    <w:p w:rsidR="004E3637" w:rsidRPr="00871F8F" w:rsidRDefault="00871F8F" w:rsidP="00871F8F">
      <w:bookmarkStart w:id="1504" w:name="_Ref406675713"/>
      <w:r>
        <w:t>6.1.4.</w:t>
      </w:r>
      <w:r>
        <w:tab/>
      </w:r>
      <w:r w:rsidR="004E3637" w:rsidRPr="00871F8F">
        <w:t>При осуществлении закупки в электронной форме информация о такой процедуре закупки размещается Заказчиками первого и второго типов на сайте ЭТП (в соответствии с регламентами работы соответствующей ЭТП), либо с использованием иного общедоступного функционала получения заявок Участников закупки в электронной форме в виде электронного документа. Информация, связанная с осуществлением конкурентной закупки в электронной форме, также подлежит размещению в порядке, установленном законодательством в сфере закупок (для Заказчиков первого типа) и настоящим Положением (для Заказчиков второго типа).</w:t>
      </w:r>
    </w:p>
    <w:p w:rsidR="004E3637" w:rsidRPr="00871F8F" w:rsidRDefault="004E3637" w:rsidP="00871F8F"/>
    <w:p w:rsidR="004E3637" w:rsidRPr="00871F8F" w:rsidRDefault="00871F8F" w:rsidP="00871F8F">
      <w:r>
        <w:t>6.1.5.</w:t>
      </w:r>
      <w:r>
        <w:tab/>
      </w:r>
      <w:r w:rsidR="004E3637" w:rsidRPr="00871F8F">
        <w:t>Заказчики первого типа вправе разместить в ЕИС и/или на сайте ПАО «НК «Роснефть», а Заказчики второго типа — на сайте ПАО «НК «Роснефть» иную связанную с закупочной деятельностью информацию, размещение которой будет способствовать большей информационной открытости закупочной деятельности.</w:t>
      </w:r>
      <w:bookmarkEnd w:id="1504"/>
    </w:p>
    <w:p w:rsidR="004E3637" w:rsidRPr="00871F8F" w:rsidRDefault="004E3637" w:rsidP="00871F8F"/>
    <w:p w:rsidR="004E3637" w:rsidRPr="00871F8F" w:rsidRDefault="00871F8F" w:rsidP="00871F8F">
      <w:bookmarkStart w:id="1505" w:name="_Hlt387623806"/>
      <w:bookmarkStart w:id="1506" w:name="_Hlt387618366"/>
      <w:bookmarkEnd w:id="1505"/>
      <w:bookmarkEnd w:id="1506"/>
      <w:r>
        <w:t>6.1.6.</w:t>
      </w:r>
      <w:r>
        <w:tab/>
      </w:r>
      <w:r w:rsidR="004E3637" w:rsidRPr="00871F8F">
        <w:t>В случае технических или иных неполадок, возникающих при ведении ЕИС уполномоченным лицом и блокирующих доступ к ЕИС в течение более чем одного рабочего дня, информация, подлежащая размещению в ЕИС, размещается Заказчиком первого типа на сайте ПАО «НК «Роснефть» с последующим размещением в ЕИС в течение одного рабочего дня со дня устранения указанных неполадок, блокирующих доступ к ЕИС, и считается размещенной в установленном порядке.</w:t>
      </w:r>
    </w:p>
    <w:p w:rsidR="004E3637" w:rsidRPr="00871F8F" w:rsidRDefault="004E3637" w:rsidP="00871F8F"/>
    <w:p w:rsidR="004E3637" w:rsidRPr="00871F8F" w:rsidRDefault="00871F8F" w:rsidP="00871F8F">
      <w:r>
        <w:t>6.1.7.</w:t>
      </w:r>
      <w:r>
        <w:tab/>
      </w:r>
      <w:r w:rsidR="004E3637" w:rsidRPr="00871F8F">
        <w:t>Дополнительно к официальному размещению в ЕИС и/или на сайте ПАО «НК «Роснефть» Заказчик вправе публиковать в любых источниках информационные сообщения о проведении закупок в форме копии извещения (либо выдержек из него), анонсы. При этом указывается, что информационное сообщение не является извещением, и дается ссылка на источник официального размещения, если к тому времени такое размещение произведено.</w:t>
      </w:r>
    </w:p>
    <w:p w:rsidR="004E3637" w:rsidRPr="00871F8F" w:rsidRDefault="004E3637" w:rsidP="00871F8F"/>
    <w:p w:rsidR="004E3637" w:rsidRPr="00871F8F" w:rsidRDefault="00871F8F" w:rsidP="00871F8F">
      <w:r>
        <w:t>6.1.8.</w:t>
      </w:r>
      <w:r>
        <w:tab/>
      </w:r>
      <w:r w:rsidR="004E3637" w:rsidRPr="00871F8F">
        <w:t xml:space="preserve">При проведении процедуры открытой конкурентной закупки в электронной форме с использованием ЭТП информация о такой процедуре закупки, размещенная в установленном настоящим разделом порядке, размещается также на ЭТП в соответствии с регламентами </w:t>
      </w:r>
      <w:r w:rsidR="004E3637" w:rsidRPr="00871F8F">
        <w:lastRenderedPageBreak/>
        <w:t>работы соответствующей ЭТП, а для заказчиков первого типа – также в соответствии с требованиями законодательства в сфере закупок.</w:t>
      </w:r>
    </w:p>
    <w:p w:rsidR="004E3637" w:rsidRPr="00871F8F" w:rsidRDefault="004E3637" w:rsidP="00871F8F"/>
    <w:p w:rsidR="004E3637" w:rsidRPr="00871F8F" w:rsidRDefault="00871F8F" w:rsidP="00871F8F">
      <w:r>
        <w:t>6.1.9.</w:t>
      </w:r>
      <w:r>
        <w:tab/>
      </w:r>
      <w:r w:rsidR="004E3637" w:rsidRPr="00871F8F">
        <w:t>Не размещается в ЕИС и/или на сайте ПАО «НК «Роснефть» информация о проведении неконкурентной закупки для Заказчиков второго типа,  а также для Заказчиков любого типа об иных закупках (при соблюдении Заказчиками первого типа требований законодательства в сфере закупок) в случаях, когда:</w:t>
      </w:r>
    </w:p>
    <w:p w:rsidR="004E3637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проводится </w:t>
      </w:r>
      <w:r w:rsidRPr="00BC3B4F">
        <w:t>мелк</w:t>
      </w:r>
      <w:r>
        <w:t>ая</w:t>
      </w:r>
      <w:r w:rsidRPr="00BC3B4F">
        <w:t xml:space="preserve"> закупк</w:t>
      </w:r>
      <w:r>
        <w:t>а;</w:t>
      </w:r>
    </w:p>
    <w:p w:rsidR="004E3637" w:rsidRPr="004F7722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 w:rsidRPr="004F7722">
        <w:t>сведения об осуществлении закупки продукции и заключении договора по ее результатам составляют государственную тайну;</w:t>
      </w:r>
    </w:p>
    <w:p w:rsidR="004E3637" w:rsidRPr="004F7722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>
        <w:t>имеется</w:t>
      </w:r>
      <w:r w:rsidRPr="004F7722">
        <w:t xml:space="preserve"> решение Правительства РФ о том, что сведения о конкретной закупке не подлежат размещению в ЕИС;</w:t>
      </w:r>
    </w:p>
    <w:p w:rsidR="004E3637" w:rsidRPr="004F7722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 w:rsidRPr="004F7722">
        <w:t>закупаемая продукция включена решением Правительства РФ в перечни и/или группы продукции, сведения о закупке которой не подлежат размещению в ЕИС;</w:t>
      </w:r>
    </w:p>
    <w:p w:rsidR="004E3637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 w:rsidRPr="004F7722">
        <w:t>координационным органом Правительства РФ в соответствии с действующим законодательством РФ принято решение, что конкретные закупки или конкретны</w:t>
      </w:r>
      <w:r>
        <w:t>е</w:t>
      </w:r>
      <w:r w:rsidRPr="004F7722">
        <w:t xml:space="preserve"> вид</w:t>
      </w:r>
      <w:r>
        <w:t>ы</w:t>
      </w:r>
      <w:r w:rsidR="00265E0F">
        <w:t xml:space="preserve"> продукции машиностроения, </w:t>
      </w:r>
      <w:r w:rsidRPr="004F7722">
        <w:t>сведения о которых не составляют государственную тайну, не подлежат размещению в ЕИС</w:t>
      </w:r>
      <w:r>
        <w:t>;</w:t>
      </w:r>
    </w:p>
    <w:p w:rsidR="004E3637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проводится закрытая конкурентная закупка;</w:t>
      </w:r>
    </w:p>
    <w:p w:rsidR="004E3637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>
        <w:t>когда законодательством в сфере закупок Заказчику предоставлено право не раскрывать информацию о закупке. При этом Заказчиком первого типа при осуществлении процедуры конкретной закупки может быть принято решение о целесообразности раскрытия информации в ЕИС и в иных предусмотренных настоящим Положением источниках;</w:t>
      </w:r>
    </w:p>
    <w:p w:rsidR="004E3637" w:rsidRDefault="004E3637" w:rsidP="00265E0F">
      <w:pPr>
        <w:pStyle w:val="-5"/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contextualSpacing w:val="0"/>
      </w:pPr>
      <w:r>
        <w:t>такие случаи прямо предусмотрены законодательством в сфере закупок.</w:t>
      </w:r>
    </w:p>
    <w:p w:rsidR="00B11FB8" w:rsidRDefault="00B11FB8" w:rsidP="00B11FB8">
      <w:pPr>
        <w:pStyle w:val="-3"/>
      </w:pPr>
    </w:p>
    <w:p w:rsidR="005912CF" w:rsidRPr="00871F8F" w:rsidRDefault="00871F8F" w:rsidP="00871F8F">
      <w:pPr>
        <w:tabs>
          <w:tab w:val="left" w:pos="851"/>
        </w:tabs>
      </w:pPr>
      <w:r>
        <w:t>6.1.10.</w:t>
      </w:r>
      <w:r>
        <w:tab/>
      </w:r>
      <w:r w:rsidR="005912CF" w:rsidRPr="00871F8F">
        <w:t>Заказчики второго типа вправе ограничить объем размещаемой информации, в том числе не</w:t>
      </w:r>
      <w:r w:rsidR="00265E0F" w:rsidRPr="00871F8F">
        <w:t xml:space="preserve"> указывать НМЦ договора (лота),</w:t>
      </w:r>
      <w:r w:rsidR="005912CF" w:rsidRPr="00871F8F">
        <w:t xml:space="preserve"> или не размещать информацию об осуществлении закупки.</w:t>
      </w:r>
    </w:p>
    <w:p w:rsidR="005912CF" w:rsidRPr="00871F8F" w:rsidRDefault="005912CF" w:rsidP="00871F8F"/>
    <w:p w:rsidR="005912CF" w:rsidRPr="00871F8F" w:rsidRDefault="00871F8F" w:rsidP="00871F8F">
      <w:pPr>
        <w:tabs>
          <w:tab w:val="left" w:pos="851"/>
        </w:tabs>
      </w:pPr>
      <w:bookmarkStart w:id="1507" w:name="_Ref520483462"/>
      <w:r>
        <w:t>6.1.11.</w:t>
      </w:r>
      <w:r>
        <w:tab/>
      </w:r>
      <w:r w:rsidR="005912CF" w:rsidRPr="00871F8F">
        <w:t>В случае, если в извещении, документации о закупке содержатся сведения, составляющие коммерческую и/или иную (служебную) информацию ограниченного распространения, сведения о закупке размещаются в ЕИС и/или сайте ПАО «НК «Роснефть», ЭТП (при проведении закупки в электронной форме) и иных открытых источниках (при необходимости) без указания</w:t>
      </w:r>
      <w:r w:rsidR="00003049" w:rsidRPr="00871F8F">
        <w:t xml:space="preserve"> в них</w:t>
      </w:r>
      <w:r w:rsidR="005912CF" w:rsidRPr="00871F8F">
        <w:t xml:space="preserve"> сведений, отнесенных к коммерческой и/или иной информации ограниченного распространения.</w:t>
      </w:r>
      <w:bookmarkEnd w:id="1507"/>
    </w:p>
    <w:p w:rsidR="005912CF" w:rsidRPr="00871F8F" w:rsidRDefault="005912CF" w:rsidP="00871F8F"/>
    <w:p w:rsidR="005912CF" w:rsidRPr="00871F8F" w:rsidRDefault="00871F8F" w:rsidP="00871F8F">
      <w:pPr>
        <w:tabs>
          <w:tab w:val="left" w:pos="851"/>
        </w:tabs>
      </w:pPr>
      <w:r>
        <w:t>6.1.12</w:t>
      </w:r>
      <w:r w:rsidR="00770BB1">
        <w:t>.</w:t>
      </w:r>
      <w:r>
        <w:tab/>
      </w:r>
      <w:r w:rsidR="005912CF" w:rsidRPr="00871F8F">
        <w:t>В подлежащих размещению на ЕИС, сайте ПАО «НК «Роснефть», ЭТП и других открытых источниках документах</w:t>
      </w:r>
      <w:r w:rsidR="00265E0F" w:rsidRPr="00871F8F">
        <w:t xml:space="preserve"> (для закупок в открытой форме)</w:t>
      </w:r>
      <w:r w:rsidR="00C006BC" w:rsidRPr="00871F8F">
        <w:t xml:space="preserve"> /</w:t>
      </w:r>
      <w:r w:rsidR="00265E0F" w:rsidRPr="00871F8F">
        <w:t xml:space="preserve"> </w:t>
      </w:r>
      <w:r w:rsidR="005912CF" w:rsidRPr="00871F8F">
        <w:t>направляемых Участникам закупки (для закрытых закупок), составляемых Организатором закупки в ходе закупочной процедуры, в отношении заявки Участника указывается только ее уникальный порядковый номер, присвоенный при подаче заявки в рамках конкретной закупки (не фиксируются идентифицирующие Участника закупки данные, включая наименование (для юридического лица) или фамилия, имя, отчество (при наличии) (для физического лица), идентификационный номер налогоплательщика и др</w:t>
      </w:r>
      <w:r w:rsidR="005F5439" w:rsidRPr="00871F8F">
        <w:t>угие персональные данные</w:t>
      </w:r>
      <w:r w:rsidR="005912CF" w:rsidRPr="00871F8F">
        <w:t>).</w:t>
      </w:r>
    </w:p>
    <w:p w:rsidR="005912CF" w:rsidRPr="00871F8F" w:rsidRDefault="005912CF" w:rsidP="00871F8F"/>
    <w:p w:rsidR="00F83DD4" w:rsidRDefault="00871F8F" w:rsidP="00871F8F">
      <w:pPr>
        <w:tabs>
          <w:tab w:val="left" w:pos="851"/>
        </w:tabs>
      </w:pPr>
      <w:r>
        <w:t>6.1.13</w:t>
      </w:r>
      <w:r w:rsidR="00770BB1">
        <w:t>.</w:t>
      </w:r>
      <w:r>
        <w:tab/>
      </w:r>
      <w:r w:rsidR="005912CF" w:rsidRPr="00871F8F">
        <w:t>Если при заключении или исполнении договора Заказчика первого типа изменяются количество, объем, цена закупаемой продукции или сроки исполнения договора по</w:t>
      </w:r>
      <w:r w:rsidR="005912CF" w:rsidRPr="00D961D7">
        <w:t xml:space="preserve"> </w:t>
      </w:r>
      <w:r w:rsidR="005912CF" w:rsidRPr="00D961D7">
        <w:lastRenderedPageBreak/>
        <w:t xml:space="preserve">сравнению с протоколом </w:t>
      </w:r>
      <w:r w:rsidR="005912CF" w:rsidRPr="00F73A83">
        <w:t>по результатам процедуры закупки</w:t>
      </w:r>
      <w:r w:rsidR="005912CF" w:rsidRPr="00D961D7">
        <w:t xml:space="preserve"> Заказчик размещает в ЕИС информацию об изменении договора с указанием измененных условий.</w:t>
      </w:r>
    </w:p>
    <w:p w:rsidR="0095119F" w:rsidRDefault="0095119F" w:rsidP="00871F8F">
      <w:pPr>
        <w:tabs>
          <w:tab w:val="left" w:pos="851"/>
        </w:tabs>
      </w:pPr>
    </w:p>
    <w:p w:rsidR="00F83DD4" w:rsidRPr="00BC3B4F" w:rsidRDefault="0095119F" w:rsidP="00F83DD4">
      <w:pPr>
        <w:pStyle w:val="S0"/>
      </w:pPr>
      <w:r>
        <w:t>6.1.14.</w:t>
      </w:r>
      <w:r>
        <w:tab/>
      </w:r>
      <w:r w:rsidRPr="0095119F">
        <w:t>В случае</w:t>
      </w:r>
      <w:r>
        <w:t>, если процедура</w:t>
      </w:r>
      <w:r w:rsidR="007E7B2D">
        <w:t>, предусмотренная настоящим Положением (включая, но не ограничиваясь следующими – закупка, аккредитация, квалификация по видам продукции)</w:t>
      </w:r>
      <w:r>
        <w:t xml:space="preserve"> проводится </w:t>
      </w:r>
      <w:r w:rsidRPr="00871F8F">
        <w:t>в электронной форме с использованием ЭТП</w:t>
      </w:r>
      <w:r>
        <w:t xml:space="preserve">, взаимодействие </w:t>
      </w:r>
      <w:r w:rsidR="007E7B2D">
        <w:t xml:space="preserve">Заказчика / Организатора закупки </w:t>
      </w:r>
      <w:r>
        <w:t>с Поставщиками</w:t>
      </w:r>
      <w:r w:rsidR="007E7B2D">
        <w:t xml:space="preserve"> / Участниками закупки / Победителями осуществляется через функционал ЭТП.</w:t>
      </w:r>
    </w:p>
    <w:p w:rsidR="00F83DD4" w:rsidRDefault="00F83DD4" w:rsidP="00F83DD4">
      <w:pPr>
        <w:pStyle w:val="S0"/>
      </w:pPr>
    </w:p>
    <w:p w:rsidR="00595812" w:rsidRPr="00BC3B4F" w:rsidRDefault="00595812" w:rsidP="00F83DD4">
      <w:pPr>
        <w:pStyle w:val="S0"/>
      </w:pPr>
    </w:p>
    <w:p w:rsidR="00F83DD4" w:rsidRPr="00BC3B4F" w:rsidRDefault="00AE0C11" w:rsidP="00265E0F">
      <w:pPr>
        <w:pStyle w:val="S20"/>
        <w:numPr>
          <w:ilvl w:val="1"/>
          <w:numId w:val="44"/>
        </w:numPr>
        <w:ind w:left="0" w:firstLine="0"/>
      </w:pPr>
      <w:bookmarkStart w:id="1508" w:name="_Toc410724643"/>
      <w:bookmarkStart w:id="1509" w:name="_Toc26282798"/>
      <w:r w:rsidRPr="00BC3B4F">
        <w:rPr>
          <w:caps w:val="0"/>
        </w:rPr>
        <w:t>МЕСТО (СПОСОБ) И СРОКИ РАЗМЕЩЕНИЯ ИНФОРМАЦИИ</w:t>
      </w:r>
      <w:bookmarkEnd w:id="1508"/>
      <w:bookmarkEnd w:id="1509"/>
    </w:p>
    <w:p w:rsidR="00F83DD4" w:rsidRPr="00BC3B4F" w:rsidRDefault="00F83DD4" w:rsidP="00F83DD4">
      <w:pPr>
        <w:pStyle w:val="S0"/>
      </w:pPr>
    </w:p>
    <w:p w:rsidR="00F83DD4" w:rsidRPr="00BC3B4F" w:rsidRDefault="00AE0C11" w:rsidP="00AE0C11">
      <w:r>
        <w:t>6.2.1.</w:t>
      </w:r>
      <w:r>
        <w:tab/>
      </w:r>
      <w:r w:rsidR="00F83DD4" w:rsidRPr="00BC3B4F">
        <w:t xml:space="preserve">Заказчики первого типа размещают в ЕИС, а Заказчики второго типа </w:t>
      </w:r>
      <w:r w:rsidR="00F83DD4">
        <w:t>вправе размещать</w:t>
      </w:r>
      <w:r w:rsidR="00F83DD4" w:rsidRPr="00BC3B4F">
        <w:t xml:space="preserve"> на </w:t>
      </w:r>
      <w:r w:rsidR="00F83DD4">
        <w:t>с</w:t>
      </w:r>
      <w:r w:rsidR="00F83DD4" w:rsidRPr="00BC3B4F">
        <w:t xml:space="preserve">айте </w:t>
      </w:r>
      <w:r w:rsidR="00F83DD4">
        <w:t>ПАО </w:t>
      </w:r>
      <w:r w:rsidR="00F83DD4" w:rsidRPr="00BC3B4F">
        <w:t>«НК «Роснефть» следующую информацию о закупочной деятельности в установленные сроки:</w:t>
      </w:r>
    </w:p>
    <w:p w:rsidR="00F83DD4" w:rsidRPr="00BC3B4F" w:rsidRDefault="00F83DD4" w:rsidP="00F83DD4">
      <w:pPr>
        <w:pStyle w:val="S0"/>
      </w:pPr>
    </w:p>
    <w:p w:rsidR="00F83DD4" w:rsidRPr="003C7852" w:rsidRDefault="00AE0C11" w:rsidP="00AE0C11">
      <w:pPr>
        <w:pStyle w:val="S4"/>
      </w:pPr>
      <w:r>
        <w:t xml:space="preserve">Таблица </w:t>
      </w:r>
      <w:r w:rsidR="00DC0570">
        <w:rPr>
          <w:noProof/>
        </w:rPr>
        <w:fldChar w:fldCharType="begin"/>
      </w:r>
      <w:r w:rsidR="00DC0570">
        <w:rPr>
          <w:noProof/>
        </w:rPr>
        <w:instrText xml:space="preserve"> SEQ Таблица \* ARABIC </w:instrText>
      </w:r>
      <w:r w:rsidR="00DC0570">
        <w:rPr>
          <w:noProof/>
        </w:rPr>
        <w:fldChar w:fldCharType="separate"/>
      </w:r>
      <w:r w:rsidR="008230F2">
        <w:rPr>
          <w:noProof/>
        </w:rPr>
        <w:t>4</w:t>
      </w:r>
      <w:r w:rsidR="00DC0570">
        <w:rPr>
          <w:noProof/>
        </w:rPr>
        <w:fldChar w:fldCharType="end"/>
      </w:r>
    </w:p>
    <w:p w:rsidR="00F83DD4" w:rsidRPr="003C7852" w:rsidRDefault="00F83DD4" w:rsidP="00F83DD4">
      <w:pPr>
        <w:pStyle w:val="S4"/>
        <w:spacing w:after="60"/>
      </w:pPr>
      <w:r w:rsidRPr="003C7852">
        <w:t>Сроки размещения общей информации о закупочной деятельности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5"/>
        <w:gridCol w:w="3243"/>
        <w:gridCol w:w="2992"/>
        <w:gridCol w:w="3224"/>
      </w:tblGrid>
      <w:tr w:rsidR="00F83DD4" w:rsidRPr="00BC3B4F" w:rsidTr="00945A8C">
        <w:trPr>
          <w:cantSplit/>
          <w:trHeight w:val="421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ИНФОРМАЦИЯ</w:t>
            </w:r>
            <w:r w:rsidRPr="003C7852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3C7852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1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ЗАКАЗЧИК ПЕРВОГО ТИПА</w:t>
            </w:r>
          </w:p>
        </w:tc>
        <w:tc>
          <w:tcPr>
            <w:tcW w:w="16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ЗАКАЗЧИК ВТОРОГО ТИПА</w:t>
            </w:r>
          </w:p>
        </w:tc>
      </w:tr>
      <w:tr w:rsidR="00F83DD4" w:rsidRPr="00BC3B4F" w:rsidTr="00945A8C">
        <w:trPr>
          <w:cantSplit/>
          <w:trHeight w:val="82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83DD4" w:rsidRPr="00BC3B4F" w:rsidTr="003549B6">
        <w:trPr>
          <w:cantSplit/>
          <w:trHeight w:val="258"/>
        </w:trPr>
        <w:tc>
          <w:tcPr>
            <w:tcW w:w="2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Положение, Изменения в Положение</w:t>
            </w:r>
            <w:r>
              <w:rPr>
                <w:color w:val="000000"/>
                <w:sz w:val="20"/>
                <w:szCs w:val="20"/>
              </w:rPr>
              <w:t>, решение о присоединении к Положению</w:t>
            </w:r>
          </w:p>
        </w:tc>
        <w:tc>
          <w:tcPr>
            <w:tcW w:w="3154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15 дней после утверждения/принятия решения о введении</w:t>
            </w:r>
            <w:r>
              <w:rPr>
                <w:color w:val="000000"/>
                <w:sz w:val="20"/>
                <w:szCs w:val="20"/>
              </w:rPr>
              <w:t xml:space="preserve"> / принятия решения о присоединении</w:t>
            </w:r>
          </w:p>
        </w:tc>
      </w:tr>
      <w:tr w:rsidR="00945A8C" w:rsidRPr="00BC3B4F" w:rsidTr="00945A8C">
        <w:trPr>
          <w:cantSplit/>
          <w:trHeight w:val="261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5A8C" w:rsidRPr="00BC3B4F" w:rsidRDefault="00945A8C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План закупки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10 дней с даты утверждения Плана закупки на будущий год, но не позднее 31 декабря текущего года 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</w:tcPr>
          <w:p w:rsidR="00945A8C" w:rsidRPr="00945A8C" w:rsidRDefault="00945A8C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945A8C">
              <w:rPr>
                <w:color w:val="000000"/>
                <w:sz w:val="20"/>
                <w:szCs w:val="20"/>
              </w:rPr>
              <w:t xml:space="preserve"> В соответствии с ЛНД/РД</w:t>
            </w:r>
          </w:p>
        </w:tc>
      </w:tr>
      <w:tr w:rsidR="00945A8C" w:rsidRPr="00BC3B4F" w:rsidTr="00945A8C">
        <w:trPr>
          <w:cantSplit/>
          <w:trHeight w:val="279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5A8C" w:rsidRPr="00BC3B4F" w:rsidRDefault="00945A8C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Изменения в План закупки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10 дней с даты утверждения изменений Плана закупки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</w:tcPr>
          <w:p w:rsidR="00945A8C" w:rsidRPr="00945A8C" w:rsidRDefault="00945A8C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945A8C">
              <w:rPr>
                <w:color w:val="000000"/>
                <w:sz w:val="20"/>
                <w:szCs w:val="20"/>
              </w:rPr>
              <w:t>В соответствии с ЛНД/РД</w:t>
            </w:r>
          </w:p>
        </w:tc>
      </w:tr>
      <w:tr w:rsidR="00F83DD4" w:rsidRPr="00BC3B4F" w:rsidTr="00945A8C">
        <w:trPr>
          <w:cantSplit/>
          <w:trHeight w:val="567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План закупки инновационной, высокотехнологичной продукции, лекарственных средств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10 дней с даты утверждения Плана закупки на последующий пятилетний период, но не позднее 31 декабря текущего года 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DD4" w:rsidRPr="00945A8C" w:rsidRDefault="00F83DD4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В соответствии с ЛНД/РД</w:t>
            </w:r>
          </w:p>
        </w:tc>
      </w:tr>
      <w:tr w:rsidR="00F83DD4" w:rsidRPr="00BC3B4F" w:rsidTr="00945A8C">
        <w:trPr>
          <w:cantSplit/>
          <w:trHeight w:val="397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Изменения в План закупки инновационной, высокотехнологичной продукции, лекарственных средств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10 дней с даты утверждения изменений Плана закупки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DD4" w:rsidRPr="00945A8C" w:rsidRDefault="00F83DD4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В соответствии с ЛНД/РД</w:t>
            </w:r>
          </w:p>
        </w:tc>
      </w:tr>
      <w:tr w:rsidR="00945A8C" w:rsidRPr="00BC3B4F" w:rsidTr="00945A8C">
        <w:trPr>
          <w:cantSplit/>
          <w:trHeight w:val="397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5A8C" w:rsidRPr="00BC3B4F" w:rsidRDefault="00945A8C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5A8C" w:rsidRPr="00BC3B4F" w:rsidRDefault="00945A8C" w:rsidP="00490B8B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Перечень </w:t>
            </w:r>
            <w:r>
              <w:rPr>
                <w:color w:val="000000"/>
                <w:sz w:val="20"/>
                <w:szCs w:val="20"/>
              </w:rPr>
              <w:t>продукции</w:t>
            </w:r>
            <w:r w:rsidRPr="00BC3B4F">
              <w:rPr>
                <w:color w:val="000000"/>
                <w:sz w:val="20"/>
                <w:szCs w:val="20"/>
              </w:rPr>
              <w:t xml:space="preserve">, закупки которых осуществляются у субъектов </w:t>
            </w:r>
            <w:r>
              <w:rPr>
                <w:color w:val="000000"/>
                <w:sz w:val="20"/>
                <w:szCs w:val="20"/>
              </w:rPr>
              <w:t>МСП (для заказчиков первого типа, на которых законодательством в сфере закупок возложена обязанность осуществлять закупки у субъектов МСП)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:rsidR="00945A8C" w:rsidRPr="00BC3B4F" w:rsidRDefault="00945A8C" w:rsidP="008E07B4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10 дней с даты утверждения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C3B4F">
              <w:rPr>
                <w:color w:val="000000"/>
                <w:sz w:val="20"/>
                <w:szCs w:val="20"/>
              </w:rPr>
              <w:t>еречня</w:t>
            </w:r>
            <w:r>
              <w:rPr>
                <w:color w:val="000000"/>
                <w:sz w:val="20"/>
                <w:szCs w:val="20"/>
              </w:rPr>
              <w:t xml:space="preserve"> продукции</w:t>
            </w:r>
            <w:r w:rsidRPr="00BC3B4F">
              <w:rPr>
                <w:color w:val="000000"/>
                <w:sz w:val="20"/>
                <w:szCs w:val="20"/>
              </w:rPr>
              <w:t xml:space="preserve">, закупки которых осуществляются у субъектов </w:t>
            </w:r>
            <w:r>
              <w:rPr>
                <w:color w:val="000000"/>
                <w:sz w:val="20"/>
                <w:szCs w:val="20"/>
              </w:rPr>
              <w:t>МСП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5A8C" w:rsidRPr="00BC3B4F" w:rsidRDefault="00945A8C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применимо</w:t>
            </w:r>
          </w:p>
        </w:tc>
      </w:tr>
      <w:tr w:rsidR="00F83DD4" w:rsidRPr="00BC3B4F" w:rsidTr="003549B6">
        <w:trPr>
          <w:cantSplit/>
          <w:trHeight w:val="438"/>
        </w:trPr>
        <w:tc>
          <w:tcPr>
            <w:tcW w:w="2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83DD4" w:rsidRPr="00BC3B4F" w:rsidRDefault="00F83DD4" w:rsidP="003549B6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Сообщение о проведении аккредитации, квалификации по виду продукции (включая порядок проведения) (вне процедуры закупки)</w:t>
            </w:r>
          </w:p>
        </w:tc>
        <w:tc>
          <w:tcPr>
            <w:tcW w:w="3154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F83DD4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color w:val="000000"/>
                <w:sz w:val="20"/>
                <w:szCs w:val="20"/>
              </w:rPr>
              <w:t xml:space="preserve">настоящим Положением, </w:t>
            </w:r>
            <w:r w:rsidRPr="00BC3B4F">
              <w:rPr>
                <w:color w:val="000000"/>
                <w:sz w:val="20"/>
                <w:szCs w:val="20"/>
              </w:rPr>
              <w:t>ЛНД/РД</w:t>
            </w:r>
          </w:p>
        </w:tc>
      </w:tr>
    </w:tbl>
    <w:p w:rsidR="00F83DD4" w:rsidRPr="003C7852" w:rsidRDefault="00F83DD4" w:rsidP="00F83DD4">
      <w:pPr>
        <w:pStyle w:val="S0"/>
      </w:pPr>
    </w:p>
    <w:p w:rsidR="00F83DD4" w:rsidRPr="00BC3B4F" w:rsidRDefault="00AE0C11" w:rsidP="00AE0C11">
      <w:r>
        <w:t>6.2.2.</w:t>
      </w:r>
      <w:r>
        <w:tab/>
      </w:r>
      <w:r w:rsidR="00F83DD4" w:rsidRPr="00BC3B4F">
        <w:t>Заказчики первого типа дополнительно размещают в ЕИС следующую отчетную информацию и сведения о закупочной деятельности:</w:t>
      </w:r>
    </w:p>
    <w:p w:rsidR="00F83DD4" w:rsidRPr="00BC3B4F" w:rsidRDefault="00F83DD4" w:rsidP="00F83DD4">
      <w:pPr>
        <w:pStyle w:val="-3"/>
        <w:jc w:val="left"/>
      </w:pPr>
    </w:p>
    <w:p w:rsidR="00F83DD4" w:rsidRPr="00BC3B4F" w:rsidRDefault="00AE0C11" w:rsidP="00AE0C11">
      <w:pPr>
        <w:pStyle w:val="S4"/>
      </w:pPr>
      <w:r>
        <w:lastRenderedPageBreak/>
        <w:t xml:space="preserve">Таблица </w:t>
      </w:r>
      <w:r w:rsidR="00DC0570">
        <w:rPr>
          <w:noProof/>
        </w:rPr>
        <w:fldChar w:fldCharType="begin"/>
      </w:r>
      <w:r w:rsidR="00DC0570">
        <w:rPr>
          <w:noProof/>
        </w:rPr>
        <w:instrText xml:space="preserve"> SEQ Таблица \* ARABIC </w:instrText>
      </w:r>
      <w:r w:rsidR="00DC0570">
        <w:rPr>
          <w:noProof/>
        </w:rPr>
        <w:fldChar w:fldCharType="separate"/>
      </w:r>
      <w:r w:rsidR="008230F2">
        <w:rPr>
          <w:noProof/>
        </w:rPr>
        <w:t>5</w:t>
      </w:r>
      <w:r w:rsidR="00DC0570">
        <w:rPr>
          <w:noProof/>
        </w:rPr>
        <w:fldChar w:fldCharType="end"/>
      </w:r>
    </w:p>
    <w:p w:rsidR="00F83DD4" w:rsidRPr="00BC3B4F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r w:rsidRPr="00BC3B4F">
        <w:rPr>
          <w:rFonts w:ascii="Arial" w:hAnsi="Arial" w:cs="Arial"/>
          <w:b/>
          <w:i w:val="0"/>
          <w:sz w:val="20"/>
        </w:rPr>
        <w:t>Размещение отчетной информации о закупочной деятельности Заказчиками первого типа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5"/>
        <w:gridCol w:w="6505"/>
        <w:gridCol w:w="2954"/>
      </w:tblGrid>
      <w:tr w:rsidR="00F83DD4" w:rsidRPr="00BC3B4F" w:rsidTr="003549B6">
        <w:trPr>
          <w:cantSplit/>
          <w:trHeight w:val="404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3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ИНФОРМАЦИЯ</w:t>
            </w:r>
            <w:r w:rsidRPr="00AE0C1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4286C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:rsidTr="003549B6">
        <w:trPr>
          <w:cantSplit/>
          <w:trHeight w:val="82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83DD4" w:rsidRPr="00DA507C" w:rsidTr="003549B6">
        <w:trPr>
          <w:cantSplit/>
          <w:trHeight w:val="3563"/>
        </w:trPr>
        <w:tc>
          <w:tcPr>
            <w:tcW w:w="200" w:type="pct"/>
            <w:tcBorders>
              <w:top w:val="single" w:sz="12" w:space="0" w:color="auto"/>
            </w:tcBorders>
            <w:shd w:val="clear" w:color="auto" w:fill="auto"/>
          </w:tcPr>
          <w:p w:rsidR="00F83DD4" w:rsidRPr="00DA507C" w:rsidRDefault="00F83DD4" w:rsidP="00265E0F">
            <w:pPr>
              <w:pStyle w:val="affd"/>
              <w:numPr>
                <w:ilvl w:val="0"/>
                <w:numId w:val="31"/>
              </w:numPr>
              <w:jc w:val="left"/>
            </w:pPr>
          </w:p>
        </w:tc>
        <w:tc>
          <w:tcPr>
            <w:tcW w:w="3301" w:type="pct"/>
            <w:tcBorders>
              <w:top w:val="single" w:sz="12" w:space="0" w:color="auto"/>
            </w:tcBorders>
            <w:shd w:val="clear" w:color="auto" w:fill="auto"/>
          </w:tcPr>
          <w:p w:rsidR="00F83DD4" w:rsidRPr="00DA507C" w:rsidRDefault="00945A8C" w:rsidP="00945A8C">
            <w:pPr>
              <w:pStyle w:val="affa"/>
              <w:keepNext/>
              <w:tabs>
                <w:tab w:val="left" w:pos="539"/>
              </w:tabs>
              <w:spacing w:after="0"/>
              <w:jc w:val="left"/>
              <w:rPr>
                <w:szCs w:val="24"/>
              </w:rPr>
            </w:pPr>
            <w:r w:rsidRPr="00DA507C">
              <w:rPr>
                <w:color w:val="000000"/>
                <w:szCs w:val="24"/>
              </w:rPr>
              <w:t>Сведения о количестве и общей стоимости договоров, заключенных Заказчиком по результатам</w:t>
            </w:r>
            <w:r>
              <w:rPr>
                <w:color w:val="000000"/>
                <w:szCs w:val="24"/>
              </w:rPr>
              <w:t xml:space="preserve"> процедур закупки в объеме и по параметрам, установленным законодательством в сфере закупок.</w:t>
            </w:r>
          </w:p>
        </w:tc>
        <w:tc>
          <w:tcPr>
            <w:tcW w:w="1499" w:type="pct"/>
            <w:tcBorders>
              <w:top w:val="single" w:sz="12" w:space="0" w:color="auto"/>
            </w:tcBorders>
          </w:tcPr>
          <w:p w:rsidR="00F83DD4" w:rsidRPr="00DA507C" w:rsidRDefault="00F83DD4" w:rsidP="003549B6">
            <w:pPr>
              <w:pStyle w:val="affa"/>
              <w:keepNext/>
              <w:spacing w:after="0"/>
              <w:jc w:val="left"/>
              <w:rPr>
                <w:szCs w:val="24"/>
              </w:rPr>
            </w:pPr>
            <w:r w:rsidRPr="00DA507C">
              <w:rPr>
                <w:color w:val="000000"/>
                <w:szCs w:val="24"/>
              </w:rPr>
              <w:t>Ежемесячно, не позднее 10 числа месяца, следующего за отчетным месяцем.</w:t>
            </w:r>
          </w:p>
        </w:tc>
      </w:tr>
      <w:tr w:rsidR="00F83DD4" w:rsidRPr="00DA507C" w:rsidTr="003549B6">
        <w:trPr>
          <w:cantSplit/>
          <w:trHeight w:val="261"/>
        </w:trPr>
        <w:tc>
          <w:tcPr>
            <w:tcW w:w="200" w:type="pct"/>
            <w:shd w:val="clear" w:color="auto" w:fill="auto"/>
          </w:tcPr>
          <w:p w:rsidR="00F83DD4" w:rsidRPr="00DA507C" w:rsidRDefault="00F83DD4" w:rsidP="00265E0F">
            <w:pPr>
              <w:pStyle w:val="affd"/>
              <w:numPr>
                <w:ilvl w:val="0"/>
                <w:numId w:val="31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Информация в реестр договоров, заключенных Заказчиками по результатам процедуры закупки.</w:t>
            </w:r>
          </w:p>
        </w:tc>
        <w:tc>
          <w:tcPr>
            <w:tcW w:w="1499" w:type="pct"/>
          </w:tcPr>
          <w:p w:rsidR="00F83DD4" w:rsidRPr="00DA507C" w:rsidRDefault="00F83DD4" w:rsidP="00F44D04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В соответствии с требованиями законодательства</w:t>
            </w:r>
            <w:r w:rsidR="00490B8B">
              <w:rPr>
                <w:color w:val="000000"/>
                <w:szCs w:val="24"/>
              </w:rPr>
              <w:t xml:space="preserve"> Р</w:t>
            </w:r>
            <w:r w:rsidR="00F44D04">
              <w:rPr>
                <w:color w:val="000000"/>
                <w:szCs w:val="24"/>
              </w:rPr>
              <w:t>Ф</w:t>
            </w:r>
            <w:r w:rsidRPr="00DA507C">
              <w:rPr>
                <w:color w:val="000000"/>
                <w:szCs w:val="24"/>
              </w:rPr>
              <w:t>.</w:t>
            </w:r>
          </w:p>
        </w:tc>
      </w:tr>
      <w:tr w:rsidR="00F83DD4" w:rsidRPr="00DA507C" w:rsidTr="003549B6">
        <w:trPr>
          <w:cantSplit/>
          <w:trHeight w:val="279"/>
        </w:trPr>
        <w:tc>
          <w:tcPr>
            <w:tcW w:w="200" w:type="pct"/>
            <w:shd w:val="clear" w:color="auto" w:fill="auto"/>
          </w:tcPr>
          <w:p w:rsidR="00F83DD4" w:rsidRPr="00DA507C" w:rsidRDefault="00F83DD4" w:rsidP="00265E0F">
            <w:pPr>
              <w:pStyle w:val="affd"/>
              <w:numPr>
                <w:ilvl w:val="0"/>
                <w:numId w:val="31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Информация об изменении договоров и документы, в отношении которых были внесены изменения (объем, цена закупаемой продукции или сроки исполнения договора по сравнению с указанными в протоколе, составленном по результатам закупки).</w:t>
            </w:r>
          </w:p>
        </w:tc>
        <w:tc>
          <w:tcPr>
            <w:tcW w:w="1499" w:type="pct"/>
          </w:tcPr>
          <w:p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В течение 10 дней со дня внесения изменений в договор.</w:t>
            </w:r>
          </w:p>
        </w:tc>
      </w:tr>
      <w:tr w:rsidR="00945A8C" w:rsidRPr="00DA507C" w:rsidTr="00945A8C">
        <w:trPr>
          <w:cantSplit/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945A8C" w:rsidRPr="00DA507C" w:rsidRDefault="00945A8C" w:rsidP="00945A8C">
            <w:pPr>
              <w:pStyle w:val="affa"/>
              <w:tabs>
                <w:tab w:val="left" w:pos="2319"/>
              </w:tabs>
              <w:spacing w:after="0"/>
              <w:rPr>
                <w:color w:val="000000"/>
                <w:szCs w:val="24"/>
              </w:rPr>
            </w:pPr>
            <w:r w:rsidRPr="00E54E05">
              <w:rPr>
                <w:b/>
                <w:color w:val="000000"/>
                <w:szCs w:val="24"/>
              </w:rPr>
              <w:t xml:space="preserve">Для заказчиков первого типа, на которых </w:t>
            </w:r>
            <w:r>
              <w:rPr>
                <w:b/>
                <w:color w:val="000000"/>
                <w:szCs w:val="24"/>
              </w:rPr>
              <w:t>распространяется действие ПП 1352:</w:t>
            </w:r>
          </w:p>
        </w:tc>
      </w:tr>
      <w:tr w:rsidR="00F83DD4" w:rsidRPr="00DA507C" w:rsidTr="003549B6">
        <w:trPr>
          <w:cantSplit/>
          <w:trHeight w:val="279"/>
        </w:trPr>
        <w:tc>
          <w:tcPr>
            <w:tcW w:w="200" w:type="pct"/>
            <w:shd w:val="clear" w:color="auto" w:fill="auto"/>
          </w:tcPr>
          <w:p w:rsidR="00F83DD4" w:rsidRPr="00DA507C" w:rsidRDefault="00F83DD4" w:rsidP="00265E0F">
            <w:pPr>
              <w:pStyle w:val="affd"/>
              <w:numPr>
                <w:ilvl w:val="0"/>
                <w:numId w:val="31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:rsidR="00F83DD4" w:rsidRPr="00DA507C" w:rsidRDefault="00F83DD4" w:rsidP="00B11FB8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 xml:space="preserve">Информация о годовом объеме закупки, которую Заказчики обязаны осуществить у субъектов </w:t>
            </w:r>
            <w:r>
              <w:rPr>
                <w:color w:val="000000"/>
                <w:szCs w:val="24"/>
              </w:rPr>
              <w:t>МСП</w:t>
            </w:r>
            <w:r w:rsidRPr="00DA507C">
              <w:rPr>
                <w:color w:val="000000"/>
                <w:szCs w:val="24"/>
              </w:rPr>
              <w:t>.</w:t>
            </w:r>
          </w:p>
        </w:tc>
        <w:tc>
          <w:tcPr>
            <w:tcW w:w="1499" w:type="pct"/>
          </w:tcPr>
          <w:p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Не позднее 1 февраля года, следующего за прошедшим календарным годом.</w:t>
            </w:r>
          </w:p>
        </w:tc>
      </w:tr>
      <w:tr w:rsidR="00945A8C" w:rsidRPr="00DA507C" w:rsidTr="00945A8C">
        <w:trPr>
          <w:cantSplit/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945A8C" w:rsidRPr="00DA507C" w:rsidRDefault="00945A8C" w:rsidP="00945A8C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E54E05">
              <w:rPr>
                <w:b/>
                <w:color w:val="000000"/>
                <w:szCs w:val="24"/>
              </w:rPr>
              <w:t xml:space="preserve">Для заказчиков первого типа, на которых </w:t>
            </w:r>
            <w:r>
              <w:rPr>
                <w:b/>
                <w:color w:val="000000"/>
                <w:szCs w:val="24"/>
              </w:rPr>
              <w:t>распространяется действие ПП 1442</w:t>
            </w:r>
            <w:r w:rsidR="00B11FB8">
              <w:rPr>
                <w:b/>
                <w:color w:val="000000"/>
                <w:szCs w:val="24"/>
              </w:rPr>
              <w:t>:</w:t>
            </w:r>
          </w:p>
        </w:tc>
      </w:tr>
      <w:tr w:rsidR="00F83DD4" w:rsidRPr="00DA507C" w:rsidTr="003549B6">
        <w:trPr>
          <w:cantSplit/>
          <w:trHeight w:val="279"/>
        </w:trPr>
        <w:tc>
          <w:tcPr>
            <w:tcW w:w="200" w:type="pct"/>
            <w:shd w:val="clear" w:color="auto" w:fill="auto"/>
          </w:tcPr>
          <w:p w:rsidR="00F83DD4" w:rsidRPr="00DA507C" w:rsidRDefault="00F83DD4" w:rsidP="00265E0F">
            <w:pPr>
              <w:pStyle w:val="affd"/>
              <w:numPr>
                <w:ilvl w:val="0"/>
                <w:numId w:val="31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:rsidR="00F83DD4" w:rsidRPr="00DA507C" w:rsidRDefault="00F83DD4" w:rsidP="00B11FB8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Информация о </w:t>
            </w:r>
            <w:r w:rsidRPr="0070357F">
              <w:rPr>
                <w:color w:val="000000"/>
                <w:szCs w:val="24"/>
              </w:rPr>
              <w:t>закупках инновационной продукции, высокотехнологичной продукции</w:t>
            </w:r>
            <w:r w:rsidR="001B76CE">
              <w:rPr>
                <w:color w:val="000000"/>
                <w:szCs w:val="24"/>
              </w:rPr>
              <w:t>, в том числе у субъектов МСП.</w:t>
            </w:r>
          </w:p>
        </w:tc>
        <w:tc>
          <w:tcPr>
            <w:tcW w:w="1499" w:type="pct"/>
          </w:tcPr>
          <w:p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Не позднее 1</w:t>
            </w:r>
            <w:r>
              <w:rPr>
                <w:color w:val="000000"/>
                <w:szCs w:val="24"/>
              </w:rPr>
              <w:t xml:space="preserve"> </w:t>
            </w:r>
            <w:r w:rsidRPr="00DA507C">
              <w:rPr>
                <w:color w:val="000000"/>
                <w:szCs w:val="24"/>
              </w:rPr>
              <w:t>февраля года, следующего за прошедшим календарным годом.</w:t>
            </w:r>
          </w:p>
        </w:tc>
      </w:tr>
    </w:tbl>
    <w:p w:rsidR="00F83DD4" w:rsidRPr="00BC3B4F" w:rsidRDefault="00F83DD4" w:rsidP="00F83DD4">
      <w:pPr>
        <w:pStyle w:val="-3"/>
        <w:jc w:val="left"/>
      </w:pPr>
    </w:p>
    <w:p w:rsidR="00F83DD4" w:rsidRPr="00E15830" w:rsidRDefault="00AE0C11" w:rsidP="00AE0C11">
      <w:r>
        <w:t>6.2.3.</w:t>
      </w:r>
      <w:r>
        <w:tab/>
      </w:r>
      <w:r w:rsidR="00F83DD4" w:rsidRPr="00BC3B4F">
        <w:t xml:space="preserve">При </w:t>
      </w:r>
      <w:r w:rsidR="001B1C8A" w:rsidRPr="001B1C8A">
        <w:t>консолидированных закупках, в случае если один Заказчик (или более), потребность которого консолидируется, относится к первому типу, для Заказчиков второго типа в рамках такой процедуры применяются нормы исключительно в отношении места (способа) размещения информации для закупок в интересах Заказчиков первого типа. В отношении иных особенностей процедуры такой закупки требования и возможности, предусмотренные настоящим Положением, сохраняются в полном объеме для Заказчиков второго типа.</w:t>
      </w:r>
    </w:p>
    <w:p w:rsidR="00606DB7" w:rsidRPr="00E15830" w:rsidRDefault="00606DB7" w:rsidP="00606DB7">
      <w:pPr>
        <w:pStyle w:val="-3"/>
      </w:pPr>
    </w:p>
    <w:p w:rsidR="00F83DD4" w:rsidRDefault="00AE0C11" w:rsidP="00AE0C11">
      <w:r>
        <w:t>6.2.4.</w:t>
      </w:r>
      <w:r>
        <w:tab/>
      </w:r>
      <w:r w:rsidR="00F83DD4" w:rsidRPr="00BC3B4F">
        <w:t>Информация/документы, место (способ) и сроки размещения информации в ходе процедуры закупк</w:t>
      </w:r>
      <w:r w:rsidR="00F83DD4">
        <w:t>и</w:t>
      </w:r>
      <w:r w:rsidR="00F83DD4" w:rsidRPr="00BC3B4F">
        <w:t xml:space="preserve"> приведены </w:t>
      </w:r>
      <w:r w:rsidR="00265E0F">
        <w:t>в Таблице 6</w:t>
      </w:r>
      <w:bookmarkStart w:id="1510" w:name="_Ref404265642"/>
      <w:r w:rsidR="00265E0F">
        <w:t>.</w:t>
      </w:r>
    </w:p>
    <w:p w:rsidR="00F83DD4" w:rsidRPr="00BC3B4F" w:rsidRDefault="00F83DD4" w:rsidP="00F83DD4">
      <w:pPr>
        <w:pStyle w:val="S0"/>
        <w:sectPr w:rsidR="00F83DD4" w:rsidRPr="00BC3B4F" w:rsidSect="006A54E1">
          <w:headerReference w:type="even" r:id="rId49"/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 w:code="9"/>
          <w:pgMar w:top="510" w:right="1021" w:bottom="567" w:left="1247" w:header="680" w:footer="737" w:gutter="0"/>
          <w:cols w:space="708"/>
          <w:docGrid w:linePitch="360"/>
        </w:sectPr>
      </w:pPr>
    </w:p>
    <w:bookmarkEnd w:id="1510"/>
    <w:p w:rsidR="00F83DD4" w:rsidRPr="00BC3B4F" w:rsidRDefault="00AE0C11" w:rsidP="00AE0C11">
      <w:pPr>
        <w:pStyle w:val="S4"/>
      </w:pPr>
      <w:r>
        <w:lastRenderedPageBreak/>
        <w:t xml:space="preserve">Таблица </w:t>
      </w:r>
      <w:r w:rsidR="00DC0570">
        <w:rPr>
          <w:noProof/>
        </w:rPr>
        <w:fldChar w:fldCharType="begin"/>
      </w:r>
      <w:r w:rsidR="00DC0570">
        <w:rPr>
          <w:noProof/>
        </w:rPr>
        <w:instrText xml:space="preserve"> SEQ Таблица \* ARABIC </w:instrText>
      </w:r>
      <w:r w:rsidR="00DC0570">
        <w:rPr>
          <w:noProof/>
        </w:rPr>
        <w:fldChar w:fldCharType="separate"/>
      </w:r>
      <w:r w:rsidR="008230F2">
        <w:rPr>
          <w:noProof/>
        </w:rPr>
        <w:t>6</w:t>
      </w:r>
      <w:r w:rsidR="00DC0570">
        <w:rPr>
          <w:noProof/>
        </w:rPr>
        <w:fldChar w:fldCharType="end"/>
      </w:r>
    </w:p>
    <w:p w:rsidR="00F83DD4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r w:rsidRPr="00BC3B4F">
        <w:rPr>
          <w:rFonts w:ascii="Arial" w:hAnsi="Arial" w:cs="Arial"/>
          <w:b/>
          <w:i w:val="0"/>
          <w:sz w:val="20"/>
        </w:rPr>
        <w:t>Место (способ</w:t>
      </w:r>
      <w:r w:rsidR="007B76D0">
        <w:rPr>
          <w:rFonts w:ascii="Arial" w:hAnsi="Arial" w:cs="Arial"/>
          <w:b/>
          <w:i w:val="0"/>
          <w:sz w:val="20"/>
        </w:rPr>
        <w:t>) и сроки размещения информации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"/>
        <w:gridCol w:w="3640"/>
        <w:gridCol w:w="2304"/>
        <w:gridCol w:w="64"/>
        <w:gridCol w:w="3480"/>
        <w:gridCol w:w="6087"/>
      </w:tblGrid>
      <w:tr w:rsidR="00F83DD4" w:rsidRPr="00BC3B4F" w:rsidTr="00AE0C11">
        <w:trPr>
          <w:cantSplit/>
          <w:trHeight w:val="301"/>
          <w:tblHeader/>
        </w:trPr>
        <w:tc>
          <w:tcPr>
            <w:tcW w:w="126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139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ИНФОРМАЦИЯ</w:t>
            </w:r>
            <w:r w:rsidRPr="00AE0C11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Pr="0074286C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МЕСТО (СПОСОБ) РАЗМЕЩЕНИЯ</w:t>
            </w:r>
          </w:p>
        </w:tc>
        <w:tc>
          <w:tcPr>
            <w:tcW w:w="1905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:rsidTr="00AE0C11">
        <w:trPr>
          <w:cantSplit/>
          <w:trHeight w:val="406"/>
          <w:tblHeader/>
        </w:trPr>
        <w:tc>
          <w:tcPr>
            <w:tcW w:w="126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86C">
              <w:rPr>
                <w:rFonts w:ascii="Arial" w:hAnsi="Arial" w:cs="Arial"/>
                <w:b/>
                <w:sz w:val="14"/>
                <w:szCs w:val="14"/>
              </w:rPr>
              <w:t>ЗАКУПКА В ИНТЕРЕСАХ ЗАКАЗЧИКА ПЕРВОГО ТИПА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86C">
              <w:rPr>
                <w:rFonts w:ascii="Arial" w:hAnsi="Arial" w:cs="Arial"/>
                <w:b/>
                <w:sz w:val="14"/>
                <w:szCs w:val="14"/>
              </w:rPr>
              <w:t>ЗАКУПКА В ИНТЕРЕСАХ</w:t>
            </w:r>
          </w:p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86C">
              <w:rPr>
                <w:rFonts w:ascii="Arial" w:hAnsi="Arial" w:cs="Arial"/>
                <w:b/>
                <w:sz w:val="14"/>
                <w:szCs w:val="14"/>
              </w:rPr>
              <w:t>ЗАКАЗЧИКА ВТОРОГО ТИПА</w:t>
            </w:r>
          </w:p>
        </w:tc>
        <w:tc>
          <w:tcPr>
            <w:tcW w:w="1905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3DD4" w:rsidRPr="00BC3B4F" w:rsidTr="00A7525D">
        <w:trPr>
          <w:cantSplit/>
          <w:trHeight w:val="242"/>
          <w:tblHeader/>
        </w:trPr>
        <w:tc>
          <w:tcPr>
            <w:tcW w:w="1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BC1407" w:rsidRPr="00BC3B4F" w:rsidTr="00A7525D">
        <w:trPr>
          <w:cantSplit/>
          <w:trHeight w:val="981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BC1407" w:rsidRPr="0074286C" w:rsidRDefault="00BC1407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C1407" w:rsidRPr="00BC1407" w:rsidRDefault="00BC1407" w:rsidP="008E07B4">
            <w:pPr>
              <w:jc w:val="left"/>
              <w:rPr>
                <w:sz w:val="20"/>
                <w:szCs w:val="20"/>
              </w:rPr>
            </w:pPr>
            <w:r w:rsidRPr="00BC1407">
              <w:rPr>
                <w:sz w:val="20"/>
                <w:szCs w:val="20"/>
              </w:rPr>
              <w:t>Анонс, информация о проведении конференции по разъяснениям параметров открытой конкурентной закупки (при необходимости).</w:t>
            </w:r>
          </w:p>
        </w:tc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C1407" w:rsidRPr="00BC1407" w:rsidRDefault="00BC1407" w:rsidP="008E07B4">
            <w:pPr>
              <w:jc w:val="left"/>
              <w:rPr>
                <w:sz w:val="20"/>
                <w:szCs w:val="20"/>
              </w:rPr>
            </w:pPr>
            <w:r w:rsidRPr="00BC1407">
              <w:rPr>
                <w:sz w:val="20"/>
                <w:szCs w:val="20"/>
              </w:rPr>
              <w:t>Сайт ПАО «НК «Роснефть», ЭТП, при необходимости, иные открытые источники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1407" w:rsidRPr="00BC1407" w:rsidRDefault="00BC1407" w:rsidP="008E07B4">
            <w:pPr>
              <w:jc w:val="left"/>
              <w:rPr>
                <w:sz w:val="20"/>
                <w:szCs w:val="20"/>
              </w:rPr>
            </w:pPr>
            <w:r w:rsidRPr="00BC1407">
              <w:rPr>
                <w:sz w:val="20"/>
                <w:szCs w:val="20"/>
              </w:rPr>
              <w:t>В любое время до официального размещения извещения и документации о закупке.</w:t>
            </w:r>
          </w:p>
        </w:tc>
      </w:tr>
      <w:tr w:rsidR="00DD6255" w:rsidRPr="00BC3B4F" w:rsidTr="00AE0C11">
        <w:trPr>
          <w:cantSplit/>
          <w:trHeight w:val="1241"/>
        </w:trPr>
        <w:tc>
          <w:tcPr>
            <w:tcW w:w="1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D6255" w:rsidRPr="0074286C" w:rsidRDefault="00DD6255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6255" w:rsidRDefault="00DD6255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Извещение о проведении квалификации по видам продукции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6255" w:rsidRDefault="00DD6255" w:rsidP="008E07B4">
            <w:pPr>
              <w:jc w:val="left"/>
              <w:rPr>
                <w:sz w:val="20"/>
                <w:szCs w:val="20"/>
              </w:rPr>
            </w:pPr>
            <w:r w:rsidRPr="0074286C">
              <w:rPr>
                <w:sz w:val="20"/>
                <w:szCs w:val="20"/>
              </w:rPr>
              <w:t xml:space="preserve">Сайт </w:t>
            </w:r>
            <w:r>
              <w:rPr>
                <w:sz w:val="20"/>
                <w:szCs w:val="20"/>
              </w:rPr>
              <w:t>ПАО</w:t>
            </w:r>
            <w:r w:rsidRPr="0074286C">
              <w:rPr>
                <w:sz w:val="20"/>
                <w:szCs w:val="20"/>
              </w:rPr>
              <w:t xml:space="preserve"> «НК «Роснефть»</w:t>
            </w:r>
            <w:r>
              <w:rPr>
                <w:sz w:val="20"/>
                <w:szCs w:val="20"/>
              </w:rPr>
              <w:t>, ЭТП, при необходимости, иные открытые источники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D6255" w:rsidRDefault="00DD6255" w:rsidP="00F0283F">
            <w:pPr>
              <w:jc w:val="left"/>
              <w:rPr>
                <w:sz w:val="20"/>
                <w:szCs w:val="20"/>
              </w:rPr>
            </w:pPr>
            <w:r w:rsidRPr="00DA507C">
              <w:rPr>
                <w:sz w:val="20"/>
                <w:szCs w:val="20"/>
              </w:rPr>
              <w:t>В любое время</w:t>
            </w:r>
            <w:r w:rsidR="00E20AC2">
              <w:rPr>
                <w:sz w:val="20"/>
                <w:szCs w:val="20"/>
              </w:rPr>
              <w:t xml:space="preserve">, но не </w:t>
            </w:r>
            <w:r w:rsidR="00E20AC2" w:rsidRPr="00F0283F">
              <w:rPr>
                <w:sz w:val="20"/>
                <w:szCs w:val="20"/>
              </w:rPr>
              <w:t xml:space="preserve">менее чем за </w:t>
            </w:r>
            <w:r w:rsidR="00F0283F">
              <w:rPr>
                <w:sz w:val="20"/>
                <w:szCs w:val="20"/>
              </w:rPr>
              <w:t>5</w:t>
            </w:r>
            <w:r w:rsidR="00E20AC2" w:rsidRPr="00F0283F">
              <w:rPr>
                <w:sz w:val="20"/>
                <w:szCs w:val="20"/>
              </w:rPr>
              <w:t xml:space="preserve"> рабочих</w:t>
            </w:r>
            <w:r w:rsidR="00E20AC2">
              <w:rPr>
                <w:sz w:val="20"/>
                <w:szCs w:val="20"/>
              </w:rPr>
              <w:t xml:space="preserve"> дней до окончания срока подачи заявок на участие в процедуре квалификации по видам продукции</w:t>
            </w:r>
            <w:r w:rsidR="000B233B">
              <w:rPr>
                <w:sz w:val="20"/>
                <w:szCs w:val="20"/>
              </w:rPr>
              <w:t>.</w:t>
            </w:r>
          </w:p>
        </w:tc>
      </w:tr>
      <w:tr w:rsidR="00DD6255" w:rsidRPr="00BC3B4F" w:rsidTr="00AE0C11">
        <w:trPr>
          <w:cantSplit/>
          <w:trHeight w:val="677"/>
        </w:trPr>
        <w:tc>
          <w:tcPr>
            <w:tcW w:w="1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D6255" w:rsidRPr="0074286C" w:rsidRDefault="00DD6255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6255" w:rsidRPr="0074286C" w:rsidRDefault="00DD6255" w:rsidP="00A2485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Извещение об осуществлении неконкурентной закупки</w:t>
            </w:r>
            <w:r w:rsidR="005B30A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5B42" w:rsidRDefault="00775B42" w:rsidP="008E07B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размещается, </w:t>
            </w:r>
          </w:p>
          <w:p w:rsidR="00775B42" w:rsidRPr="00775B42" w:rsidRDefault="00775B42" w:rsidP="00A7525D">
            <w:pPr>
              <w:jc w:val="left"/>
              <w:rPr>
                <w:b/>
                <w:sz w:val="20"/>
                <w:szCs w:val="20"/>
              </w:rPr>
            </w:pPr>
            <w:r w:rsidRPr="00775B42">
              <w:rPr>
                <w:sz w:val="20"/>
                <w:szCs w:val="20"/>
              </w:rPr>
              <w:t xml:space="preserve">за исключением случаев, когда Заказчиком принято решение о </w:t>
            </w:r>
            <w:r>
              <w:rPr>
                <w:sz w:val="20"/>
                <w:szCs w:val="20"/>
              </w:rPr>
              <w:t>публикации</w:t>
            </w:r>
            <w:r w:rsidRPr="00775B42">
              <w:rPr>
                <w:sz w:val="20"/>
                <w:szCs w:val="20"/>
              </w:rPr>
              <w:t xml:space="preserve"> в ЕИС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:rsidR="00DD6255" w:rsidRDefault="00DD6255" w:rsidP="008E07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размещается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D6255" w:rsidRPr="00110DC8" w:rsidRDefault="00DD6255" w:rsidP="008E07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</w:t>
            </w:r>
            <w:r w:rsidRPr="0074286C">
              <w:rPr>
                <w:sz w:val="20"/>
                <w:szCs w:val="20"/>
              </w:rPr>
              <w:t xml:space="preserve"> дней со дня </w:t>
            </w:r>
            <w:r>
              <w:rPr>
                <w:sz w:val="20"/>
                <w:szCs w:val="20"/>
              </w:rPr>
              <w:t>принятия решения о проведении закупки</w:t>
            </w:r>
            <w:r w:rsidR="005B30AA">
              <w:rPr>
                <w:sz w:val="20"/>
                <w:szCs w:val="20"/>
              </w:rPr>
              <w:t>.</w:t>
            </w:r>
          </w:p>
        </w:tc>
      </w:tr>
      <w:tr w:rsidR="00BB7538" w:rsidRPr="00BC3B4F" w:rsidTr="00A7525D">
        <w:trPr>
          <w:cantSplit/>
          <w:trHeight w:val="3937"/>
        </w:trPr>
        <w:tc>
          <w:tcPr>
            <w:tcW w:w="12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Извещение об осуществлении конкурентной закупки, документация о закупке, проект договора, являющийся неотъемлемой частью извещения и документации о закупке</w:t>
            </w:r>
            <w:r w:rsidR="00121725">
              <w:rPr>
                <w:rStyle w:val="af2"/>
                <w:color w:val="000000"/>
                <w:sz w:val="20"/>
                <w:szCs w:val="20"/>
              </w:rPr>
              <w:footnoteReference w:id="6"/>
            </w:r>
            <w:r w:rsidRPr="00DD62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DD6255" w:rsidRDefault="00BB7538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:rsidR="00BB7538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BB7538" w:rsidRPr="00DD6255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BB7538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для </w:t>
            </w:r>
            <w:r>
              <w:rPr>
                <w:color w:val="000000"/>
                <w:sz w:val="20"/>
                <w:szCs w:val="20"/>
              </w:rPr>
              <w:lastRenderedPageBreak/>
              <w:t>осуществления таких закупок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:rsidR="0052577E" w:rsidRPr="00DD6255" w:rsidRDefault="0052577E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B7538" w:rsidRPr="00DD6255" w:rsidRDefault="00BB7538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lastRenderedPageBreak/>
              <w:t>Для открытых конкурентных закупок:</w:t>
            </w:r>
          </w:p>
          <w:p w:rsidR="00BB7538" w:rsidRPr="00DD6255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BB7538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:rsidR="00BB7538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B7538" w:rsidRPr="00DD6255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BB7538" w:rsidRDefault="00B24D72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:rsidR="0052577E" w:rsidRPr="00DD6255" w:rsidRDefault="0052577E" w:rsidP="00E1583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b/>
                <w:sz w:val="20"/>
                <w:szCs w:val="20"/>
              </w:rPr>
              <w:t>Запрос котировок:</w:t>
            </w:r>
            <w:r w:rsidRPr="00BA46C8">
              <w:rPr>
                <w:sz w:val="20"/>
                <w:szCs w:val="20"/>
              </w:rPr>
              <w:t xml:space="preserve"> не менее чем за 5 рабочих дн</w:t>
            </w:r>
            <w:r>
              <w:rPr>
                <w:sz w:val="20"/>
                <w:szCs w:val="20"/>
              </w:rPr>
              <w:t>ей</w:t>
            </w:r>
            <w:r w:rsidRPr="00BA46C8">
              <w:rPr>
                <w:sz w:val="20"/>
                <w:szCs w:val="20"/>
              </w:rPr>
              <w:t xml:space="preserve"> до окончания срока подачи заявок на участие в процедуре закупки.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</w:t>
            </w:r>
            <w:r>
              <w:rPr>
                <w:sz w:val="20"/>
                <w:szCs w:val="20"/>
              </w:rPr>
              <w:t xml:space="preserve"> </w:t>
            </w:r>
            <w:r w:rsidRPr="00BA46C8">
              <w:rPr>
                <w:sz w:val="20"/>
                <w:szCs w:val="20"/>
              </w:rPr>
              <w:t xml:space="preserve">первого типа: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закупки, Заказчик вправе установить срок на подачу заявок не менее минимально </w:t>
            </w:r>
            <w:r>
              <w:rPr>
                <w:sz w:val="20"/>
                <w:szCs w:val="20"/>
              </w:rPr>
              <w:t>определенного</w:t>
            </w:r>
            <w:r w:rsidRPr="00BA46C8">
              <w:rPr>
                <w:sz w:val="20"/>
                <w:szCs w:val="20"/>
              </w:rPr>
              <w:t xml:space="preserve"> законодательством срока.</w:t>
            </w:r>
          </w:p>
          <w:p w:rsidR="004E3637" w:rsidRPr="00BA46C8" w:rsidRDefault="004E3637" w:rsidP="004E3637">
            <w:pPr>
              <w:jc w:val="left"/>
              <w:rPr>
                <w:sz w:val="20"/>
                <w:szCs w:val="20"/>
              </w:rPr>
            </w:pP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BB7538" w:rsidRPr="0074286C" w:rsidRDefault="004E3637" w:rsidP="004A5795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4A5795">
              <w:rPr>
                <w:sz w:val="20"/>
                <w:szCs w:val="20"/>
              </w:rPr>
              <w:t>, установленными ПП № 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BB7538" w:rsidRPr="00BC3B4F" w:rsidTr="00AE0C11">
        <w:trPr>
          <w:cantSplit/>
          <w:trHeight w:val="969"/>
        </w:trPr>
        <w:tc>
          <w:tcPr>
            <w:tcW w:w="1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B7538" w:rsidRPr="0074286C" w:rsidRDefault="00BB7538" w:rsidP="003549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BB7538" w:rsidRDefault="00BB7538" w:rsidP="00BB7538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 xml:space="preserve">Запрос цен: </w:t>
            </w:r>
            <w:r w:rsidRPr="00BB7538">
              <w:rPr>
                <w:sz w:val="20"/>
                <w:szCs w:val="20"/>
              </w:rPr>
              <w:t xml:space="preserve">не менее чем за 5 рабочих дней до окончания срока подачи заявок на участие в процедуре закупки. По решению Заказчика период размещения извещения и документации о закупке до окончания срока подачи заявок может быть сокращен, но не </w:t>
            </w:r>
            <w:r w:rsidR="002624D8">
              <w:rPr>
                <w:sz w:val="20"/>
                <w:szCs w:val="20"/>
              </w:rPr>
              <w:t>более</w:t>
            </w:r>
            <w:r w:rsidRPr="00BB7538">
              <w:rPr>
                <w:sz w:val="20"/>
                <w:szCs w:val="20"/>
              </w:rPr>
              <w:t>, чем до 3 рабочих дней</w:t>
            </w:r>
            <w:r w:rsidR="005B30AA">
              <w:rPr>
                <w:sz w:val="20"/>
                <w:szCs w:val="20"/>
              </w:rPr>
              <w:t>.</w:t>
            </w:r>
          </w:p>
          <w:p w:rsidR="00BB7538" w:rsidRDefault="00BB7538" w:rsidP="00BB7538">
            <w:pPr>
              <w:jc w:val="left"/>
              <w:rPr>
                <w:sz w:val="20"/>
                <w:szCs w:val="20"/>
              </w:rPr>
            </w:pP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BB7538" w:rsidRPr="0074286C" w:rsidRDefault="004E3637" w:rsidP="004E3637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BB7538" w:rsidRPr="00BC3B4F" w:rsidTr="00A7525D">
        <w:trPr>
          <w:cantSplit/>
          <w:trHeight w:val="4260"/>
        </w:trPr>
        <w:tc>
          <w:tcPr>
            <w:tcW w:w="1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B7538" w:rsidRPr="0074286C" w:rsidRDefault="00BB7538" w:rsidP="003549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BB7538" w:rsidRDefault="00BB7538" w:rsidP="00BB7538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>Запрос предложений:</w:t>
            </w:r>
            <w:r w:rsidRPr="00BB7538">
              <w:rPr>
                <w:sz w:val="20"/>
                <w:szCs w:val="20"/>
              </w:rPr>
              <w:t xml:space="preserve"> не менее чем за 7 рабочих дней до окончания срока подачи заявок на участие в процедуре закупки. Для </w:t>
            </w:r>
            <w:r w:rsidR="004E3637">
              <w:rPr>
                <w:sz w:val="20"/>
                <w:szCs w:val="20"/>
              </w:rPr>
              <w:t>З</w:t>
            </w:r>
            <w:r w:rsidRPr="00BB7538">
              <w:rPr>
                <w:sz w:val="20"/>
                <w:szCs w:val="20"/>
              </w:rPr>
              <w:t>аказчиков первого типа: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закупки, Заказчик вправе установить срок на подачу заявок не менее</w:t>
            </w:r>
            <w:r w:rsidR="00B83205">
              <w:rPr>
                <w:sz w:val="20"/>
                <w:szCs w:val="20"/>
              </w:rPr>
              <w:t>,</w:t>
            </w:r>
            <w:r w:rsidRPr="00BB7538">
              <w:rPr>
                <w:sz w:val="20"/>
                <w:szCs w:val="20"/>
              </w:rPr>
              <w:t xml:space="preserve"> минимально </w:t>
            </w:r>
            <w:r w:rsidR="001F1C87">
              <w:rPr>
                <w:sz w:val="20"/>
                <w:szCs w:val="20"/>
              </w:rPr>
              <w:t>определенного</w:t>
            </w:r>
            <w:r w:rsidR="001F1C87" w:rsidRPr="00BB7538">
              <w:rPr>
                <w:sz w:val="20"/>
                <w:szCs w:val="20"/>
              </w:rPr>
              <w:t xml:space="preserve"> </w:t>
            </w:r>
            <w:r w:rsidRPr="00BB7538">
              <w:rPr>
                <w:sz w:val="20"/>
                <w:szCs w:val="20"/>
              </w:rPr>
              <w:t>законодательством срока.</w:t>
            </w:r>
          </w:p>
          <w:p w:rsidR="00BB7538" w:rsidRDefault="00BB7538" w:rsidP="00BB7538">
            <w:pPr>
              <w:jc w:val="left"/>
              <w:rPr>
                <w:sz w:val="20"/>
                <w:szCs w:val="20"/>
              </w:rPr>
            </w:pP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BB7538" w:rsidRPr="0074286C" w:rsidRDefault="004E3637" w:rsidP="004E3637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BB7538" w:rsidRPr="00BC3B4F" w:rsidTr="00A7525D">
        <w:trPr>
          <w:cantSplit/>
          <w:trHeight w:val="2931"/>
        </w:trPr>
        <w:tc>
          <w:tcPr>
            <w:tcW w:w="1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B7538" w:rsidRPr="00C06B24" w:rsidRDefault="00BB7538" w:rsidP="003549B6">
            <w:pPr>
              <w:jc w:val="left"/>
              <w:rPr>
                <w:sz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BB7538" w:rsidRDefault="00BB7538" w:rsidP="00BB7538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>Запрос оферт</w:t>
            </w:r>
            <w:r w:rsidRPr="00BB7538">
              <w:rPr>
                <w:sz w:val="20"/>
                <w:szCs w:val="20"/>
              </w:rPr>
              <w:t xml:space="preserve">: не менее чем за </w:t>
            </w:r>
            <w:r w:rsidR="004E3637">
              <w:rPr>
                <w:sz w:val="20"/>
                <w:szCs w:val="20"/>
              </w:rPr>
              <w:t>6</w:t>
            </w:r>
            <w:r w:rsidRPr="00BB7538">
              <w:rPr>
                <w:sz w:val="20"/>
                <w:szCs w:val="20"/>
              </w:rPr>
              <w:t xml:space="preserve"> рабочих дней до окончания срока подачи заявок на участие в процедуре закупки. По решению Заказчика период размещения извещения и документации о закупке до окончания срока подачи заявок может быть сокращен, но не </w:t>
            </w:r>
            <w:r w:rsidR="002624D8">
              <w:rPr>
                <w:sz w:val="20"/>
                <w:szCs w:val="20"/>
              </w:rPr>
              <w:t>более</w:t>
            </w:r>
            <w:r w:rsidRPr="00BB7538">
              <w:rPr>
                <w:sz w:val="20"/>
                <w:szCs w:val="20"/>
              </w:rPr>
              <w:t>, чем до 3 рабочих дней.</w:t>
            </w:r>
          </w:p>
          <w:p w:rsidR="00BB7538" w:rsidRDefault="00BB7538" w:rsidP="00BB7538">
            <w:pPr>
              <w:jc w:val="left"/>
              <w:rPr>
                <w:sz w:val="20"/>
                <w:szCs w:val="20"/>
              </w:rPr>
            </w:pP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BB7538" w:rsidRPr="0074286C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BB7538" w:rsidRPr="00BC3B4F" w:rsidTr="00A7525D">
        <w:trPr>
          <w:cantSplit/>
          <w:trHeight w:val="4402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BB7538" w:rsidRPr="00C06B24" w:rsidRDefault="00BB7538" w:rsidP="003549B6">
            <w:pPr>
              <w:jc w:val="left"/>
              <w:rPr>
                <w:b/>
                <w:sz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283F" w:rsidRDefault="00BB7538" w:rsidP="00B42BE9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>Конкурс, аукцион, конкурентные переговоры</w:t>
            </w:r>
            <w:r w:rsidRPr="00BB7538">
              <w:rPr>
                <w:sz w:val="20"/>
                <w:szCs w:val="20"/>
              </w:rPr>
              <w:t xml:space="preserve">: не менее чем за 15 дней до окончания срока подачи заявок на участие в процедуре закупки. </w:t>
            </w:r>
          </w:p>
          <w:p w:rsidR="00B42BE9" w:rsidRPr="00BA46C8" w:rsidRDefault="00B42BE9" w:rsidP="00B42BE9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 xml:space="preserve">Для </w:t>
            </w:r>
            <w:r w:rsidR="004E3637"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 xml:space="preserve">аказчиков первого типа: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закупки, Заказчик вправе установить срок на подачу заявок не менее минимально </w:t>
            </w:r>
            <w:r>
              <w:rPr>
                <w:sz w:val="20"/>
                <w:szCs w:val="20"/>
              </w:rPr>
              <w:t>определенного</w:t>
            </w:r>
            <w:r w:rsidRPr="00BA46C8">
              <w:rPr>
                <w:sz w:val="20"/>
                <w:szCs w:val="20"/>
              </w:rPr>
              <w:t xml:space="preserve"> законодательством срока.</w:t>
            </w:r>
          </w:p>
          <w:p w:rsidR="00BB7538" w:rsidRDefault="00BB7538" w:rsidP="003549B6">
            <w:pPr>
              <w:jc w:val="left"/>
              <w:rPr>
                <w:sz w:val="20"/>
                <w:szCs w:val="20"/>
              </w:rPr>
            </w:pP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4E3637" w:rsidRPr="0074286C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BA46C8" w:rsidRPr="00BC3B4F" w:rsidTr="00A7525D">
        <w:trPr>
          <w:cantSplit/>
          <w:trHeight w:val="7326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46C8" w:rsidRPr="0074286C" w:rsidRDefault="00BA46C8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46C8" w:rsidRPr="0074286C" w:rsidRDefault="00BA46C8" w:rsidP="003549B6">
            <w:pPr>
              <w:jc w:val="left"/>
              <w:rPr>
                <w:color w:val="000000"/>
                <w:sz w:val="20"/>
                <w:szCs w:val="20"/>
              </w:rPr>
            </w:pPr>
            <w:r w:rsidRPr="0074286C">
              <w:rPr>
                <w:color w:val="000000"/>
                <w:sz w:val="20"/>
                <w:szCs w:val="20"/>
              </w:rPr>
              <w:t>Изменения извещения и документации о закупке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216A0B" w:rsidRPr="00DD6255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606DB7" w:rsidRPr="00DD6255" w:rsidRDefault="00216A0B" w:rsidP="00E1583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ЭТП, определенная Правительством РФ 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:rsidR="00216A0B" w:rsidRPr="00DD6255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Pr="00DD6255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BA46C8" w:rsidRDefault="00B24D72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606DB7" w:rsidRDefault="00606DB7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606DB7" w:rsidRPr="00DD6255" w:rsidRDefault="00606DB7" w:rsidP="00E1583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6A0B" w:rsidRPr="00216A0B" w:rsidRDefault="00216A0B" w:rsidP="00216A0B">
            <w:pPr>
              <w:jc w:val="left"/>
              <w:rPr>
                <w:sz w:val="20"/>
                <w:szCs w:val="20"/>
              </w:rPr>
            </w:pPr>
            <w:r w:rsidRPr="00216A0B">
              <w:rPr>
                <w:sz w:val="20"/>
                <w:szCs w:val="20"/>
              </w:rPr>
              <w:t>Не позднее чем в течение 3 дней со дня принятия решения о внесении указанных изменений</w:t>
            </w:r>
            <w:r w:rsidR="00B42BE9">
              <w:rPr>
                <w:sz w:val="20"/>
                <w:szCs w:val="20"/>
              </w:rPr>
              <w:t xml:space="preserve"> </w:t>
            </w:r>
            <w:r w:rsidR="00B42BE9" w:rsidRPr="00216A0B">
              <w:rPr>
                <w:sz w:val="20"/>
                <w:szCs w:val="20"/>
              </w:rPr>
              <w:t>(кроме продления сроков проведения закупки)</w:t>
            </w:r>
            <w:r w:rsidRPr="00216A0B">
              <w:rPr>
                <w:sz w:val="20"/>
                <w:szCs w:val="20"/>
              </w:rPr>
              <w:t>, но в любом случае до окончания срока подачи заявок на участие в закупке</w:t>
            </w:r>
            <w:r w:rsidR="00F0283F">
              <w:rPr>
                <w:sz w:val="20"/>
                <w:szCs w:val="20"/>
              </w:rPr>
              <w:t>.</w:t>
            </w:r>
          </w:p>
          <w:p w:rsidR="00216A0B" w:rsidRPr="00216A0B" w:rsidRDefault="00216A0B" w:rsidP="00216A0B">
            <w:pPr>
              <w:jc w:val="left"/>
              <w:rPr>
                <w:sz w:val="20"/>
                <w:szCs w:val="20"/>
              </w:rPr>
            </w:pPr>
            <w:r w:rsidRPr="00216A0B">
              <w:rPr>
                <w:sz w:val="20"/>
                <w:szCs w:val="20"/>
              </w:rPr>
              <w:t>При этом срок подачи заявок должен быть продлен таким образом, чтобы с даты размещения изменений до даты окончания подачи заявок оставалось не менее половины срока подачи заявок на участие в конкурентной закупке данным способом</w:t>
            </w:r>
            <w:r w:rsidR="00F0283F">
              <w:rPr>
                <w:sz w:val="20"/>
                <w:szCs w:val="20"/>
              </w:rPr>
              <w:t xml:space="preserve"> </w:t>
            </w:r>
            <w:r w:rsidR="00B42BE9">
              <w:rPr>
                <w:sz w:val="20"/>
                <w:szCs w:val="20"/>
              </w:rPr>
              <w:t>в соответствии с</w:t>
            </w:r>
            <w:r w:rsidRPr="00216A0B" w:rsidDel="00E105AC">
              <w:rPr>
                <w:sz w:val="20"/>
                <w:szCs w:val="20"/>
              </w:rPr>
              <w:t xml:space="preserve"> </w:t>
            </w:r>
            <w:r w:rsidRPr="00216A0B">
              <w:rPr>
                <w:sz w:val="20"/>
                <w:szCs w:val="20"/>
              </w:rPr>
              <w:t>п.</w:t>
            </w:r>
            <w:r w:rsidR="009A6CC0">
              <w:rPr>
                <w:sz w:val="20"/>
                <w:szCs w:val="20"/>
              </w:rPr>
              <w:t>4</w:t>
            </w:r>
            <w:r w:rsidR="009A6CC0" w:rsidRPr="00216A0B">
              <w:rPr>
                <w:sz w:val="20"/>
                <w:szCs w:val="20"/>
              </w:rPr>
              <w:t xml:space="preserve"> </w:t>
            </w:r>
            <w:r w:rsidRPr="00216A0B">
              <w:rPr>
                <w:sz w:val="20"/>
                <w:szCs w:val="20"/>
              </w:rPr>
              <w:t>настоящей Таблицы, а при изменении предмета закупки не менее сроков, указанных в п.</w:t>
            </w:r>
            <w:r>
              <w:rPr>
                <w:sz w:val="20"/>
                <w:szCs w:val="20"/>
              </w:rPr>
              <w:t>4</w:t>
            </w:r>
            <w:r w:rsidR="00B83205">
              <w:rPr>
                <w:sz w:val="20"/>
                <w:szCs w:val="20"/>
              </w:rPr>
              <w:t xml:space="preserve"> настоящей Таблицы.</w:t>
            </w:r>
          </w:p>
          <w:p w:rsidR="00216A0B" w:rsidRPr="00216A0B" w:rsidRDefault="00216A0B" w:rsidP="00216A0B">
            <w:pPr>
              <w:jc w:val="left"/>
              <w:rPr>
                <w:sz w:val="20"/>
                <w:szCs w:val="20"/>
              </w:rPr>
            </w:pP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BA46C8" w:rsidRPr="00216A0B" w:rsidRDefault="004E3637" w:rsidP="004E3637">
            <w:pPr>
              <w:jc w:val="left"/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216A0B" w:rsidRPr="00BC3B4F" w:rsidTr="00A7525D">
        <w:trPr>
          <w:cantSplit/>
          <w:trHeight w:val="7184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6A0B" w:rsidRPr="0074286C" w:rsidRDefault="00216A0B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6A0B" w:rsidRPr="0074286C" w:rsidRDefault="00216A0B" w:rsidP="0080776D">
            <w:pPr>
              <w:jc w:val="left"/>
              <w:rPr>
                <w:color w:val="000000"/>
                <w:sz w:val="20"/>
                <w:szCs w:val="20"/>
              </w:rPr>
            </w:pPr>
            <w:r w:rsidRPr="0074286C">
              <w:rPr>
                <w:sz w:val="20"/>
                <w:szCs w:val="20"/>
              </w:rPr>
              <w:t>Размещение информации</w:t>
            </w:r>
            <w:r>
              <w:rPr>
                <w:sz w:val="20"/>
                <w:szCs w:val="20"/>
              </w:rPr>
              <w:t xml:space="preserve"> об</w:t>
            </w:r>
            <w:r w:rsidRPr="00742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655A95">
              <w:rPr>
                <w:sz w:val="20"/>
                <w:szCs w:val="20"/>
              </w:rPr>
              <w:t>тказ</w:t>
            </w:r>
            <w:r>
              <w:rPr>
                <w:sz w:val="20"/>
                <w:szCs w:val="20"/>
              </w:rPr>
              <w:t>е</w:t>
            </w:r>
            <w:r w:rsidRPr="00655A95">
              <w:rPr>
                <w:sz w:val="20"/>
                <w:szCs w:val="20"/>
              </w:rPr>
              <w:t xml:space="preserve"> от проведения закупки в полном объеме или </w:t>
            </w:r>
            <w:r w:rsidR="00B42BE9">
              <w:rPr>
                <w:sz w:val="20"/>
                <w:szCs w:val="20"/>
              </w:rPr>
              <w:t xml:space="preserve">части </w:t>
            </w:r>
            <w:r w:rsidR="001C3FB8">
              <w:rPr>
                <w:sz w:val="20"/>
                <w:szCs w:val="20"/>
              </w:rPr>
              <w:t xml:space="preserve">объема </w:t>
            </w:r>
            <w:r w:rsidR="00B42BE9">
              <w:rPr>
                <w:sz w:val="20"/>
                <w:szCs w:val="20"/>
              </w:rPr>
              <w:t>закупки (</w:t>
            </w:r>
            <w:r w:rsidRPr="00655A95">
              <w:rPr>
                <w:sz w:val="20"/>
                <w:szCs w:val="20"/>
              </w:rPr>
              <w:t>отдельного лота(</w:t>
            </w:r>
            <w:r w:rsidR="00A443FF">
              <w:rPr>
                <w:sz w:val="20"/>
                <w:szCs w:val="20"/>
              </w:rPr>
              <w:t>-</w:t>
            </w:r>
            <w:r w:rsidRPr="00655A95">
              <w:rPr>
                <w:sz w:val="20"/>
                <w:szCs w:val="20"/>
              </w:rPr>
              <w:t>ов)</w:t>
            </w:r>
            <w:r w:rsidR="00B42BE9">
              <w:rPr>
                <w:sz w:val="20"/>
                <w:szCs w:val="20"/>
              </w:rPr>
              <w:t>, подлота, позиции делимого лота)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:rsidR="00216A0B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216A0B" w:rsidRPr="00DD6255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16A0B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216A0B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216A0B" w:rsidRPr="00760AF7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D4374" w:rsidRPr="00DD6255" w:rsidRDefault="00216A0B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</w:t>
            </w:r>
            <w:r w:rsidR="00F0283F">
              <w:rPr>
                <w:color w:val="000000"/>
                <w:sz w:val="20"/>
                <w:szCs w:val="20"/>
              </w:rPr>
              <w:t>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</w:t>
            </w:r>
            <w:r w:rsidR="00126B4B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126B4B" w:rsidRPr="00DD6255">
              <w:rPr>
                <w:b/>
                <w:color w:val="000000"/>
                <w:sz w:val="20"/>
                <w:szCs w:val="20"/>
              </w:rPr>
              <w:t>открытых конкурентных закупок в электронной форме</w:t>
            </w:r>
            <w:r w:rsidR="00126B4B">
              <w:rPr>
                <w:b/>
                <w:color w:val="000000"/>
                <w:sz w:val="20"/>
                <w:szCs w:val="20"/>
              </w:rPr>
              <w:t>, закрытых конкурентных закупок</w:t>
            </w:r>
            <w:r w:rsidRPr="00DD6255">
              <w:rPr>
                <w:b/>
                <w:color w:val="000000"/>
                <w:sz w:val="20"/>
                <w:szCs w:val="20"/>
              </w:rPr>
              <w:t>:</w:t>
            </w:r>
          </w:p>
          <w:p w:rsidR="00216A0B" w:rsidRDefault="00126B4B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126B4B"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:rsidR="00216A0B" w:rsidRPr="00760AF7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D4374" w:rsidRPr="00DD6255" w:rsidRDefault="00B24D72" w:rsidP="00B24D7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701E" w:rsidRDefault="00B83205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Заказчиков первого типа -</w:t>
            </w:r>
            <w:r w:rsidR="00EE701E" w:rsidRPr="00216A0B">
              <w:rPr>
                <w:sz w:val="20"/>
                <w:szCs w:val="20"/>
              </w:rPr>
              <w:t xml:space="preserve"> в течение 3 дней со дня принятия решения</w:t>
            </w:r>
            <w:r w:rsidR="00826190">
              <w:rPr>
                <w:sz w:val="20"/>
                <w:szCs w:val="20"/>
              </w:rPr>
              <w:t xml:space="preserve"> об отказе</w:t>
            </w:r>
            <w:r w:rsidR="00EE701E" w:rsidRPr="00216A0B">
              <w:rPr>
                <w:sz w:val="20"/>
                <w:szCs w:val="20"/>
              </w:rPr>
              <w:t xml:space="preserve">, но не позднее окончания срока подачи заявок. </w:t>
            </w:r>
          </w:p>
          <w:p w:rsidR="00EE701E" w:rsidRDefault="00B83205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Заказчиков второго типа -</w:t>
            </w:r>
            <w:r w:rsidR="00EE701E" w:rsidRPr="00216A0B">
              <w:rPr>
                <w:sz w:val="20"/>
                <w:szCs w:val="20"/>
              </w:rPr>
              <w:t xml:space="preserve"> в течение 3 дней со дня принятия решения.</w:t>
            </w: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216A0B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A443FF" w:rsidRPr="00BC3B4F" w:rsidTr="00AE0C11">
        <w:trPr>
          <w:cantSplit/>
          <w:trHeight w:val="833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3549B6">
            <w:pPr>
              <w:jc w:val="left"/>
              <w:rPr>
                <w:color w:val="000000"/>
                <w:sz w:val="20"/>
                <w:szCs w:val="20"/>
              </w:rPr>
            </w:pPr>
            <w:r w:rsidRPr="0074286C">
              <w:rPr>
                <w:color w:val="000000"/>
                <w:sz w:val="20"/>
                <w:szCs w:val="20"/>
              </w:rPr>
              <w:t>Разъяснения извещения и документации о закупке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D4374" w:rsidRPr="00DD6255" w:rsidRDefault="00A443FF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</w:t>
            </w:r>
            <w:r w:rsidR="00F0283F">
              <w:rPr>
                <w:color w:val="000000"/>
                <w:sz w:val="20"/>
                <w:szCs w:val="20"/>
              </w:rPr>
              <w:t>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443FF" w:rsidRDefault="00B24D72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AD4374" w:rsidRPr="00DD6255" w:rsidRDefault="00AD4374" w:rsidP="00AD437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 xml:space="preserve">В течение 3 рабочих дней с даты поступления запроса о разъяснениях или со дня принятия решения о необходимости разъяснений. </w:t>
            </w:r>
          </w:p>
          <w:p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случае поступления запроса о разъяснениях позднее 3 рабочих дней до окончания срока подачи заявок, Заказчик вправе не размещать разъяснения.</w:t>
            </w:r>
          </w:p>
          <w:p w:rsidR="00A443FF" w:rsidRDefault="00A443FF" w:rsidP="00A443FF">
            <w:pPr>
              <w:jc w:val="left"/>
              <w:rPr>
                <w:sz w:val="20"/>
                <w:szCs w:val="20"/>
              </w:rPr>
            </w:pP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A443FF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A443FF" w:rsidRPr="00BC3B4F" w:rsidTr="00AE0C11">
        <w:trPr>
          <w:cantSplit/>
          <w:trHeight w:val="833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8E07B4">
            <w:pPr>
              <w:keepNext/>
              <w:tabs>
                <w:tab w:val="left" w:pos="431"/>
              </w:tabs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Решение об осуществлении неконкурентной закупки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6C21E9" w:rsidRDefault="00EE701E" w:rsidP="00B24D72">
            <w:pPr>
              <w:jc w:val="left"/>
            </w:pPr>
            <w:r>
              <w:rPr>
                <w:b/>
                <w:sz w:val="20"/>
                <w:szCs w:val="20"/>
              </w:rPr>
              <w:t>Не размещается</w:t>
            </w:r>
            <w:r w:rsidR="00B832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:rsidR="00A443FF" w:rsidRPr="00F0283F" w:rsidRDefault="00A443FF" w:rsidP="008E07B4">
            <w:pPr>
              <w:jc w:val="left"/>
              <w:rPr>
                <w:b/>
              </w:rPr>
            </w:pPr>
            <w:r w:rsidRPr="00F0283F">
              <w:rPr>
                <w:b/>
                <w:sz w:val="20"/>
                <w:szCs w:val="20"/>
              </w:rPr>
              <w:t>Не размещается</w:t>
            </w:r>
            <w:r w:rsidR="00B832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B24D72">
            <w:pPr>
              <w:jc w:val="left"/>
              <w:rPr>
                <w:sz w:val="20"/>
                <w:szCs w:val="20"/>
              </w:rPr>
            </w:pPr>
          </w:p>
        </w:tc>
      </w:tr>
      <w:tr w:rsidR="00A443FF" w:rsidRPr="00BC3B4F" w:rsidTr="00A7525D">
        <w:trPr>
          <w:cantSplit/>
          <w:trHeight w:val="7468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A443FF">
            <w:pPr>
              <w:keepNext/>
              <w:tabs>
                <w:tab w:val="left" w:pos="431"/>
              </w:tabs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Протоколы, сформированные в ходе конкурентной закупки (кроме фиксирующих решения о про</w:t>
            </w:r>
            <w:r w:rsidR="00B83205">
              <w:rPr>
                <w:color w:val="000000"/>
                <w:sz w:val="20"/>
                <w:szCs w:val="20"/>
              </w:rPr>
              <w:t xml:space="preserve">ведении переговоров/переторжки, </w:t>
            </w:r>
            <w:r w:rsidRPr="00A443FF">
              <w:rPr>
                <w:color w:val="000000"/>
                <w:sz w:val="20"/>
                <w:szCs w:val="20"/>
              </w:rPr>
              <w:t>подаче окончательных предложений,</w:t>
            </w:r>
          </w:p>
          <w:p w:rsidR="00A443FF" w:rsidRPr="00A443FF" w:rsidRDefault="00A443FF" w:rsidP="00A443FF">
            <w:pPr>
              <w:jc w:val="left"/>
              <w:rPr>
                <w:color w:val="000000"/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подаче дополнительных ценовых предложений).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="0054051C">
              <w:rPr>
                <w:b/>
                <w:color w:val="000000"/>
                <w:sz w:val="20"/>
                <w:szCs w:val="20"/>
              </w:rPr>
              <w:t xml:space="preserve"> открытых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D4374" w:rsidRPr="00DD6255" w:rsidRDefault="00A443FF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ЭТП, определенная Правительством РФ для осуществления таки</w:t>
            </w:r>
            <w:r w:rsidR="00F0283F">
              <w:rPr>
                <w:color w:val="000000"/>
                <w:sz w:val="20"/>
                <w:szCs w:val="20"/>
              </w:rPr>
              <w:t>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443FF" w:rsidRDefault="00B24D72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AD4374" w:rsidRPr="00DD6255" w:rsidRDefault="00AD4374" w:rsidP="00AD437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3 дней со дня подписания протокола.</w:t>
            </w:r>
          </w:p>
          <w:p w:rsidR="00A443FF" w:rsidRDefault="00A443FF" w:rsidP="00A443FF">
            <w:pPr>
              <w:jc w:val="left"/>
              <w:rPr>
                <w:sz w:val="20"/>
                <w:szCs w:val="20"/>
              </w:rPr>
            </w:pP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EE701E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A443FF" w:rsidRPr="00BC3B4F" w:rsidTr="00AE0C11">
        <w:trPr>
          <w:cantSplit/>
          <w:trHeight w:val="1206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C006BC">
            <w:pPr>
              <w:keepNext/>
              <w:tabs>
                <w:tab w:val="left" w:pos="431"/>
              </w:tabs>
              <w:jc w:val="left"/>
              <w:outlineLvl w:val="0"/>
              <w:rPr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Протоколы, сформированные в ходе конкурентной закупки, фиксирующие решение о проведении переговоров/перетор</w:t>
            </w:r>
            <w:r w:rsidR="00B83205">
              <w:rPr>
                <w:color w:val="000000"/>
                <w:sz w:val="20"/>
                <w:szCs w:val="20"/>
              </w:rPr>
              <w:t>жки</w:t>
            </w:r>
            <w:r w:rsidR="00C006BC" w:rsidRPr="00C006BC">
              <w:rPr>
                <w:color w:val="000000"/>
                <w:sz w:val="20"/>
                <w:szCs w:val="20"/>
              </w:rPr>
              <w:t>/</w:t>
            </w:r>
            <w:r w:rsidRPr="00A443FF">
              <w:rPr>
                <w:color w:val="000000"/>
                <w:sz w:val="20"/>
                <w:szCs w:val="20"/>
              </w:rPr>
              <w:t>подаче окончательных предложений, подаче дополнительных ценовых предложений.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D4374" w:rsidRPr="00DD6255" w:rsidRDefault="00A443FF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</w:t>
            </w:r>
            <w:r w:rsidR="00F0283F">
              <w:rPr>
                <w:color w:val="000000"/>
                <w:sz w:val="20"/>
                <w:szCs w:val="20"/>
              </w:rPr>
              <w:t>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:rsidR="00AD4374" w:rsidRPr="00DD6255" w:rsidRDefault="00A443FF" w:rsidP="00B24D7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="00B24D72">
              <w:rPr>
                <w:color w:val="000000"/>
                <w:sz w:val="20"/>
                <w:szCs w:val="20"/>
              </w:rPr>
              <w:t>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3 дней со дня подписания протокола</w:t>
            </w:r>
            <w:r w:rsidR="0054051C">
              <w:rPr>
                <w:sz w:val="20"/>
                <w:szCs w:val="20"/>
              </w:rPr>
              <w:t xml:space="preserve">, но не позднее, чем за 1 рабочий день до назначенной даты </w:t>
            </w:r>
            <w:r w:rsidR="0054051C" w:rsidRPr="0074286C">
              <w:rPr>
                <w:sz w:val="20"/>
                <w:szCs w:val="20"/>
              </w:rPr>
              <w:t>переговоров/ переторжки</w:t>
            </w:r>
            <w:r w:rsidR="0054051C">
              <w:rPr>
                <w:sz w:val="20"/>
                <w:szCs w:val="20"/>
              </w:rPr>
              <w:t xml:space="preserve"> / подачи окончательных предложений / подачи дополнительных ценовых предложений.</w:t>
            </w:r>
          </w:p>
          <w:p w:rsidR="00A443FF" w:rsidRDefault="00A443FF" w:rsidP="00A443FF">
            <w:pPr>
              <w:jc w:val="left"/>
              <w:rPr>
                <w:sz w:val="20"/>
                <w:szCs w:val="20"/>
              </w:rPr>
            </w:pP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:rsidR="00EE701E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№1663,</w:t>
            </w:r>
            <w:r>
              <w:rPr>
                <w:sz w:val="20"/>
                <w:szCs w:val="20"/>
              </w:rPr>
              <w:t xml:space="preserve">  на определенной Правительством РФ ЭТП.</w:t>
            </w:r>
          </w:p>
        </w:tc>
      </w:tr>
      <w:tr w:rsidR="00A443FF" w:rsidRPr="00BC3B4F" w:rsidTr="00AE0C11">
        <w:trPr>
          <w:cantSplit/>
          <w:trHeight w:val="1096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3549B6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Разъяснения решений, принятых в ходе процедуры закупки в отношении заявки Участника  (отбор, оценка, выбор Поставщика).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Направление Участнику закупки - автору запроса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5 рабочих дней со дня поступления запроса от Участника закупки.</w:t>
            </w:r>
          </w:p>
        </w:tc>
      </w:tr>
      <w:tr w:rsidR="00A443FF" w:rsidRPr="00BC3B4F" w:rsidTr="00AE0C11">
        <w:trPr>
          <w:cantSplit/>
          <w:trHeight w:val="687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74286C" w:rsidRDefault="00A443FF" w:rsidP="003549B6">
            <w:pPr>
              <w:jc w:val="left"/>
              <w:rPr>
                <w:sz w:val="20"/>
                <w:szCs w:val="20"/>
              </w:rPr>
            </w:pPr>
            <w:r w:rsidRPr="0074286C">
              <w:rPr>
                <w:sz w:val="20"/>
                <w:szCs w:val="20"/>
              </w:rPr>
              <w:t xml:space="preserve">Уведомление о результатах рассмотрения жалобы </w:t>
            </w:r>
            <w:r>
              <w:rPr>
                <w:sz w:val="20"/>
                <w:szCs w:val="20"/>
              </w:rPr>
              <w:t>Конфликтной комиссией.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Направление Конфликтной комиссией результатов Участнику закупки – заявителю и стороне, действия (бездействия) которой обжалуются</w:t>
            </w:r>
            <w:r w:rsidR="00B83205">
              <w:rPr>
                <w:sz w:val="20"/>
                <w:szCs w:val="20"/>
              </w:rPr>
              <w:t>.</w:t>
            </w:r>
          </w:p>
          <w:p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случае принятия решения об обоснованности жалобы Участника закупки, если такое решение повлияло на ход или результаты процедуры закупки, уведомление направляется в адрес всех заявившихся Участников закупки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10 рабочих дней с даты поступления жалобы (возможно продление срока в порядке, установленном ЛНД Заказчика).</w:t>
            </w:r>
          </w:p>
        </w:tc>
      </w:tr>
      <w:tr w:rsidR="00EE701E" w:rsidRPr="00BC3B4F" w:rsidTr="00AE0C11">
        <w:trPr>
          <w:cantSplit/>
          <w:trHeight w:val="687"/>
        </w:trPr>
        <w:tc>
          <w:tcPr>
            <w:tcW w:w="12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701E" w:rsidRPr="0074286C" w:rsidRDefault="00EE701E" w:rsidP="00265E0F">
            <w:pPr>
              <w:pStyle w:val="affd"/>
              <w:numPr>
                <w:ilvl w:val="0"/>
                <w:numId w:val="30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701E" w:rsidRPr="0074286C" w:rsidRDefault="00EE701E" w:rsidP="00E934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об отказе Заказчика от заключения договора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701E" w:rsidRPr="00A443FF" w:rsidRDefault="00EE701E" w:rsidP="00B83205">
            <w:pPr>
              <w:ind w:right="-2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ЕИС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10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701E" w:rsidRPr="00A443FF" w:rsidRDefault="00EE701E" w:rsidP="00E934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Поставщику, с которым предполагалось заключение договора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701E" w:rsidRPr="00A443FF" w:rsidRDefault="00EE701E" w:rsidP="00E934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3-х рабочих дней со дня принятия решения</w:t>
            </w:r>
            <w:r w:rsidR="00B83205">
              <w:rPr>
                <w:sz w:val="20"/>
                <w:szCs w:val="20"/>
              </w:rPr>
              <w:t>.</w:t>
            </w:r>
          </w:p>
        </w:tc>
      </w:tr>
    </w:tbl>
    <w:p w:rsidR="00F83DD4" w:rsidRPr="00BC3B4F" w:rsidRDefault="00F83DD4" w:rsidP="00F83DD4">
      <w:pPr>
        <w:pStyle w:val="S20"/>
        <w:numPr>
          <w:ilvl w:val="0"/>
          <w:numId w:val="0"/>
        </w:numPr>
        <w:sectPr w:rsidR="00F83DD4" w:rsidRPr="00BC3B4F" w:rsidSect="0074286C">
          <w:headerReference w:type="even" r:id="rId54"/>
          <w:headerReference w:type="default" r:id="rId55"/>
          <w:footerReference w:type="default" r:id="rId56"/>
          <w:headerReference w:type="first" r:id="rId57"/>
          <w:pgSz w:w="16838" w:h="11906" w:orient="landscape" w:code="9"/>
          <w:pgMar w:top="1247" w:right="567" w:bottom="1021" w:left="510" w:header="680" w:footer="737" w:gutter="0"/>
          <w:cols w:space="708"/>
          <w:docGrid w:linePitch="360"/>
        </w:sectPr>
      </w:pPr>
      <w:bookmarkStart w:id="1511" w:name="_Ref392430336"/>
      <w:bookmarkStart w:id="1512" w:name="_Ref392442842"/>
      <w:bookmarkStart w:id="1513" w:name="_Ref392451621"/>
    </w:p>
    <w:p w:rsidR="00F83DD4" w:rsidRPr="00BC3B4F" w:rsidRDefault="00A7525D" w:rsidP="00265E0F">
      <w:pPr>
        <w:pStyle w:val="S20"/>
        <w:numPr>
          <w:ilvl w:val="1"/>
          <w:numId w:val="44"/>
        </w:numPr>
        <w:ind w:left="0" w:firstLine="0"/>
      </w:pPr>
      <w:bookmarkStart w:id="1514" w:name="_Toc410724644"/>
      <w:bookmarkStart w:id="1515" w:name="_Toc26282799"/>
      <w:r w:rsidRPr="00BC3B4F">
        <w:rPr>
          <w:caps w:val="0"/>
        </w:rPr>
        <w:t>СРОКИ ВЫПОЛНЕНИЯ ДЕЙСТВИЙ И ПРОЦЕДУР ЗАКАЗЧИКОМ, ПОСТАВЩИКОМ, УЧАСТНИКОМ ЗАКУПКИ</w:t>
      </w:r>
      <w:bookmarkEnd w:id="1514"/>
      <w:bookmarkEnd w:id="1515"/>
    </w:p>
    <w:p w:rsidR="00F83DD4" w:rsidRPr="00BC3B4F" w:rsidRDefault="00F83DD4" w:rsidP="00F83DD4">
      <w:pPr>
        <w:pStyle w:val="-3"/>
      </w:pPr>
    </w:p>
    <w:p w:rsidR="00F83DD4" w:rsidRDefault="00A7525D" w:rsidP="00A7525D">
      <w:r>
        <w:t>6.3.1.</w:t>
      </w:r>
      <w:r>
        <w:tab/>
      </w:r>
      <w:r w:rsidR="00F83DD4" w:rsidRPr="00BC3B4F">
        <w:t>Сроки выполнения отдельных действий и процедур Заказчиком</w:t>
      </w:r>
      <w:r w:rsidR="00F83DD4" w:rsidRPr="00F203A0">
        <w:t>,</w:t>
      </w:r>
      <w:r w:rsidR="00F83DD4" w:rsidRPr="00BC3B4F">
        <w:t xml:space="preserve"> Поставщиком, Уч</w:t>
      </w:r>
      <w:r w:rsidR="00F83DD4">
        <w:t>астником закупки установлены в Т</w:t>
      </w:r>
      <w:r w:rsidR="00F83DD4" w:rsidRPr="00BC3B4F">
        <w:t>аблице</w:t>
      </w:r>
      <w:r w:rsidR="00F83DD4">
        <w:t xml:space="preserve"> </w:t>
      </w:r>
      <w:r w:rsidR="00A03B22">
        <w:t>7</w:t>
      </w:r>
      <w:r w:rsidR="00F83DD4" w:rsidRPr="00BC3B4F">
        <w:t xml:space="preserve">: </w:t>
      </w:r>
    </w:p>
    <w:p w:rsidR="00F83DD4" w:rsidRPr="00BC3B4F" w:rsidRDefault="00F83DD4" w:rsidP="00F83DD4">
      <w:pPr>
        <w:pStyle w:val="S0"/>
      </w:pPr>
    </w:p>
    <w:p w:rsidR="00F83DD4" w:rsidRPr="00BC3B4F" w:rsidRDefault="00A7525D" w:rsidP="00A7525D">
      <w:pPr>
        <w:pStyle w:val="S4"/>
      </w:pPr>
      <w:r>
        <w:t xml:space="preserve">Таблица </w:t>
      </w:r>
      <w:r w:rsidR="00DC0570">
        <w:rPr>
          <w:noProof/>
        </w:rPr>
        <w:fldChar w:fldCharType="begin"/>
      </w:r>
      <w:r w:rsidR="00DC0570">
        <w:rPr>
          <w:noProof/>
        </w:rPr>
        <w:instrText xml:space="preserve"> SEQ Таблица \* ARABIC </w:instrText>
      </w:r>
      <w:r w:rsidR="00DC0570">
        <w:rPr>
          <w:noProof/>
        </w:rPr>
        <w:fldChar w:fldCharType="separate"/>
      </w:r>
      <w:r w:rsidR="008230F2">
        <w:rPr>
          <w:noProof/>
        </w:rPr>
        <w:t>7</w:t>
      </w:r>
      <w:r w:rsidR="00DC0570">
        <w:rPr>
          <w:noProof/>
        </w:rPr>
        <w:fldChar w:fldCharType="end"/>
      </w:r>
    </w:p>
    <w:p w:rsidR="00F83DD4" w:rsidRPr="00BC3B4F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r w:rsidRPr="00BC3B4F">
        <w:rPr>
          <w:rFonts w:ascii="Arial" w:hAnsi="Arial" w:cs="Arial"/>
          <w:b/>
          <w:i w:val="0"/>
          <w:sz w:val="20"/>
        </w:rPr>
        <w:t>Сроки выполнения отдельных действий Заказчиком в ходе процедуры закупки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2"/>
        <w:gridCol w:w="3459"/>
        <w:gridCol w:w="5854"/>
      </w:tblGrid>
      <w:tr w:rsidR="00F83DD4" w:rsidRPr="00BC3B4F" w:rsidTr="003549B6">
        <w:trPr>
          <w:trHeight w:val="417"/>
          <w:tblHeader/>
        </w:trPr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7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ВЫПОЛНЯЕМОЕ ДЕЙСТВИЕ</w:t>
            </w:r>
          </w:p>
        </w:tc>
        <w:tc>
          <w:tcPr>
            <w:tcW w:w="2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:rsidTr="003549B6">
        <w:trPr>
          <w:trHeight w:val="72"/>
          <w:tblHeader/>
        </w:trPr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</w:p>
        </w:tc>
      </w:tr>
      <w:tr w:rsidR="00F83DD4" w:rsidRPr="00BC3B4F" w:rsidTr="003549B6">
        <w:tc>
          <w:tcPr>
            <w:tcW w:w="275" w:type="pct"/>
            <w:tcBorders>
              <w:top w:val="single" w:sz="12" w:space="0" w:color="auto"/>
            </w:tcBorders>
          </w:tcPr>
          <w:p w:rsidR="00F83DD4" w:rsidRPr="006E6AA4" w:rsidRDefault="00F83DD4" w:rsidP="00404E2F">
            <w:pPr>
              <w:pStyle w:val="affd"/>
              <w:numPr>
                <w:ilvl w:val="1"/>
                <w:numId w:val="5"/>
              </w:numPr>
              <w:jc w:val="left"/>
            </w:pPr>
          </w:p>
        </w:tc>
        <w:tc>
          <w:tcPr>
            <w:tcW w:w="1755" w:type="pct"/>
            <w:tcBorders>
              <w:top w:val="single" w:sz="12" w:space="0" w:color="auto"/>
            </w:tcBorders>
          </w:tcPr>
          <w:p w:rsidR="00F83DD4" w:rsidRPr="006E6AA4" w:rsidRDefault="00F83DD4" w:rsidP="003549B6">
            <w:pPr>
              <w:jc w:val="left"/>
            </w:pPr>
            <w:r w:rsidRPr="006E6AA4">
              <w:t>Продолжительность раунда переговоров</w:t>
            </w:r>
          </w:p>
        </w:tc>
        <w:tc>
          <w:tcPr>
            <w:tcW w:w="2970" w:type="pct"/>
            <w:tcBorders>
              <w:top w:val="single" w:sz="12" w:space="0" w:color="auto"/>
            </w:tcBorders>
          </w:tcPr>
          <w:p w:rsidR="00F83DD4" w:rsidRPr="006E6AA4" w:rsidRDefault="00F83DD4" w:rsidP="003549B6">
            <w:pPr>
              <w:jc w:val="left"/>
            </w:pPr>
            <w:r w:rsidRPr="006E6AA4">
              <w:t>Не более 2 рабочих дней, если иное не установлено в документации о закупке</w:t>
            </w:r>
            <w:r>
              <w:t xml:space="preserve"> или в протоколе об утверждении условий переговоров</w:t>
            </w:r>
          </w:p>
        </w:tc>
      </w:tr>
      <w:tr w:rsidR="00F83DD4" w:rsidRPr="00BC3B4F" w:rsidTr="003549B6">
        <w:tc>
          <w:tcPr>
            <w:tcW w:w="275" w:type="pct"/>
          </w:tcPr>
          <w:p w:rsidR="00F83DD4" w:rsidRPr="006E6AA4" w:rsidRDefault="00F83DD4" w:rsidP="00404E2F">
            <w:pPr>
              <w:pStyle w:val="affd"/>
              <w:numPr>
                <w:ilvl w:val="1"/>
                <w:numId w:val="5"/>
              </w:numPr>
              <w:jc w:val="left"/>
            </w:pPr>
          </w:p>
        </w:tc>
        <w:tc>
          <w:tcPr>
            <w:tcW w:w="1755" w:type="pct"/>
          </w:tcPr>
          <w:p w:rsidR="00F83DD4" w:rsidRPr="006E6AA4" w:rsidRDefault="00F83DD4" w:rsidP="003549B6">
            <w:pPr>
              <w:jc w:val="left"/>
            </w:pPr>
            <w:r w:rsidRPr="006E6AA4">
              <w:t>Возврат обеспечения заявки</w:t>
            </w:r>
          </w:p>
        </w:tc>
        <w:tc>
          <w:tcPr>
            <w:tcW w:w="2970" w:type="pct"/>
          </w:tcPr>
          <w:p w:rsidR="001B2B27" w:rsidRPr="006E6AA4" w:rsidRDefault="001B2B27" w:rsidP="001B2B27">
            <w:pPr>
              <w:jc w:val="left"/>
            </w:pPr>
            <w:r w:rsidRPr="00C93E14">
              <w:t>Осуществляется в течение 10 рабочих дней (в случае, если иное не установлено законодательством</w:t>
            </w:r>
            <w:r>
              <w:t xml:space="preserve"> в сфере закупок </w:t>
            </w:r>
            <w:r w:rsidRPr="00C93E14">
              <w:t>и</w:t>
            </w:r>
            <w:r>
              <w:t>ли</w:t>
            </w:r>
            <w:r w:rsidRPr="00C93E14">
              <w:t xml:space="preserve"> документацией о закупке) / 7 рабочих дней (в случае если в документации о закупке установлено, что Участниками закупки являются только</w:t>
            </w:r>
            <w:r>
              <w:t xml:space="preserve"> субъекты МСП)</w:t>
            </w:r>
            <w:r w:rsidRPr="006E6AA4">
              <w:t xml:space="preserve"> после: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принятия решения об отказе от проведения закупки (возвращается всем Участникам закупки, подавшим заявки);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cs/>
              </w:rPr>
            </w:pPr>
            <w:r w:rsidRPr="006E6AA4">
              <w:t>принятия Участником закупки решения об отзыве заявки без нарушения условий документации о закупке (возвращается Участнику закупки, отозвавшему заявку);</w:t>
            </w:r>
            <w:r w:rsidRPr="006E6AA4">
              <w:rPr>
                <w:cs/>
              </w:rPr>
              <w:t>‎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получения опоздавшей заявки (возвращается Участнику закупки, заявка которого опоздала);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>
              <w:t>подписания</w:t>
            </w:r>
            <w:r w:rsidRPr="006E6AA4">
              <w:t xml:space="preserve"> протокола рассмотрения заявок по результатам отбора, а также любых иных протоколов </w:t>
            </w:r>
            <w:r>
              <w:t xml:space="preserve">конкурентной </w:t>
            </w:r>
            <w:r w:rsidRPr="006E6AA4">
              <w:t>закупки, которыми принято решение об отклонении заявок (возвращается Участникам закупки, заявки которых отклонены);</w:t>
            </w:r>
          </w:p>
          <w:p w:rsidR="001B2B27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>
              <w:t>подписани</w:t>
            </w:r>
            <w:r w:rsidR="0080776D">
              <w:t>я</w:t>
            </w:r>
            <w:r>
              <w:t xml:space="preserve"> протокола по итогам состоявшейся конкурентной закупки  (возвращается Участникам, в отношении которых не принято решение о заключении договора);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заключения договора по результатам состоявшейся</w:t>
            </w:r>
            <w:r>
              <w:t xml:space="preserve"> конкурентной</w:t>
            </w:r>
            <w:r w:rsidRPr="006E6AA4">
              <w:t xml:space="preserve"> закупки и (если требовалось) предоставления обеспечения исполнения обязательств по договору (возвращается Участнику закупки после заключения с ним договора);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заключения договора с единственным Участником конкурентной закупки и (если требовалось) предоставления обеспечения исполнения обязательств по договору;</w:t>
            </w:r>
          </w:p>
          <w:p w:rsidR="001B2B27" w:rsidRPr="006E6AA4" w:rsidRDefault="001B2B27" w:rsidP="00265E0F">
            <w:pPr>
              <w:pStyle w:val="affd"/>
              <w:numPr>
                <w:ilvl w:val="0"/>
                <w:numId w:val="3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признания закупки несостоявшейся и принятия решения о незаключении договора по ее результатам (возвращается Участникам закупки, которым обеспечение заявки не было возвращено ранее по иным основаниям);</w:t>
            </w:r>
          </w:p>
          <w:p w:rsidR="00F83DD4" w:rsidRPr="006E6AA4" w:rsidRDefault="001B2B27" w:rsidP="00265E0F">
            <w:pPr>
              <w:pStyle w:val="affd"/>
              <w:keepNext/>
              <w:numPr>
                <w:ilvl w:val="0"/>
                <w:numId w:val="33"/>
              </w:numPr>
              <w:tabs>
                <w:tab w:val="left" w:pos="535"/>
              </w:tabs>
              <w:spacing w:before="120"/>
              <w:ind w:left="538" w:hanging="357"/>
              <w:jc w:val="left"/>
              <w:outlineLvl w:val="0"/>
            </w:pPr>
            <w:r w:rsidRPr="006E6AA4">
              <w:t>принятия решения о незаключении</w:t>
            </w:r>
            <w:r w:rsidR="007B7DD8">
              <w:t xml:space="preserve"> (отказе от заключения)</w:t>
            </w:r>
            <w:r w:rsidRPr="006E6AA4">
              <w:t xml:space="preserve"> договора по результатам закупки (возвращается Участникам закупки, которым обеспечение заявки не было возвращено ранее по иным основаниям).</w:t>
            </w:r>
          </w:p>
        </w:tc>
      </w:tr>
    </w:tbl>
    <w:p w:rsidR="00F83DD4" w:rsidRPr="00BC3B4F" w:rsidRDefault="00F83DD4" w:rsidP="00F83DD4">
      <w:pPr>
        <w:pStyle w:val="S0"/>
      </w:pPr>
    </w:p>
    <w:p w:rsidR="00F83DD4" w:rsidRPr="00BC3B4F" w:rsidRDefault="00A7525D" w:rsidP="00A7525D">
      <w:r>
        <w:t>6.3.2.</w:t>
      </w:r>
      <w:r>
        <w:tab/>
      </w:r>
      <w:r w:rsidR="00F83DD4" w:rsidRPr="00BC3B4F">
        <w:t xml:space="preserve">Сроки выполнения отдельных действий и процедур Поставщиком, Участником закупки установлены в </w:t>
      </w:r>
      <w:r w:rsidR="00F83DD4">
        <w:t>Т</w:t>
      </w:r>
      <w:r w:rsidR="00F83DD4" w:rsidRPr="00BC3B4F">
        <w:t>аблице</w:t>
      </w:r>
      <w:r w:rsidR="00F83DD4">
        <w:t xml:space="preserve"> </w:t>
      </w:r>
      <w:r w:rsidR="00A03B22">
        <w:t>8</w:t>
      </w:r>
      <w:r w:rsidR="00F83DD4" w:rsidRPr="00BC3B4F">
        <w:t>:</w:t>
      </w:r>
    </w:p>
    <w:p w:rsidR="00F83DD4" w:rsidRPr="00BC3B4F" w:rsidRDefault="00F83DD4" w:rsidP="00F83DD4">
      <w:pPr>
        <w:pStyle w:val="S0"/>
      </w:pPr>
    </w:p>
    <w:p w:rsidR="00F83DD4" w:rsidRPr="00BC3B4F" w:rsidRDefault="00A7525D" w:rsidP="00A7525D">
      <w:pPr>
        <w:pStyle w:val="S4"/>
      </w:pPr>
      <w:r>
        <w:t xml:space="preserve">Таблица </w:t>
      </w:r>
      <w:r w:rsidR="00DC0570">
        <w:rPr>
          <w:noProof/>
        </w:rPr>
        <w:fldChar w:fldCharType="begin"/>
      </w:r>
      <w:r w:rsidR="00DC0570">
        <w:rPr>
          <w:noProof/>
        </w:rPr>
        <w:instrText xml:space="preserve"> SEQ Таблица \* ARABIC </w:instrText>
      </w:r>
      <w:r w:rsidR="00DC0570">
        <w:rPr>
          <w:noProof/>
        </w:rPr>
        <w:fldChar w:fldCharType="separate"/>
      </w:r>
      <w:r w:rsidR="008230F2">
        <w:rPr>
          <w:noProof/>
        </w:rPr>
        <w:t>8</w:t>
      </w:r>
      <w:r w:rsidR="00DC0570">
        <w:rPr>
          <w:noProof/>
        </w:rPr>
        <w:fldChar w:fldCharType="end"/>
      </w:r>
    </w:p>
    <w:p w:rsidR="00F83DD4" w:rsidRPr="00BC3B4F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bookmarkStart w:id="1516" w:name="_Hlk404337163"/>
      <w:bookmarkEnd w:id="1511"/>
      <w:bookmarkEnd w:id="1512"/>
      <w:r w:rsidRPr="00BC3B4F">
        <w:rPr>
          <w:rFonts w:ascii="Arial" w:hAnsi="Arial" w:cs="Arial"/>
          <w:b/>
          <w:i w:val="0"/>
          <w:sz w:val="20"/>
        </w:rPr>
        <w:t>Сроки выполнения действий и процедур</w:t>
      </w:r>
      <w:r>
        <w:rPr>
          <w:rFonts w:ascii="Arial" w:hAnsi="Arial" w:cs="Arial"/>
          <w:b/>
          <w:i w:val="0"/>
          <w:sz w:val="20"/>
        </w:rPr>
        <w:t xml:space="preserve"> </w:t>
      </w:r>
      <w:r w:rsidRPr="00BC3B4F">
        <w:rPr>
          <w:rFonts w:ascii="Arial" w:hAnsi="Arial" w:cs="Arial"/>
          <w:b/>
          <w:i w:val="0"/>
          <w:sz w:val="20"/>
        </w:rPr>
        <w:t>Уч</w:t>
      </w:r>
      <w:r w:rsidRPr="00BC3B4F">
        <w:rPr>
          <w:rFonts w:ascii="Arial" w:hAnsi="Arial" w:cs="Arial"/>
          <w:b/>
          <w:i w:val="0"/>
          <w:noProof/>
          <w:sz w:val="20"/>
        </w:rPr>
        <w:t>ас</w:t>
      </w:r>
      <w:r w:rsidRPr="00BC3B4F">
        <w:rPr>
          <w:rFonts w:ascii="Arial" w:hAnsi="Arial" w:cs="Arial"/>
          <w:b/>
          <w:i w:val="0"/>
          <w:sz w:val="20"/>
        </w:rPr>
        <w:t>тником</w:t>
      </w:r>
      <w:bookmarkEnd w:id="1513"/>
      <w:r w:rsidRPr="00BC3B4F">
        <w:t xml:space="preserve"> </w:t>
      </w:r>
      <w:r w:rsidRPr="00BC3B4F">
        <w:rPr>
          <w:rFonts w:ascii="Arial" w:hAnsi="Arial" w:cs="Arial"/>
          <w:b/>
          <w:i w:val="0"/>
          <w:sz w:val="20"/>
        </w:rPr>
        <w:t>закупки, Поставщиком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4012"/>
        <w:gridCol w:w="5267"/>
      </w:tblGrid>
      <w:tr w:rsidR="00F83DD4" w:rsidRPr="00BC3B4F" w:rsidTr="005B21E3">
        <w:trPr>
          <w:trHeight w:val="413"/>
          <w:tblHeader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bookmarkEnd w:id="1516"/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20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ВЫПОЛНЯЕМОЕ ДЕЙСТВИЕ</w:t>
            </w:r>
          </w:p>
        </w:tc>
        <w:tc>
          <w:tcPr>
            <w:tcW w:w="2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:rsidTr="005B21E3">
        <w:trPr>
          <w:trHeight w:val="72"/>
          <w:tblHeader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A7525D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525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A7525D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525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83DD4" w:rsidRPr="00A7525D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525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5B21E3" w:rsidRPr="00BC3B4F" w:rsidTr="005B21E3">
        <w:tc>
          <w:tcPr>
            <w:tcW w:w="292" w:type="pct"/>
            <w:tcBorders>
              <w:top w:val="single" w:sz="12" w:space="0" w:color="auto"/>
            </w:tcBorders>
          </w:tcPr>
          <w:p w:rsidR="005B21E3" w:rsidRPr="006E6AA4" w:rsidRDefault="005B21E3" w:rsidP="00265E0F">
            <w:pPr>
              <w:pStyle w:val="affd"/>
              <w:numPr>
                <w:ilvl w:val="0"/>
                <w:numId w:val="32"/>
              </w:numPr>
              <w:jc w:val="left"/>
              <w:rPr>
                <w:b/>
              </w:rPr>
            </w:pPr>
          </w:p>
        </w:tc>
        <w:tc>
          <w:tcPr>
            <w:tcW w:w="4708" w:type="pct"/>
            <w:gridSpan w:val="2"/>
            <w:tcBorders>
              <w:top w:val="single" w:sz="12" w:space="0" w:color="auto"/>
            </w:tcBorders>
          </w:tcPr>
          <w:p w:rsidR="005B21E3" w:rsidRPr="006E6AA4" w:rsidRDefault="005B21E3" w:rsidP="005B21E3">
            <w:pPr>
              <w:ind w:firstLine="27"/>
              <w:rPr>
                <w:b/>
              </w:rPr>
            </w:pPr>
            <w:r>
              <w:rPr>
                <w:b/>
              </w:rPr>
              <w:t>При проведении конкурентных процедур закупок</w:t>
            </w:r>
          </w:p>
        </w:tc>
      </w:tr>
      <w:tr w:rsidR="005B21E3" w:rsidRPr="00BC3B4F" w:rsidTr="00A7525D">
        <w:trPr>
          <w:trHeight w:val="2310"/>
        </w:trPr>
        <w:tc>
          <w:tcPr>
            <w:tcW w:w="292" w:type="pct"/>
          </w:tcPr>
          <w:p w:rsidR="005B21E3" w:rsidRPr="006E6AA4" w:rsidRDefault="005B21E3" w:rsidP="00265E0F">
            <w:pPr>
              <w:pStyle w:val="affd"/>
              <w:numPr>
                <w:ilvl w:val="1"/>
                <w:numId w:val="32"/>
              </w:numPr>
              <w:jc w:val="left"/>
            </w:pPr>
          </w:p>
        </w:tc>
        <w:tc>
          <w:tcPr>
            <w:tcW w:w="2036" w:type="pct"/>
          </w:tcPr>
          <w:p w:rsidR="005B21E3" w:rsidRPr="006E6AA4" w:rsidRDefault="005B21E3" w:rsidP="005B21E3">
            <w:r w:rsidRPr="006E6AA4">
              <w:t>Направление Поставщиком запроса о разъяснении положений извещения и/или документации о закупке</w:t>
            </w:r>
            <w:r>
              <w:t>.</w:t>
            </w:r>
          </w:p>
        </w:tc>
        <w:tc>
          <w:tcPr>
            <w:tcW w:w="2672" w:type="pct"/>
          </w:tcPr>
          <w:p w:rsidR="005B21E3" w:rsidRPr="006E6AA4" w:rsidRDefault="005B21E3" w:rsidP="005B21E3">
            <w:r w:rsidRPr="006E6AA4">
              <w:t>Не позднее, чем за 5 рабочих дней до окончания срока подачи заявок, включая день направления запроса</w:t>
            </w:r>
            <w:r>
              <w:t>. Если условиями извещения об осуществлении конкурентной закупки и документации о закупке предусмотрен меньший срок на подачу заявок – не менее чем за 3 рабочих дня до окончания срока.</w:t>
            </w:r>
          </w:p>
        </w:tc>
      </w:tr>
      <w:tr w:rsidR="001B2B27" w:rsidRPr="00BC3B4F" w:rsidTr="00A7525D">
        <w:trPr>
          <w:trHeight w:val="3251"/>
        </w:trPr>
        <w:tc>
          <w:tcPr>
            <w:tcW w:w="292" w:type="pct"/>
          </w:tcPr>
          <w:p w:rsidR="001B2B27" w:rsidRPr="006E6AA4" w:rsidRDefault="001B2B27" w:rsidP="00265E0F">
            <w:pPr>
              <w:pStyle w:val="affd"/>
              <w:numPr>
                <w:ilvl w:val="1"/>
                <w:numId w:val="32"/>
              </w:numPr>
              <w:jc w:val="left"/>
            </w:pPr>
          </w:p>
        </w:tc>
        <w:tc>
          <w:tcPr>
            <w:tcW w:w="2036" w:type="pct"/>
          </w:tcPr>
          <w:p w:rsidR="001B2B27" w:rsidRPr="006E6AA4" w:rsidRDefault="001B2B27" w:rsidP="005B21E3">
            <w:r w:rsidRPr="006E6AA4">
              <w:t>Уточнение Участником закупки своей заявки</w:t>
            </w:r>
            <w:r>
              <w:t>.</w:t>
            </w:r>
          </w:p>
        </w:tc>
        <w:tc>
          <w:tcPr>
            <w:tcW w:w="2672" w:type="pct"/>
          </w:tcPr>
          <w:p w:rsidR="001B2B27" w:rsidRPr="006E6AA4" w:rsidRDefault="001B2B27" w:rsidP="005B21E3">
            <w:r w:rsidRPr="006E6AA4">
              <w:t>В течение 2 рабочих дней со дня направления соответствующего запроса. Данный срок может быть увеличен по решению Заказчика</w:t>
            </w:r>
            <w:r>
              <w:t xml:space="preserve"> в случае наличия обоснованного запроса от Участника закупки, направленного Заказчику / Организатору закупки, либо в случае, если заявка только одного Участника закупки не требует уточнения (по отношению к другим Участникам закупки) или все заявки Участников закупки требуют уточнения.</w:t>
            </w:r>
          </w:p>
        </w:tc>
      </w:tr>
      <w:tr w:rsidR="001B2B27" w:rsidRPr="00BC3B4F" w:rsidTr="005B21E3">
        <w:tc>
          <w:tcPr>
            <w:tcW w:w="292" w:type="pct"/>
          </w:tcPr>
          <w:p w:rsidR="001B2B27" w:rsidRPr="006E6AA4" w:rsidRDefault="001B2B27" w:rsidP="00A7525D">
            <w:pPr>
              <w:pStyle w:val="affd"/>
              <w:numPr>
                <w:ilvl w:val="1"/>
                <w:numId w:val="32"/>
              </w:numPr>
              <w:jc w:val="left"/>
            </w:pPr>
          </w:p>
        </w:tc>
        <w:tc>
          <w:tcPr>
            <w:tcW w:w="2036" w:type="pct"/>
          </w:tcPr>
          <w:p w:rsidR="001B2B27" w:rsidRPr="006E6AA4" w:rsidRDefault="001B2B27" w:rsidP="00A7525D">
            <w:r w:rsidRPr="006E6AA4">
              <w:t xml:space="preserve">Направление Участником закупки запроса о разъяснении </w:t>
            </w:r>
            <w:r w:rsidRPr="00C06B24">
              <w:t xml:space="preserve">принятых </w:t>
            </w:r>
            <w:r w:rsidR="00B24D72">
              <w:t xml:space="preserve">решениях </w:t>
            </w:r>
            <w:r w:rsidRPr="00C06B24">
              <w:t>в ходе процедуры закупки в отн</w:t>
            </w:r>
            <w:r w:rsidR="005B21E3">
              <w:t xml:space="preserve">ошении заявки Участника </w:t>
            </w:r>
            <w:r w:rsidRPr="00C06B24">
              <w:t>(отбор, оценка, выбор Поставщика)</w:t>
            </w:r>
            <w:r w:rsidR="00B83205">
              <w:t>.</w:t>
            </w:r>
          </w:p>
        </w:tc>
        <w:tc>
          <w:tcPr>
            <w:tcW w:w="2672" w:type="pct"/>
          </w:tcPr>
          <w:p w:rsidR="00EE701E" w:rsidRDefault="00EE701E" w:rsidP="00A7525D">
            <w:r w:rsidRPr="007B7DD8">
              <w:rPr>
                <w:b/>
              </w:rPr>
              <w:t>Для открытых конкурентных процедур:</w:t>
            </w:r>
            <w:r>
              <w:t xml:space="preserve"> </w:t>
            </w:r>
            <w:r w:rsidRPr="006E6AA4">
              <w:t xml:space="preserve"> </w:t>
            </w:r>
            <w:r>
              <w:t>в</w:t>
            </w:r>
            <w:r w:rsidRPr="006E6AA4">
              <w:t xml:space="preserve"> течение 3 рабочих дней с даты официального размещения </w:t>
            </w:r>
            <w:r>
              <w:t>протокола, составляемого в ходе закупки, итогового протокола</w:t>
            </w:r>
            <w:r w:rsidRPr="006E6AA4">
              <w:t xml:space="preserve"> </w:t>
            </w:r>
            <w:r>
              <w:t>процедуры конкурентной закупки.</w:t>
            </w:r>
          </w:p>
          <w:p w:rsidR="00EE701E" w:rsidRDefault="00EE701E" w:rsidP="00A7525D"/>
          <w:p w:rsidR="00EE701E" w:rsidRDefault="00EE701E" w:rsidP="00A7525D">
            <w:r w:rsidRPr="007B7DD8">
              <w:rPr>
                <w:b/>
              </w:rPr>
              <w:t>Для открытых конкурентных процедур Заказчиков второго типа</w:t>
            </w:r>
            <w:r>
              <w:rPr>
                <w:b/>
              </w:rPr>
              <w:t xml:space="preserve"> (без размещения соответствующего решения в открытых источниках)</w:t>
            </w:r>
            <w:r w:rsidRPr="007B7DD8">
              <w:rPr>
                <w:b/>
              </w:rPr>
              <w:t>:</w:t>
            </w:r>
            <w:r>
              <w:t xml:space="preserve">  в течение 3 рабочих дней с даты получения информации (протокола, составляемого в ходе закупки, итогового протокола процедуры конкурентной закупки) согласно требованиям документации о закупке  </w:t>
            </w:r>
          </w:p>
          <w:p w:rsidR="00EE701E" w:rsidRDefault="00EE701E" w:rsidP="00A7525D">
            <w:pPr>
              <w:rPr>
                <w:b/>
              </w:rPr>
            </w:pPr>
          </w:p>
          <w:p w:rsidR="001B2B27" w:rsidRDefault="00EE701E" w:rsidP="00A7525D">
            <w:r w:rsidRPr="007B7DD8">
              <w:rPr>
                <w:b/>
              </w:rPr>
              <w:t>Для закрытых конкурентных процедур:</w:t>
            </w:r>
            <w:r>
              <w:t xml:space="preserve"> в течение 3 рабочих дней с даты официального получения адресного уведомления (протокола, составляемого в ходе закупки, итогового протокола процедуры конкурентной закупки) / размещения протокола, составляемого в ходе закупки, итогового протокола процедуры конкурентной закупки на ЭТП</w:t>
            </w:r>
            <w:r w:rsidR="008441CB">
              <w:t>.</w:t>
            </w:r>
          </w:p>
          <w:p w:rsidR="003E3318" w:rsidRPr="003E3318" w:rsidRDefault="003E3318" w:rsidP="003E3318">
            <w:r w:rsidRPr="003E3318">
              <w:t>Дополнительно для Заказчиков первого типа:</w:t>
            </w:r>
          </w:p>
          <w:p w:rsidR="003E3318" w:rsidRPr="006E6AA4" w:rsidRDefault="003E3318" w:rsidP="003E3318">
            <w:r w:rsidRPr="003E3318">
              <w:t>В соответствии с особенностями документооборота, установленными ПП №1663, на определенной Правительством РФ ЭТП.</w:t>
            </w:r>
          </w:p>
        </w:tc>
      </w:tr>
      <w:tr w:rsidR="005B21E3" w:rsidRPr="00BC3B4F" w:rsidTr="005B21E3">
        <w:tc>
          <w:tcPr>
            <w:tcW w:w="292" w:type="pct"/>
          </w:tcPr>
          <w:p w:rsidR="005B21E3" w:rsidRPr="006E6AA4" w:rsidRDefault="005B21E3" w:rsidP="005B21E3">
            <w:pPr>
              <w:jc w:val="left"/>
            </w:pPr>
            <w:r>
              <w:t>2.</w:t>
            </w:r>
          </w:p>
        </w:tc>
        <w:tc>
          <w:tcPr>
            <w:tcW w:w="4708" w:type="pct"/>
            <w:gridSpan w:val="2"/>
          </w:tcPr>
          <w:p w:rsidR="005B21E3" w:rsidRDefault="005B21E3" w:rsidP="005B21E3">
            <w:r>
              <w:rPr>
                <w:b/>
              </w:rPr>
              <w:t>При взаимодействии с Конфликтной комиссией</w:t>
            </w:r>
          </w:p>
        </w:tc>
      </w:tr>
      <w:tr w:rsidR="005B21E3" w:rsidRPr="00BC3B4F" w:rsidTr="005B21E3">
        <w:tc>
          <w:tcPr>
            <w:tcW w:w="292" w:type="pct"/>
          </w:tcPr>
          <w:p w:rsidR="005B21E3" w:rsidRPr="006E6AA4" w:rsidRDefault="005B21E3" w:rsidP="005B21E3">
            <w:pPr>
              <w:jc w:val="left"/>
            </w:pPr>
            <w:r>
              <w:t>2.1.</w:t>
            </w:r>
          </w:p>
        </w:tc>
        <w:tc>
          <w:tcPr>
            <w:tcW w:w="2036" w:type="pct"/>
          </w:tcPr>
          <w:p w:rsidR="005B21E3" w:rsidRPr="006E6AA4" w:rsidRDefault="005B21E3" w:rsidP="005B21E3">
            <w:r w:rsidRPr="006E6AA4">
              <w:t>Направление жалобы</w:t>
            </w:r>
            <w:r>
              <w:t xml:space="preserve"> в Конфликтную комиссию.</w:t>
            </w:r>
          </w:p>
        </w:tc>
        <w:tc>
          <w:tcPr>
            <w:tcW w:w="2672" w:type="pct"/>
          </w:tcPr>
          <w:p w:rsidR="00EE701E" w:rsidRDefault="00EE701E" w:rsidP="00EE701E">
            <w:r>
              <w:t>Н</w:t>
            </w:r>
            <w:r w:rsidRPr="006E6AA4">
              <w:t xml:space="preserve">е позднее </w:t>
            </w:r>
            <w:r>
              <w:t xml:space="preserve">3-х рабочих дней до </w:t>
            </w:r>
            <w:r w:rsidRPr="006E6AA4">
              <w:t xml:space="preserve">окончания срока подачи заявок на установленные в извещении и документации </w:t>
            </w:r>
            <w:r>
              <w:t xml:space="preserve">о закупке </w:t>
            </w:r>
            <w:r w:rsidRPr="006E6AA4">
              <w:t>требования и условия участия в закупке.</w:t>
            </w:r>
          </w:p>
          <w:p w:rsidR="005B21E3" w:rsidRPr="006E6AA4" w:rsidRDefault="00EE701E" w:rsidP="00EE701E">
            <w:r>
              <w:t>Н</w:t>
            </w:r>
            <w:r w:rsidRPr="006E6AA4">
              <w:t xml:space="preserve">е позднее чем 10 дней со дня </w:t>
            </w:r>
            <w:r>
              <w:t>размещения протокола, составляемого в ходе закупки, или итогового протокола (для конкурентных закупок в электронной форме) либо получения адресного уведомления (для закрытых конкурентных закупок в неэлектронной форме) на действия (бездействие) субъектов закупочной деятельности, которые могут быть обжалованы в антимонопольный орган и/или суд.</w:t>
            </w:r>
          </w:p>
        </w:tc>
      </w:tr>
      <w:tr w:rsidR="005B21E3" w:rsidRPr="00BC3B4F" w:rsidTr="005B21E3">
        <w:trPr>
          <w:trHeight w:val="70"/>
        </w:trPr>
        <w:tc>
          <w:tcPr>
            <w:tcW w:w="292" w:type="pct"/>
          </w:tcPr>
          <w:p w:rsidR="005B21E3" w:rsidRPr="006E6AA4" w:rsidRDefault="005B21E3" w:rsidP="005B21E3">
            <w:pPr>
              <w:jc w:val="left"/>
            </w:pPr>
            <w:r>
              <w:t>3.</w:t>
            </w:r>
          </w:p>
        </w:tc>
        <w:tc>
          <w:tcPr>
            <w:tcW w:w="4708" w:type="pct"/>
            <w:gridSpan w:val="2"/>
          </w:tcPr>
          <w:p w:rsidR="005B21E3" w:rsidRPr="005B21E3" w:rsidRDefault="00B83205" w:rsidP="005B21E3">
            <w:pPr>
              <w:rPr>
                <w:b/>
              </w:rPr>
            </w:pPr>
            <w:r>
              <w:rPr>
                <w:b/>
              </w:rPr>
              <w:t>При аккредитации/</w:t>
            </w:r>
            <w:r w:rsidR="005B21E3">
              <w:rPr>
                <w:b/>
              </w:rPr>
              <w:t>квалификации по видам продукции</w:t>
            </w:r>
          </w:p>
        </w:tc>
      </w:tr>
      <w:tr w:rsidR="005B21E3" w:rsidRPr="00BC3B4F" w:rsidTr="005B21E3">
        <w:trPr>
          <w:trHeight w:val="70"/>
        </w:trPr>
        <w:tc>
          <w:tcPr>
            <w:tcW w:w="292" w:type="pct"/>
          </w:tcPr>
          <w:p w:rsidR="005B21E3" w:rsidRPr="006E6AA4" w:rsidRDefault="005B21E3" w:rsidP="005B21E3">
            <w:pPr>
              <w:jc w:val="left"/>
            </w:pPr>
            <w:r>
              <w:t>3.1.</w:t>
            </w:r>
          </w:p>
        </w:tc>
        <w:tc>
          <w:tcPr>
            <w:tcW w:w="2036" w:type="pct"/>
          </w:tcPr>
          <w:p w:rsidR="005B21E3" w:rsidRPr="006E6AA4" w:rsidRDefault="005B21E3" w:rsidP="005B21E3">
            <w:pPr>
              <w:ind w:firstLine="27"/>
            </w:pPr>
            <w:r w:rsidRPr="006E6AA4">
              <w:t>Пред</w:t>
            </w:r>
            <w:r>
              <w:t>о</w:t>
            </w:r>
            <w:r w:rsidRPr="006E6AA4">
              <w:t>ставление Поставщиком дополнительной информации и/или документов на аккредитацию</w:t>
            </w:r>
            <w:r>
              <w:t xml:space="preserve"> (вне процедуры закупки), либо квалификацию по видам продукции</w:t>
            </w:r>
            <w:r w:rsidR="00B83205">
              <w:t>.</w:t>
            </w:r>
          </w:p>
        </w:tc>
        <w:tc>
          <w:tcPr>
            <w:tcW w:w="2672" w:type="pct"/>
          </w:tcPr>
          <w:p w:rsidR="005B21E3" w:rsidRPr="006E6AA4" w:rsidRDefault="005B21E3" w:rsidP="005B21E3">
            <w:r w:rsidRPr="006E6AA4">
              <w:t>Срок указывается в запросе о пред</w:t>
            </w:r>
            <w:r>
              <w:t>о</w:t>
            </w:r>
            <w:r w:rsidRPr="006E6AA4">
              <w:t>ставлении дополнительной информации и/или документов, направляемом Поставщику</w:t>
            </w:r>
            <w:r>
              <w:t>.</w:t>
            </w:r>
          </w:p>
        </w:tc>
      </w:tr>
      <w:tr w:rsidR="005B21E3" w:rsidRPr="00BC3B4F" w:rsidTr="005B21E3">
        <w:trPr>
          <w:trHeight w:val="70"/>
        </w:trPr>
        <w:tc>
          <w:tcPr>
            <w:tcW w:w="292" w:type="pct"/>
          </w:tcPr>
          <w:p w:rsidR="005B21E3" w:rsidRPr="006E6AA4" w:rsidRDefault="005B21E3" w:rsidP="005B21E3">
            <w:pPr>
              <w:jc w:val="left"/>
            </w:pPr>
            <w:r>
              <w:t>3.2.</w:t>
            </w:r>
          </w:p>
        </w:tc>
        <w:tc>
          <w:tcPr>
            <w:tcW w:w="2036" w:type="pct"/>
          </w:tcPr>
          <w:p w:rsidR="005B21E3" w:rsidRPr="006E6AA4" w:rsidRDefault="005B21E3" w:rsidP="005B21E3">
            <w:pPr>
              <w:ind w:firstLine="27"/>
            </w:pPr>
            <w:r w:rsidRPr="006E6AA4">
              <w:t>Пред</w:t>
            </w:r>
            <w:r>
              <w:t>о</w:t>
            </w:r>
            <w:r w:rsidRPr="006E6AA4">
              <w:t>ставление Поставщиком информационного письма по месту прохождения аккредитации (с приложением копий документов, подтверждающих изменения, если с даты уведомления о прохождении аккредитации до истечения срока действия аккредитации у Поставщика произошли юридические и организационные изменения (в реквизитах, уставных и регистрационных документах и пр.).</w:t>
            </w:r>
          </w:p>
        </w:tc>
        <w:tc>
          <w:tcPr>
            <w:tcW w:w="2672" w:type="pct"/>
          </w:tcPr>
          <w:p w:rsidR="005B21E3" w:rsidRPr="006E6AA4" w:rsidRDefault="005B21E3" w:rsidP="005B21E3">
            <w:r w:rsidRPr="006E6AA4">
              <w:t>В течение 5 дней с даты изменения (вступления в силу документа, оформляю</w:t>
            </w:r>
            <w:r>
              <w:t>щего соответствующее изменение).</w:t>
            </w:r>
          </w:p>
        </w:tc>
      </w:tr>
      <w:tr w:rsidR="008441CB" w:rsidRPr="00BC3B4F" w:rsidTr="005B21E3">
        <w:trPr>
          <w:trHeight w:val="70"/>
        </w:trPr>
        <w:tc>
          <w:tcPr>
            <w:tcW w:w="292" w:type="pct"/>
          </w:tcPr>
          <w:p w:rsidR="008441CB" w:rsidRDefault="008441CB" w:rsidP="00E93488">
            <w:pPr>
              <w:jc w:val="left"/>
            </w:pPr>
            <w:r>
              <w:t>3.3.</w:t>
            </w:r>
          </w:p>
        </w:tc>
        <w:tc>
          <w:tcPr>
            <w:tcW w:w="2036" w:type="pct"/>
          </w:tcPr>
          <w:p w:rsidR="008441CB" w:rsidRPr="006E6AA4" w:rsidRDefault="008441CB" w:rsidP="00E93488">
            <w:pPr>
              <w:ind w:firstLine="27"/>
            </w:pPr>
            <w:r>
              <w:t xml:space="preserve">Предоставление Поставщиком информационного письма по месту прохождения квалификации по виду продукции (с приложением копий документов, подтверждающих изменения), если с даты уведомления о прохождении квалификации по виду продукции у Поставщика произошли изменения в части соответствия  </w:t>
            </w:r>
            <w:r w:rsidRPr="00BC3B4F">
              <w:t>установленным требованиям</w:t>
            </w:r>
            <w:r>
              <w:t xml:space="preserve"> для прохождения квалификации по виду продукции.</w:t>
            </w:r>
          </w:p>
        </w:tc>
        <w:tc>
          <w:tcPr>
            <w:tcW w:w="2672" w:type="pct"/>
          </w:tcPr>
          <w:p w:rsidR="008441CB" w:rsidRPr="006E6AA4" w:rsidRDefault="008441CB" w:rsidP="00E93488">
            <w:r w:rsidRPr="006E6AA4">
              <w:t>В течение 5 дней с даты изменени</w:t>
            </w:r>
            <w:r>
              <w:t>я (вступления в силу документа, наступления обстоятельства влекущее соответствующее изменение).</w:t>
            </w:r>
          </w:p>
        </w:tc>
      </w:tr>
    </w:tbl>
    <w:p w:rsidR="00F83DD4" w:rsidRPr="00BC3B4F" w:rsidRDefault="00F83DD4" w:rsidP="00F83DD4"/>
    <w:p w:rsidR="00855DAA" w:rsidRDefault="00855DAA" w:rsidP="00855DAA">
      <w:pPr>
        <w:pStyle w:val="-3"/>
        <w:sectPr w:rsidR="00855DAA" w:rsidSect="00C417B4">
          <w:headerReference w:type="even" r:id="rId58"/>
          <w:headerReference w:type="default" r:id="rId59"/>
          <w:footerReference w:type="default" r:id="rId60"/>
          <w:headerReference w:type="first" r:id="rId61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855DAA" w:rsidRPr="00BC3B4F" w:rsidRDefault="00A7525D" w:rsidP="00265E0F">
      <w:pPr>
        <w:pStyle w:val="S1"/>
        <w:numPr>
          <w:ilvl w:val="0"/>
          <w:numId w:val="44"/>
        </w:numPr>
        <w:ind w:left="0" w:firstLine="0"/>
      </w:pPr>
      <w:bookmarkStart w:id="1517" w:name="_Toc396319938"/>
      <w:bookmarkStart w:id="1518" w:name="_Toc396320308"/>
      <w:bookmarkStart w:id="1519" w:name="_Toc396324514"/>
      <w:bookmarkStart w:id="1520" w:name="_Toc396377769"/>
      <w:bookmarkStart w:id="1521" w:name="_Toc396465524"/>
      <w:bookmarkStart w:id="1522" w:name="_Toc396319939"/>
      <w:bookmarkStart w:id="1523" w:name="_Toc396320309"/>
      <w:bookmarkStart w:id="1524" w:name="_Toc396324515"/>
      <w:bookmarkStart w:id="1525" w:name="_Toc396377770"/>
      <w:bookmarkStart w:id="1526" w:name="_Toc396465525"/>
      <w:bookmarkStart w:id="1527" w:name="_Toc396319940"/>
      <w:bookmarkStart w:id="1528" w:name="_Toc396320310"/>
      <w:bookmarkStart w:id="1529" w:name="_Toc396324516"/>
      <w:bookmarkStart w:id="1530" w:name="_Toc396377771"/>
      <w:bookmarkStart w:id="1531" w:name="_Toc396465526"/>
      <w:bookmarkStart w:id="1532" w:name="_Toc396319941"/>
      <w:bookmarkStart w:id="1533" w:name="_Toc396320311"/>
      <w:bookmarkStart w:id="1534" w:name="_Toc396324517"/>
      <w:bookmarkStart w:id="1535" w:name="_Toc396377772"/>
      <w:bookmarkStart w:id="1536" w:name="_Toc396465527"/>
      <w:bookmarkStart w:id="1537" w:name="_Toc396319942"/>
      <w:bookmarkStart w:id="1538" w:name="_Toc396320312"/>
      <w:bookmarkStart w:id="1539" w:name="_Toc396324518"/>
      <w:bookmarkStart w:id="1540" w:name="_Toc396377773"/>
      <w:bookmarkStart w:id="1541" w:name="_Toc396465528"/>
      <w:bookmarkStart w:id="1542" w:name="_Toc395025689"/>
      <w:bookmarkStart w:id="1543" w:name="_Toc396319943"/>
      <w:bookmarkStart w:id="1544" w:name="_Toc396320313"/>
      <w:bookmarkStart w:id="1545" w:name="_Toc396324519"/>
      <w:bookmarkStart w:id="1546" w:name="_Toc396377774"/>
      <w:bookmarkStart w:id="1547" w:name="_Toc396465529"/>
      <w:bookmarkStart w:id="1548" w:name="_Toc396319944"/>
      <w:bookmarkStart w:id="1549" w:name="_Toc396320314"/>
      <w:bookmarkStart w:id="1550" w:name="_Toc396324520"/>
      <w:bookmarkStart w:id="1551" w:name="_Toc396377775"/>
      <w:bookmarkStart w:id="1552" w:name="_Toc396465530"/>
      <w:bookmarkStart w:id="1553" w:name="_Toc396319945"/>
      <w:bookmarkStart w:id="1554" w:name="_Toc396320315"/>
      <w:bookmarkStart w:id="1555" w:name="_Toc396324521"/>
      <w:bookmarkStart w:id="1556" w:name="_Toc396377776"/>
      <w:bookmarkStart w:id="1557" w:name="_Toc396465531"/>
      <w:bookmarkStart w:id="1558" w:name="_Toc396319946"/>
      <w:bookmarkStart w:id="1559" w:name="_Toc396320316"/>
      <w:bookmarkStart w:id="1560" w:name="_Toc396324522"/>
      <w:bookmarkStart w:id="1561" w:name="_Toc396377777"/>
      <w:bookmarkStart w:id="1562" w:name="_Toc396465532"/>
      <w:bookmarkStart w:id="1563" w:name="_Toc396319948"/>
      <w:bookmarkStart w:id="1564" w:name="_Toc396320318"/>
      <w:bookmarkStart w:id="1565" w:name="_Toc396324524"/>
      <w:bookmarkStart w:id="1566" w:name="_Toc396377779"/>
      <w:bookmarkStart w:id="1567" w:name="_Toc396465534"/>
      <w:bookmarkStart w:id="1568" w:name="_Toc396319949"/>
      <w:bookmarkStart w:id="1569" w:name="_Toc396320319"/>
      <w:bookmarkStart w:id="1570" w:name="_Toc396324525"/>
      <w:bookmarkStart w:id="1571" w:name="_Toc396377780"/>
      <w:bookmarkStart w:id="1572" w:name="_Toc396465535"/>
      <w:bookmarkStart w:id="1573" w:name="_Toc396319964"/>
      <w:bookmarkStart w:id="1574" w:name="_Toc396320334"/>
      <w:bookmarkStart w:id="1575" w:name="_Toc396324540"/>
      <w:bookmarkStart w:id="1576" w:name="_Toc396377795"/>
      <w:bookmarkStart w:id="1577" w:name="_Toc396465550"/>
      <w:bookmarkStart w:id="1578" w:name="_Toc396319967"/>
      <w:bookmarkStart w:id="1579" w:name="_Toc396320337"/>
      <w:bookmarkStart w:id="1580" w:name="_Toc396324543"/>
      <w:bookmarkStart w:id="1581" w:name="_Toc396377798"/>
      <w:bookmarkStart w:id="1582" w:name="_Toc396465553"/>
      <w:bookmarkStart w:id="1583" w:name="_Toc396319972"/>
      <w:bookmarkStart w:id="1584" w:name="_Toc396320342"/>
      <w:bookmarkStart w:id="1585" w:name="_Toc396324548"/>
      <w:bookmarkStart w:id="1586" w:name="_Toc396377803"/>
      <w:bookmarkStart w:id="1587" w:name="_Toc396465558"/>
      <w:bookmarkStart w:id="1588" w:name="_Toc396319977"/>
      <w:bookmarkStart w:id="1589" w:name="_Toc396320347"/>
      <w:bookmarkStart w:id="1590" w:name="_Toc396324553"/>
      <w:bookmarkStart w:id="1591" w:name="_Toc396377808"/>
      <w:bookmarkStart w:id="1592" w:name="_Toc396465563"/>
      <w:bookmarkStart w:id="1593" w:name="_Toc396319981"/>
      <w:bookmarkStart w:id="1594" w:name="_Toc396320351"/>
      <w:bookmarkStart w:id="1595" w:name="_Toc396324557"/>
      <w:bookmarkStart w:id="1596" w:name="_Toc396377812"/>
      <w:bookmarkStart w:id="1597" w:name="_Toc396465567"/>
      <w:bookmarkStart w:id="1598" w:name="_Toc396319986"/>
      <w:bookmarkStart w:id="1599" w:name="_Toc396320356"/>
      <w:bookmarkStart w:id="1600" w:name="_Toc396324562"/>
      <w:bookmarkStart w:id="1601" w:name="_Toc396377817"/>
      <w:bookmarkStart w:id="1602" w:name="_Toc396465572"/>
      <w:bookmarkStart w:id="1603" w:name="_Toc396319990"/>
      <w:bookmarkStart w:id="1604" w:name="_Toc396320360"/>
      <w:bookmarkStart w:id="1605" w:name="_Toc396324566"/>
      <w:bookmarkStart w:id="1606" w:name="_Toc396377821"/>
      <w:bookmarkStart w:id="1607" w:name="_Toc396465576"/>
      <w:bookmarkStart w:id="1608" w:name="_Toc396319995"/>
      <w:bookmarkStart w:id="1609" w:name="_Toc396320365"/>
      <w:bookmarkStart w:id="1610" w:name="_Toc396324571"/>
      <w:bookmarkStart w:id="1611" w:name="_Toc396377826"/>
      <w:bookmarkStart w:id="1612" w:name="_Toc396465581"/>
      <w:bookmarkStart w:id="1613" w:name="_Toc396319999"/>
      <w:bookmarkStart w:id="1614" w:name="_Toc396320369"/>
      <w:bookmarkStart w:id="1615" w:name="_Toc396324575"/>
      <w:bookmarkStart w:id="1616" w:name="_Toc396377830"/>
      <w:bookmarkStart w:id="1617" w:name="_Toc396465585"/>
      <w:bookmarkStart w:id="1618" w:name="_Toc396320004"/>
      <w:bookmarkStart w:id="1619" w:name="_Toc396320374"/>
      <w:bookmarkStart w:id="1620" w:name="_Toc396324580"/>
      <w:bookmarkStart w:id="1621" w:name="_Toc396377835"/>
      <w:bookmarkStart w:id="1622" w:name="_Toc396465590"/>
      <w:bookmarkStart w:id="1623" w:name="_Toc396320008"/>
      <w:bookmarkStart w:id="1624" w:name="_Toc396320378"/>
      <w:bookmarkStart w:id="1625" w:name="_Toc396324584"/>
      <w:bookmarkStart w:id="1626" w:name="_Toc396377839"/>
      <w:bookmarkStart w:id="1627" w:name="_Toc396465594"/>
      <w:bookmarkStart w:id="1628" w:name="_Toc396320012"/>
      <w:bookmarkStart w:id="1629" w:name="_Toc396320382"/>
      <w:bookmarkStart w:id="1630" w:name="_Toc396324588"/>
      <w:bookmarkStart w:id="1631" w:name="_Toc396377843"/>
      <w:bookmarkStart w:id="1632" w:name="_Toc396465598"/>
      <w:bookmarkStart w:id="1633" w:name="_Toc396320016"/>
      <w:bookmarkStart w:id="1634" w:name="_Toc396320386"/>
      <w:bookmarkStart w:id="1635" w:name="_Toc396324592"/>
      <w:bookmarkStart w:id="1636" w:name="_Toc396377847"/>
      <w:bookmarkStart w:id="1637" w:name="_Toc396465602"/>
      <w:bookmarkStart w:id="1638" w:name="_Toc396320028"/>
      <w:bookmarkStart w:id="1639" w:name="_Toc396320398"/>
      <w:bookmarkStart w:id="1640" w:name="_Toc396324604"/>
      <w:bookmarkStart w:id="1641" w:name="_Toc396377859"/>
      <w:bookmarkStart w:id="1642" w:name="_Toc396465614"/>
      <w:bookmarkStart w:id="1643" w:name="_Toc396320032"/>
      <w:bookmarkStart w:id="1644" w:name="_Toc396320402"/>
      <w:bookmarkStart w:id="1645" w:name="_Toc396324608"/>
      <w:bookmarkStart w:id="1646" w:name="_Toc396377863"/>
      <w:bookmarkStart w:id="1647" w:name="_Toc396465618"/>
      <w:bookmarkStart w:id="1648" w:name="_Toc396320037"/>
      <w:bookmarkStart w:id="1649" w:name="_Toc396320407"/>
      <w:bookmarkStart w:id="1650" w:name="_Toc396324613"/>
      <w:bookmarkStart w:id="1651" w:name="_Toc396377868"/>
      <w:bookmarkStart w:id="1652" w:name="_Toc396465623"/>
      <w:bookmarkStart w:id="1653" w:name="_Toc396320046"/>
      <w:bookmarkStart w:id="1654" w:name="_Toc396320416"/>
      <w:bookmarkStart w:id="1655" w:name="_Toc396324622"/>
      <w:bookmarkStart w:id="1656" w:name="_Toc396377877"/>
      <w:bookmarkStart w:id="1657" w:name="_Toc396465632"/>
      <w:bookmarkStart w:id="1658" w:name="_Toc396320051"/>
      <w:bookmarkStart w:id="1659" w:name="_Toc396320421"/>
      <w:bookmarkStart w:id="1660" w:name="_Toc396324627"/>
      <w:bookmarkStart w:id="1661" w:name="_Toc396377882"/>
      <w:bookmarkStart w:id="1662" w:name="_Toc396465637"/>
      <w:bookmarkStart w:id="1663" w:name="_Toc396320056"/>
      <w:bookmarkStart w:id="1664" w:name="_Toc396320426"/>
      <w:bookmarkStart w:id="1665" w:name="_Toc396324632"/>
      <w:bookmarkStart w:id="1666" w:name="_Toc396377887"/>
      <w:bookmarkStart w:id="1667" w:name="_Toc396465642"/>
      <w:bookmarkStart w:id="1668" w:name="_Toc396320059"/>
      <w:bookmarkStart w:id="1669" w:name="_Toc396320429"/>
      <w:bookmarkStart w:id="1670" w:name="_Toc396324635"/>
      <w:bookmarkStart w:id="1671" w:name="_Toc396377890"/>
      <w:bookmarkStart w:id="1672" w:name="_Toc396465645"/>
      <w:bookmarkStart w:id="1673" w:name="_Toc396320067"/>
      <w:bookmarkStart w:id="1674" w:name="_Toc396320437"/>
      <w:bookmarkStart w:id="1675" w:name="_Toc396324643"/>
      <w:bookmarkStart w:id="1676" w:name="_Toc396377898"/>
      <w:bookmarkStart w:id="1677" w:name="_Toc396465653"/>
      <w:bookmarkStart w:id="1678" w:name="_Toc396320070"/>
      <w:bookmarkStart w:id="1679" w:name="_Toc396320440"/>
      <w:bookmarkStart w:id="1680" w:name="_Toc396324646"/>
      <w:bookmarkStart w:id="1681" w:name="_Toc396377901"/>
      <w:bookmarkStart w:id="1682" w:name="_Toc396465656"/>
      <w:bookmarkStart w:id="1683" w:name="_Toc396320074"/>
      <w:bookmarkStart w:id="1684" w:name="_Toc396320444"/>
      <w:bookmarkStart w:id="1685" w:name="_Toc396324650"/>
      <w:bookmarkStart w:id="1686" w:name="_Toc396377905"/>
      <w:bookmarkStart w:id="1687" w:name="_Toc396465660"/>
      <w:bookmarkStart w:id="1688" w:name="_Toc396320078"/>
      <w:bookmarkStart w:id="1689" w:name="_Toc396320448"/>
      <w:bookmarkStart w:id="1690" w:name="_Toc396324654"/>
      <w:bookmarkStart w:id="1691" w:name="_Toc396377909"/>
      <w:bookmarkStart w:id="1692" w:name="_Toc396465664"/>
      <w:bookmarkStart w:id="1693" w:name="_Toc396320081"/>
      <w:bookmarkStart w:id="1694" w:name="_Toc396320451"/>
      <w:bookmarkStart w:id="1695" w:name="_Toc396324657"/>
      <w:bookmarkStart w:id="1696" w:name="_Toc396377912"/>
      <w:bookmarkStart w:id="1697" w:name="_Toc396465667"/>
      <w:bookmarkStart w:id="1698" w:name="_Toc396320085"/>
      <w:bookmarkStart w:id="1699" w:name="_Toc396320455"/>
      <w:bookmarkStart w:id="1700" w:name="_Toc396324661"/>
      <w:bookmarkStart w:id="1701" w:name="_Toc396377916"/>
      <w:bookmarkStart w:id="1702" w:name="_Toc396465671"/>
      <w:bookmarkStart w:id="1703" w:name="_Toc396320089"/>
      <w:bookmarkStart w:id="1704" w:name="_Toc396320459"/>
      <w:bookmarkStart w:id="1705" w:name="_Toc396324665"/>
      <w:bookmarkStart w:id="1706" w:name="_Toc396377920"/>
      <w:bookmarkStart w:id="1707" w:name="_Toc396465675"/>
      <w:bookmarkStart w:id="1708" w:name="_Toc396320093"/>
      <w:bookmarkStart w:id="1709" w:name="_Toc396320463"/>
      <w:bookmarkStart w:id="1710" w:name="_Toc396324669"/>
      <w:bookmarkStart w:id="1711" w:name="_Toc396377924"/>
      <w:bookmarkStart w:id="1712" w:name="_Toc396465679"/>
      <w:bookmarkStart w:id="1713" w:name="_Toc396320096"/>
      <w:bookmarkStart w:id="1714" w:name="_Toc396320466"/>
      <w:bookmarkStart w:id="1715" w:name="_Toc396324672"/>
      <w:bookmarkStart w:id="1716" w:name="_Toc396377927"/>
      <w:bookmarkStart w:id="1717" w:name="_Toc396465682"/>
      <w:bookmarkStart w:id="1718" w:name="_Toc396320102"/>
      <w:bookmarkStart w:id="1719" w:name="_Toc396320472"/>
      <w:bookmarkStart w:id="1720" w:name="_Toc396324678"/>
      <w:bookmarkStart w:id="1721" w:name="_Toc396377933"/>
      <w:bookmarkStart w:id="1722" w:name="_Toc396465688"/>
      <w:bookmarkStart w:id="1723" w:name="_Toc396320108"/>
      <w:bookmarkStart w:id="1724" w:name="_Toc396320478"/>
      <w:bookmarkStart w:id="1725" w:name="_Toc396324684"/>
      <w:bookmarkStart w:id="1726" w:name="_Toc396377939"/>
      <w:bookmarkStart w:id="1727" w:name="_Toc396465694"/>
      <w:bookmarkStart w:id="1728" w:name="_Toc396320113"/>
      <w:bookmarkStart w:id="1729" w:name="_Toc396320483"/>
      <w:bookmarkStart w:id="1730" w:name="_Toc396324689"/>
      <w:bookmarkStart w:id="1731" w:name="_Toc396377944"/>
      <w:bookmarkStart w:id="1732" w:name="_Toc396465699"/>
      <w:bookmarkStart w:id="1733" w:name="_Toc396320116"/>
      <w:bookmarkStart w:id="1734" w:name="_Toc396320486"/>
      <w:bookmarkStart w:id="1735" w:name="_Toc396324692"/>
      <w:bookmarkStart w:id="1736" w:name="_Toc396377947"/>
      <w:bookmarkStart w:id="1737" w:name="_Toc396465702"/>
      <w:bookmarkStart w:id="1738" w:name="_Toc396320122"/>
      <w:bookmarkStart w:id="1739" w:name="_Toc396320492"/>
      <w:bookmarkStart w:id="1740" w:name="_Toc396324698"/>
      <w:bookmarkStart w:id="1741" w:name="_Toc396377953"/>
      <w:bookmarkStart w:id="1742" w:name="_Toc396465708"/>
      <w:bookmarkStart w:id="1743" w:name="_Toc396320128"/>
      <w:bookmarkStart w:id="1744" w:name="_Toc396320498"/>
      <w:bookmarkStart w:id="1745" w:name="_Toc396324704"/>
      <w:bookmarkStart w:id="1746" w:name="_Toc396377959"/>
      <w:bookmarkStart w:id="1747" w:name="_Toc396465714"/>
      <w:bookmarkStart w:id="1748" w:name="_Toc396320133"/>
      <w:bookmarkStart w:id="1749" w:name="_Toc396320503"/>
      <w:bookmarkStart w:id="1750" w:name="_Toc396324709"/>
      <w:bookmarkStart w:id="1751" w:name="_Toc396377964"/>
      <w:bookmarkStart w:id="1752" w:name="_Toc396465719"/>
      <w:bookmarkStart w:id="1753" w:name="_Toc396320136"/>
      <w:bookmarkStart w:id="1754" w:name="_Toc396320506"/>
      <w:bookmarkStart w:id="1755" w:name="_Toc396324712"/>
      <w:bookmarkStart w:id="1756" w:name="_Toc396377967"/>
      <w:bookmarkStart w:id="1757" w:name="_Toc396465722"/>
      <w:bookmarkStart w:id="1758" w:name="_Toc396320141"/>
      <w:bookmarkStart w:id="1759" w:name="_Toc396320511"/>
      <w:bookmarkStart w:id="1760" w:name="_Toc396324717"/>
      <w:bookmarkStart w:id="1761" w:name="_Toc396377972"/>
      <w:bookmarkStart w:id="1762" w:name="_Toc396465727"/>
      <w:bookmarkStart w:id="1763" w:name="_Toc396320146"/>
      <w:bookmarkStart w:id="1764" w:name="_Toc396320516"/>
      <w:bookmarkStart w:id="1765" w:name="_Toc396324722"/>
      <w:bookmarkStart w:id="1766" w:name="_Toc396377977"/>
      <w:bookmarkStart w:id="1767" w:name="_Toc396465732"/>
      <w:bookmarkStart w:id="1768" w:name="_Toc396320149"/>
      <w:bookmarkStart w:id="1769" w:name="_Toc396320519"/>
      <w:bookmarkStart w:id="1770" w:name="_Toc396324725"/>
      <w:bookmarkStart w:id="1771" w:name="_Toc396377980"/>
      <w:bookmarkStart w:id="1772" w:name="_Toc396465735"/>
      <w:bookmarkStart w:id="1773" w:name="_Toc396320154"/>
      <w:bookmarkStart w:id="1774" w:name="_Toc396320524"/>
      <w:bookmarkStart w:id="1775" w:name="_Toc396324730"/>
      <w:bookmarkStart w:id="1776" w:name="_Toc396377985"/>
      <w:bookmarkStart w:id="1777" w:name="_Toc396465740"/>
      <w:bookmarkStart w:id="1778" w:name="_Toc396320159"/>
      <w:bookmarkStart w:id="1779" w:name="_Toc396320529"/>
      <w:bookmarkStart w:id="1780" w:name="_Toc396324735"/>
      <w:bookmarkStart w:id="1781" w:name="_Toc396377990"/>
      <w:bookmarkStart w:id="1782" w:name="_Toc396465745"/>
      <w:bookmarkStart w:id="1783" w:name="_Toc396320160"/>
      <w:bookmarkStart w:id="1784" w:name="_Toc396320530"/>
      <w:bookmarkStart w:id="1785" w:name="_Toc396324736"/>
      <w:bookmarkStart w:id="1786" w:name="_Toc396377991"/>
      <w:bookmarkStart w:id="1787" w:name="_Toc396465746"/>
      <w:bookmarkStart w:id="1788" w:name="_Toc396320161"/>
      <w:bookmarkStart w:id="1789" w:name="_Toc396320531"/>
      <w:bookmarkStart w:id="1790" w:name="_Toc396324737"/>
      <w:bookmarkStart w:id="1791" w:name="_Toc396377992"/>
      <w:bookmarkStart w:id="1792" w:name="_Toc396465747"/>
      <w:bookmarkStart w:id="1793" w:name="_Toc387239226"/>
      <w:bookmarkStart w:id="1794" w:name="_Toc387265374"/>
      <w:bookmarkStart w:id="1795" w:name="_Toc387334050"/>
      <w:bookmarkStart w:id="1796" w:name="_Toc387477717"/>
      <w:bookmarkStart w:id="1797" w:name="_Toc387478124"/>
      <w:bookmarkStart w:id="1798" w:name="_Toc387478531"/>
      <w:bookmarkStart w:id="1799" w:name="_Toc387507348"/>
      <w:bookmarkStart w:id="1800" w:name="_Toc387239227"/>
      <w:bookmarkStart w:id="1801" w:name="_Toc387265375"/>
      <w:bookmarkStart w:id="1802" w:name="_Toc387334051"/>
      <w:bookmarkStart w:id="1803" w:name="_Toc387477718"/>
      <w:bookmarkStart w:id="1804" w:name="_Toc387478125"/>
      <w:bookmarkStart w:id="1805" w:name="_Toc387478532"/>
      <w:bookmarkStart w:id="1806" w:name="_Toc387507349"/>
      <w:bookmarkStart w:id="1807" w:name="_Hlt387334372"/>
      <w:bookmarkStart w:id="1808" w:name="_Hlt387350055"/>
      <w:bookmarkStart w:id="1809" w:name="_Toc396320170"/>
      <w:bookmarkStart w:id="1810" w:name="_Toc396320540"/>
      <w:bookmarkStart w:id="1811" w:name="_Toc396324746"/>
      <w:bookmarkStart w:id="1812" w:name="_Toc396378001"/>
      <w:bookmarkStart w:id="1813" w:name="_Toc396465756"/>
      <w:bookmarkStart w:id="1814" w:name="_Toc396320173"/>
      <w:bookmarkStart w:id="1815" w:name="_Toc396320543"/>
      <w:bookmarkStart w:id="1816" w:name="_Toc396324749"/>
      <w:bookmarkStart w:id="1817" w:name="_Toc396378004"/>
      <w:bookmarkStart w:id="1818" w:name="_Toc396465759"/>
      <w:bookmarkStart w:id="1819" w:name="_Toc396320179"/>
      <w:bookmarkStart w:id="1820" w:name="_Toc396320549"/>
      <w:bookmarkStart w:id="1821" w:name="_Toc396324755"/>
      <w:bookmarkStart w:id="1822" w:name="_Toc396378010"/>
      <w:bookmarkStart w:id="1823" w:name="_Toc396465765"/>
      <w:bookmarkStart w:id="1824" w:name="_Toc396320183"/>
      <w:bookmarkStart w:id="1825" w:name="_Toc396320553"/>
      <w:bookmarkStart w:id="1826" w:name="_Toc396324759"/>
      <w:bookmarkStart w:id="1827" w:name="_Toc396378014"/>
      <w:bookmarkStart w:id="1828" w:name="_Toc396465769"/>
      <w:bookmarkStart w:id="1829" w:name="_Toc396320187"/>
      <w:bookmarkStart w:id="1830" w:name="_Toc396320557"/>
      <w:bookmarkStart w:id="1831" w:name="_Toc396324763"/>
      <w:bookmarkStart w:id="1832" w:name="_Toc396378018"/>
      <w:bookmarkStart w:id="1833" w:name="_Toc396465773"/>
      <w:bookmarkStart w:id="1834" w:name="_Toc396320191"/>
      <w:bookmarkStart w:id="1835" w:name="_Toc396320561"/>
      <w:bookmarkStart w:id="1836" w:name="_Toc396324767"/>
      <w:bookmarkStart w:id="1837" w:name="_Toc396378022"/>
      <w:bookmarkStart w:id="1838" w:name="_Toc396465777"/>
      <w:bookmarkStart w:id="1839" w:name="_Toc396320195"/>
      <w:bookmarkStart w:id="1840" w:name="_Toc396320565"/>
      <w:bookmarkStart w:id="1841" w:name="_Toc396324771"/>
      <w:bookmarkStart w:id="1842" w:name="_Toc396378026"/>
      <w:bookmarkStart w:id="1843" w:name="_Toc396465781"/>
      <w:bookmarkStart w:id="1844" w:name="_Toc396320198"/>
      <w:bookmarkStart w:id="1845" w:name="_Toc396320568"/>
      <w:bookmarkStart w:id="1846" w:name="_Toc396324774"/>
      <w:bookmarkStart w:id="1847" w:name="_Toc396378029"/>
      <w:bookmarkStart w:id="1848" w:name="_Toc396465784"/>
      <w:bookmarkStart w:id="1849" w:name="_Toc396320202"/>
      <w:bookmarkStart w:id="1850" w:name="_Toc396320572"/>
      <w:bookmarkStart w:id="1851" w:name="_Toc396324778"/>
      <w:bookmarkStart w:id="1852" w:name="_Toc396378033"/>
      <w:bookmarkStart w:id="1853" w:name="_Toc396465788"/>
      <w:bookmarkStart w:id="1854" w:name="_Toc396320205"/>
      <w:bookmarkStart w:id="1855" w:name="_Toc396320575"/>
      <w:bookmarkStart w:id="1856" w:name="_Toc396324781"/>
      <w:bookmarkStart w:id="1857" w:name="_Toc396378036"/>
      <w:bookmarkStart w:id="1858" w:name="_Toc396465791"/>
      <w:bookmarkStart w:id="1859" w:name="_Toc396320209"/>
      <w:bookmarkStart w:id="1860" w:name="_Toc396320579"/>
      <w:bookmarkStart w:id="1861" w:name="_Toc396324785"/>
      <w:bookmarkStart w:id="1862" w:name="_Toc396378040"/>
      <w:bookmarkStart w:id="1863" w:name="_Toc396465795"/>
      <w:bookmarkStart w:id="1864" w:name="_Toc396320212"/>
      <w:bookmarkStart w:id="1865" w:name="_Toc396320582"/>
      <w:bookmarkStart w:id="1866" w:name="_Toc396324788"/>
      <w:bookmarkStart w:id="1867" w:name="_Toc396378043"/>
      <w:bookmarkStart w:id="1868" w:name="_Toc396465798"/>
      <w:bookmarkStart w:id="1869" w:name="_Toc396320216"/>
      <w:bookmarkStart w:id="1870" w:name="_Toc396320586"/>
      <w:bookmarkStart w:id="1871" w:name="_Toc396324792"/>
      <w:bookmarkStart w:id="1872" w:name="_Toc396378047"/>
      <w:bookmarkStart w:id="1873" w:name="_Toc396465802"/>
      <w:bookmarkStart w:id="1874" w:name="_Hlt387339172"/>
      <w:bookmarkStart w:id="1875" w:name="_Hlt387339207"/>
      <w:bookmarkStart w:id="1876" w:name="_Hlt387339297"/>
      <w:bookmarkStart w:id="1877" w:name="_Hlt387315230"/>
      <w:bookmarkStart w:id="1878" w:name="_Hlt387339253"/>
      <w:bookmarkStart w:id="1879" w:name="_Hlt387339227"/>
      <w:bookmarkStart w:id="1880" w:name="_Hlt387339240"/>
      <w:bookmarkStart w:id="1881" w:name="_Hlt387315430"/>
      <w:bookmarkStart w:id="1882" w:name="_Hlt387536404"/>
      <w:bookmarkStart w:id="1883" w:name="_Hlt387536407"/>
      <w:bookmarkStart w:id="1884" w:name="_Hlt387334374"/>
      <w:bookmarkStart w:id="1885" w:name="_Toc390758578"/>
      <w:bookmarkStart w:id="1886" w:name="_Toc390776994"/>
      <w:bookmarkStart w:id="1887" w:name="_Toc390777229"/>
      <w:bookmarkStart w:id="1888" w:name="_Toc390777464"/>
      <w:bookmarkStart w:id="1889" w:name="_Toc390777700"/>
      <w:bookmarkStart w:id="1890" w:name="_Toc390777936"/>
      <w:bookmarkStart w:id="1891" w:name="_Toc390778171"/>
      <w:bookmarkStart w:id="1892" w:name="_Toc390778407"/>
      <w:bookmarkStart w:id="1893" w:name="_Toc390778642"/>
      <w:bookmarkStart w:id="1894" w:name="_Toc390778879"/>
      <w:bookmarkStart w:id="1895" w:name="_Toc390779116"/>
      <w:bookmarkStart w:id="1896" w:name="_Toc390779590"/>
      <w:bookmarkStart w:id="1897" w:name="_Toc390779894"/>
      <w:bookmarkStart w:id="1898" w:name="_Toc389716283"/>
      <w:bookmarkStart w:id="1899" w:name="_Toc389716284"/>
      <w:bookmarkStart w:id="1900" w:name="_Toc387239232"/>
      <w:bookmarkStart w:id="1901" w:name="_Toc387265380"/>
      <w:bookmarkStart w:id="1902" w:name="_Toc387334056"/>
      <w:bookmarkStart w:id="1903" w:name="_Toc387477723"/>
      <w:bookmarkStart w:id="1904" w:name="_Toc387478130"/>
      <w:bookmarkStart w:id="1905" w:name="_Toc387478537"/>
      <w:bookmarkStart w:id="1906" w:name="_Toc387507354"/>
      <w:bookmarkStart w:id="1907" w:name="_Toc387239233"/>
      <w:bookmarkStart w:id="1908" w:name="_Toc387265381"/>
      <w:bookmarkStart w:id="1909" w:name="_Toc387334057"/>
      <w:bookmarkStart w:id="1910" w:name="_Toc387477724"/>
      <w:bookmarkStart w:id="1911" w:name="_Toc387478131"/>
      <w:bookmarkStart w:id="1912" w:name="_Toc387478538"/>
      <w:bookmarkStart w:id="1913" w:name="_Toc387507355"/>
      <w:bookmarkStart w:id="1914" w:name="_Toc387239235"/>
      <w:bookmarkStart w:id="1915" w:name="_Toc387265383"/>
      <w:bookmarkStart w:id="1916" w:name="_Toc387334059"/>
      <w:bookmarkStart w:id="1917" w:name="_Toc387477726"/>
      <w:bookmarkStart w:id="1918" w:name="_Toc387478133"/>
      <w:bookmarkStart w:id="1919" w:name="_Toc387478540"/>
      <w:bookmarkStart w:id="1920" w:name="_Toc387507357"/>
      <w:bookmarkStart w:id="1921" w:name="_Toc387239237"/>
      <w:bookmarkStart w:id="1922" w:name="_Toc387265385"/>
      <w:bookmarkStart w:id="1923" w:name="_Toc387334061"/>
      <w:bookmarkStart w:id="1924" w:name="_Toc387477728"/>
      <w:bookmarkStart w:id="1925" w:name="_Toc387478135"/>
      <w:bookmarkStart w:id="1926" w:name="_Toc387478542"/>
      <w:bookmarkStart w:id="1927" w:name="_Toc387507359"/>
      <w:bookmarkStart w:id="1928" w:name="_Toc387239238"/>
      <w:bookmarkStart w:id="1929" w:name="_Toc387265386"/>
      <w:bookmarkStart w:id="1930" w:name="_Toc387334062"/>
      <w:bookmarkStart w:id="1931" w:name="_Toc387477729"/>
      <w:bookmarkStart w:id="1932" w:name="_Toc387478136"/>
      <w:bookmarkStart w:id="1933" w:name="_Toc387478543"/>
      <w:bookmarkStart w:id="1934" w:name="_Toc387507360"/>
      <w:bookmarkStart w:id="1935" w:name="_Toc387239239"/>
      <w:bookmarkStart w:id="1936" w:name="_Toc387265387"/>
      <w:bookmarkStart w:id="1937" w:name="_Toc387334063"/>
      <w:bookmarkStart w:id="1938" w:name="_Toc387477730"/>
      <w:bookmarkStart w:id="1939" w:name="_Toc387478137"/>
      <w:bookmarkStart w:id="1940" w:name="_Toc387478544"/>
      <w:bookmarkStart w:id="1941" w:name="_Toc387507361"/>
      <w:bookmarkStart w:id="1942" w:name="_Toc387239240"/>
      <w:bookmarkStart w:id="1943" w:name="_Toc387265388"/>
      <w:bookmarkStart w:id="1944" w:name="_Toc387334064"/>
      <w:bookmarkStart w:id="1945" w:name="_Toc387477731"/>
      <w:bookmarkStart w:id="1946" w:name="_Toc387478138"/>
      <w:bookmarkStart w:id="1947" w:name="_Toc387478545"/>
      <w:bookmarkStart w:id="1948" w:name="_Toc387507362"/>
      <w:bookmarkStart w:id="1949" w:name="_Toc387239243"/>
      <w:bookmarkStart w:id="1950" w:name="_Toc387265391"/>
      <w:bookmarkStart w:id="1951" w:name="_Toc387334067"/>
      <w:bookmarkStart w:id="1952" w:name="_Toc387477734"/>
      <w:bookmarkStart w:id="1953" w:name="_Toc387478141"/>
      <w:bookmarkStart w:id="1954" w:name="_Toc387478548"/>
      <w:bookmarkStart w:id="1955" w:name="_Toc387507365"/>
      <w:bookmarkStart w:id="1956" w:name="_Toc387239244"/>
      <w:bookmarkStart w:id="1957" w:name="_Toc387265392"/>
      <w:bookmarkStart w:id="1958" w:name="_Toc387334068"/>
      <w:bookmarkStart w:id="1959" w:name="_Toc387477735"/>
      <w:bookmarkStart w:id="1960" w:name="_Toc387478142"/>
      <w:bookmarkStart w:id="1961" w:name="_Toc387478549"/>
      <w:bookmarkStart w:id="1962" w:name="_Toc387507366"/>
      <w:bookmarkStart w:id="1963" w:name="_Hlt387350047"/>
      <w:bookmarkStart w:id="1964" w:name="_Hlt387350066"/>
      <w:bookmarkStart w:id="1965" w:name="_Toc390543792"/>
      <w:bookmarkStart w:id="1966" w:name="_Toc390547965"/>
      <w:bookmarkStart w:id="1967" w:name="_Toc390548080"/>
      <w:bookmarkStart w:id="1968" w:name="_Toc390551210"/>
      <w:bookmarkStart w:id="1969" w:name="_Toc390601287"/>
      <w:bookmarkStart w:id="1970" w:name="_Toc390543793"/>
      <w:bookmarkStart w:id="1971" w:name="_Toc390547966"/>
      <w:bookmarkStart w:id="1972" w:name="_Toc390548081"/>
      <w:bookmarkStart w:id="1973" w:name="_Toc390551211"/>
      <w:bookmarkStart w:id="1974" w:name="_Toc390601288"/>
      <w:bookmarkStart w:id="1975" w:name="_Toc390543794"/>
      <w:bookmarkStart w:id="1976" w:name="_Toc390547967"/>
      <w:bookmarkStart w:id="1977" w:name="_Toc390548082"/>
      <w:bookmarkStart w:id="1978" w:name="_Toc390551212"/>
      <w:bookmarkStart w:id="1979" w:name="_Toc390601289"/>
      <w:bookmarkStart w:id="1980" w:name="_Toc390543795"/>
      <w:bookmarkStart w:id="1981" w:name="_Toc390547968"/>
      <w:bookmarkStart w:id="1982" w:name="_Toc390548083"/>
      <w:bookmarkStart w:id="1983" w:name="_Toc390551213"/>
      <w:bookmarkStart w:id="1984" w:name="_Toc390601290"/>
      <w:bookmarkStart w:id="1985" w:name="_Toc390543796"/>
      <w:bookmarkStart w:id="1986" w:name="_Toc390547969"/>
      <w:bookmarkStart w:id="1987" w:name="_Toc390548084"/>
      <w:bookmarkStart w:id="1988" w:name="_Toc390551214"/>
      <w:bookmarkStart w:id="1989" w:name="_Toc390601291"/>
      <w:bookmarkStart w:id="1990" w:name="_Toc390758579"/>
      <w:bookmarkStart w:id="1991" w:name="_Toc390776995"/>
      <w:bookmarkStart w:id="1992" w:name="_Toc390777230"/>
      <w:bookmarkStart w:id="1993" w:name="_Toc390777465"/>
      <w:bookmarkStart w:id="1994" w:name="_Toc390777701"/>
      <w:bookmarkStart w:id="1995" w:name="_Toc390777937"/>
      <w:bookmarkStart w:id="1996" w:name="_Toc390778172"/>
      <w:bookmarkStart w:id="1997" w:name="_Toc390778408"/>
      <w:bookmarkStart w:id="1998" w:name="_Toc390778643"/>
      <w:bookmarkStart w:id="1999" w:name="_Toc390778880"/>
      <w:bookmarkStart w:id="2000" w:name="_Toc390779117"/>
      <w:bookmarkStart w:id="2001" w:name="_Toc390779591"/>
      <w:bookmarkStart w:id="2002" w:name="_Toc390779895"/>
      <w:bookmarkStart w:id="2003" w:name="_Toc390758587"/>
      <w:bookmarkStart w:id="2004" w:name="_Toc390777003"/>
      <w:bookmarkStart w:id="2005" w:name="_Toc390777238"/>
      <w:bookmarkStart w:id="2006" w:name="_Toc390777473"/>
      <w:bookmarkStart w:id="2007" w:name="_Toc390777709"/>
      <w:bookmarkStart w:id="2008" w:name="_Toc390777945"/>
      <w:bookmarkStart w:id="2009" w:name="_Toc390778180"/>
      <w:bookmarkStart w:id="2010" w:name="_Toc390778416"/>
      <w:bookmarkStart w:id="2011" w:name="_Toc390778651"/>
      <w:bookmarkStart w:id="2012" w:name="_Toc390778888"/>
      <w:bookmarkStart w:id="2013" w:name="_Toc390779125"/>
      <w:bookmarkStart w:id="2014" w:name="_Toc390779599"/>
      <w:bookmarkStart w:id="2015" w:name="_Toc390779903"/>
      <w:bookmarkStart w:id="2016" w:name="_Hlt387339036"/>
      <w:bookmarkStart w:id="2017" w:name="_Toc26282800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r>
        <w:rPr>
          <w:caps w:val="0"/>
        </w:rPr>
        <w:t>ПРОВЕРКА ПОСТАВЩИКОВ</w:t>
      </w:r>
      <w:bookmarkEnd w:id="2017"/>
    </w:p>
    <w:p w:rsidR="00855DAA" w:rsidRPr="00BC3B4F" w:rsidRDefault="00855DAA" w:rsidP="00855DAA">
      <w:pPr>
        <w:pStyle w:val="S0"/>
      </w:pPr>
    </w:p>
    <w:p w:rsidR="00855DAA" w:rsidRPr="00BC3B4F" w:rsidRDefault="00855DAA" w:rsidP="00855DAA">
      <w:pPr>
        <w:pStyle w:val="S0"/>
      </w:pPr>
    </w:p>
    <w:p w:rsidR="00855DAA" w:rsidRPr="00BC3B4F" w:rsidRDefault="00A7525D" w:rsidP="00265E0F">
      <w:pPr>
        <w:pStyle w:val="S20"/>
        <w:numPr>
          <w:ilvl w:val="1"/>
          <w:numId w:val="44"/>
        </w:numPr>
        <w:ind w:left="0" w:firstLine="0"/>
      </w:pPr>
      <w:bookmarkStart w:id="2018" w:name="_Toc26282801"/>
      <w:r>
        <w:rPr>
          <w:caps w:val="0"/>
        </w:rPr>
        <w:t>АККРЕДИТАЦИЯ</w:t>
      </w:r>
      <w:bookmarkEnd w:id="2018"/>
    </w:p>
    <w:p w:rsidR="00855DAA" w:rsidRDefault="00855DAA" w:rsidP="00855DAA"/>
    <w:p w:rsidR="00946D12" w:rsidRPr="00BC3B4F" w:rsidRDefault="00946D12" w:rsidP="00855DAA"/>
    <w:p w:rsidR="003549B6" w:rsidRPr="00BC3B4F" w:rsidRDefault="00A7525D" w:rsidP="006B3312">
      <w:pPr>
        <w:pStyle w:val="S30"/>
        <w:numPr>
          <w:ilvl w:val="2"/>
          <w:numId w:val="66"/>
        </w:numPr>
        <w:ind w:left="0" w:firstLine="0"/>
      </w:pPr>
      <w:bookmarkStart w:id="2019" w:name="_Toc392495118"/>
      <w:bookmarkStart w:id="2020" w:name="_Toc393989259"/>
      <w:bookmarkStart w:id="2021" w:name="_Toc393989354"/>
      <w:bookmarkStart w:id="2022" w:name="_Toc393888048"/>
      <w:bookmarkStart w:id="2023" w:name="_Toc410724654"/>
      <w:bookmarkStart w:id="2024" w:name="_Toc26282802"/>
      <w:r w:rsidRPr="00BC3B4F">
        <w:t>ОБЩИЕ ПОЛОЖЕНИЯ</w:t>
      </w:r>
      <w:bookmarkEnd w:id="2019"/>
      <w:bookmarkEnd w:id="2020"/>
      <w:bookmarkEnd w:id="2021"/>
      <w:bookmarkEnd w:id="2022"/>
      <w:bookmarkEnd w:id="2023"/>
      <w:bookmarkEnd w:id="2024"/>
    </w:p>
    <w:p w:rsidR="003549B6" w:rsidRPr="00BC3B4F" w:rsidRDefault="003549B6" w:rsidP="003549B6">
      <w:pPr>
        <w:pStyle w:val="S0"/>
      </w:pPr>
    </w:p>
    <w:p w:rsidR="003549B6" w:rsidRPr="00BC3B4F" w:rsidRDefault="003549B6" w:rsidP="006B3312">
      <w:pPr>
        <w:pStyle w:val="-4"/>
        <w:numPr>
          <w:ilvl w:val="3"/>
          <w:numId w:val="66"/>
        </w:numPr>
        <w:ind w:left="0" w:firstLine="0"/>
      </w:pPr>
      <w:r w:rsidRPr="00BC3B4F">
        <w:t xml:space="preserve">Аккредитация осуществляется с целью: </w:t>
      </w:r>
    </w:p>
    <w:p w:rsidR="003549B6" w:rsidRPr="00BC3B4F" w:rsidRDefault="003549B6" w:rsidP="00265E0F">
      <w:pPr>
        <w:pStyle w:val="-5"/>
        <w:numPr>
          <w:ilvl w:val="0"/>
          <w:numId w:val="2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определения соответствия Поставщиков минимальным требованиям, предъявляемым Заказчиком к Участникам закупки, </w:t>
      </w:r>
      <w:r>
        <w:t>на предмет</w:t>
      </w:r>
      <w:r w:rsidRPr="0061546B">
        <w:t xml:space="preserve"> их правового статуса, благо</w:t>
      </w:r>
      <w:r>
        <w:t>надежности и деловой репутации (т.н. принцип «должной осмотрительности»);</w:t>
      </w:r>
      <w:r w:rsidRPr="00BC3B4F">
        <w:t xml:space="preserve"> </w:t>
      </w:r>
    </w:p>
    <w:p w:rsidR="003549B6" w:rsidRPr="00BC3B4F" w:rsidRDefault="003549B6" w:rsidP="00265E0F">
      <w:pPr>
        <w:pStyle w:val="-5"/>
        <w:numPr>
          <w:ilvl w:val="0"/>
          <w:numId w:val="2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противодействия корпоративному мошенничеству и вовлечению в коррупционную деятельность. </w:t>
      </w:r>
    </w:p>
    <w:p w:rsidR="003549B6" w:rsidRPr="00BC3B4F" w:rsidRDefault="003549B6" w:rsidP="003549B6">
      <w:pPr>
        <w:pStyle w:val="-4"/>
        <w:numPr>
          <w:ilvl w:val="0"/>
          <w:numId w:val="0"/>
        </w:numPr>
      </w:pPr>
    </w:p>
    <w:p w:rsidR="003549B6" w:rsidRPr="00853980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853980">
        <w:t>Все Поставщики, претендующие на заключение договора с Заказчиком, должны удовлетворять установленным минимальным требованиям</w:t>
      </w:r>
      <w:r w:rsidRPr="00431579">
        <w:t>,</w:t>
      </w:r>
      <w:r w:rsidRPr="00853980">
        <w:t xml:space="preserve"> для подтверждения соответствия </w:t>
      </w:r>
      <w:r>
        <w:t>которым должны</w:t>
      </w:r>
      <w:r w:rsidRPr="00853980">
        <w:t xml:space="preserve"> пройти аккредитацию, за исключением случаев, установленных в п.</w:t>
      </w:r>
      <w:r w:rsidR="00D7113E">
        <w:t>7.1.2</w:t>
      </w:r>
      <w:r w:rsidRPr="00853980">
        <w:t xml:space="preserve"> настоящего Положения. Список </w:t>
      </w:r>
      <w:r>
        <w:t xml:space="preserve">требований и </w:t>
      </w:r>
      <w:r w:rsidRPr="00853980">
        <w:t xml:space="preserve">документов, </w:t>
      </w:r>
      <w:r>
        <w:t>необходимых</w:t>
      </w:r>
      <w:r w:rsidRPr="00853980">
        <w:t xml:space="preserve"> для прохождения аккредитации, </w:t>
      </w:r>
      <w:r>
        <w:t>опубликован в разделе «Информация об аккредитации» на сайте ПАО</w:t>
      </w:r>
      <w:r w:rsidR="005C2073">
        <w:t> </w:t>
      </w:r>
      <w:r w:rsidRPr="00853980">
        <w:t>«НК</w:t>
      </w:r>
      <w:r w:rsidR="005C2073">
        <w:t> </w:t>
      </w:r>
      <w:r w:rsidRPr="00853980">
        <w:t>«Роснефть»</w:t>
      </w:r>
      <w:r w:rsidR="00B84BF0">
        <w:t xml:space="preserve">, а также включается в документацию </w:t>
      </w:r>
      <w:r w:rsidR="005A3971">
        <w:t>о</w:t>
      </w:r>
      <w:r w:rsidR="00B84BF0">
        <w:t xml:space="preserve"> </w:t>
      </w:r>
      <w:r w:rsidR="005A3971">
        <w:t>закупке</w:t>
      </w:r>
      <w:r>
        <w:t>.</w:t>
      </w:r>
    </w:p>
    <w:p w:rsidR="003549B6" w:rsidRPr="00BC3B4F" w:rsidRDefault="003549B6" w:rsidP="003549B6">
      <w:pPr>
        <w:pStyle w:val="-4"/>
        <w:numPr>
          <w:ilvl w:val="0"/>
          <w:numId w:val="0"/>
        </w:numPr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BC3B4F">
        <w:t xml:space="preserve">Аккредитация Поставщика может </w:t>
      </w:r>
      <w:r>
        <w:t>осуществляться</w:t>
      </w:r>
      <w:r w:rsidRPr="00BC3B4F">
        <w:t xml:space="preserve"> как до проведения процедуры закупки, так и во время процедуры закупки. </w:t>
      </w:r>
    </w:p>
    <w:p w:rsidR="003549B6" w:rsidRPr="00BC3B4F" w:rsidRDefault="003549B6" w:rsidP="00404E2F">
      <w:pPr>
        <w:pStyle w:val="-4"/>
        <w:numPr>
          <w:ilvl w:val="0"/>
          <w:numId w:val="0"/>
        </w:numPr>
        <w:tabs>
          <w:tab w:val="left" w:pos="0"/>
        </w:tabs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BC3B4F">
        <w:t xml:space="preserve">В случае прохождения аккредитации до проведения процедуры закупки документы на аккредитацию представляются по адресу, </w:t>
      </w:r>
      <w:r>
        <w:t>указанному</w:t>
      </w:r>
      <w:r w:rsidRPr="00BC3B4F">
        <w:t xml:space="preserve"> Заказчиком на сайте </w:t>
      </w:r>
      <w:r>
        <w:t>ПАО</w:t>
      </w:r>
      <w:r w:rsidRPr="00BC3B4F">
        <w:t> «НК «Роснефть»</w:t>
      </w:r>
      <w:r>
        <w:t>, либо на ЭТП</w:t>
      </w:r>
      <w:r w:rsidRPr="00BC3B4F">
        <w:t xml:space="preserve">. </w:t>
      </w:r>
    </w:p>
    <w:p w:rsidR="003549B6" w:rsidRPr="00BC3B4F" w:rsidRDefault="003549B6" w:rsidP="00404E2F">
      <w:pPr>
        <w:pStyle w:val="-4"/>
        <w:numPr>
          <w:ilvl w:val="0"/>
          <w:numId w:val="0"/>
        </w:numPr>
        <w:tabs>
          <w:tab w:val="left" w:pos="0"/>
        </w:tabs>
      </w:pPr>
    </w:p>
    <w:p w:rsidR="003549B6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bookmarkStart w:id="2025" w:name="_Ref407314600"/>
      <w:r w:rsidRPr="00BC3B4F">
        <w:t>Отсутствие аккредитации не является основанием для ограничения Поставщиков в подаче заявок для участия в конкурентных процедурах закупок при условии подачи полного пакета документов на аккредитацию в составе заявки Поставщика по адресу, установленному в документации о закупке</w:t>
      </w:r>
      <w:r>
        <w:t xml:space="preserve"> </w:t>
      </w:r>
      <w:r w:rsidRPr="009F1C4C">
        <w:t>(в том числе при проведении закрытой процедуры закупки)</w:t>
      </w:r>
      <w:r w:rsidRPr="00BC3B4F">
        <w:t xml:space="preserve">. </w:t>
      </w:r>
      <w:r w:rsidRPr="006F1597">
        <w:t>В случае подачи документов на аккредитацию в составе заявки</w:t>
      </w:r>
      <w:r w:rsidR="008441CB">
        <w:t>,</w:t>
      </w:r>
      <w:r w:rsidRPr="006F1597">
        <w:t xml:space="preserve"> Заказчик</w:t>
      </w:r>
      <w:r w:rsidRPr="00BC3B4F">
        <w:t xml:space="preserve"> принимает решение по аккредитации в сроки, позволяющие Участнику закупки принять участие в соо</w:t>
      </w:r>
      <w:r w:rsidR="00AF78A3">
        <w:t>тветствующей процедуре закупки.</w:t>
      </w:r>
    </w:p>
    <w:p w:rsidR="003549B6" w:rsidRDefault="003549B6" w:rsidP="00404E2F">
      <w:pPr>
        <w:pStyle w:val="-4"/>
        <w:numPr>
          <w:ilvl w:val="0"/>
          <w:numId w:val="0"/>
        </w:numPr>
        <w:tabs>
          <w:tab w:val="left" w:pos="0"/>
        </w:tabs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BC3B4F">
        <w:t>В случае подачи документов на аккредитацию с использованием функционала ЭТП направление таких документов осуществляется в соответствии с регламентом работы ЭТП.</w:t>
      </w:r>
      <w:bookmarkEnd w:id="2025"/>
    </w:p>
    <w:p w:rsidR="003549B6" w:rsidRPr="00BC3B4F" w:rsidRDefault="003549B6" w:rsidP="00404E2F">
      <w:pPr>
        <w:pStyle w:val="-4"/>
        <w:numPr>
          <w:ilvl w:val="0"/>
          <w:numId w:val="0"/>
        </w:numPr>
        <w:tabs>
          <w:tab w:val="left" w:pos="0"/>
        </w:tabs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FC6168">
        <w:t>Участник должен иметь статус «аккредитован» на момент выбора Победителя (либо на момент принятия решения о заключении договора с единственным Участником конкурентной закупки)</w:t>
      </w:r>
      <w:r>
        <w:t>.</w:t>
      </w:r>
      <w:r w:rsidR="00404E2F">
        <w:t xml:space="preserve"> В случае окончания срока аккредитации Участника на дату подведения итогов закупки и/или в течение 3-х месяцев с даты окончания установленного в извещении об осуществлении закупки и документации о закупке срока подачи заявок, Участник должен предоставить в составе заявки документы на аккредитацию.</w:t>
      </w:r>
    </w:p>
    <w:p w:rsidR="003549B6" w:rsidRPr="00BC3B4F" w:rsidRDefault="003549B6" w:rsidP="00404E2F">
      <w:pPr>
        <w:pStyle w:val="-4"/>
        <w:numPr>
          <w:ilvl w:val="0"/>
          <w:numId w:val="0"/>
        </w:numPr>
        <w:tabs>
          <w:tab w:val="left" w:pos="0"/>
        </w:tabs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BC3B4F">
        <w:t>Срок действия положительного решения о прохождении Поставщиком аккредитации</w:t>
      </w:r>
      <w:r w:rsidR="00404E2F">
        <w:t> </w:t>
      </w:r>
      <w:r w:rsidR="009B53C7">
        <w:t>составляет</w:t>
      </w:r>
      <w:r w:rsidR="00077BFB">
        <w:t xml:space="preserve"> 6</w:t>
      </w:r>
      <w:r w:rsidR="003E3318">
        <w:t>, 12</w:t>
      </w:r>
      <w:r w:rsidR="00077BFB">
        <w:t xml:space="preserve"> </w:t>
      </w:r>
      <w:r w:rsidR="003E3318">
        <w:t>или</w:t>
      </w:r>
      <w:r w:rsidR="009B53C7" w:rsidRPr="00BC3B4F">
        <w:t xml:space="preserve"> </w:t>
      </w:r>
      <w:r w:rsidRPr="00BC3B4F">
        <w:t>18 месяцев с даты принятия решения о результатах проведения аккредитации данного Поставщика</w:t>
      </w:r>
      <w:r w:rsidR="003E3318">
        <w:t xml:space="preserve"> в зависимости от срока его существования, наличия признаков возможной неблагонадежности</w:t>
      </w:r>
      <w:r w:rsidRPr="00BC3B4F">
        <w:t xml:space="preserve">. </w:t>
      </w:r>
      <w:r w:rsidR="003E3318">
        <w:t>Список требований, по показателям которых Заказчиком принимается решение о сроке д</w:t>
      </w:r>
      <w:r w:rsidR="00077BFB">
        <w:t xml:space="preserve">ействия </w:t>
      </w:r>
      <w:r w:rsidR="00077BFB" w:rsidRPr="00BC3B4F">
        <w:t>положительного решения о прохождении Поставщиком аккредитации</w:t>
      </w:r>
      <w:r w:rsidR="00077BFB">
        <w:t xml:space="preserve">, </w:t>
      </w:r>
      <w:r w:rsidR="003E3318">
        <w:t>публику</w:t>
      </w:r>
      <w:r w:rsidR="00064818">
        <w:t>е</w:t>
      </w:r>
      <w:r w:rsidR="003E3318">
        <w:t>тся</w:t>
      </w:r>
      <w:r w:rsidR="00077BFB">
        <w:t xml:space="preserve"> в разделе «Информация об аккредитации» на сайте ПАО </w:t>
      </w:r>
      <w:r w:rsidR="00077BFB" w:rsidRPr="00853980">
        <w:t>«НК</w:t>
      </w:r>
      <w:r w:rsidR="00077BFB">
        <w:t> </w:t>
      </w:r>
      <w:r w:rsidR="00077BFB" w:rsidRPr="00853980">
        <w:t>«Роснефть»</w:t>
      </w:r>
      <w:r w:rsidR="00077BFB">
        <w:t>, а также включа</w:t>
      </w:r>
      <w:r w:rsidR="00064818">
        <w:t>е</w:t>
      </w:r>
      <w:r w:rsidR="00077BFB">
        <w:t>тся в документацию о закупке</w:t>
      </w:r>
      <w:r w:rsidR="003E3318">
        <w:t>, либо в извещение о закупке (для способа закупки «запрос котировок»)</w:t>
      </w:r>
      <w:r w:rsidR="00077BFB">
        <w:t xml:space="preserve">. </w:t>
      </w:r>
      <w:r w:rsidRPr="00BC3B4F">
        <w:t>По истечении указанного срока Поставщику для участия в последующих процедурах закупки необходимо</w:t>
      </w:r>
      <w:r w:rsidR="003E3318">
        <w:t xml:space="preserve"> вновь</w:t>
      </w:r>
      <w:r w:rsidRPr="00BC3B4F">
        <w:t xml:space="preserve"> пройти</w:t>
      </w:r>
      <w:r w:rsidR="003E3318">
        <w:t xml:space="preserve"> процедуру</w:t>
      </w:r>
      <w:r w:rsidRPr="00BC3B4F">
        <w:t xml:space="preserve"> аккредитаци</w:t>
      </w:r>
      <w:r w:rsidR="003E3318">
        <w:t>и</w:t>
      </w:r>
      <w:r w:rsidRPr="00BC3B4F">
        <w:t>.</w:t>
      </w:r>
    </w:p>
    <w:p w:rsidR="003549B6" w:rsidRPr="00BC3B4F" w:rsidRDefault="003549B6" w:rsidP="00404E2F">
      <w:pPr>
        <w:pStyle w:val="-4"/>
        <w:numPr>
          <w:ilvl w:val="0"/>
          <w:numId w:val="0"/>
        </w:numPr>
        <w:tabs>
          <w:tab w:val="left" w:pos="0"/>
        </w:tabs>
      </w:pPr>
    </w:p>
    <w:p w:rsidR="00064818" w:rsidRDefault="003549B6" w:rsidP="00064818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 w:rsidRPr="00BC3B4F">
        <w:t xml:space="preserve"> Решение о непрохождении Поставщиком аккредитации может быть принято в случае несоответствия Поставщика минимальным требованиям, предъявляемым к Поставщикам при аккредитации.</w:t>
      </w:r>
      <w:bookmarkStart w:id="2026" w:name="_Ref410043399"/>
      <w:bookmarkStart w:id="2027" w:name="_Ref394938239"/>
    </w:p>
    <w:p w:rsidR="00064818" w:rsidRDefault="00064818" w:rsidP="00064818">
      <w:pPr>
        <w:pStyle w:val="affd"/>
      </w:pPr>
    </w:p>
    <w:p w:rsidR="00A53BAB" w:rsidRDefault="00064818" w:rsidP="00064818">
      <w:pPr>
        <w:pStyle w:val="-4"/>
        <w:numPr>
          <w:ilvl w:val="3"/>
          <w:numId w:val="66"/>
        </w:numPr>
        <w:tabs>
          <w:tab w:val="left" w:pos="0"/>
        </w:tabs>
        <w:ind w:left="0" w:firstLine="0"/>
      </w:pPr>
      <w:r>
        <w:t xml:space="preserve"> </w:t>
      </w:r>
      <w:r w:rsidR="003549B6">
        <w:t>В рамках аккредитации Заказчик осуществляет проверку</w:t>
      </w:r>
      <w:r w:rsidR="008F5D9F">
        <w:t xml:space="preserve"> </w:t>
      </w:r>
      <w:r w:rsidR="003549B6" w:rsidRPr="00C3772C">
        <w:t>правового состояния, благонадежности и деловой репутации Поставщика, результаты которой влияют на решение по аккредитации (аккредитован/не аккредитован)</w:t>
      </w:r>
      <w:r w:rsidR="00BE1293">
        <w:t>.</w:t>
      </w:r>
    </w:p>
    <w:p w:rsidR="003549B6" w:rsidRDefault="003549B6" w:rsidP="00A53BAB">
      <w:pPr>
        <w:pStyle w:val="-4"/>
        <w:numPr>
          <w:ilvl w:val="0"/>
          <w:numId w:val="0"/>
        </w:numPr>
        <w:tabs>
          <w:tab w:val="left" w:pos="0"/>
        </w:tabs>
      </w:pPr>
      <w:r w:rsidRPr="00C3772C">
        <w:t xml:space="preserve"> </w:t>
      </w:r>
    </w:p>
    <w:bookmarkEnd w:id="2026"/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r>
        <w:t>При проведении аккредитации в</w:t>
      </w:r>
      <w:r w:rsidRPr="00BC3B4F">
        <w:t xml:space="preserve"> случае выявления несоответствия представленных документов минимальным требованиям Заказчик вправе запросить у Поставщика разъяснения и/или дополнения к </w:t>
      </w:r>
      <w:r>
        <w:t>этим</w:t>
      </w:r>
      <w:r w:rsidRPr="00BC3B4F">
        <w:t xml:space="preserve"> документам путем направления соответствующего запроса.</w:t>
      </w:r>
      <w:bookmarkEnd w:id="2027"/>
      <w:r w:rsidRPr="00BC3B4F">
        <w:t xml:space="preserve"> </w:t>
      </w:r>
    </w:p>
    <w:p w:rsidR="003549B6" w:rsidRPr="00BC3B4F" w:rsidRDefault="003549B6" w:rsidP="00946D12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bookmarkStart w:id="2028" w:name="_Ref396320710"/>
      <w:r w:rsidRPr="00BC3B4F">
        <w:t xml:space="preserve">После получения дополнительных материалов от Поставщика Заказчик повторно </w:t>
      </w:r>
      <w:r>
        <w:t>анализирует</w:t>
      </w:r>
      <w:r w:rsidRPr="00BC3B4F">
        <w:t xml:space="preserve"> поступивши</w:t>
      </w:r>
      <w:r>
        <w:t>е</w:t>
      </w:r>
      <w:r w:rsidRPr="00BC3B4F">
        <w:t xml:space="preserve"> документ</w:t>
      </w:r>
      <w:r>
        <w:t>ы</w:t>
      </w:r>
      <w:r w:rsidRPr="00BC3B4F">
        <w:t xml:space="preserve"> на предмет полноты и соответствия требованиям. В случае непредставления Поставщиком недостающих документов в срок, указанный в соответствующем запросе, документы отклоняются в соответствии с п</w:t>
      </w:r>
      <w:r>
        <w:t>одразделом</w:t>
      </w:r>
      <w:r w:rsidR="00D7113E">
        <w:t xml:space="preserve"> 7.1.3</w:t>
      </w:r>
      <w:r w:rsidRPr="00BC3B4F">
        <w:t xml:space="preserve"> настоящего Положения.</w:t>
      </w:r>
      <w:bookmarkEnd w:id="2028"/>
    </w:p>
    <w:p w:rsidR="003549B6" w:rsidRPr="00BC3B4F" w:rsidRDefault="003549B6" w:rsidP="00946D12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3549B6" w:rsidRPr="00BC3B4F" w:rsidRDefault="00B83205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bookmarkStart w:id="2029" w:name="_Ref387922605"/>
      <w:r>
        <w:t xml:space="preserve"> </w:t>
      </w:r>
      <w:r w:rsidR="003549B6" w:rsidRPr="00BC3B4F">
        <w:t>Поставщик самостоятельно несет все затраты, связанные с подготовкой и подачей документов на аккредитацию. Заказчик не компенсирует такие затраты Поставщику независимо от принятого решения. Плата за участие в аккредитации с Поставщика не взимается. Документы, поданные на аккредитацию, Поставщику не возвращаются.</w:t>
      </w:r>
    </w:p>
    <w:p w:rsidR="003549B6" w:rsidRPr="00BC3B4F" w:rsidRDefault="003549B6" w:rsidP="00946D12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0B0819" w:rsidRDefault="009B53C7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bookmarkStart w:id="2030" w:name="_Ref393871659"/>
      <w:r>
        <w:t xml:space="preserve"> </w:t>
      </w:r>
      <w:r w:rsidRPr="00736FDD">
        <w:t>Заказчик</w:t>
      </w:r>
      <w:r>
        <w:t>,</w:t>
      </w:r>
      <w:r w:rsidRPr="00736FDD">
        <w:t xml:space="preserve"> </w:t>
      </w:r>
      <w:r>
        <w:t xml:space="preserve">при наличии возможности, </w:t>
      </w:r>
      <w:r w:rsidRPr="00736FDD">
        <w:t xml:space="preserve">вправе проверять за собственный счет достоверность </w:t>
      </w:r>
      <w:r>
        <w:t xml:space="preserve">документов и </w:t>
      </w:r>
      <w:r w:rsidRPr="00736FDD">
        <w:t>сведений</w:t>
      </w:r>
      <w:r>
        <w:t>,</w:t>
      </w:r>
      <w:r w:rsidRPr="00736FDD">
        <w:t xml:space="preserve"> представленных </w:t>
      </w:r>
      <w:r>
        <w:t xml:space="preserve">Поставщиком для прохождения аккредитации, любыми доступными Заказчику </w:t>
      </w:r>
      <w:r w:rsidR="005F5439">
        <w:t xml:space="preserve">законными </w:t>
      </w:r>
      <w:r>
        <w:t>способами</w:t>
      </w:r>
      <w:r w:rsidRPr="00736FDD">
        <w:t>, включая направление запросов в государ</w:t>
      </w:r>
      <w:r>
        <w:t>ственные органы и/или иным лицам, располагающим соответствующей информацией/сведениями.</w:t>
      </w:r>
    </w:p>
    <w:p w:rsidR="000B0819" w:rsidRDefault="000B0819" w:rsidP="00946D12">
      <w:pPr>
        <w:pStyle w:val="affd"/>
        <w:tabs>
          <w:tab w:val="left" w:pos="993"/>
        </w:tabs>
      </w:pPr>
    </w:p>
    <w:p w:rsidR="003549B6" w:rsidRPr="00BC3B4F" w:rsidRDefault="00B83205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r>
        <w:t xml:space="preserve"> </w:t>
      </w:r>
      <w:r w:rsidR="003549B6" w:rsidRPr="00BC3B4F">
        <w:t xml:space="preserve">Результаты аккредитации, проводимой </w:t>
      </w:r>
      <w:r w:rsidR="003549B6">
        <w:t>ПАО</w:t>
      </w:r>
      <w:r w:rsidR="003549B6" w:rsidRPr="00BC3B4F">
        <w:t xml:space="preserve"> «НК </w:t>
      </w:r>
      <w:r>
        <w:t>«</w:t>
      </w:r>
      <w:r w:rsidR="003549B6" w:rsidRPr="00BC3B4F">
        <w:t>Роснефть», признаются действительными во всех Обществах Группы. Результаты аккредитации, проводимой Обществом Группы, признаются действительными в данном Обществе Группы и в Обществах Группы, с которыми данное Общество Группы как управляющая компания заключило договор управления.</w:t>
      </w:r>
      <w:bookmarkEnd w:id="2030"/>
    </w:p>
    <w:p w:rsidR="003549B6" w:rsidRPr="00BC3B4F" w:rsidRDefault="003549B6" w:rsidP="00946D12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3549B6" w:rsidRPr="00BC3B4F" w:rsidRDefault="00B83205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r>
        <w:t xml:space="preserve"> </w:t>
      </w:r>
      <w:r w:rsidR="003549B6" w:rsidRPr="00BC3B4F">
        <w:t xml:space="preserve">Если Организатором закупки является </w:t>
      </w:r>
      <w:r w:rsidR="003549B6">
        <w:t>ПАО</w:t>
      </w:r>
      <w:r w:rsidR="003549B6" w:rsidRPr="00BC3B4F">
        <w:t xml:space="preserve"> «НК «Роснефть», Участнику закупки необходимо иметь действующее положительное решение по аккредитации, пройденной в </w:t>
      </w:r>
      <w:r w:rsidR="003549B6">
        <w:t>ПАО</w:t>
      </w:r>
      <w:r w:rsidR="003549B6" w:rsidRPr="00BC3B4F">
        <w:t xml:space="preserve"> «НК «Роснефть», либо представить документы на аккредитацию вместе с заявкой Поставщика на участие в соответствующей процедуре закупки. Если </w:t>
      </w:r>
      <w:r w:rsidR="00404E2F">
        <w:t>Заказчиком/</w:t>
      </w:r>
      <w:r w:rsidR="003549B6" w:rsidRPr="00BC3B4F">
        <w:t xml:space="preserve">Организатором закупки является Общество Группы, Участнику закупки необходимо иметь действующее положительное решение по аккредитации в </w:t>
      </w:r>
      <w:r w:rsidR="003549B6">
        <w:t>ПАО</w:t>
      </w:r>
      <w:r w:rsidR="003549B6" w:rsidRPr="00BC3B4F">
        <w:t> «НК «Роснефть» (в соответствии с п.</w:t>
      </w:r>
      <w:r w:rsidR="00D7113E">
        <w:t>7.1.1.14</w:t>
      </w:r>
      <w:r w:rsidR="003549B6" w:rsidRPr="00BC3B4F">
        <w:t xml:space="preserve"> и с учетом п.</w:t>
      </w:r>
      <w:r w:rsidR="00D7113E">
        <w:t>7.1.5.3</w:t>
      </w:r>
      <w:r w:rsidR="003549B6" w:rsidRPr="00BC3B4F">
        <w:t xml:space="preserve"> настоящего Положения) или в соответствующем Обществе Группы либо представить документы на аккредитацию вместе с заявкой Поставщика на участие в </w:t>
      </w:r>
      <w:r w:rsidR="003549B6">
        <w:t>конкретной</w:t>
      </w:r>
      <w:r w:rsidR="003549B6" w:rsidRPr="00BC3B4F">
        <w:t xml:space="preserve"> процедуре закупки. </w:t>
      </w:r>
    </w:p>
    <w:p w:rsidR="003549B6" w:rsidRPr="00BC3B4F" w:rsidRDefault="003549B6" w:rsidP="003549B6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3549B6" w:rsidRPr="00BC3B4F" w:rsidRDefault="003549B6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bookmarkStart w:id="2031" w:name="_Ref393873384"/>
      <w:r w:rsidRPr="00BC3B4F">
        <w:t xml:space="preserve"> Если Поставщики планируют участвовать в будущих процедурах закупок или в конкретной процедуре закупки Заказчика группой лиц (коллективный Участник закупки), каждое лицо такой группы проходит аккредитацию по отдельности.</w:t>
      </w:r>
      <w:bookmarkEnd w:id="2031"/>
    </w:p>
    <w:p w:rsidR="003549B6" w:rsidRPr="00BC3B4F" w:rsidRDefault="003549B6" w:rsidP="00946D12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404E2F" w:rsidRDefault="003549B6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bookmarkStart w:id="2032" w:name="_Ref396399006"/>
      <w:r w:rsidRPr="00BC3B4F">
        <w:t xml:space="preserve"> </w:t>
      </w:r>
      <w:r w:rsidR="00404E2F" w:rsidRPr="00BC3B4F">
        <w:t xml:space="preserve">Поставщики, прошедшие проверку при мелкой закупке, для участия в процедуре закупки, проводимой иными способами, должны пройти аккредитацию, за исключением случаев, </w:t>
      </w:r>
      <w:r w:rsidR="00404E2F" w:rsidRPr="0013246C">
        <w:t>установленных в п.</w:t>
      </w:r>
      <w:r w:rsidR="00D7113E">
        <w:t>7.1.2.1</w:t>
      </w:r>
      <w:r w:rsidR="00404E2F">
        <w:t xml:space="preserve"> настоящего Положения.</w:t>
      </w:r>
    </w:p>
    <w:p w:rsidR="00404E2F" w:rsidRDefault="00404E2F" w:rsidP="00946D12">
      <w:pPr>
        <w:pStyle w:val="affd"/>
        <w:tabs>
          <w:tab w:val="left" w:pos="993"/>
        </w:tabs>
      </w:pPr>
    </w:p>
    <w:p w:rsidR="003549B6" w:rsidRDefault="00945468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r>
        <w:t xml:space="preserve"> </w:t>
      </w:r>
      <w:r w:rsidR="003549B6">
        <w:t>Е</w:t>
      </w:r>
      <w:r w:rsidR="003549B6" w:rsidRPr="00BC3B4F">
        <w:t xml:space="preserve">сли с момента уведомления о прохождении аккредитации до истечения срока действия аккредитации у Поставщика произошли </w:t>
      </w:r>
      <w:r w:rsidR="003549B6" w:rsidRPr="009F1C4C">
        <w:t>изменения в части соответствия установленным минимальным требованиям</w:t>
      </w:r>
      <w:r w:rsidR="001A7901">
        <w:t>,</w:t>
      </w:r>
      <w:r w:rsidR="001A7901" w:rsidRPr="001A7901">
        <w:t xml:space="preserve"> </w:t>
      </w:r>
      <w:r w:rsidR="001A7901" w:rsidRPr="00BC3B4F">
        <w:t>предъявляемым к Поставщикам при аккредитации</w:t>
      </w:r>
      <w:r w:rsidR="003549B6" w:rsidRPr="009F1C4C">
        <w:t xml:space="preserve"> (</w:t>
      </w:r>
      <w:r w:rsidR="003549B6" w:rsidRPr="00BC3B4F">
        <w:t>юридические и/или организационные изменения (изменения в реквизитах, уставных и регистрационных документах и пр.)</w:t>
      </w:r>
      <w:r w:rsidR="003549B6">
        <w:t>)</w:t>
      </w:r>
      <w:r w:rsidR="003549B6" w:rsidRPr="00BC3B4F">
        <w:t xml:space="preserve">, </w:t>
      </w:r>
      <w:r w:rsidR="003549B6">
        <w:t>он</w:t>
      </w:r>
      <w:r w:rsidR="003549B6" w:rsidRPr="00BC3B4F">
        <w:t xml:space="preserve"> обязан направить информационное письмо Заказчику (по месту прохождения аккредитации) с приложением копий документов, подтверждающих произошедшие изменения</w:t>
      </w:r>
      <w:r w:rsidR="004B0187">
        <w:t xml:space="preserve"> в сроки, обозначенные в пункте 3</w:t>
      </w:r>
      <w:r w:rsidR="00A03B22">
        <w:t>.2</w:t>
      </w:r>
      <w:r w:rsidR="004B0187">
        <w:t xml:space="preserve"> Таблицы </w:t>
      </w:r>
      <w:r w:rsidR="00A03B22">
        <w:t>8</w:t>
      </w:r>
      <w:r w:rsidR="004B0187">
        <w:t xml:space="preserve"> настоящего Положения</w:t>
      </w:r>
      <w:r w:rsidR="003549B6" w:rsidRPr="00BC3B4F">
        <w:t>.</w:t>
      </w:r>
      <w:bookmarkEnd w:id="2032"/>
    </w:p>
    <w:p w:rsidR="004B7C27" w:rsidRDefault="004B7C27" w:rsidP="00946D12">
      <w:pPr>
        <w:pStyle w:val="affd"/>
        <w:tabs>
          <w:tab w:val="left" w:pos="993"/>
        </w:tabs>
      </w:pPr>
    </w:p>
    <w:p w:rsidR="004B7C27" w:rsidRDefault="00B83205" w:rsidP="006B3312">
      <w:pPr>
        <w:pStyle w:val="-4"/>
        <w:numPr>
          <w:ilvl w:val="3"/>
          <w:numId w:val="66"/>
        </w:numPr>
        <w:tabs>
          <w:tab w:val="clear" w:pos="851"/>
          <w:tab w:val="left" w:pos="0"/>
          <w:tab w:val="left" w:pos="993"/>
        </w:tabs>
        <w:ind w:left="0" w:firstLine="0"/>
      </w:pPr>
      <w:r>
        <w:t xml:space="preserve"> </w:t>
      </w:r>
      <w:r w:rsidR="004B7C27">
        <w:t>Заказчик вправе запросить у Поставщика, имеющего действующую аккредитацию, комплект документов для проведения повторной проверки на соответствие минимальным требованиям аккредитации.</w:t>
      </w:r>
    </w:p>
    <w:p w:rsidR="003549B6" w:rsidRPr="00BC3B4F" w:rsidRDefault="003549B6" w:rsidP="003549B6">
      <w:pPr>
        <w:pStyle w:val="-4"/>
        <w:numPr>
          <w:ilvl w:val="0"/>
          <w:numId w:val="0"/>
        </w:numPr>
      </w:pPr>
    </w:p>
    <w:p w:rsidR="003549B6" w:rsidRPr="00BC3B4F" w:rsidRDefault="003549B6" w:rsidP="003549B6">
      <w:pPr>
        <w:pStyle w:val="S0"/>
      </w:pPr>
    </w:p>
    <w:p w:rsidR="003549B6" w:rsidRPr="00BC3B4F" w:rsidRDefault="00946D12" w:rsidP="006B3312">
      <w:pPr>
        <w:pStyle w:val="S30"/>
        <w:numPr>
          <w:ilvl w:val="2"/>
          <w:numId w:val="66"/>
        </w:numPr>
        <w:ind w:left="0" w:firstLine="0"/>
      </w:pPr>
      <w:bookmarkStart w:id="2033" w:name="_Toc393989260"/>
      <w:bookmarkStart w:id="2034" w:name="_Toc393989355"/>
      <w:bookmarkStart w:id="2035" w:name="_Toc393888049"/>
      <w:bookmarkStart w:id="2036" w:name="_Ref394354460"/>
      <w:bookmarkStart w:id="2037" w:name="_Toc410724655"/>
      <w:bookmarkStart w:id="2038" w:name="_Toc26282803"/>
      <w:r w:rsidRPr="00946D12">
        <w:t>ИСКЛЮЧЕНИЯ ПРИ ПРОВЕДЕНИИ АККРЕДИТАЦИИ</w:t>
      </w:r>
      <w:bookmarkEnd w:id="2033"/>
      <w:bookmarkEnd w:id="2034"/>
      <w:bookmarkEnd w:id="2035"/>
      <w:bookmarkEnd w:id="2036"/>
      <w:bookmarkEnd w:id="2037"/>
      <w:bookmarkEnd w:id="2038"/>
    </w:p>
    <w:p w:rsidR="003549B6" w:rsidRPr="00BC3B4F" w:rsidRDefault="003549B6" w:rsidP="003549B6">
      <w:pPr>
        <w:pStyle w:val="-3"/>
      </w:pPr>
    </w:p>
    <w:p w:rsidR="003549B6" w:rsidRPr="00BC3B4F" w:rsidRDefault="00BE103A" w:rsidP="00BE103A">
      <w:pPr>
        <w:pStyle w:val="-4"/>
        <w:numPr>
          <w:ilvl w:val="3"/>
          <w:numId w:val="68"/>
        </w:numPr>
        <w:ind w:left="0" w:firstLine="0"/>
      </w:pPr>
      <w:bookmarkStart w:id="2039" w:name="_Ref393832376"/>
      <w:r>
        <w:t>А</w:t>
      </w:r>
      <w:r w:rsidRPr="00BC3B4F">
        <w:t xml:space="preserve">ккредитация </w:t>
      </w:r>
      <w:r w:rsidR="006508C3">
        <w:t>без относительно конкретной закупки, а также при проведении неконкурентных процедур</w:t>
      </w:r>
      <w:r w:rsidR="006508C3" w:rsidRPr="00BC3B4F">
        <w:t xml:space="preserve"> </w:t>
      </w:r>
      <w:r w:rsidR="006508C3">
        <w:t xml:space="preserve">закупки </w:t>
      </w:r>
      <w:r w:rsidR="003549B6" w:rsidRPr="00BC3B4F">
        <w:t>не осуществляется для следующих категорий Поставщиков:</w:t>
      </w:r>
      <w:bookmarkEnd w:id="2039"/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Обществ</w:t>
      </w:r>
      <w:r>
        <w:t>о</w:t>
      </w:r>
      <w:r w:rsidRPr="00BC3B4F">
        <w:t xml:space="preserve"> </w:t>
      </w:r>
      <w:r>
        <w:t>Г</w:t>
      </w:r>
      <w:r w:rsidRPr="00BC3B4F">
        <w:t>руппы</w:t>
      </w:r>
      <w:r w:rsidR="00B83205">
        <w:t>;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включенны</w:t>
      </w:r>
      <w:r>
        <w:t>й</w:t>
      </w:r>
      <w:r w:rsidRPr="00BC3B4F">
        <w:t xml:space="preserve"> в реестр естественных монополий в соответствии с Федеральным законом от 17.08.1995 № 147-ФЗ «О естественных монополиях» (для нерезидентов Российской Федерации — </w:t>
      </w:r>
      <w:r>
        <w:t xml:space="preserve">с </w:t>
      </w:r>
      <w:r w:rsidRPr="00BC3B4F">
        <w:t>ин</w:t>
      </w:r>
      <w:r>
        <w:t>ым</w:t>
      </w:r>
      <w:r w:rsidRPr="00BC3B4F">
        <w:t xml:space="preserve"> аналогичн</w:t>
      </w:r>
      <w:r>
        <w:t>ым</w:t>
      </w:r>
      <w:r w:rsidRPr="00BC3B4F">
        <w:t xml:space="preserve"> закон</w:t>
      </w:r>
      <w:r>
        <w:t>ом</w:t>
      </w:r>
      <w:r w:rsidRPr="00BC3B4F">
        <w:t>, действующ</w:t>
      </w:r>
      <w:r>
        <w:t>им</w:t>
      </w:r>
      <w:r w:rsidRPr="00BC3B4F">
        <w:t xml:space="preserve"> на территории, где зарегистрирован Поставщик)</w:t>
      </w:r>
      <w:r w:rsidR="00B83205">
        <w:t>;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Государственный </w:t>
      </w:r>
      <w:r w:rsidRPr="00BC3B4F">
        <w:t>орган исполнительной власти</w:t>
      </w:r>
      <w:r>
        <w:t xml:space="preserve"> РФ, субъектов РФ, органы местного самоуправления</w:t>
      </w:r>
      <w:r w:rsidRPr="00BC3B4F">
        <w:t xml:space="preserve"> или подведомственн</w:t>
      </w:r>
      <w:r w:rsidR="00826190">
        <w:t>ое</w:t>
      </w:r>
      <w:r w:rsidRPr="00BC3B4F">
        <w:t xml:space="preserve"> им государственн</w:t>
      </w:r>
      <w:r>
        <w:t>о</w:t>
      </w:r>
      <w:r w:rsidRPr="00BC3B4F">
        <w:t>е</w:t>
      </w:r>
      <w:r>
        <w:t xml:space="preserve"> и муниципальное</w:t>
      </w:r>
      <w:r w:rsidRPr="00BC3B4F">
        <w:t xml:space="preserve"> </w:t>
      </w:r>
      <w:r>
        <w:t>автономное/</w:t>
      </w:r>
      <w:r w:rsidRPr="00BC3B4F">
        <w:t>бюджетн</w:t>
      </w:r>
      <w:r>
        <w:t>о</w:t>
      </w:r>
      <w:r w:rsidRPr="00BC3B4F">
        <w:t>е</w:t>
      </w:r>
      <w:r w:rsidR="00C006BC">
        <w:t>/</w:t>
      </w:r>
      <w:r>
        <w:t>казенное</w:t>
      </w:r>
      <w:r w:rsidRPr="00BC3B4F">
        <w:t xml:space="preserve"> учреждени</w:t>
      </w:r>
      <w:r w:rsidR="002B65DB">
        <w:t>е,</w:t>
      </w:r>
      <w:r w:rsidRPr="00BC3B4F">
        <w:t xml:space="preserve"> государственн</w:t>
      </w:r>
      <w:r>
        <w:t>о</w:t>
      </w:r>
      <w:r w:rsidRPr="00BC3B4F">
        <w:t>е</w:t>
      </w:r>
      <w:r>
        <w:t xml:space="preserve"> и муниципальное </w:t>
      </w:r>
      <w:r w:rsidRPr="00BC3B4F">
        <w:t>унитарн</w:t>
      </w:r>
      <w:r>
        <w:t>о</w:t>
      </w:r>
      <w:r w:rsidRPr="00BC3B4F">
        <w:t>е</w:t>
      </w:r>
      <w:r>
        <w:t>/казенное</w:t>
      </w:r>
      <w:r w:rsidRPr="00BC3B4F">
        <w:t xml:space="preserve"> предприяти</w:t>
      </w:r>
      <w:r>
        <w:t xml:space="preserve">е, </w:t>
      </w:r>
      <w:r w:rsidRPr="00BC3B4F">
        <w:t>соответствующие полномочия котор</w:t>
      </w:r>
      <w:r>
        <w:t>ого</w:t>
      </w:r>
      <w:r w:rsidRPr="00BC3B4F">
        <w:t xml:space="preserve"> устанавливаются нормативными правовыми актами </w:t>
      </w:r>
      <w:r>
        <w:t>РФ</w:t>
      </w:r>
      <w:r w:rsidRPr="00BC3B4F">
        <w:t xml:space="preserve">, нормативными правовыми актами субъекта </w:t>
      </w:r>
      <w:r w:rsidR="00B83205">
        <w:t>РФ, муниципального образования;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поставляющи</w:t>
      </w:r>
      <w:r>
        <w:t>й</w:t>
      </w:r>
      <w:r w:rsidRPr="00BC3B4F">
        <w:t xml:space="preserve"> продукцию в рамках межправительственных соглашений</w:t>
      </w:r>
      <w:r>
        <w:t>.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 услуг водоснабжения, водоотведения, канализации, теплоснабжения, газоснабжения (за исключением услуг по реализации сжиженного газа)</w:t>
      </w:r>
      <w:r>
        <w:t xml:space="preserve"> по </w:t>
      </w:r>
      <w:r w:rsidRPr="00BC3B4F">
        <w:t>подключен</w:t>
      </w:r>
      <w:r>
        <w:t>ным</w:t>
      </w:r>
      <w:r w:rsidRPr="00BC3B4F">
        <w:t xml:space="preserve"> (присоединен</w:t>
      </w:r>
      <w:r>
        <w:t>ным</w:t>
      </w:r>
      <w:r w:rsidRPr="00BC3B4F">
        <w:t xml:space="preserve">) сетям инженерно-технического обеспечения и иной аналогичной продукции по регулируемым в соответствии с </w:t>
      </w:r>
      <w:r>
        <w:t xml:space="preserve">действующим </w:t>
      </w:r>
      <w:r w:rsidRPr="00BC3B4F">
        <w:t xml:space="preserve">законодательством </w:t>
      </w:r>
      <w:r>
        <w:t xml:space="preserve">РФ </w:t>
      </w:r>
      <w:r w:rsidRPr="00BC3B4F">
        <w:t>ценам (тарифам), не имеющие статус естественного монополиста</w:t>
      </w:r>
      <w:r w:rsidR="00B83205">
        <w:t>;</w:t>
      </w:r>
    </w:p>
    <w:p w:rsidR="00404E2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 электроэнергии или организации, осуществляющие передачу электрической энергии, включенные Федеральной службой по тарифам в перечень гарантирующих Поставщиков электроэнергии</w:t>
      </w:r>
      <w:r w:rsidR="00B83205">
        <w:t>;</w:t>
      </w:r>
      <w:r w:rsidRPr="00BC3B4F">
        <w:t xml:space="preserve"> 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О</w:t>
      </w:r>
      <w:r w:rsidRPr="00BC3B4F">
        <w:t>рганизаци</w:t>
      </w:r>
      <w:r>
        <w:t>я</w:t>
      </w:r>
      <w:r w:rsidRPr="00BC3B4F">
        <w:t>, оказывающ</w:t>
      </w:r>
      <w:r>
        <w:t>ая</w:t>
      </w:r>
      <w:r w:rsidRPr="00BC3B4F">
        <w:t xml:space="preserve"> финансовые услуги в части услуг по обслуживанию счетов </w:t>
      </w:r>
      <w:r>
        <w:t>ПАО</w:t>
      </w:r>
      <w:r w:rsidRPr="00BC3B4F">
        <w:t> «НК «Роснефть» или Обществ Группы</w:t>
      </w:r>
      <w:r w:rsidR="00B83205">
        <w:t>;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Продавец, </w:t>
      </w:r>
      <w:r>
        <w:t>объявивший конкурентную процедуру</w:t>
      </w:r>
      <w:r w:rsidRPr="00BC3B4F">
        <w:t xml:space="preserve"> </w:t>
      </w:r>
      <w:r>
        <w:t>продажи</w:t>
      </w:r>
      <w:r w:rsidRPr="004851A8">
        <w:t xml:space="preserve">, </w:t>
      </w:r>
      <w:r w:rsidR="00B83205">
        <w:t xml:space="preserve">в </w:t>
      </w:r>
      <w:r>
        <w:t>которой</w:t>
      </w:r>
      <w:r w:rsidRPr="00BC3B4F">
        <w:t xml:space="preserve"> участвует Заказчик</w:t>
      </w:r>
      <w:r w:rsidR="00B83205">
        <w:t>;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осуществляющий нотариальные действия</w:t>
      </w:r>
      <w:r>
        <w:t xml:space="preserve"> и </w:t>
      </w:r>
      <w:r w:rsidRPr="00BC3B4F">
        <w:t>оказывающий иные аналогичные услуги, предоставление которых осуществляется по государственным расценкам (тарифам)</w:t>
      </w:r>
      <w:r w:rsidR="00B83205">
        <w:t>;</w:t>
      </w:r>
    </w:p>
    <w:p w:rsidR="00404E2F" w:rsidRPr="00BC3B4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А</w:t>
      </w:r>
      <w:r w:rsidRPr="00BC3B4F">
        <w:t>двокат, осуществляющи</w:t>
      </w:r>
      <w:r>
        <w:t>й</w:t>
      </w:r>
      <w:r w:rsidRPr="00BC3B4F">
        <w:t xml:space="preserve"> деятельность в любой из форм адвокатского образования, предусмотренных </w:t>
      </w:r>
      <w:r>
        <w:t xml:space="preserve">действующим </w:t>
      </w:r>
      <w:r w:rsidRPr="00BC3B4F">
        <w:t>законодательством</w:t>
      </w:r>
      <w:r w:rsidR="00B83205">
        <w:t xml:space="preserve"> РФ;</w:t>
      </w:r>
    </w:p>
    <w:p w:rsidR="00404E2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Ф</w:t>
      </w:r>
      <w:r w:rsidRPr="00BC3B4F">
        <w:t>изическ</w:t>
      </w:r>
      <w:r>
        <w:t>ое</w:t>
      </w:r>
      <w:r w:rsidRPr="00BC3B4F">
        <w:t xml:space="preserve"> лиц</w:t>
      </w:r>
      <w:r>
        <w:t>о</w:t>
      </w:r>
      <w:r w:rsidRPr="00BC3B4F">
        <w:t>, не являющ</w:t>
      </w:r>
      <w:r>
        <w:t>е</w:t>
      </w:r>
      <w:r w:rsidRPr="00BC3B4F">
        <w:t>еся индивидуальным предпринимате</w:t>
      </w:r>
      <w:r w:rsidR="004D6D73">
        <w:t>ле</w:t>
      </w:r>
      <w:r w:rsidRPr="00BC3B4F">
        <w:t>м</w:t>
      </w:r>
      <w:r w:rsidR="00B83205">
        <w:t>;</w:t>
      </w:r>
    </w:p>
    <w:p w:rsidR="00404E2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Г</w:t>
      </w:r>
      <w:r w:rsidRPr="00C6718F">
        <w:t>осударственны</w:t>
      </w:r>
      <w:r>
        <w:t>й</w:t>
      </w:r>
      <w:r w:rsidRPr="00C6718F">
        <w:t xml:space="preserve"> орган</w:t>
      </w:r>
      <w:r>
        <w:t xml:space="preserve">, орган исполнительной власти </w:t>
      </w:r>
      <w:r w:rsidRPr="00C6718F">
        <w:t>и орган местного самоуправления иностранн</w:t>
      </w:r>
      <w:r>
        <w:t>ого</w:t>
      </w:r>
      <w:r w:rsidRPr="00C6718F">
        <w:t xml:space="preserve"> государств</w:t>
      </w:r>
      <w:r w:rsidR="00B83205">
        <w:t>а;</w:t>
      </w:r>
    </w:p>
    <w:p w:rsidR="00404E2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Г</w:t>
      </w:r>
      <w:r w:rsidRPr="00C6718F">
        <w:t>осударственны</w:t>
      </w:r>
      <w:r>
        <w:t>е</w:t>
      </w:r>
      <w:r w:rsidRPr="00C6718F">
        <w:t xml:space="preserve"> корпораци</w:t>
      </w:r>
      <w:r>
        <w:t>и</w:t>
      </w:r>
      <w:r w:rsidRPr="00C6718F">
        <w:t xml:space="preserve"> (включая их дочерние общества с долей участия государственных корпораций в уставном капитале дочернего общества не менее 50 %) как </w:t>
      </w:r>
      <w:r>
        <w:t>РФ</w:t>
      </w:r>
      <w:r w:rsidRPr="00C6718F">
        <w:t>, так и иностранных государств</w:t>
      </w:r>
      <w:r w:rsidR="00B83205">
        <w:t>;</w:t>
      </w:r>
    </w:p>
    <w:p w:rsidR="00404E2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Ю</w:t>
      </w:r>
      <w:r w:rsidRPr="00C6718F">
        <w:t>ридическ</w:t>
      </w:r>
      <w:r>
        <w:t>ое</w:t>
      </w:r>
      <w:r w:rsidRPr="00C6718F">
        <w:t xml:space="preserve"> лиц</w:t>
      </w:r>
      <w:r>
        <w:t>о</w:t>
      </w:r>
      <w:r w:rsidRPr="00C6718F">
        <w:t>, в уставном капитале котор</w:t>
      </w:r>
      <w:r>
        <w:t>ого</w:t>
      </w:r>
      <w:r w:rsidRPr="00C6718F">
        <w:t xml:space="preserve"> доля участия </w:t>
      </w:r>
      <w:r>
        <w:t>РФ</w:t>
      </w:r>
      <w:r w:rsidRPr="00C6718F">
        <w:t xml:space="preserve">, субъекта </w:t>
      </w:r>
      <w:r>
        <w:t>РФ</w:t>
      </w:r>
      <w:r w:rsidRPr="00C6718F">
        <w:t xml:space="preserve">, муниципального образования в совокупности составляет </w:t>
      </w:r>
      <w:r>
        <w:t>50</w:t>
      </w:r>
      <w:r w:rsidRPr="00C6718F">
        <w:t xml:space="preserve"> и более</w:t>
      </w:r>
      <w:r w:rsidR="00B83205">
        <w:t xml:space="preserve"> процентов;</w:t>
      </w:r>
    </w:p>
    <w:p w:rsidR="00404E2F" w:rsidRDefault="00404E2F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Правообладатель (владелец) информационных систем/платформ, предоставляющий услуги и/или право доступа к специализированным информационным ресурсам и базам данных (в том числе справочным, кадровым, информационно-аналитическим, финансовым, рейтинговым и т.п.), доступ к которым осуществляется по установл</w:t>
      </w:r>
      <w:r w:rsidR="00B83205">
        <w:t>енным единым тарифам/расценкам;</w:t>
      </w:r>
    </w:p>
    <w:p w:rsidR="00193C4D" w:rsidRDefault="00193C4D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Организация, которой оказывается спонсорская</w:t>
      </w:r>
      <w:r w:rsidR="005F5439">
        <w:t>/благотворительная</w:t>
      </w:r>
      <w:r w:rsidR="00B83205">
        <w:t xml:space="preserve"> помощь;</w:t>
      </w:r>
    </w:p>
    <w:p w:rsidR="00121725" w:rsidRDefault="00193C4D" w:rsidP="006B3312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Организация, у которой приобретается актив</w:t>
      </w:r>
      <w:r w:rsidR="00121725">
        <w:t>;</w:t>
      </w:r>
    </w:p>
    <w:p w:rsidR="00193C4D" w:rsidRPr="00BC3B4F" w:rsidRDefault="00121725" w:rsidP="00121725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121725">
        <w:tab/>
        <w:t>Поставщик государственных услуг по проведению аккредитации/подтверждению компетентности испытательных лабораторий (центров), уполномоченный Федеральной службой по аккредитации</w:t>
      </w:r>
      <w:r>
        <w:rPr>
          <w:rStyle w:val="af2"/>
        </w:rPr>
        <w:footnoteReference w:id="7"/>
      </w:r>
      <w:r>
        <w:t>.</w:t>
      </w:r>
    </w:p>
    <w:p w:rsidR="003549B6" w:rsidRPr="0013246C" w:rsidRDefault="003549B6" w:rsidP="003549B6">
      <w:pPr>
        <w:pStyle w:val="-4"/>
        <w:numPr>
          <w:ilvl w:val="0"/>
          <w:numId w:val="0"/>
        </w:numPr>
      </w:pPr>
    </w:p>
    <w:p w:rsidR="00404E2F" w:rsidRDefault="00404E2F" w:rsidP="006B3312">
      <w:pPr>
        <w:pStyle w:val="-4"/>
        <w:numPr>
          <w:ilvl w:val="3"/>
          <w:numId w:val="68"/>
        </w:numPr>
        <w:ind w:left="0" w:firstLine="0"/>
      </w:pPr>
      <w:r w:rsidRPr="00BC3B4F">
        <w:t xml:space="preserve">При проведении конкурентных процедур закупок аккредитация не осуществляется для следующих категорий </w:t>
      </w:r>
      <w:r>
        <w:t>Участников закупки</w:t>
      </w:r>
      <w:r w:rsidRPr="00BC3B4F">
        <w:t>:</w:t>
      </w:r>
    </w:p>
    <w:p w:rsidR="00404E2F" w:rsidRDefault="00404E2F" w:rsidP="00946D12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Обществ</w:t>
      </w:r>
      <w:r>
        <w:t>о</w:t>
      </w:r>
      <w:r w:rsidRPr="00BC3B4F">
        <w:t xml:space="preserve"> </w:t>
      </w:r>
      <w:r>
        <w:t>Г</w:t>
      </w:r>
      <w:r w:rsidRPr="00BC3B4F">
        <w:t>руппы</w:t>
      </w:r>
      <w:r w:rsidR="00F4175E">
        <w:t>;</w:t>
      </w:r>
    </w:p>
    <w:p w:rsidR="00404E2F" w:rsidRDefault="00404E2F" w:rsidP="00946D12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включенны</w:t>
      </w:r>
      <w:r>
        <w:t>й</w:t>
      </w:r>
      <w:r w:rsidRPr="00BC3B4F">
        <w:t xml:space="preserve"> в реестр естественных монополий в соответствии с Федеральным законом от 17.08.1995 № 147-ФЗ «О естественных монополиях» (для нерезидентов Российской Федерации — </w:t>
      </w:r>
      <w:r>
        <w:t xml:space="preserve">с </w:t>
      </w:r>
      <w:r w:rsidRPr="00BC3B4F">
        <w:t>ин</w:t>
      </w:r>
      <w:r>
        <w:t>ым</w:t>
      </w:r>
      <w:r w:rsidRPr="00BC3B4F">
        <w:t xml:space="preserve"> аналогичн</w:t>
      </w:r>
      <w:r>
        <w:t>ым</w:t>
      </w:r>
      <w:r w:rsidRPr="00BC3B4F">
        <w:t xml:space="preserve"> закон</w:t>
      </w:r>
      <w:r>
        <w:t>ом</w:t>
      </w:r>
      <w:r w:rsidRPr="00BC3B4F">
        <w:t>, действующ</w:t>
      </w:r>
      <w:r>
        <w:t>им</w:t>
      </w:r>
      <w:r w:rsidRPr="00BC3B4F">
        <w:t xml:space="preserve"> на территории, где зарегистрирован Поставщик)</w:t>
      </w:r>
      <w:r>
        <w:t xml:space="preserve"> – по продукции, производимой (реализуемой) субъектом естественной монополией</w:t>
      </w:r>
      <w:r w:rsidRPr="00BC3B4F">
        <w:t>;</w:t>
      </w:r>
    </w:p>
    <w:p w:rsidR="00404E2F" w:rsidRPr="00BC3B4F" w:rsidRDefault="00404E2F" w:rsidP="00946D12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Государственный </w:t>
      </w:r>
      <w:r w:rsidRPr="00BC3B4F">
        <w:t>орган исполнительной власти</w:t>
      </w:r>
      <w:r>
        <w:t xml:space="preserve"> РФ, субъектов РФ, органы местного самоуправления</w:t>
      </w:r>
      <w:r w:rsidRPr="00BC3B4F">
        <w:t xml:space="preserve"> или подведомственн</w:t>
      </w:r>
      <w:r w:rsidR="00826190">
        <w:t>ое</w:t>
      </w:r>
      <w:r w:rsidRPr="00BC3B4F">
        <w:t xml:space="preserve"> им государственн</w:t>
      </w:r>
      <w:r>
        <w:t>о</w:t>
      </w:r>
      <w:r w:rsidRPr="00BC3B4F">
        <w:t>е</w:t>
      </w:r>
      <w:r>
        <w:t xml:space="preserve"> и муниципальное</w:t>
      </w:r>
      <w:r w:rsidRPr="00BC3B4F">
        <w:t xml:space="preserve"> </w:t>
      </w:r>
      <w:r>
        <w:t>автономное/</w:t>
      </w:r>
      <w:r w:rsidRPr="00BC3B4F">
        <w:t>бюджетн</w:t>
      </w:r>
      <w:r>
        <w:t>о</w:t>
      </w:r>
      <w:r w:rsidRPr="00BC3B4F">
        <w:t>е</w:t>
      </w:r>
      <w:r w:rsidR="00B83205">
        <w:t>/</w:t>
      </w:r>
      <w:r>
        <w:t>казенное</w:t>
      </w:r>
      <w:r w:rsidRPr="00BC3B4F">
        <w:t xml:space="preserve"> учреждени</w:t>
      </w:r>
      <w:r>
        <w:t>е</w:t>
      </w:r>
      <w:r w:rsidR="009B53C7">
        <w:t>,</w:t>
      </w:r>
      <w:r>
        <w:t xml:space="preserve"> </w:t>
      </w:r>
      <w:r w:rsidRPr="00BC3B4F">
        <w:t>государственн</w:t>
      </w:r>
      <w:r>
        <w:t>о</w:t>
      </w:r>
      <w:r w:rsidRPr="00BC3B4F">
        <w:t>е</w:t>
      </w:r>
      <w:r>
        <w:t xml:space="preserve"> и муниципальное </w:t>
      </w:r>
      <w:r w:rsidRPr="00BC3B4F">
        <w:t>унитарн</w:t>
      </w:r>
      <w:r>
        <w:t>о</w:t>
      </w:r>
      <w:r w:rsidRPr="00BC3B4F">
        <w:t>е</w:t>
      </w:r>
      <w:r>
        <w:t>/казенное</w:t>
      </w:r>
      <w:r w:rsidRPr="00BC3B4F">
        <w:t xml:space="preserve"> предприяти</w:t>
      </w:r>
      <w:r>
        <w:t xml:space="preserve">е, </w:t>
      </w:r>
      <w:r w:rsidRPr="00BC3B4F">
        <w:t>соответствующие полномочия котор</w:t>
      </w:r>
      <w:r>
        <w:t>ого</w:t>
      </w:r>
      <w:r w:rsidRPr="00BC3B4F">
        <w:t xml:space="preserve"> устанавливаются нормативными правовыми актами </w:t>
      </w:r>
      <w:r>
        <w:t>РФ</w:t>
      </w:r>
      <w:r w:rsidRPr="00BC3B4F">
        <w:t xml:space="preserve">, нормативными правовыми актами субъекта </w:t>
      </w:r>
      <w:r w:rsidR="00F4175E">
        <w:t>РФ, муниципального образования;</w:t>
      </w:r>
    </w:p>
    <w:p w:rsidR="00404E2F" w:rsidRPr="00E76F2D" w:rsidRDefault="00404E2F" w:rsidP="00946D12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>
        <w:t>Ф</w:t>
      </w:r>
      <w:r w:rsidRPr="00E76F2D">
        <w:t>изическ</w:t>
      </w:r>
      <w:r>
        <w:t>ое</w:t>
      </w:r>
      <w:r w:rsidRPr="00E76F2D">
        <w:t xml:space="preserve"> лиц</w:t>
      </w:r>
      <w:r>
        <w:t>о</w:t>
      </w:r>
      <w:r w:rsidRPr="00E76F2D">
        <w:t>, не являющиеся ин</w:t>
      </w:r>
      <w:r>
        <w:t>дивидуальным предпринимателем.</w:t>
      </w:r>
    </w:p>
    <w:p w:rsidR="00404E2F" w:rsidRDefault="00404E2F" w:rsidP="00946D12"/>
    <w:p w:rsidR="00404E2F" w:rsidRPr="0013246C" w:rsidRDefault="00404E2F" w:rsidP="006B3312">
      <w:pPr>
        <w:pStyle w:val="-4"/>
        <w:numPr>
          <w:ilvl w:val="3"/>
          <w:numId w:val="68"/>
        </w:numPr>
        <w:ind w:left="0" w:firstLine="0"/>
      </w:pPr>
      <w:r w:rsidRPr="00431579">
        <w:t>Перед принятием решения о заключении договора с любым Поставщиком</w:t>
      </w:r>
      <w:r>
        <w:t xml:space="preserve"> (за исключением Обществ Группы)</w:t>
      </w:r>
      <w:r w:rsidRPr="00431579">
        <w:t>, в отношении которого установлены исключения из аккредитации, Заказчик проводит проверку Поставщика в рамках соблюдения принципа «должной осмотрительности».</w:t>
      </w:r>
    </w:p>
    <w:p w:rsidR="003549B6" w:rsidRPr="00BC3B4F" w:rsidRDefault="003549B6" w:rsidP="003549B6">
      <w:pPr>
        <w:pStyle w:val="-4"/>
        <w:numPr>
          <w:ilvl w:val="0"/>
          <w:numId w:val="0"/>
        </w:numPr>
      </w:pPr>
    </w:p>
    <w:p w:rsidR="003549B6" w:rsidRPr="00BC3B4F" w:rsidRDefault="003549B6" w:rsidP="003549B6">
      <w:pPr>
        <w:pStyle w:val="S0"/>
      </w:pPr>
    </w:p>
    <w:p w:rsidR="003549B6" w:rsidRPr="00BC3B4F" w:rsidRDefault="001E6280" w:rsidP="006B3312">
      <w:pPr>
        <w:pStyle w:val="S30"/>
        <w:numPr>
          <w:ilvl w:val="2"/>
          <w:numId w:val="66"/>
        </w:numPr>
        <w:ind w:left="0" w:firstLine="0"/>
      </w:pPr>
      <w:bookmarkStart w:id="2040" w:name="_Ref394438675"/>
      <w:bookmarkStart w:id="2041" w:name="_Ref395786514"/>
      <w:bookmarkStart w:id="2042" w:name="_Toc410724656"/>
      <w:bookmarkStart w:id="2043" w:name="_Toc26282804"/>
      <w:r w:rsidRPr="00BC3B4F">
        <w:rPr>
          <w:caps w:val="0"/>
        </w:rPr>
        <w:t xml:space="preserve">ОТКЛОНЕНИЕ ДОКУМЕНТОВ </w:t>
      </w:r>
      <w:bookmarkEnd w:id="2040"/>
      <w:r w:rsidRPr="00BC3B4F">
        <w:rPr>
          <w:caps w:val="0"/>
        </w:rPr>
        <w:t>НА АККРЕДИТАЦИЮ</w:t>
      </w:r>
      <w:bookmarkEnd w:id="2041"/>
      <w:bookmarkEnd w:id="2042"/>
      <w:bookmarkEnd w:id="2043"/>
    </w:p>
    <w:p w:rsidR="003549B6" w:rsidRPr="00BC3B4F" w:rsidRDefault="003549B6" w:rsidP="003549B6">
      <w:pPr>
        <w:pStyle w:val="S0"/>
      </w:pPr>
    </w:p>
    <w:p w:rsidR="003549B6" w:rsidRPr="00BC3B4F" w:rsidRDefault="003549B6" w:rsidP="006B3312">
      <w:pPr>
        <w:pStyle w:val="-4"/>
        <w:numPr>
          <w:ilvl w:val="3"/>
          <w:numId w:val="69"/>
        </w:numPr>
        <w:ind w:left="0" w:firstLine="0"/>
      </w:pPr>
      <w:r w:rsidRPr="00BC3B4F">
        <w:t xml:space="preserve">Документы Поставщика на аккредитацию могут быть отклонены </w:t>
      </w:r>
      <w:r>
        <w:t>в любом из следующих случаев:</w:t>
      </w:r>
    </w:p>
    <w:p w:rsidR="003549B6" w:rsidRPr="00BC3B4F" w:rsidRDefault="003549B6" w:rsidP="00CC6ED8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представлен неполный пакет документов (и/или не исполнены требования п.</w:t>
      </w:r>
      <w:r w:rsidR="00D7113E">
        <w:t>7.1.1.12</w:t>
      </w:r>
      <w:r w:rsidRPr="00BC3B4F">
        <w:t xml:space="preserve"> настоящего Положения);</w:t>
      </w:r>
    </w:p>
    <w:p w:rsidR="003549B6" w:rsidRPr="00BC3B4F" w:rsidRDefault="003549B6" w:rsidP="00CC6ED8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922FD7">
        <w:t>не предоставлены сведения о полной цепочке собственников (номинальных владельцев долей/акций Поставщика с указанием бенефициаров (в том числе конечного выгодоприобретателя/бенефициара – физического лица</w:t>
      </w:r>
      <w:r>
        <w:t>)</w:t>
      </w:r>
      <w:r w:rsidRPr="00922FD7">
        <w:t xml:space="preserve"> или представлены неполные или недостоверные сведения</w:t>
      </w:r>
      <w:r>
        <w:t>;</w:t>
      </w:r>
    </w:p>
    <w:p w:rsidR="003549B6" w:rsidRPr="00BC3B4F" w:rsidRDefault="003549B6" w:rsidP="00CC6ED8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обнаружены противоречия в представленных Поставщиком документах, искажения информации, недостоверные сведения;</w:t>
      </w:r>
    </w:p>
    <w:p w:rsidR="003549B6" w:rsidRDefault="003549B6" w:rsidP="00CC6ED8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отсутствует официальный ответ Поставщика на письменный запрос Заказчика с разъяснениями по представленным документам</w:t>
      </w:r>
      <w:r w:rsidR="00581610">
        <w:t>;</w:t>
      </w:r>
    </w:p>
    <w:p w:rsidR="00581610" w:rsidRDefault="00581610" w:rsidP="00CC6ED8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при наличии действующей аккредитации (более 6-ти месяцев до ее окончания);</w:t>
      </w:r>
    </w:p>
    <w:p w:rsidR="00581610" w:rsidRPr="00BC3B4F" w:rsidRDefault="00581610" w:rsidP="00CC6ED8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при наличии аннулированной аккредитации </w:t>
      </w:r>
      <w:r w:rsidRPr="00946D12">
        <w:t>на основании п</w:t>
      </w:r>
      <w:r>
        <w:t>.</w:t>
      </w:r>
      <w:r w:rsidRPr="00946D12">
        <w:t xml:space="preserve"> 7.1.4.1 (</w:t>
      </w:r>
      <w:r>
        <w:t xml:space="preserve">пп. </w:t>
      </w:r>
      <w:r w:rsidRPr="00946D12">
        <w:t>б</w:t>
      </w:r>
      <w:r>
        <w:t>) настоящего Положения, если не истек срок, установленный п. 7.1.5.2 настоящего Положения.</w:t>
      </w:r>
    </w:p>
    <w:p w:rsidR="003549B6" w:rsidRPr="00B53D3C" w:rsidRDefault="003549B6" w:rsidP="003549B6">
      <w:pPr>
        <w:pStyle w:val="S0"/>
        <w:rPr>
          <w:rStyle w:val="29"/>
          <w:sz w:val="24"/>
        </w:rPr>
      </w:pPr>
    </w:p>
    <w:p w:rsidR="003549B6" w:rsidRPr="00BC3B4F" w:rsidRDefault="003549B6" w:rsidP="006B3312">
      <w:pPr>
        <w:pStyle w:val="-4"/>
        <w:numPr>
          <w:ilvl w:val="3"/>
          <w:numId w:val="69"/>
        </w:numPr>
        <w:ind w:left="0" w:firstLine="0"/>
      </w:pPr>
      <w:r w:rsidRPr="00BC3B4F">
        <w:t>Если Поставщик не выполнил условия документации о закупке в отношении оформления и представления документов на аккредитацию (при предоставлении документов на аккредитацию вместе с заявкой Поставщика в соответствии с п.</w:t>
      </w:r>
      <w:r w:rsidR="00D7113E">
        <w:t>7.1.1.5</w:t>
      </w:r>
      <w:r w:rsidRPr="00BC3B4F">
        <w:t xml:space="preserve"> настоящего Положения), Заказчик не гарантирует рассмотрение документов в срок, позволяющий такому Поставщику принять участие в соответствующей процедуре закупки.</w:t>
      </w:r>
    </w:p>
    <w:p w:rsidR="003549B6" w:rsidRPr="00947D8F" w:rsidRDefault="003549B6" w:rsidP="00947D8F"/>
    <w:p w:rsidR="003549B6" w:rsidRPr="00947D8F" w:rsidRDefault="003549B6" w:rsidP="00947D8F">
      <w:bookmarkStart w:id="2044" w:name="_Ref390958747"/>
      <w:bookmarkStart w:id="2045" w:name="_Toc393989262"/>
      <w:bookmarkStart w:id="2046" w:name="_Toc393989357"/>
      <w:bookmarkStart w:id="2047" w:name="_Toc393888052"/>
    </w:p>
    <w:p w:rsidR="003549B6" w:rsidRPr="00BC3B4F" w:rsidRDefault="001E6280" w:rsidP="006B3312">
      <w:pPr>
        <w:pStyle w:val="S30"/>
        <w:numPr>
          <w:ilvl w:val="2"/>
          <w:numId w:val="66"/>
        </w:numPr>
        <w:ind w:left="0" w:firstLine="0"/>
      </w:pPr>
      <w:bookmarkStart w:id="2048" w:name="_Toc410724657"/>
      <w:bookmarkStart w:id="2049" w:name="_Toc26282805"/>
      <w:r w:rsidRPr="00BC3B4F">
        <w:rPr>
          <w:caps w:val="0"/>
        </w:rPr>
        <w:t>АННУЛИРОВАНИЕ РЕЗУЛЬТАТОВ АККРЕДИТАЦИИ</w:t>
      </w:r>
      <w:bookmarkEnd w:id="2044"/>
      <w:bookmarkEnd w:id="2045"/>
      <w:bookmarkEnd w:id="2046"/>
      <w:bookmarkEnd w:id="2047"/>
      <w:bookmarkEnd w:id="2048"/>
      <w:bookmarkEnd w:id="2049"/>
    </w:p>
    <w:p w:rsidR="003549B6" w:rsidRPr="00947D8F" w:rsidRDefault="003549B6" w:rsidP="00947D8F"/>
    <w:p w:rsidR="003549B6" w:rsidRPr="00BC3B4F" w:rsidRDefault="003549B6" w:rsidP="006B3312">
      <w:pPr>
        <w:pStyle w:val="affd"/>
        <w:numPr>
          <w:ilvl w:val="3"/>
          <w:numId w:val="66"/>
        </w:numPr>
        <w:tabs>
          <w:tab w:val="left" w:pos="993"/>
        </w:tabs>
        <w:ind w:left="0" w:firstLine="0"/>
      </w:pPr>
      <w:bookmarkStart w:id="2050" w:name="_Toc393989263"/>
      <w:bookmarkStart w:id="2051" w:name="_Ref396488378"/>
      <w:bookmarkStart w:id="2052" w:name="_Ref396498837"/>
      <w:bookmarkStart w:id="2053" w:name="_Ref396498848"/>
      <w:bookmarkStart w:id="2054" w:name="_Ref409803740"/>
      <w:r w:rsidRPr="00BC3B4F">
        <w:t>Аннулирование положительного решения по аккредитации возможно</w:t>
      </w:r>
      <w:r w:rsidRPr="00BC3B4F" w:rsidDel="004620C5">
        <w:t xml:space="preserve"> </w:t>
      </w:r>
      <w:r w:rsidRPr="00BC3B4F">
        <w:t>в следующих случаях:</w:t>
      </w:r>
      <w:bookmarkEnd w:id="2029"/>
      <w:bookmarkEnd w:id="2050"/>
      <w:bookmarkEnd w:id="2051"/>
      <w:bookmarkEnd w:id="2052"/>
      <w:bookmarkEnd w:id="2053"/>
      <w:bookmarkEnd w:id="2054"/>
    </w:p>
    <w:p w:rsidR="003549B6" w:rsidRPr="00BC3B4F" w:rsidRDefault="003549B6" w:rsidP="00946D12">
      <w:pPr>
        <w:pStyle w:val="-5"/>
        <w:numPr>
          <w:ilvl w:val="0"/>
          <w:numId w:val="26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2055" w:name="_Ref396488400"/>
      <w:r w:rsidRPr="00BC3B4F">
        <w:t>обнаружение фактов несоответствия минимальным требованиям</w:t>
      </w:r>
      <w:r w:rsidR="00100515" w:rsidRPr="00100515">
        <w:t>, предъявляемым к Поставщикам при аккредитации</w:t>
      </w:r>
      <w:r w:rsidR="00193C4D">
        <w:t xml:space="preserve"> (</w:t>
      </w:r>
      <w:r w:rsidR="00193C4D" w:rsidRPr="00193C4D">
        <w:t>кроме требований, относящихся к бальной оценке)</w:t>
      </w:r>
      <w:r w:rsidR="001D1FD0">
        <w:t>, в том числе по результатам проверки информации/документов об изменении/-ях, полученных от Поставщика в соответствии с п.7.1.1.19 настоящего Положения</w:t>
      </w:r>
      <w:r w:rsidRPr="00BC3B4F">
        <w:t>;</w:t>
      </w:r>
      <w:bookmarkEnd w:id="2055"/>
    </w:p>
    <w:p w:rsidR="00491EAF" w:rsidRDefault="00491EAF" w:rsidP="00491EAF">
      <w:pPr>
        <w:pStyle w:val="-5"/>
        <w:numPr>
          <w:ilvl w:val="0"/>
          <w:numId w:val="26"/>
        </w:numPr>
        <w:tabs>
          <w:tab w:val="left" w:pos="539"/>
        </w:tabs>
        <w:spacing w:before="120" w:after="0"/>
        <w:contextualSpacing w:val="0"/>
      </w:pPr>
      <w:bookmarkStart w:id="2056" w:name="_Ref396498940"/>
      <w:r w:rsidRPr="00491EAF">
        <w:t xml:space="preserve">выявление </w:t>
      </w:r>
      <w:r w:rsidR="003E3318" w:rsidRPr="00491EAF">
        <w:t xml:space="preserve">фактов представления Поставщиком </w:t>
      </w:r>
      <w:r w:rsidRPr="00491EAF">
        <w:t xml:space="preserve">недостоверных документов в рамках </w:t>
      </w:r>
      <w:r w:rsidR="006508C3">
        <w:t xml:space="preserve">аккредитации, </w:t>
      </w:r>
      <w:r w:rsidRPr="00491EAF">
        <w:t>закупочных процедур и квалификации по видам продукции</w:t>
      </w:r>
      <w:r w:rsidR="002350B5">
        <w:t>,</w:t>
      </w:r>
      <w:r w:rsidR="006508C3" w:rsidRPr="006508C3">
        <w:t xml:space="preserve"> </w:t>
      </w:r>
      <w:r w:rsidR="006508C3">
        <w:t xml:space="preserve">влияющих на принятие </w:t>
      </w:r>
      <w:r w:rsidR="008343BE">
        <w:t xml:space="preserve">положительного </w:t>
      </w:r>
      <w:r w:rsidR="006508C3">
        <w:t>решени</w:t>
      </w:r>
      <w:r w:rsidR="008343BE">
        <w:t>я</w:t>
      </w:r>
      <w:r w:rsidR="006508C3">
        <w:t xml:space="preserve"> об аккредитации</w:t>
      </w:r>
      <w:r w:rsidRPr="00491EAF">
        <w:t xml:space="preserve"> (перечень документов опубликован в разделе «Информация об аккредитации» на сайте ПАО «НК «Роснефть», а также включается в документацию о закупке – в раздел, содержащий требования к Участнику закупки для прохождения аккредитации)</w:t>
      </w:r>
      <w:r w:rsidR="00B20123">
        <w:t xml:space="preserve"> </w:t>
      </w:r>
      <w:r w:rsidR="00B20123" w:rsidRPr="00491EAF">
        <w:t xml:space="preserve">в течение </w:t>
      </w:r>
      <w:r w:rsidR="00B20123">
        <w:t>12 календарных месяцев до даты принятия</w:t>
      </w:r>
      <w:r w:rsidR="00B20123" w:rsidRPr="00491EAF">
        <w:t xml:space="preserve"> </w:t>
      </w:r>
      <w:r w:rsidR="00B20123">
        <w:t xml:space="preserve">положительного </w:t>
      </w:r>
      <w:r w:rsidR="00B20123" w:rsidRPr="00491EAF">
        <w:t>решения по аккредитации, а также в течение срока действия положительного решения по аккредитации</w:t>
      </w:r>
      <w:r w:rsidRPr="00491EAF">
        <w:t xml:space="preserve">; </w:t>
      </w:r>
    </w:p>
    <w:p w:rsidR="00887511" w:rsidRPr="00200BC7" w:rsidRDefault="00887511" w:rsidP="00887511">
      <w:pPr>
        <w:pStyle w:val="-5"/>
        <w:numPr>
          <w:ilvl w:val="0"/>
          <w:numId w:val="26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2057" w:name="_Toc393989264"/>
      <w:bookmarkEnd w:id="2056"/>
      <w:r>
        <w:t xml:space="preserve">обнаружение фактов </w:t>
      </w:r>
      <w:r w:rsidR="00121471">
        <w:t xml:space="preserve">несоблюдения Поставщиком предусмотренной п.7.1.1.19 настоящего Положения обязанности по </w:t>
      </w:r>
      <w:r>
        <w:t>направлени</w:t>
      </w:r>
      <w:r w:rsidR="00121471">
        <w:t>ю</w:t>
      </w:r>
      <w:r>
        <w:t xml:space="preserve"> </w:t>
      </w:r>
      <w:r w:rsidR="00C61D1B">
        <w:t>информационного письма с приложением подтверждающих документов</w:t>
      </w:r>
      <w:r w:rsidRPr="00887511">
        <w:t xml:space="preserve"> о</w:t>
      </w:r>
      <w:r>
        <w:t>б</w:t>
      </w:r>
      <w:r w:rsidRPr="00887511">
        <w:t xml:space="preserve"> </w:t>
      </w:r>
      <w:r>
        <w:t>изменении/-ях</w:t>
      </w:r>
      <w:r w:rsidR="00240F93">
        <w:t xml:space="preserve"> </w:t>
      </w:r>
      <w:r w:rsidRPr="00887511">
        <w:t>в части соответствия установленным минимальным требованиям, предъявляемым к Поставщикам при аккредитации (юридические и/или организационные изменения (изменения в реквизитах, уставных и регистрационных документах и пр.))</w:t>
      </w:r>
      <w:r>
        <w:t>.</w:t>
      </w:r>
    </w:p>
    <w:bookmarkEnd w:id="2057"/>
    <w:p w:rsidR="00D7113E" w:rsidRPr="00947D8F" w:rsidRDefault="00D7113E" w:rsidP="00947D8F"/>
    <w:p w:rsidR="00D7113E" w:rsidRPr="00947D8F" w:rsidRDefault="00D7113E" w:rsidP="00947D8F"/>
    <w:p w:rsidR="003549B6" w:rsidRPr="0037105E" w:rsidRDefault="001E6280" w:rsidP="006B3312">
      <w:pPr>
        <w:pStyle w:val="S30"/>
        <w:numPr>
          <w:ilvl w:val="2"/>
          <w:numId w:val="66"/>
        </w:numPr>
        <w:ind w:left="0" w:firstLine="0"/>
      </w:pPr>
      <w:bookmarkStart w:id="2058" w:name="_Toc393989265"/>
      <w:bookmarkStart w:id="2059" w:name="_Toc393989358"/>
      <w:bookmarkStart w:id="2060" w:name="_Toc393888053"/>
      <w:bookmarkStart w:id="2061" w:name="_Toc410724658"/>
      <w:bookmarkStart w:id="2062" w:name="_Toc26282806"/>
      <w:r w:rsidRPr="00BC3B4F">
        <w:rPr>
          <w:caps w:val="0"/>
        </w:rPr>
        <w:t>ПОСЛЕДСТВИЯ НЕПРОХОЖДЕНИЯ ЛИБО АННУЛИРОВАНИЯ АККРЕДИТАЦИИ</w:t>
      </w:r>
      <w:bookmarkEnd w:id="2058"/>
      <w:bookmarkEnd w:id="2059"/>
      <w:bookmarkEnd w:id="2060"/>
      <w:bookmarkEnd w:id="2061"/>
      <w:bookmarkEnd w:id="2062"/>
    </w:p>
    <w:p w:rsidR="003549B6" w:rsidRPr="00947D8F" w:rsidRDefault="003549B6" w:rsidP="00947D8F"/>
    <w:p w:rsidR="003549B6" w:rsidRPr="00BC3B4F" w:rsidRDefault="003549B6" w:rsidP="006B3312">
      <w:pPr>
        <w:pStyle w:val="affd"/>
        <w:numPr>
          <w:ilvl w:val="3"/>
          <w:numId w:val="70"/>
        </w:numPr>
        <w:tabs>
          <w:tab w:val="left" w:pos="851"/>
        </w:tabs>
        <w:ind w:left="0" w:firstLine="0"/>
      </w:pPr>
      <w:bookmarkStart w:id="2063" w:name="_Ref394438471"/>
      <w:r w:rsidRPr="00BC3B4F">
        <w:t>Поставщики, в отношении которых принято отрицательное решение по аккредитации, вправе повторно подать документы на аккредитацию после устранения недостатков, явившихся причиной непрохождения аккредитации.</w:t>
      </w:r>
      <w:bookmarkEnd w:id="2063"/>
    </w:p>
    <w:p w:rsidR="003549B6" w:rsidRPr="00947D8F" w:rsidRDefault="003549B6" w:rsidP="00947D8F"/>
    <w:p w:rsidR="003549B6" w:rsidRPr="00946D12" w:rsidRDefault="003549B6" w:rsidP="006B3312">
      <w:pPr>
        <w:pStyle w:val="affd"/>
        <w:numPr>
          <w:ilvl w:val="3"/>
          <w:numId w:val="70"/>
        </w:numPr>
        <w:tabs>
          <w:tab w:val="left" w:pos="851"/>
        </w:tabs>
        <w:ind w:left="0" w:firstLine="0"/>
      </w:pPr>
      <w:r w:rsidRPr="00946D12">
        <w:t>Поставщики, в отношении которых принято решение об аннулировании аккредитации на основании норм, установленных в пункте</w:t>
      </w:r>
      <w:r w:rsidR="00D7113E" w:rsidRPr="00946D12">
        <w:t xml:space="preserve"> 7.1.4.1</w:t>
      </w:r>
      <w:r w:rsidRPr="00946D12">
        <w:t xml:space="preserve"> (</w:t>
      </w:r>
      <w:r w:rsidR="00581610">
        <w:t xml:space="preserve">пп. </w:t>
      </w:r>
      <w:r w:rsidR="00824A5C" w:rsidRPr="00946D12">
        <w:t>б</w:t>
      </w:r>
      <w:r w:rsidRPr="00946D12">
        <w:t>)</w:t>
      </w:r>
      <w:r w:rsidR="00581610">
        <w:t xml:space="preserve"> настоящего Положения</w:t>
      </w:r>
      <w:r w:rsidRPr="00946D12">
        <w:t xml:space="preserve">, вправе повторно подать документы на аккредитацию после устранения недостатков, явившихся причиной аннулирования аккредитации, </w:t>
      </w:r>
      <w:r w:rsidR="00404E2F" w:rsidRPr="00946D12">
        <w:t xml:space="preserve">но </w:t>
      </w:r>
      <w:r w:rsidRPr="00946D12">
        <w:t xml:space="preserve">не ранее чем по истечении </w:t>
      </w:r>
      <w:r w:rsidR="008343BE">
        <w:t>12 календарных месяцев</w:t>
      </w:r>
      <w:r w:rsidRPr="00946D12">
        <w:t xml:space="preserve"> с момента принятия решения об аннулировании.</w:t>
      </w:r>
    </w:p>
    <w:p w:rsidR="003549B6" w:rsidRPr="00BC3B4F" w:rsidRDefault="003549B6" w:rsidP="00946D12">
      <w:pPr>
        <w:pStyle w:val="affd"/>
        <w:tabs>
          <w:tab w:val="left" w:pos="851"/>
        </w:tabs>
        <w:ind w:left="0"/>
      </w:pPr>
    </w:p>
    <w:p w:rsidR="003549B6" w:rsidRPr="00946D12" w:rsidRDefault="003549B6" w:rsidP="006B3312">
      <w:pPr>
        <w:pStyle w:val="affd"/>
        <w:numPr>
          <w:ilvl w:val="3"/>
          <w:numId w:val="70"/>
        </w:numPr>
        <w:tabs>
          <w:tab w:val="left" w:pos="851"/>
        </w:tabs>
        <w:ind w:left="0" w:firstLine="0"/>
      </w:pPr>
      <w:bookmarkStart w:id="2064" w:name="_Ref396232492"/>
      <w:r w:rsidRPr="00946D12">
        <w:t>В случае отрицательного решения по аккредитации или аннулирования аккредитации, пройденной Поставщиком в ПАО «НК «Роснефть», действующая аккредитация такого Поставщика в Обществах Группы также аннулируется.</w:t>
      </w:r>
      <w:bookmarkEnd w:id="2064"/>
    </w:p>
    <w:p w:rsidR="003549B6" w:rsidRPr="00BC3B4F" w:rsidRDefault="003549B6" w:rsidP="003549B6">
      <w:pPr>
        <w:pStyle w:val="S0"/>
      </w:pPr>
    </w:p>
    <w:p w:rsidR="003549B6" w:rsidRPr="00BC3B4F" w:rsidRDefault="003549B6" w:rsidP="003549B6">
      <w:pPr>
        <w:pStyle w:val="S0"/>
      </w:pPr>
    </w:p>
    <w:p w:rsidR="003549B6" w:rsidRPr="00BC3B4F" w:rsidRDefault="001E6280" w:rsidP="006B3312">
      <w:pPr>
        <w:pStyle w:val="S30"/>
        <w:numPr>
          <w:ilvl w:val="2"/>
          <w:numId w:val="66"/>
        </w:numPr>
        <w:ind w:left="0" w:firstLine="0"/>
      </w:pPr>
      <w:bookmarkStart w:id="2065" w:name="_Toc410724659"/>
      <w:bookmarkStart w:id="2066" w:name="_Toc26282807"/>
      <w:r w:rsidRPr="00BC3B4F">
        <w:rPr>
          <w:caps w:val="0"/>
        </w:rPr>
        <w:t>УВЕДОМЛЕНИЕ ПОСТАВЩИКОВ</w:t>
      </w:r>
      <w:bookmarkEnd w:id="2065"/>
      <w:bookmarkEnd w:id="2066"/>
    </w:p>
    <w:p w:rsidR="003549B6" w:rsidRDefault="003549B6" w:rsidP="003549B6">
      <w:pPr>
        <w:pStyle w:val="S0"/>
      </w:pPr>
    </w:p>
    <w:p w:rsidR="003549B6" w:rsidRPr="006E6AA4" w:rsidRDefault="0048601A" w:rsidP="003549B6">
      <w:pPr>
        <w:pStyle w:val="S0"/>
      </w:pPr>
      <w:r>
        <w:t xml:space="preserve">7.1.6.1. </w:t>
      </w:r>
      <w:r w:rsidR="003549B6" w:rsidRPr="006E6AA4">
        <w:t>Заказчик уведомляет Поставщика о результатах проведения аккредитации, об аннулировании аккредитации.</w:t>
      </w:r>
    </w:p>
    <w:p w:rsidR="003549B6" w:rsidRPr="006E6AA4" w:rsidRDefault="003549B6" w:rsidP="003549B6">
      <w:pPr>
        <w:pStyle w:val="S0"/>
      </w:pPr>
    </w:p>
    <w:p w:rsidR="003549B6" w:rsidRPr="006E6AA4" w:rsidRDefault="003549B6" w:rsidP="003549B6">
      <w:pPr>
        <w:pStyle w:val="S0"/>
      </w:pPr>
    </w:p>
    <w:p w:rsidR="003549B6" w:rsidRPr="00BC3B4F" w:rsidRDefault="00947D8F" w:rsidP="00265E0F">
      <w:pPr>
        <w:pStyle w:val="S20"/>
        <w:numPr>
          <w:ilvl w:val="1"/>
          <w:numId w:val="44"/>
        </w:numPr>
        <w:ind w:left="0" w:firstLine="0"/>
      </w:pPr>
      <w:bookmarkStart w:id="2067" w:name="_Toc396320233"/>
      <w:bookmarkStart w:id="2068" w:name="_Toc396320603"/>
      <w:bookmarkStart w:id="2069" w:name="_Toc396324809"/>
      <w:bookmarkStart w:id="2070" w:name="_Toc396378065"/>
      <w:bookmarkStart w:id="2071" w:name="_Toc396465820"/>
      <w:bookmarkStart w:id="2072" w:name="_Ref394051239"/>
      <w:bookmarkStart w:id="2073" w:name="_Toc410724660"/>
      <w:bookmarkStart w:id="2074" w:name="_Toc26282808"/>
      <w:bookmarkStart w:id="2075" w:name="_Toc393989266"/>
      <w:bookmarkStart w:id="2076" w:name="_Toc393989359"/>
      <w:bookmarkEnd w:id="2067"/>
      <w:bookmarkEnd w:id="2068"/>
      <w:bookmarkEnd w:id="2069"/>
      <w:bookmarkEnd w:id="2070"/>
      <w:bookmarkEnd w:id="2071"/>
      <w:r w:rsidRPr="00BC3B4F">
        <w:rPr>
          <w:caps w:val="0"/>
        </w:rPr>
        <w:t xml:space="preserve">ПРОВЕРКА </w:t>
      </w:r>
      <w:r>
        <w:rPr>
          <w:caps w:val="0"/>
        </w:rPr>
        <w:t>П</w:t>
      </w:r>
      <w:r w:rsidRPr="00BC3B4F">
        <w:rPr>
          <w:caps w:val="0"/>
        </w:rPr>
        <w:t>ОСТАВЩИКОВ ПРИ МЕЛКОЙ ЗАКУПКЕ</w:t>
      </w:r>
      <w:bookmarkEnd w:id="2072"/>
      <w:bookmarkEnd w:id="2073"/>
      <w:bookmarkEnd w:id="2074"/>
      <w:r w:rsidRPr="00BC3B4F">
        <w:rPr>
          <w:caps w:val="0"/>
        </w:rPr>
        <w:t xml:space="preserve"> </w:t>
      </w:r>
      <w:bookmarkEnd w:id="2075"/>
      <w:bookmarkEnd w:id="2076"/>
    </w:p>
    <w:p w:rsidR="003549B6" w:rsidRDefault="003549B6" w:rsidP="003549B6">
      <w:pPr>
        <w:pStyle w:val="S0"/>
      </w:pPr>
    </w:p>
    <w:p w:rsidR="003549B6" w:rsidRPr="0013246C" w:rsidRDefault="00947D8F" w:rsidP="00947D8F">
      <w:r>
        <w:t>7.2.1.</w:t>
      </w:r>
      <w:r>
        <w:tab/>
      </w:r>
      <w:r w:rsidR="003549B6" w:rsidRPr="0013246C">
        <w:t xml:space="preserve">Перед принятием решения о заключении договора при мелкой закупке Заказчик проводит проверку Поставщика в рамках соблюдения принципа «должной осмотрительности». </w:t>
      </w:r>
      <w:r w:rsidR="003549B6" w:rsidRPr="00A10A15">
        <w:t>Все поставщики, с которыми заключается договор, должны удовлетворять установленным требованиям, предъявляемым при мелкой закупке. Список требований и документов, на основании которых Заказчик проводит  проверку Поставщиков при мелкой закупке</w:t>
      </w:r>
      <w:r w:rsidR="003549B6">
        <w:t xml:space="preserve"> опубликован в разделе «</w:t>
      </w:r>
      <w:r w:rsidR="00100515">
        <w:t>Проверка в рамках «должной осмотрительности» при мелкой закупке</w:t>
      </w:r>
      <w:r w:rsidR="003549B6">
        <w:t>» на сайте ПАО </w:t>
      </w:r>
      <w:r w:rsidR="003549B6" w:rsidRPr="00853980">
        <w:t>«НК «Роснефть»</w:t>
      </w:r>
      <w:r w:rsidR="003549B6" w:rsidRPr="00A10A15">
        <w:t>.</w:t>
      </w:r>
    </w:p>
    <w:p w:rsidR="003549B6" w:rsidRPr="00BC3B4F" w:rsidRDefault="003549B6" w:rsidP="003549B6"/>
    <w:p w:rsidR="003549B6" w:rsidRPr="00BC3B4F" w:rsidRDefault="00947D8F" w:rsidP="00947D8F">
      <w:r>
        <w:t>7.2.2.</w:t>
      </w:r>
      <w:r>
        <w:tab/>
      </w:r>
      <w:r w:rsidR="003549B6" w:rsidRPr="00BC3B4F">
        <w:t>Результаты положительного прохождения проверки Поставщика в рамках соблюдения принципа «должной осмотрительности» при мелкой закупке действительны в течение 18 месяцев с даты принятия решения об итогах проведения проверки данного Поставщика.</w:t>
      </w:r>
      <w:r w:rsidR="003549B6">
        <w:t xml:space="preserve"> Заказчик уведомляет Поставщика о результатах проведения проверки в рамках соблюдения принципа «должной осмотрительности» при мелкой закупке.</w:t>
      </w:r>
    </w:p>
    <w:p w:rsidR="003549B6" w:rsidRPr="00BC3B4F" w:rsidRDefault="003549B6" w:rsidP="003549B6">
      <w:pPr>
        <w:pStyle w:val="affd"/>
        <w:ind w:left="0"/>
      </w:pPr>
    </w:p>
    <w:p w:rsidR="003549B6" w:rsidRPr="0013246C" w:rsidRDefault="00947D8F" w:rsidP="00947D8F">
      <w:r>
        <w:t>7.2.3.</w:t>
      </w:r>
      <w:r>
        <w:tab/>
      </w:r>
      <w:r w:rsidR="003549B6" w:rsidRPr="00BC3B4F">
        <w:t>Поставщики, имеющие действую</w:t>
      </w:r>
      <w:r w:rsidR="003549B6">
        <w:t>щую</w:t>
      </w:r>
      <w:r w:rsidR="003549B6" w:rsidRPr="00BC3B4F">
        <w:t xml:space="preserve"> аккредитаци</w:t>
      </w:r>
      <w:r w:rsidR="003549B6">
        <w:t>ю</w:t>
      </w:r>
      <w:r w:rsidR="003549B6" w:rsidRPr="00BC3B4F">
        <w:t xml:space="preserve">, при участии в процедуре мелкой закупки не должны проходить </w:t>
      </w:r>
      <w:r w:rsidR="003549B6">
        <w:t xml:space="preserve">дополнительных </w:t>
      </w:r>
      <w:r w:rsidR="003549B6" w:rsidRPr="00BC3B4F">
        <w:t>провер</w:t>
      </w:r>
      <w:r w:rsidR="003549B6">
        <w:t>ок</w:t>
      </w:r>
      <w:r w:rsidR="003549B6" w:rsidRPr="00BC3B4F">
        <w:t xml:space="preserve">. </w:t>
      </w:r>
    </w:p>
    <w:p w:rsidR="003549B6" w:rsidRPr="0013246C" w:rsidRDefault="003549B6" w:rsidP="00947D8F"/>
    <w:p w:rsidR="003549B6" w:rsidRDefault="00947D8F" w:rsidP="00947D8F">
      <w:bookmarkStart w:id="2077" w:name="_Ref413240029"/>
      <w:r>
        <w:t>7.2.4.</w:t>
      </w:r>
      <w:r>
        <w:tab/>
      </w:r>
      <w:r w:rsidR="003549B6" w:rsidRPr="00A10A15">
        <w:t>При проведении проверки в ходе мелкой закупки в случае выявления несоответствия представленных документов требованиям Заказчик вправе запросить у Поставщика разъяснения и/или дополнения к этим документам путем направления соответствующего запроса. После получения дополнительных материалов от Поставщика Заказчик повторно анализирует поступившие документы на предмет полноты и соответствия требованиям.</w:t>
      </w:r>
      <w:bookmarkEnd w:id="2077"/>
    </w:p>
    <w:p w:rsidR="003549B6" w:rsidRDefault="003549B6" w:rsidP="00947D8F"/>
    <w:p w:rsidR="008E6EA2" w:rsidRDefault="00947D8F" w:rsidP="00947D8F">
      <w:r>
        <w:t>7.2.5.</w:t>
      </w:r>
      <w:r>
        <w:tab/>
      </w:r>
      <w:r w:rsidR="008E6EA2" w:rsidRPr="00736FDD">
        <w:t>Заказчик</w:t>
      </w:r>
      <w:r w:rsidR="008E6EA2">
        <w:t>,</w:t>
      </w:r>
      <w:r w:rsidR="008E6EA2" w:rsidRPr="00736FDD">
        <w:t xml:space="preserve"> </w:t>
      </w:r>
      <w:r w:rsidR="008E6EA2">
        <w:t xml:space="preserve">при наличии возможности, </w:t>
      </w:r>
      <w:r w:rsidR="008E6EA2" w:rsidRPr="00736FDD">
        <w:t xml:space="preserve">вправе проверять за собственный счет достоверность </w:t>
      </w:r>
      <w:r w:rsidR="008E6EA2">
        <w:t xml:space="preserve">документов и </w:t>
      </w:r>
      <w:r w:rsidR="008E6EA2" w:rsidRPr="00736FDD">
        <w:t>сведений</w:t>
      </w:r>
      <w:r w:rsidR="008E6EA2">
        <w:t>,</w:t>
      </w:r>
      <w:r w:rsidR="008E6EA2" w:rsidRPr="00736FDD">
        <w:t xml:space="preserve"> представленных </w:t>
      </w:r>
      <w:r w:rsidR="008E6EA2">
        <w:t>Поставщиком для прохождения проверки, любыми доступными Заказчику способами</w:t>
      </w:r>
      <w:r w:rsidR="008E6EA2" w:rsidRPr="00736FDD">
        <w:t>, включая направление запросов в государ</w:t>
      </w:r>
      <w:r w:rsidR="008E6EA2">
        <w:t>ственные органы и/или иным лицам, располагающим соответствующей информацией/сведениями.</w:t>
      </w:r>
    </w:p>
    <w:p w:rsidR="008E6EA2" w:rsidRDefault="008E6EA2" w:rsidP="00947D8F"/>
    <w:p w:rsidR="003549B6" w:rsidRDefault="00947D8F" w:rsidP="00947D8F">
      <w:r>
        <w:t>7.2.6.</w:t>
      </w:r>
      <w:r>
        <w:tab/>
      </w:r>
      <w:r w:rsidR="003549B6">
        <w:t>Отклонение документов, поданных Поставщиком для прохождения проверки при проведении мелкой закупки</w:t>
      </w:r>
      <w:r w:rsidR="00A849C5">
        <w:t>,</w:t>
      </w:r>
      <w:r w:rsidR="003549B6">
        <w:t xml:space="preserve"> возможно в </w:t>
      </w:r>
      <w:r w:rsidR="00B00671">
        <w:t>случаях</w:t>
      </w:r>
      <w:r w:rsidR="00A849C5">
        <w:t>,</w:t>
      </w:r>
      <w:r w:rsidR="00B00671">
        <w:t xml:space="preserve"> указанных в п.7.1.3 настоящего Положения.</w:t>
      </w:r>
    </w:p>
    <w:p w:rsidR="003549B6" w:rsidRDefault="003549B6" w:rsidP="003549B6">
      <w:pPr>
        <w:pStyle w:val="S0"/>
      </w:pPr>
    </w:p>
    <w:p w:rsidR="003549B6" w:rsidRDefault="00947D8F" w:rsidP="00947D8F">
      <w:r>
        <w:t>7.2.7.</w:t>
      </w:r>
      <w:r>
        <w:tab/>
      </w:r>
      <w:r w:rsidR="003549B6">
        <w:t>Аннулирование решения о соответствии Поставщика установленным требованиям для участия в мелкой закупке возможно в случаях</w:t>
      </w:r>
      <w:r w:rsidR="00B00671">
        <w:t>, указанных в п.7.1.4 настоящего Положения.</w:t>
      </w:r>
    </w:p>
    <w:p w:rsidR="003549B6" w:rsidRDefault="003549B6" w:rsidP="003549B6">
      <w:pPr>
        <w:pStyle w:val="S0"/>
      </w:pPr>
    </w:p>
    <w:p w:rsidR="003549B6" w:rsidRPr="00947D8F" w:rsidRDefault="00947D8F" w:rsidP="00947D8F">
      <w:r>
        <w:t>7.2.8.</w:t>
      </w:r>
      <w:r>
        <w:tab/>
      </w:r>
      <w:r w:rsidR="003549B6" w:rsidRPr="00947D8F">
        <w:t>При проведении мелкой закупки Заказчик отдает предпочтение Поставщикам, имеющим действующую аккредитацию или действующее положительное решение по результатам проверки в рамках соблюдения принципа «должной осмотрительности»</w:t>
      </w:r>
      <w:r w:rsidR="00847FEF" w:rsidRPr="00947D8F">
        <w:t xml:space="preserve"> (при равных условиях исполнения договора)</w:t>
      </w:r>
      <w:r w:rsidR="00046386" w:rsidRPr="00947D8F">
        <w:t>.</w:t>
      </w:r>
    </w:p>
    <w:p w:rsidR="003549B6" w:rsidRPr="00947D8F" w:rsidRDefault="003549B6" w:rsidP="00947D8F"/>
    <w:p w:rsidR="003549B6" w:rsidRPr="00947D8F" w:rsidRDefault="00947D8F" w:rsidP="00947D8F">
      <w:r>
        <w:t>7.2.9.</w:t>
      </w:r>
      <w:r>
        <w:tab/>
      </w:r>
      <w:r w:rsidR="003549B6" w:rsidRPr="00947D8F">
        <w:t>Поставщики, не проходившие аккредитацию (не имеющие статуса «аккредитован») или проверку для участия в мелкой закупке в рамках принципа «должной осмотрительности», также рассматриваются в качестве потенциальных Поставщиков при проведении мелкой закупки.</w:t>
      </w:r>
    </w:p>
    <w:p w:rsidR="003549B6" w:rsidRPr="00947D8F" w:rsidRDefault="003549B6" w:rsidP="00947D8F"/>
    <w:p w:rsidR="003549B6" w:rsidRPr="00947D8F" w:rsidRDefault="00947D8F" w:rsidP="00947D8F">
      <w:pPr>
        <w:tabs>
          <w:tab w:val="left" w:pos="851"/>
        </w:tabs>
      </w:pPr>
      <w:r>
        <w:t>7.2.10.</w:t>
      </w:r>
      <w:r>
        <w:tab/>
      </w:r>
      <w:r w:rsidR="003549B6" w:rsidRPr="00947D8F">
        <w:t xml:space="preserve">Поставщики, в отношении которых принято решение об аннулировании решения о соответствии Поставщика установленным требованиям для участия в мелкой закупке на основании норм, установленных в пункте </w:t>
      </w:r>
      <w:r w:rsidR="00404E2F" w:rsidRPr="00947D8F">
        <w:t>7</w:t>
      </w:r>
      <w:r w:rsidR="003549B6" w:rsidRPr="00947D8F">
        <w:t>.2.</w:t>
      </w:r>
      <w:r w:rsidR="000C171D" w:rsidRPr="00947D8F">
        <w:t>1</w:t>
      </w:r>
      <w:r w:rsidR="003549B6" w:rsidRPr="00947D8F">
        <w:t>, вправе повторно подать документы для прохождения проверки при проведении мелкой закупки после устранения недостатков, явившихся причиной аннулирования решения о соответствии Поставщика установленным требованиям для участия в мелкой закупке, не ранее чем по истечении одного года с момента принятия решения об аннулировании.</w:t>
      </w:r>
    </w:p>
    <w:p w:rsidR="003549B6" w:rsidRPr="00947D8F" w:rsidRDefault="003549B6" w:rsidP="00947D8F">
      <w:pPr>
        <w:tabs>
          <w:tab w:val="left" w:pos="851"/>
        </w:tabs>
      </w:pPr>
    </w:p>
    <w:p w:rsidR="004B0187" w:rsidRPr="00947D8F" w:rsidRDefault="00947D8F" w:rsidP="00947D8F">
      <w:pPr>
        <w:tabs>
          <w:tab w:val="left" w:pos="851"/>
        </w:tabs>
      </w:pPr>
      <w:r>
        <w:t>7.2.11.</w:t>
      </w:r>
      <w:r>
        <w:tab/>
      </w:r>
      <w:r w:rsidR="004B0187" w:rsidRPr="00947D8F">
        <w:t>При проведении мелкой закупки проверка</w:t>
      </w:r>
      <w:r w:rsidR="009C0563" w:rsidRPr="00947D8F">
        <w:t xml:space="preserve"> </w:t>
      </w:r>
      <w:r w:rsidR="004B0187" w:rsidRPr="00947D8F">
        <w:t xml:space="preserve">в рамках соблюдения принципа «должной осмотрительности» не осуществляется для </w:t>
      </w:r>
      <w:r w:rsidR="009C0563" w:rsidRPr="00947D8F">
        <w:t xml:space="preserve">категорий </w:t>
      </w:r>
      <w:r w:rsidR="004B0187" w:rsidRPr="00947D8F">
        <w:t xml:space="preserve">Поставщиков, </w:t>
      </w:r>
      <w:r w:rsidR="00BF317D">
        <w:t>указанных</w:t>
      </w:r>
      <w:r w:rsidR="00BF317D" w:rsidRPr="00947D8F">
        <w:t xml:space="preserve"> </w:t>
      </w:r>
      <w:r w:rsidR="004B0187" w:rsidRPr="00947D8F">
        <w:t>в</w:t>
      </w:r>
      <w:r w:rsidR="009C0563" w:rsidRPr="00947D8F">
        <w:t> </w:t>
      </w:r>
      <w:r w:rsidR="004B0187" w:rsidRPr="00947D8F">
        <w:t>п.7.1.2.1 настоящего Положения.</w:t>
      </w:r>
    </w:p>
    <w:p w:rsidR="004B0187" w:rsidRPr="00BC3B4F" w:rsidRDefault="004B0187" w:rsidP="00947D8F">
      <w:pPr>
        <w:pStyle w:val="-3"/>
        <w:numPr>
          <w:ilvl w:val="2"/>
          <w:numId w:val="44"/>
        </w:numPr>
        <w:tabs>
          <w:tab w:val="left" w:pos="851"/>
        </w:tabs>
        <w:ind w:left="0" w:firstLine="0"/>
        <w:sectPr w:rsidR="004B0187" w:rsidRPr="00BC3B4F" w:rsidSect="00C417B4">
          <w:headerReference w:type="default" r:id="rId62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4D6D73" w:rsidRPr="00BC3B4F" w:rsidRDefault="00947D8F" w:rsidP="00265E0F">
      <w:pPr>
        <w:pStyle w:val="S1"/>
        <w:numPr>
          <w:ilvl w:val="0"/>
          <w:numId w:val="44"/>
        </w:numPr>
        <w:ind w:left="0" w:firstLine="0"/>
      </w:pPr>
      <w:bookmarkStart w:id="2078" w:name="_Toc390964875"/>
      <w:bookmarkStart w:id="2079" w:name="_Toc390966583"/>
      <w:bookmarkStart w:id="2080" w:name="_Toc390966905"/>
      <w:bookmarkStart w:id="2081" w:name="_Toc391022003"/>
      <w:bookmarkStart w:id="2082" w:name="_Toc391022180"/>
      <w:bookmarkStart w:id="2083" w:name="_Toc389716289"/>
      <w:bookmarkStart w:id="2084" w:name="_Toc390964900"/>
      <w:bookmarkStart w:id="2085" w:name="_Toc390966608"/>
      <w:bookmarkStart w:id="2086" w:name="_Toc390966930"/>
      <w:bookmarkStart w:id="2087" w:name="_Toc391022028"/>
      <w:bookmarkStart w:id="2088" w:name="_Toc391022205"/>
      <w:bookmarkStart w:id="2089" w:name="_Toc390945201"/>
      <w:bookmarkStart w:id="2090" w:name="_Toc390945350"/>
      <w:bookmarkStart w:id="2091" w:name="_Toc390945202"/>
      <w:bookmarkStart w:id="2092" w:name="_Toc390945351"/>
      <w:bookmarkStart w:id="2093" w:name="_Toc390945203"/>
      <w:bookmarkStart w:id="2094" w:name="_Toc390945352"/>
      <w:bookmarkStart w:id="2095" w:name="_Toc387925056"/>
      <w:bookmarkStart w:id="2096" w:name="_Toc387477741"/>
      <w:bookmarkStart w:id="2097" w:name="_Toc387478148"/>
      <w:bookmarkStart w:id="2098" w:name="_Toc387478555"/>
      <w:bookmarkStart w:id="2099" w:name="_Toc387507372"/>
      <w:bookmarkStart w:id="2100" w:name="_Toc392326397"/>
      <w:bookmarkStart w:id="2101" w:name="_Toc392495119"/>
      <w:bookmarkStart w:id="2102" w:name="_Toc393989269"/>
      <w:bookmarkStart w:id="2103" w:name="_Toc393888054"/>
      <w:bookmarkStart w:id="2104" w:name="_Toc410724661"/>
      <w:bookmarkStart w:id="2105" w:name="_Toc517372697"/>
      <w:bookmarkStart w:id="2106" w:name="_Toc26282809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r w:rsidRPr="00BC3B4F">
        <w:rPr>
          <w:caps w:val="0"/>
        </w:rPr>
        <w:t>КВАЛИФИКАЦИЯ ПО ВИДАМ ПРОДУКЦИИ</w:t>
      </w:r>
      <w:bookmarkEnd w:id="2100"/>
      <w:bookmarkEnd w:id="2101"/>
      <w:bookmarkEnd w:id="2102"/>
      <w:bookmarkEnd w:id="2103"/>
      <w:bookmarkEnd w:id="2104"/>
      <w:bookmarkEnd w:id="2105"/>
      <w:bookmarkEnd w:id="2106"/>
    </w:p>
    <w:p w:rsidR="004D6D73" w:rsidRDefault="004D6D73" w:rsidP="004D6D73">
      <w:pPr>
        <w:pStyle w:val="S0"/>
      </w:pPr>
    </w:p>
    <w:p w:rsidR="00947D8F" w:rsidRPr="00BC3B4F" w:rsidRDefault="00947D8F" w:rsidP="004D6D73">
      <w:pPr>
        <w:pStyle w:val="S0"/>
      </w:pPr>
    </w:p>
    <w:p w:rsidR="004D6D73" w:rsidRDefault="00947D8F" w:rsidP="00265E0F">
      <w:pPr>
        <w:pStyle w:val="S20"/>
        <w:numPr>
          <w:ilvl w:val="1"/>
          <w:numId w:val="44"/>
        </w:numPr>
        <w:ind w:left="0" w:firstLine="0"/>
      </w:pPr>
      <w:bookmarkStart w:id="2107" w:name="_Toc26282810"/>
      <w:r>
        <w:rPr>
          <w:caps w:val="0"/>
        </w:rPr>
        <w:t>ОБЩИЕ ПОЛОЖЕНИЯ</w:t>
      </w:r>
      <w:bookmarkEnd w:id="2107"/>
    </w:p>
    <w:p w:rsidR="004D6D73" w:rsidRPr="006D6371" w:rsidRDefault="004D6D73" w:rsidP="004D6D73">
      <w:pPr>
        <w:pStyle w:val="S0"/>
      </w:pPr>
    </w:p>
    <w:p w:rsidR="004D6D73" w:rsidRPr="00BC3B4F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 xml:space="preserve">Виды продукции, для которых необходимо проведение квалификации по видам продукции, </w:t>
      </w:r>
      <w:r>
        <w:t>предъявляемые</w:t>
      </w:r>
      <w:r w:rsidRPr="00BC3B4F">
        <w:t xml:space="preserve"> требования и порядок проведения квалификации по видам продукции определяются ЛНД/РД и размещаются на сайте </w:t>
      </w:r>
      <w:r>
        <w:t>ПАО</w:t>
      </w:r>
      <w:r w:rsidRPr="00BC3B4F">
        <w:t> «НК «Роснефть»</w:t>
      </w:r>
      <w:r>
        <w:t xml:space="preserve"> / ЭТП</w:t>
      </w:r>
      <w:r w:rsidRPr="00BC3B4F">
        <w:t>. Все Поставщики, претендующие на заключение договоров с Заказчиками на поставку такой продукции, должны пройти процедуру квалификации по соответствующему виду продукции.</w:t>
      </w:r>
    </w:p>
    <w:p w:rsidR="004D6D73" w:rsidRPr="00BC3B4F" w:rsidRDefault="004D6D73" w:rsidP="00947D8F"/>
    <w:p w:rsidR="004D6D73" w:rsidRPr="00BC3B4F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>Квалификация по видам продукции может проводиться как до проведения процедуры закупки, так и во время процедуры закупки.</w:t>
      </w:r>
    </w:p>
    <w:p w:rsidR="004D6D73" w:rsidRPr="00BC3B4F" w:rsidRDefault="004D6D73" w:rsidP="00947D8F"/>
    <w:p w:rsidR="004D6D73" w:rsidRDefault="004D6D73" w:rsidP="006B3312">
      <w:pPr>
        <w:pStyle w:val="affd"/>
        <w:numPr>
          <w:ilvl w:val="2"/>
          <w:numId w:val="152"/>
        </w:numPr>
        <w:ind w:left="0" w:firstLine="0"/>
      </w:pPr>
      <w:bookmarkStart w:id="2108" w:name="_Ref407310173"/>
      <w:r w:rsidRPr="00BC3B4F">
        <w:t>Отсутствие квалификации по видам продукции не является основанием для ограничения Поставщиков в подаче заявок для участия в конкурентных процедурах закупок</w:t>
      </w:r>
      <w:r>
        <w:t>.</w:t>
      </w:r>
    </w:p>
    <w:p w:rsidR="004D6D73" w:rsidRDefault="004D6D73" w:rsidP="00947D8F">
      <w:pPr>
        <w:pStyle w:val="affd"/>
        <w:ind w:left="0"/>
      </w:pPr>
    </w:p>
    <w:p w:rsidR="004D6D73" w:rsidRPr="00BC3B4F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>В случае подачи документов с использованием функционала ЭТП направление документов осуществляется в соответствии с регламентом работы ЭТП.</w:t>
      </w:r>
      <w:bookmarkEnd w:id="2108"/>
    </w:p>
    <w:p w:rsidR="004D6D73" w:rsidRPr="00BC3B4F" w:rsidRDefault="004D6D73" w:rsidP="00947D8F">
      <w:pPr>
        <w:pStyle w:val="affd"/>
        <w:ind w:left="0"/>
      </w:pPr>
    </w:p>
    <w:p w:rsidR="008441CB" w:rsidRDefault="008441CB" w:rsidP="006B3312">
      <w:pPr>
        <w:pStyle w:val="affd"/>
        <w:numPr>
          <w:ilvl w:val="2"/>
          <w:numId w:val="152"/>
        </w:numPr>
        <w:ind w:left="0" w:firstLine="0"/>
      </w:pPr>
      <w:r>
        <w:t>Поставщик</w:t>
      </w:r>
      <w:r w:rsidRPr="00FC6168">
        <w:t xml:space="preserve"> должен </w:t>
      </w:r>
      <w:r>
        <w:t>быть квалифицирован по соответствующему виду продукции (иметь статус «квалифицирован по виду продукции»)</w:t>
      </w:r>
      <w:r w:rsidRPr="00FC6168">
        <w:t xml:space="preserve"> на момент выбора Победителя (либо на момент принятия решения о заключении договора с единственным Участником конкурентной закупки). В случае окончания срока </w:t>
      </w:r>
      <w:r>
        <w:t>квалификации</w:t>
      </w:r>
      <w:r w:rsidRPr="00FC6168">
        <w:t xml:space="preserve"> на дату подведения итогов по закупке и/или в течение 3-х месяцев с даты окончания установленного в документации о закупке срока подачи заявок, Участник должен предоставить в составе заявки </w:t>
      </w:r>
      <w:r>
        <w:t xml:space="preserve">все </w:t>
      </w:r>
      <w:r w:rsidRPr="00FC6168">
        <w:t>документы</w:t>
      </w:r>
      <w:r>
        <w:t xml:space="preserve">, подтверждающие </w:t>
      </w:r>
      <w:r w:rsidRPr="00FC6168">
        <w:t xml:space="preserve"> соответстви</w:t>
      </w:r>
      <w:r>
        <w:t>е</w:t>
      </w:r>
      <w:r w:rsidRPr="00FC6168">
        <w:t xml:space="preserve"> с требованиями, изложенными в </w:t>
      </w:r>
      <w:r>
        <w:t xml:space="preserve">документации о закупке, которые </w:t>
      </w:r>
      <w:r w:rsidRPr="00FC6168">
        <w:t xml:space="preserve"> </w:t>
      </w:r>
      <w:r>
        <w:t xml:space="preserve">предъявляются при </w:t>
      </w:r>
      <w:r w:rsidRPr="00FC6168">
        <w:t xml:space="preserve"> </w:t>
      </w:r>
      <w:r>
        <w:t>квалификации по видам продукции.</w:t>
      </w:r>
    </w:p>
    <w:p w:rsidR="004D6D73" w:rsidRPr="00BC3B4F" w:rsidRDefault="004D6D73" w:rsidP="00947D8F">
      <w:pPr>
        <w:pStyle w:val="affd"/>
        <w:ind w:left="0"/>
      </w:pPr>
    </w:p>
    <w:p w:rsidR="004D6D73" w:rsidRPr="00BC3B4F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 xml:space="preserve">Срок действия положительного решения о прохождении Поставщиком квалификации по видам продукции </w:t>
      </w:r>
      <w:r w:rsidR="007B6203">
        <w:t xml:space="preserve">может составлять до </w:t>
      </w:r>
      <w:r w:rsidRPr="00BC3B4F">
        <w:t xml:space="preserve">18 месяцев с даты принятия решения о результатах проведения квалификации по </w:t>
      </w:r>
      <w:r>
        <w:t xml:space="preserve">данному </w:t>
      </w:r>
      <w:r w:rsidRPr="00BC3B4F">
        <w:t>вид</w:t>
      </w:r>
      <w:r>
        <w:t>у</w:t>
      </w:r>
      <w:r w:rsidRPr="00BC3B4F">
        <w:t xml:space="preserve"> продукции. </w:t>
      </w:r>
      <w:r w:rsidR="00BF317D">
        <w:t xml:space="preserve">Правила, в соответствии с которыми устанавливается срок действия </w:t>
      </w:r>
      <w:r w:rsidR="00BF317D" w:rsidRPr="00BC3B4F">
        <w:t xml:space="preserve">положительного решения о </w:t>
      </w:r>
      <w:r w:rsidR="00BF317D">
        <w:t xml:space="preserve">квалификации </w:t>
      </w:r>
      <w:r w:rsidR="00BF317D" w:rsidRPr="00BC3B4F">
        <w:t>Поставщик</w:t>
      </w:r>
      <w:r w:rsidR="00BF317D">
        <w:t>а по виду продукции, включаются в извещение о проведении квалификации по виду продукции (в случае, если процедура проводится вне конкретной закупки) и в документацию о закупке</w:t>
      </w:r>
      <w:r w:rsidR="00CD5B5C">
        <w:t xml:space="preserve"> (в случае, если процедура проводится в рамках закупки)</w:t>
      </w:r>
      <w:r w:rsidR="00BF317D">
        <w:t xml:space="preserve">. </w:t>
      </w:r>
      <w:r w:rsidRPr="00BC3B4F">
        <w:t xml:space="preserve">По истечении срока </w:t>
      </w:r>
      <w:r w:rsidR="007B6203" w:rsidRPr="00BC3B4F">
        <w:t xml:space="preserve">действия положительного решения о прохождении квалификации по видам продукции </w:t>
      </w:r>
      <w:r w:rsidRPr="00BC3B4F">
        <w:t>Поставщику для участия в процедурах закупки необходимо пройти квалификацию по видам продукции повторно – до процедуры закупки или во время процедуры закупки.</w:t>
      </w:r>
    </w:p>
    <w:p w:rsidR="004D6D73" w:rsidRDefault="004D6D73" w:rsidP="00947D8F">
      <w:pPr>
        <w:pStyle w:val="affd"/>
        <w:ind w:left="0"/>
      </w:pPr>
    </w:p>
    <w:p w:rsidR="004D6D73" w:rsidRPr="00BC3B4F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 xml:space="preserve">Результаты </w:t>
      </w:r>
      <w:r>
        <w:t>квалификации по видам продукции</w:t>
      </w:r>
      <w:r w:rsidRPr="00BC3B4F">
        <w:t xml:space="preserve">, проводимой </w:t>
      </w:r>
      <w:r>
        <w:t>ПАО </w:t>
      </w:r>
      <w:r w:rsidRPr="00BC3B4F">
        <w:t>«НК</w:t>
      </w:r>
      <w:r>
        <w:t> </w:t>
      </w:r>
      <w:r w:rsidR="00153EFF">
        <w:t>«</w:t>
      </w:r>
      <w:r w:rsidRPr="00BC3B4F">
        <w:t xml:space="preserve">Роснефть», признаются действительными во всех Обществах Группы. Результаты </w:t>
      </w:r>
      <w:r>
        <w:t>квалификации по видам продукции</w:t>
      </w:r>
      <w:r w:rsidRPr="00BC3B4F">
        <w:t>, проводимой Обществом Группы, признаются действительными в данном Обществе Группы и в Обществах Группы, с которыми данное Общество Группы как управляющая компания заключило договор управления</w:t>
      </w:r>
      <w:r>
        <w:t>.</w:t>
      </w:r>
    </w:p>
    <w:p w:rsidR="004D6D73" w:rsidRDefault="004D6D73" w:rsidP="004D6D73">
      <w:pPr>
        <w:pStyle w:val="-3"/>
      </w:pPr>
    </w:p>
    <w:p w:rsidR="008441CB" w:rsidRDefault="008441CB" w:rsidP="006B3312">
      <w:pPr>
        <w:pStyle w:val="affd"/>
        <w:numPr>
          <w:ilvl w:val="2"/>
          <w:numId w:val="152"/>
        </w:numPr>
        <w:ind w:left="0" w:firstLine="0"/>
      </w:pPr>
      <w:r w:rsidRPr="00BC3B4F">
        <w:t xml:space="preserve">Если Организатором закупки является </w:t>
      </w:r>
      <w:r>
        <w:t>ПАО</w:t>
      </w:r>
      <w:r w:rsidRPr="00BC3B4F">
        <w:t xml:space="preserve"> «НК «Роснефть», Участнику закупки необходимо иметь действующее положительное </w:t>
      </w:r>
      <w:r>
        <w:t>о прохождении квалификации по видам продукции</w:t>
      </w:r>
      <w:r w:rsidRPr="00BC3B4F">
        <w:t xml:space="preserve">, пройденной в </w:t>
      </w:r>
      <w:r>
        <w:t>ПАО</w:t>
      </w:r>
      <w:r w:rsidRPr="00BC3B4F">
        <w:t xml:space="preserve"> «НК «Роснефть», либо представить </w:t>
      </w:r>
      <w:r>
        <w:t xml:space="preserve">все </w:t>
      </w:r>
      <w:r w:rsidRPr="00FC6168">
        <w:t>документы</w:t>
      </w:r>
      <w:r>
        <w:t xml:space="preserve">, подтверждающие </w:t>
      </w:r>
      <w:r w:rsidRPr="00FC6168">
        <w:t xml:space="preserve"> соответстви</w:t>
      </w:r>
      <w:r>
        <w:t>е</w:t>
      </w:r>
      <w:r w:rsidRPr="00FC6168">
        <w:t xml:space="preserve"> с требованиями, изложенными в </w:t>
      </w:r>
      <w:r>
        <w:t xml:space="preserve">документации о закупке, которые </w:t>
      </w:r>
      <w:r w:rsidRPr="00FC6168">
        <w:t xml:space="preserve"> </w:t>
      </w:r>
      <w:r>
        <w:t xml:space="preserve">предъявляются при </w:t>
      </w:r>
      <w:r w:rsidRPr="00FC6168">
        <w:t xml:space="preserve"> </w:t>
      </w:r>
      <w:r>
        <w:t>квалификации по видам продукции,</w:t>
      </w:r>
      <w:r w:rsidRPr="00BC3B4F">
        <w:t xml:space="preserve"> </w:t>
      </w:r>
      <w:r>
        <w:t>в</w:t>
      </w:r>
      <w:r w:rsidRPr="00BC3B4F">
        <w:t xml:space="preserve"> заявк</w:t>
      </w:r>
      <w:r>
        <w:t>е</w:t>
      </w:r>
      <w:r w:rsidRPr="00BC3B4F">
        <w:t xml:space="preserve"> на участие в соответствующей процедуре закупки. Если </w:t>
      </w:r>
      <w:r>
        <w:t>Заказчиком/</w:t>
      </w:r>
      <w:r w:rsidRPr="00BC3B4F">
        <w:t xml:space="preserve">Организатором закупки является Общество Группы, Участнику закупки необходимо иметь действующее положительное решение </w:t>
      </w:r>
      <w:r>
        <w:t>о прохождении квалификации по видам продукции</w:t>
      </w:r>
      <w:r w:rsidRPr="00BC3B4F">
        <w:t xml:space="preserve"> в </w:t>
      </w:r>
      <w:r>
        <w:t>ПАО</w:t>
      </w:r>
      <w:r w:rsidRPr="00BC3B4F">
        <w:t xml:space="preserve"> «НК «Роснефть или в соответствующем Обществе Группы либо </w:t>
      </w:r>
      <w:r>
        <w:t xml:space="preserve">представить все </w:t>
      </w:r>
      <w:r w:rsidRPr="00FC6168">
        <w:t>документы</w:t>
      </w:r>
      <w:r>
        <w:t xml:space="preserve">, подтверждающие </w:t>
      </w:r>
      <w:r w:rsidRPr="00FC6168">
        <w:t xml:space="preserve"> соответстви</w:t>
      </w:r>
      <w:r>
        <w:t>е</w:t>
      </w:r>
      <w:r w:rsidRPr="00FC6168">
        <w:t xml:space="preserve"> с требованиями, изложенными в </w:t>
      </w:r>
      <w:r>
        <w:t xml:space="preserve">документации о закупке, которые </w:t>
      </w:r>
      <w:r w:rsidRPr="00FC6168">
        <w:t xml:space="preserve"> </w:t>
      </w:r>
      <w:r w:rsidR="00153EFF">
        <w:t xml:space="preserve">предъявляются при </w:t>
      </w:r>
      <w:r>
        <w:t>квалификации по видам продукции,</w:t>
      </w:r>
      <w:r w:rsidRPr="00BC3B4F">
        <w:t xml:space="preserve"> </w:t>
      </w:r>
      <w:r>
        <w:t>в</w:t>
      </w:r>
      <w:r w:rsidRPr="00BC3B4F">
        <w:t xml:space="preserve"> заявк</w:t>
      </w:r>
      <w:r>
        <w:t>е</w:t>
      </w:r>
      <w:r w:rsidRPr="00BC3B4F">
        <w:t xml:space="preserve"> на участие в соответствующей процедуре закупки.</w:t>
      </w:r>
    </w:p>
    <w:p w:rsidR="008441CB" w:rsidRPr="00BC3B4F" w:rsidRDefault="008441CB" w:rsidP="004D6D73">
      <w:pPr>
        <w:pStyle w:val="-3"/>
      </w:pPr>
    </w:p>
    <w:p w:rsidR="004D6D73" w:rsidRPr="00BC3B4F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>Поставщик самостоятельно несет все затраты, связанные с подготовкой и подачей документов на квалификацию по видам продукции. Заказчик не компенсирует такие затраты Поставщику независимо от принятого решения. Плата за участие в квалификации по видам продукции с Поставщика не взимается. Документы, поданные на квалификацию по видам продукции, Поставщику не возвращаются.</w:t>
      </w:r>
    </w:p>
    <w:p w:rsidR="008441CB" w:rsidRPr="00BC3B4F" w:rsidRDefault="008441CB" w:rsidP="00947D8F">
      <w:pPr>
        <w:pStyle w:val="affd"/>
        <w:ind w:left="0"/>
      </w:pPr>
    </w:p>
    <w:p w:rsidR="004D6D73" w:rsidRDefault="004D6D73" w:rsidP="006B3312">
      <w:pPr>
        <w:pStyle w:val="affd"/>
        <w:numPr>
          <w:ilvl w:val="2"/>
          <w:numId w:val="152"/>
        </w:numPr>
        <w:ind w:left="0" w:firstLine="0"/>
      </w:pPr>
      <w:r w:rsidRPr="00BC3B4F">
        <w:t xml:space="preserve">Если с момента уведомления о прохождении квалификации по видам продукции до истечения срока действия квалификации по соответствующему виду продукции у Поставщика произошли изменения в части соответствия установленным требованиям, размещаемым Заказчиком на сайте </w:t>
      </w:r>
      <w:r>
        <w:t>ПАО</w:t>
      </w:r>
      <w:r w:rsidRPr="00BC3B4F">
        <w:t xml:space="preserve"> «НК «Роснефть», </w:t>
      </w:r>
      <w:r w:rsidR="004B0187">
        <w:t>он</w:t>
      </w:r>
      <w:r w:rsidR="004B0187" w:rsidRPr="00BC3B4F">
        <w:t xml:space="preserve"> обязан направить информационное письмо Заказчику (по месту прохождения </w:t>
      </w:r>
      <w:r w:rsidR="004B0187">
        <w:t>квалификации по виду продукции</w:t>
      </w:r>
      <w:r w:rsidR="004B0187" w:rsidRPr="00BC3B4F">
        <w:t>) с приложением копий документов, подтверждающих произошедшие изменения</w:t>
      </w:r>
      <w:r w:rsidR="004B0187">
        <w:t xml:space="preserve"> в сроки, обозначенные в пункте 3</w:t>
      </w:r>
      <w:r w:rsidR="00A03B22">
        <w:t>.2</w:t>
      </w:r>
      <w:r w:rsidR="004B0187">
        <w:t xml:space="preserve"> Таблицы </w:t>
      </w:r>
      <w:r w:rsidR="00A03B22">
        <w:t>8</w:t>
      </w:r>
      <w:r w:rsidR="004B0187">
        <w:t xml:space="preserve"> настоящего Положения</w:t>
      </w:r>
      <w:r w:rsidRPr="00BC3B4F">
        <w:t>.</w:t>
      </w:r>
    </w:p>
    <w:p w:rsidR="004D6D73" w:rsidRDefault="004D6D73" w:rsidP="00947D8F">
      <w:pPr>
        <w:pStyle w:val="affd"/>
        <w:ind w:left="0"/>
      </w:pPr>
    </w:p>
    <w:p w:rsidR="008441CB" w:rsidRDefault="008441CB" w:rsidP="006B3312">
      <w:pPr>
        <w:pStyle w:val="affd"/>
        <w:numPr>
          <w:ilvl w:val="2"/>
          <w:numId w:val="152"/>
        </w:numPr>
        <w:ind w:left="0" w:firstLine="0"/>
      </w:pPr>
      <w:r w:rsidRPr="00362CE7">
        <w:t>Заказчик имеет право установить в рамках конкретной процедуры закупки</w:t>
      </w:r>
      <w:r>
        <w:t xml:space="preserve"> помимо требований, применяемых для квалификации по видам продукции, также</w:t>
      </w:r>
      <w:r w:rsidRPr="00362CE7">
        <w:t xml:space="preserve"> дополнительные требования к Участник</w:t>
      </w:r>
      <w:r>
        <w:t>ам</w:t>
      </w:r>
      <w:r w:rsidRPr="00362CE7">
        <w:t xml:space="preserve"> закупки</w:t>
      </w:r>
      <w:r>
        <w:t>. При этом</w:t>
      </w:r>
      <w:r w:rsidRPr="00362CE7">
        <w:t xml:space="preserve"> </w:t>
      </w:r>
      <w:r w:rsidRPr="00046386">
        <w:t>отбор</w:t>
      </w:r>
      <w:r>
        <w:t xml:space="preserve"> проводится по всем установленным требованиям</w:t>
      </w:r>
      <w:r w:rsidRPr="00046386">
        <w:t>.</w:t>
      </w:r>
      <w:r w:rsidRPr="00362CE7">
        <w:t xml:space="preserve"> </w:t>
      </w:r>
    </w:p>
    <w:p w:rsidR="008E6EA2" w:rsidRDefault="008E6EA2" w:rsidP="00947D8F">
      <w:pPr>
        <w:pStyle w:val="affd"/>
        <w:ind w:left="0"/>
      </w:pPr>
    </w:p>
    <w:p w:rsidR="008E6EA2" w:rsidRDefault="008E6EA2" w:rsidP="006B3312">
      <w:pPr>
        <w:pStyle w:val="affd"/>
        <w:numPr>
          <w:ilvl w:val="2"/>
          <w:numId w:val="152"/>
        </w:numPr>
        <w:ind w:left="0" w:firstLine="0"/>
      </w:pPr>
      <w:r w:rsidRPr="00736FDD">
        <w:t>Заказчик</w:t>
      </w:r>
      <w:r>
        <w:t>,</w:t>
      </w:r>
      <w:r w:rsidRPr="00736FDD">
        <w:t xml:space="preserve"> </w:t>
      </w:r>
      <w:r>
        <w:t xml:space="preserve">при наличии возможности, </w:t>
      </w:r>
      <w:r w:rsidRPr="00736FDD">
        <w:t xml:space="preserve">вправе проверять за собственный счет достоверность </w:t>
      </w:r>
      <w:r>
        <w:t xml:space="preserve">документов и </w:t>
      </w:r>
      <w:r w:rsidRPr="00736FDD">
        <w:t>сведений</w:t>
      </w:r>
      <w:r>
        <w:t>,</w:t>
      </w:r>
      <w:r w:rsidRPr="00736FDD">
        <w:t xml:space="preserve"> представленных </w:t>
      </w:r>
      <w:r>
        <w:t>Поставщиком для прохождения квалификации по видам продукции, любыми доступными Заказчику способами</w:t>
      </w:r>
      <w:r w:rsidRPr="00736FDD">
        <w:t>, включая направление запросов в государ</w:t>
      </w:r>
      <w:r>
        <w:t>ственные органы и/или иным лицам, располагающим соответствующей информацией/сведениями</w:t>
      </w:r>
      <w:r w:rsidR="009C0563">
        <w:t xml:space="preserve">, </w:t>
      </w:r>
      <w:r w:rsidR="009C0563" w:rsidRPr="00736FDD">
        <w:t>проведение выездной проверки, инспекционного контроля и/или технического аудита</w:t>
      </w:r>
      <w:r>
        <w:t>.</w:t>
      </w:r>
    </w:p>
    <w:p w:rsidR="004D6D73" w:rsidRDefault="004D6D73" w:rsidP="00947D8F">
      <w:pPr>
        <w:pStyle w:val="affd"/>
        <w:ind w:left="0"/>
      </w:pPr>
    </w:p>
    <w:p w:rsidR="009C0563" w:rsidRDefault="009C0563" w:rsidP="006B3312">
      <w:pPr>
        <w:pStyle w:val="affd"/>
        <w:numPr>
          <w:ilvl w:val="2"/>
          <w:numId w:val="152"/>
        </w:numPr>
        <w:ind w:left="0" w:firstLine="0"/>
      </w:pPr>
      <w:r w:rsidRPr="00BC3B4F">
        <w:t xml:space="preserve">Если </w:t>
      </w:r>
      <w:r w:rsidR="008441CB" w:rsidRPr="00BC3B4F">
        <w:t xml:space="preserve">Поставщики планируют участвовать в будущих процедурах закупок или в конкретной процедуре закупки Заказчика группой лиц (коллективный </w:t>
      </w:r>
      <w:r w:rsidR="008441CB">
        <w:t>Поставщик</w:t>
      </w:r>
      <w:r w:rsidR="008441CB" w:rsidRPr="00BC3B4F">
        <w:t xml:space="preserve">), </w:t>
      </w:r>
      <w:r w:rsidR="008441CB">
        <w:t>процедуру квалификации по видам продукции проходит Коллективный Поставщик.</w:t>
      </w:r>
    </w:p>
    <w:p w:rsidR="009C0563" w:rsidRDefault="009C0563" w:rsidP="00947D8F"/>
    <w:p w:rsidR="00267366" w:rsidRDefault="00267366" w:rsidP="004D6D73">
      <w:pPr>
        <w:pStyle w:val="-3"/>
        <w:tabs>
          <w:tab w:val="left" w:pos="851"/>
        </w:tabs>
      </w:pPr>
    </w:p>
    <w:p w:rsidR="004D6D73" w:rsidRDefault="00A506EF" w:rsidP="00265E0F">
      <w:pPr>
        <w:pStyle w:val="S20"/>
        <w:numPr>
          <w:ilvl w:val="1"/>
          <w:numId w:val="44"/>
        </w:numPr>
        <w:ind w:left="0" w:firstLine="0"/>
      </w:pPr>
      <w:bookmarkStart w:id="2109" w:name="_Toc26282811"/>
      <w:r>
        <w:rPr>
          <w:caps w:val="0"/>
        </w:rPr>
        <w:t>ПОРЯДОК ПРОВЕДЕНИЯ КВАЛИФИКАЦИИ ПО ВИДАМ ПРОДУКЦИИ ВНЕ ПРОЦЕДУРЫ ЗАКУПКИ</w:t>
      </w:r>
      <w:bookmarkEnd w:id="2109"/>
    </w:p>
    <w:p w:rsidR="00A506EF" w:rsidRDefault="00A506EF" w:rsidP="00A506EF"/>
    <w:p w:rsidR="004D6D73" w:rsidRDefault="00A506EF" w:rsidP="00A506EF">
      <w:r>
        <w:t>8.2.1.</w:t>
      </w:r>
      <w:r>
        <w:tab/>
      </w:r>
      <w:r w:rsidR="004D6D73">
        <w:t>Квалификация по видам продукции</w:t>
      </w:r>
      <w:r w:rsidR="004D6D73" w:rsidRPr="006C53B8">
        <w:t xml:space="preserve"> </w:t>
      </w:r>
      <w:r w:rsidR="004D6D73">
        <w:t xml:space="preserve">вне рамок конкретной конкурентной закупки </w:t>
      </w:r>
      <w:r w:rsidR="004D6D73" w:rsidRPr="006C53B8">
        <w:t>может проводиться с ограничением или без ограничения срока подачи заявок.</w:t>
      </w:r>
    </w:p>
    <w:p w:rsidR="00A506EF" w:rsidRPr="006C53B8" w:rsidRDefault="00A506EF" w:rsidP="00A506EF"/>
    <w:p w:rsidR="004D6D73" w:rsidRDefault="00A506EF" w:rsidP="00A506EF">
      <w:r>
        <w:t>8.2.2.</w:t>
      </w:r>
      <w:r>
        <w:tab/>
      </w:r>
      <w:r w:rsidR="004D6D73">
        <w:t>Извещение о проведении квалификации по видам продукции вне рамок закупки размещается в порядке и сроки, предусмотренные разделом 6 настоящего Положения.</w:t>
      </w:r>
    </w:p>
    <w:p w:rsidR="00A506EF" w:rsidRDefault="00A506EF" w:rsidP="00A506EF"/>
    <w:p w:rsidR="004D6D73" w:rsidRPr="006C53B8" w:rsidRDefault="00A506EF" w:rsidP="00A506EF">
      <w:r>
        <w:t>8.2.3.</w:t>
      </w:r>
      <w:r>
        <w:tab/>
      </w:r>
      <w:r w:rsidR="004D6D73" w:rsidRPr="006C53B8">
        <w:t>В извещении о проведении квалификаци</w:t>
      </w:r>
      <w:r w:rsidR="004D6D73">
        <w:t>и</w:t>
      </w:r>
      <w:r w:rsidR="004D6D73" w:rsidRPr="006C53B8">
        <w:t xml:space="preserve"> по видам продукции указываются следующие сведения: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вид и форма </w:t>
      </w:r>
      <w:r>
        <w:t>проведения квалификации</w:t>
      </w:r>
      <w:r w:rsidRPr="006C53B8">
        <w:t xml:space="preserve"> по видам продукции (с ограничением срока подачи заявок или без ограничения срока подачи заявок, в электронной форме или на бумажном носителе);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наименование, место нахождения, почтовый адрес, адрес электронной почты и номер контактного телефона </w:t>
      </w:r>
      <w:r>
        <w:t>З</w:t>
      </w:r>
      <w:r w:rsidRPr="006C53B8">
        <w:t>аказчика</w:t>
      </w:r>
      <w:r>
        <w:t>/Организатора закупки</w:t>
      </w:r>
      <w:r w:rsidRPr="006C53B8">
        <w:t>;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>
        <w:t>вид продукции, по которой проводится квалификация;</w:t>
      </w:r>
      <w:r w:rsidRPr="006C53B8">
        <w:t xml:space="preserve"> 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порядок, </w:t>
      </w:r>
      <w:r w:rsidRPr="006C53B8">
        <w:t xml:space="preserve">дата начала, дата и время окончания срока подачи заявок на участие в </w:t>
      </w:r>
      <w:r>
        <w:t>квалификации по видам продукции</w:t>
      </w:r>
      <w:r w:rsidRPr="006C53B8">
        <w:t>;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>адрес электронной площадки в информационно-телекоммуникационной сети Интернет</w:t>
      </w:r>
      <w:r w:rsidR="00E20AC2">
        <w:t xml:space="preserve"> (для электронной формы);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требования к содержанию, форме, оформлению и составу заявки на участие в </w:t>
      </w:r>
      <w:r>
        <w:t>квалификации по видам продукции</w:t>
      </w:r>
      <w:r w:rsidRPr="006C53B8">
        <w:t>;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требования к участникам </w:t>
      </w:r>
      <w:r>
        <w:t>квалификации по видам продукции</w:t>
      </w:r>
      <w:r w:rsidRPr="006C53B8">
        <w:t xml:space="preserve"> и перечень документов, представляемых участниками для подтверждения соответствия установленным требованиям;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формы, порядок, дата и время окончания срока предоставления участникам </w:t>
      </w:r>
      <w:r>
        <w:t>квалификации по видам продукции</w:t>
      </w:r>
      <w:r w:rsidRPr="006C53B8">
        <w:t xml:space="preserve"> разъяснений положений </w:t>
      </w:r>
      <w:r>
        <w:t>извещения о проведении квалификации по видам продукции</w:t>
      </w:r>
      <w:r w:rsidRPr="006C53B8">
        <w:t xml:space="preserve">; </w:t>
      </w:r>
    </w:p>
    <w:p w:rsidR="004D6D73" w:rsidRPr="006C53B8" w:rsidRDefault="004D6D73" w:rsidP="006B3312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>иная информация (при необходимости).</w:t>
      </w:r>
    </w:p>
    <w:p w:rsidR="003F4A85" w:rsidRDefault="003F4A85" w:rsidP="003F4A85"/>
    <w:p w:rsidR="004D6D73" w:rsidRPr="005C4705" w:rsidRDefault="003F4A85" w:rsidP="003F4A85">
      <w:r>
        <w:t>8.2.4.</w:t>
      </w:r>
      <w:r>
        <w:tab/>
      </w:r>
      <w:r w:rsidR="004D6D73">
        <w:t>З</w:t>
      </w:r>
      <w:r w:rsidR="004D6D73" w:rsidRPr="005C4705">
        <w:t xml:space="preserve">аявка на </w:t>
      </w:r>
      <w:r w:rsidR="004D6D73">
        <w:t>квалификацию по видам продукции</w:t>
      </w:r>
      <w:r w:rsidR="004D6D73" w:rsidRPr="005C4705">
        <w:t xml:space="preserve"> должна содержать следующую информацию и документы</w:t>
      </w:r>
      <w:r w:rsidR="004D6D73">
        <w:t xml:space="preserve"> (при наличии </w:t>
      </w:r>
      <w:r w:rsidR="004D6D73" w:rsidRPr="005C4705">
        <w:t xml:space="preserve">соответствующих требований в </w:t>
      </w:r>
      <w:r w:rsidR="004D6D73">
        <w:t>извещении о проведении квалификации по видам продукции</w:t>
      </w:r>
      <w:r w:rsidR="004D6D73" w:rsidRPr="005C4705">
        <w:t>):</w:t>
      </w:r>
    </w:p>
    <w:p w:rsidR="004D6D73" w:rsidRPr="006C53B8" w:rsidRDefault="004D6D73" w:rsidP="006B3312">
      <w:pPr>
        <w:pStyle w:val="-5"/>
        <w:numPr>
          <w:ilvl w:val="0"/>
          <w:numId w:val="72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>наименование, организационно-правовая форма, место нахождения, почтовый адрес участника (для юридического лица), фамилия, имя, отчество, паспортные данные, место жительства участника (для физического лица), номер телефона, адрес электронной почты, банковские реквизиты;</w:t>
      </w:r>
    </w:p>
    <w:p w:rsidR="004D6D73" w:rsidRPr="006C53B8" w:rsidRDefault="004D6D73" w:rsidP="006B3312">
      <w:pPr>
        <w:pStyle w:val="-5"/>
        <w:numPr>
          <w:ilvl w:val="0"/>
          <w:numId w:val="72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документы, подтверждающие полномочия лица, подписавшего заявку </w:t>
      </w:r>
      <w:r>
        <w:t>на прохождение квалификации по видам продукции</w:t>
      </w:r>
      <w:r w:rsidRPr="006C53B8">
        <w:t>;</w:t>
      </w:r>
    </w:p>
    <w:p w:rsidR="004D6D73" w:rsidRDefault="004D6D73" w:rsidP="006B3312">
      <w:pPr>
        <w:pStyle w:val="-5"/>
        <w:numPr>
          <w:ilvl w:val="0"/>
          <w:numId w:val="72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информацию, сведения и </w:t>
      </w:r>
      <w:r w:rsidRPr="006C53B8">
        <w:t xml:space="preserve">документы (копии документов), подтверждающие соответствие участников установленным требованиям </w:t>
      </w:r>
      <w:r>
        <w:t>для квалификации по видам продукции</w:t>
      </w:r>
      <w:r w:rsidR="00E20AC2">
        <w:t>;</w:t>
      </w:r>
    </w:p>
    <w:p w:rsidR="008441CB" w:rsidRPr="006C53B8" w:rsidRDefault="008441CB" w:rsidP="006B3312">
      <w:pPr>
        <w:pStyle w:val="-5"/>
        <w:numPr>
          <w:ilvl w:val="0"/>
          <w:numId w:val="72"/>
        </w:numPr>
        <w:tabs>
          <w:tab w:val="left" w:pos="539"/>
        </w:tabs>
        <w:spacing w:before="120" w:after="0"/>
        <w:ind w:left="538" w:hanging="357"/>
        <w:contextualSpacing w:val="0"/>
      </w:pPr>
      <w:r>
        <w:t>и</w:t>
      </w:r>
      <w:r w:rsidRPr="006C53B8">
        <w:t xml:space="preserve">ные </w:t>
      </w:r>
      <w:r>
        <w:t xml:space="preserve">документы и информация, которые </w:t>
      </w:r>
      <w:r w:rsidRPr="006C53B8">
        <w:t>устанавлива</w:t>
      </w:r>
      <w:r>
        <w:t>ют</w:t>
      </w:r>
      <w:r w:rsidRPr="006C53B8">
        <w:t xml:space="preserve">ся </w:t>
      </w:r>
      <w:r>
        <w:t xml:space="preserve">извещением о проведении квалификации по видам продукции в виде </w:t>
      </w:r>
      <w:r w:rsidRPr="006C53B8">
        <w:t>требования к составу заявк</w:t>
      </w:r>
      <w:r>
        <w:t>и.</w:t>
      </w:r>
    </w:p>
    <w:p w:rsidR="003F4A85" w:rsidRDefault="003F4A85" w:rsidP="003F4A85"/>
    <w:p w:rsidR="004D6D73" w:rsidRPr="006C53B8" w:rsidRDefault="003F4A85" w:rsidP="003F4A85">
      <w:r>
        <w:t>8.2.5.</w:t>
      </w:r>
      <w:r>
        <w:tab/>
      </w:r>
      <w:r w:rsidR="004D6D73" w:rsidRPr="006C53B8">
        <w:t>Порядок и сроки внесени</w:t>
      </w:r>
      <w:r w:rsidR="004D6D73">
        <w:t>я</w:t>
      </w:r>
      <w:r w:rsidR="004D6D73" w:rsidRPr="006C53B8">
        <w:t xml:space="preserve"> изменений в извещение о проведении </w:t>
      </w:r>
      <w:r w:rsidR="004D6D73">
        <w:t>квалификации по видам продукции</w:t>
      </w:r>
      <w:r w:rsidR="004D6D73" w:rsidRPr="006C53B8">
        <w:t xml:space="preserve">, </w:t>
      </w:r>
      <w:r w:rsidR="006B6AD7">
        <w:t xml:space="preserve">направление </w:t>
      </w:r>
      <w:r w:rsidR="004D6D73" w:rsidRPr="006C53B8">
        <w:t>разъяснени</w:t>
      </w:r>
      <w:r w:rsidR="006B6AD7">
        <w:t>й</w:t>
      </w:r>
      <w:r w:rsidR="004D6D73" w:rsidRPr="006C53B8">
        <w:t xml:space="preserve"> положений </w:t>
      </w:r>
      <w:r w:rsidR="004D6D73">
        <w:t>квалификации по видам продукции</w:t>
      </w:r>
      <w:r w:rsidR="004D6D73" w:rsidRPr="006C53B8">
        <w:t>, оформлени</w:t>
      </w:r>
      <w:r w:rsidR="006B6AD7">
        <w:t>я</w:t>
      </w:r>
      <w:r w:rsidR="004D6D73" w:rsidRPr="006C53B8">
        <w:t>, представлени</w:t>
      </w:r>
      <w:r w:rsidR="006B6AD7">
        <w:t>я</w:t>
      </w:r>
      <w:r w:rsidR="004D6D73" w:rsidRPr="006C53B8">
        <w:t>, прием</w:t>
      </w:r>
      <w:r w:rsidR="006B6AD7">
        <w:t>а</w:t>
      </w:r>
      <w:r w:rsidR="004D6D73" w:rsidRPr="006C53B8">
        <w:t xml:space="preserve"> заявок</w:t>
      </w:r>
      <w:r w:rsidR="004D6D73">
        <w:t xml:space="preserve"> на участие в квалификации по видам продукции</w:t>
      </w:r>
      <w:r w:rsidR="004D6D73" w:rsidRPr="006C53B8">
        <w:t>, внесени</w:t>
      </w:r>
      <w:r w:rsidR="006B6AD7">
        <w:t>я</w:t>
      </w:r>
      <w:r w:rsidR="004D6D73" w:rsidRPr="006C53B8">
        <w:t xml:space="preserve"> изменений, отзыв</w:t>
      </w:r>
      <w:r w:rsidR="006B6AD7">
        <w:t>а</w:t>
      </w:r>
      <w:r w:rsidR="004D6D73" w:rsidRPr="006C53B8">
        <w:t xml:space="preserve"> заявок, продлени</w:t>
      </w:r>
      <w:r w:rsidR="006B6AD7">
        <w:t>я</w:t>
      </w:r>
      <w:r w:rsidR="004D6D73" w:rsidRPr="006C53B8">
        <w:t xml:space="preserve"> срока подачи заявок, отказ</w:t>
      </w:r>
      <w:r w:rsidR="006B6AD7">
        <w:t>а</w:t>
      </w:r>
      <w:r w:rsidR="004D6D73" w:rsidRPr="006C53B8">
        <w:t xml:space="preserve"> от проведения </w:t>
      </w:r>
      <w:r w:rsidR="004D6D73">
        <w:t>квалификации по видам продукции</w:t>
      </w:r>
      <w:r w:rsidR="004D6D73" w:rsidRPr="006C53B8">
        <w:t xml:space="preserve"> </w:t>
      </w:r>
      <w:r w:rsidR="004D6D73">
        <w:t>устанавливаются</w:t>
      </w:r>
      <w:r w:rsidR="00E20AC2">
        <w:t xml:space="preserve"> Заказчиком/Организатором закупки</w:t>
      </w:r>
      <w:r w:rsidR="004D6D73">
        <w:t xml:space="preserve"> в извещении о проведении квалификации по видам продукции</w:t>
      </w:r>
      <w:r w:rsidR="004D6D73" w:rsidRPr="006C53B8">
        <w:t xml:space="preserve"> в порядке, установленном </w:t>
      </w:r>
      <w:r w:rsidR="004D6D73">
        <w:t>ЛНД</w:t>
      </w:r>
      <w:r w:rsidR="004D6D73" w:rsidRPr="006C53B8">
        <w:t>.</w:t>
      </w:r>
    </w:p>
    <w:p w:rsidR="00DF086E" w:rsidRDefault="00DF086E" w:rsidP="00DF086E"/>
    <w:p w:rsidR="004D6D73" w:rsidRPr="00DF086E" w:rsidRDefault="00DF086E" w:rsidP="00DF086E">
      <w:r>
        <w:t>8.2.6.</w:t>
      </w:r>
      <w:r>
        <w:tab/>
      </w:r>
      <w:r w:rsidR="004D6D73" w:rsidRPr="00DF086E">
        <w:t>Вскрытие конвертов с заявками/открытие доступа к заявкам на квалификацию по видам продукции осуществляется в порядке, установленном ЛНД.</w:t>
      </w:r>
    </w:p>
    <w:p w:rsidR="004D6D73" w:rsidRPr="00DF086E" w:rsidRDefault="004D6D73" w:rsidP="00DF086E"/>
    <w:p w:rsidR="004D6D73" w:rsidRPr="00DF086E" w:rsidRDefault="00DF086E" w:rsidP="00DF086E">
      <w:r>
        <w:t>8.2.7.</w:t>
      </w:r>
      <w:r>
        <w:tab/>
      </w:r>
      <w:r w:rsidR="004D6D73" w:rsidRPr="00DF086E">
        <w:t>В случае выявления несоответствия представленных документов установленным требованиям</w:t>
      </w:r>
      <w:r w:rsidR="00E20AC2" w:rsidRPr="00DF086E">
        <w:t>,</w:t>
      </w:r>
      <w:r w:rsidR="004D6D73" w:rsidRPr="00DF086E">
        <w:t xml:space="preserve"> Заказчик вправе запросить у Поставщика разъяснения и/или дополнения к этим документам путем направления соответствующего запроса. </w:t>
      </w:r>
    </w:p>
    <w:p w:rsidR="004D6D73" w:rsidRPr="00BC3B4F" w:rsidRDefault="004D6D73" w:rsidP="004D6D73">
      <w:pPr>
        <w:pStyle w:val="-3"/>
        <w:tabs>
          <w:tab w:val="left" w:pos="851"/>
        </w:tabs>
      </w:pPr>
    </w:p>
    <w:p w:rsidR="004D6D73" w:rsidRDefault="00DF086E" w:rsidP="00DF086E">
      <w:r>
        <w:t>8.2.8.</w:t>
      </w:r>
      <w:r>
        <w:tab/>
      </w:r>
      <w:r w:rsidR="004D6D73" w:rsidRPr="00DF086E">
        <w:t>После получения дополнительных материалов от Поставщика Заказчик повторно анализирует поступившие документы на предмет полноты и соответствия требованиям. В случае непредставления Поставщиком недостающих документов в срок, указанный в соответствующем запросе, документы отклоняются.</w:t>
      </w:r>
    </w:p>
    <w:p w:rsidR="00DF086E" w:rsidRPr="00DF086E" w:rsidRDefault="00DF086E" w:rsidP="00DF086E">
      <w:pPr>
        <w:rPr>
          <w:sz w:val="22"/>
        </w:rPr>
      </w:pPr>
    </w:p>
    <w:p w:rsidR="004D6D73" w:rsidRDefault="00DF086E" w:rsidP="00DF086E">
      <w:r>
        <w:t>8.2.9.</w:t>
      </w:r>
      <w:r>
        <w:tab/>
      </w:r>
      <w:r w:rsidR="004D6D73" w:rsidRPr="00DF086E">
        <w:t>Поставщики признаются прошедшими квалификацию по видам продукции при условии представления необходимых документов и соответствия поданных документов предъявляемым требованиям.</w:t>
      </w:r>
    </w:p>
    <w:p w:rsidR="00DF086E" w:rsidRPr="00DF086E" w:rsidRDefault="00DF086E" w:rsidP="00DF086E">
      <w:pPr>
        <w:rPr>
          <w:sz w:val="22"/>
        </w:rPr>
      </w:pPr>
    </w:p>
    <w:p w:rsidR="004D6D73" w:rsidRPr="00DF086E" w:rsidRDefault="00DF086E" w:rsidP="00DF086E">
      <w:r>
        <w:t>8.2.10.</w:t>
      </w:r>
      <w:r>
        <w:tab/>
      </w:r>
      <w:r w:rsidR="004D6D73" w:rsidRPr="00DF086E">
        <w:t>По результатам рассмотрения заявок Заказчик принимает решение о признании Поставщика прошедшим/не прошедшим квалификацию по видам продукции.</w:t>
      </w:r>
    </w:p>
    <w:p w:rsidR="004D6D73" w:rsidRPr="00DF086E" w:rsidRDefault="004D6D73" w:rsidP="00DF086E">
      <w:pPr>
        <w:rPr>
          <w:sz w:val="22"/>
        </w:rPr>
      </w:pPr>
    </w:p>
    <w:p w:rsidR="004D6D73" w:rsidRPr="00DF086E" w:rsidRDefault="004D6D73" w:rsidP="004D6D73">
      <w:pPr>
        <w:pStyle w:val="S0"/>
        <w:rPr>
          <w:sz w:val="22"/>
        </w:rPr>
      </w:pPr>
    </w:p>
    <w:p w:rsidR="004D6D73" w:rsidRDefault="00DF086E" w:rsidP="00265E0F">
      <w:pPr>
        <w:pStyle w:val="S20"/>
        <w:numPr>
          <w:ilvl w:val="1"/>
          <w:numId w:val="44"/>
        </w:numPr>
        <w:ind w:left="0" w:firstLine="0"/>
      </w:pPr>
      <w:bookmarkStart w:id="2110" w:name="_Toc26282812"/>
      <w:r>
        <w:rPr>
          <w:caps w:val="0"/>
        </w:rPr>
        <w:t>ПОРЯДОК ПРОВЕДЕНИЯ КВАЛИФИКАЦИИ ПО ВИДАМ ПРОДУКЦИИ В ПРОЦЕДУРЕ КОНКУРЕНТНОЙ ЗАКУПКИ</w:t>
      </w:r>
      <w:bookmarkEnd w:id="2110"/>
      <w:r>
        <w:rPr>
          <w:caps w:val="0"/>
        </w:rPr>
        <w:t xml:space="preserve"> </w:t>
      </w:r>
    </w:p>
    <w:p w:rsidR="00DF086E" w:rsidRPr="00DF086E" w:rsidRDefault="00DF086E" w:rsidP="00DF086E">
      <w:pPr>
        <w:rPr>
          <w:sz w:val="22"/>
        </w:rPr>
      </w:pPr>
    </w:p>
    <w:p w:rsidR="004D6D73" w:rsidRDefault="00DF086E" w:rsidP="00DF086E">
      <w:r>
        <w:t>8.3.1.</w:t>
      </w:r>
      <w:r>
        <w:tab/>
      </w:r>
      <w:r w:rsidR="004D6D73">
        <w:t>Квалификация по видам продукции в рамках конкретной конкурентной закупки завершается в сроки, позволяющие Участнику закупки принять участие в соответствующей процедуре закупки, но не позднее установленного в извещении, документации о закупке срока подведения итогов закупки.</w:t>
      </w:r>
    </w:p>
    <w:p w:rsidR="00DF086E" w:rsidRPr="00DF086E" w:rsidRDefault="00DF086E" w:rsidP="00DF086E">
      <w:pPr>
        <w:rPr>
          <w:sz w:val="22"/>
        </w:rPr>
      </w:pPr>
    </w:p>
    <w:p w:rsidR="004D6D73" w:rsidRDefault="00DF086E" w:rsidP="00DF086E">
      <w:r>
        <w:t>8.3.2.</w:t>
      </w:r>
      <w:r>
        <w:tab/>
      </w:r>
      <w:r w:rsidR="004D6D73">
        <w:t xml:space="preserve">Заказчик проводит квалификацию по виду продукции, являющейся предметом закупки, на соответствие предъявляемым требованиям, на основании документов, представленных Участниками закупки в составе квалификационной части заявки. </w:t>
      </w:r>
    </w:p>
    <w:p w:rsidR="00DF086E" w:rsidRPr="00DF086E" w:rsidRDefault="00DF086E" w:rsidP="00DF086E">
      <w:pPr>
        <w:rPr>
          <w:sz w:val="22"/>
        </w:rPr>
      </w:pPr>
    </w:p>
    <w:p w:rsidR="004D6D73" w:rsidRPr="003231B5" w:rsidRDefault="00DF086E" w:rsidP="00DF086E">
      <w:r>
        <w:t>8.3.3.</w:t>
      </w:r>
      <w:r>
        <w:tab/>
      </w:r>
      <w:r w:rsidR="004D6D73" w:rsidRPr="00BC3B4F">
        <w:t xml:space="preserve">В случае выявления несоответствия представленных документов установленным требованиям Заказчик вправе запросить у </w:t>
      </w:r>
      <w:r w:rsidR="004D6D73">
        <w:t>Участника закупки</w:t>
      </w:r>
      <w:r w:rsidR="004D6D73" w:rsidRPr="00BC3B4F">
        <w:t xml:space="preserve"> разъяснения и/или дополнения к </w:t>
      </w:r>
      <w:r w:rsidR="004D6D73">
        <w:t>этим</w:t>
      </w:r>
      <w:r w:rsidR="004D6D73" w:rsidRPr="00BC3B4F">
        <w:t xml:space="preserve"> документам путем направления соответствующего запроса</w:t>
      </w:r>
      <w:r w:rsidR="004D6D73">
        <w:t>.</w:t>
      </w:r>
    </w:p>
    <w:p w:rsidR="00DF086E" w:rsidRPr="00DF086E" w:rsidRDefault="00DF086E" w:rsidP="00DF086E">
      <w:pPr>
        <w:rPr>
          <w:sz w:val="22"/>
        </w:rPr>
      </w:pPr>
    </w:p>
    <w:p w:rsidR="008441CB" w:rsidRPr="008A422F" w:rsidRDefault="00DF086E" w:rsidP="00DF086E">
      <w:r>
        <w:t>8.3.4.</w:t>
      </w:r>
      <w:r>
        <w:tab/>
      </w:r>
      <w:r w:rsidR="008441CB">
        <w:t>Участники</w:t>
      </w:r>
      <w:r w:rsidR="008441CB" w:rsidRPr="008A422F">
        <w:t xml:space="preserve"> признаются прошедшими квалификацию по видам продукции при условии представления необходимых документов и соответствия </w:t>
      </w:r>
      <w:r w:rsidR="008441CB">
        <w:t>Участника закупки</w:t>
      </w:r>
      <w:r w:rsidR="008441CB" w:rsidRPr="008A422F">
        <w:t xml:space="preserve"> предъявляемым требованиям.</w:t>
      </w:r>
    </w:p>
    <w:p w:rsidR="00DF086E" w:rsidRPr="00DF086E" w:rsidRDefault="00DF086E" w:rsidP="00DF086E">
      <w:pPr>
        <w:rPr>
          <w:sz w:val="22"/>
        </w:rPr>
      </w:pPr>
    </w:p>
    <w:p w:rsidR="004D6D73" w:rsidRPr="008A422F" w:rsidRDefault="00DF086E" w:rsidP="00DF086E">
      <w:r>
        <w:t>8.3.5.</w:t>
      </w:r>
      <w:r>
        <w:tab/>
      </w:r>
      <w:r w:rsidR="004D6D73" w:rsidRPr="008A422F">
        <w:t xml:space="preserve">По результатам рассмотрения заявок Заказчик принимает решение о признании </w:t>
      </w:r>
      <w:r w:rsidR="004D6D73">
        <w:t>Участника закупки</w:t>
      </w:r>
      <w:r w:rsidR="004D6D73" w:rsidRPr="008A422F">
        <w:t xml:space="preserve"> прошедшим/не прошедшим квалификацию по видам продукции.</w:t>
      </w:r>
    </w:p>
    <w:p w:rsidR="004D6D73" w:rsidRPr="00DF086E" w:rsidRDefault="004D6D73" w:rsidP="004D6D73">
      <w:pPr>
        <w:pStyle w:val="-3"/>
        <w:tabs>
          <w:tab w:val="left" w:pos="851"/>
        </w:tabs>
        <w:rPr>
          <w:sz w:val="22"/>
        </w:rPr>
      </w:pPr>
    </w:p>
    <w:p w:rsidR="004D6D73" w:rsidRPr="00DF086E" w:rsidRDefault="004D6D73" w:rsidP="004D6D73">
      <w:pPr>
        <w:pStyle w:val="-3"/>
        <w:tabs>
          <w:tab w:val="left" w:pos="851"/>
        </w:tabs>
        <w:rPr>
          <w:sz w:val="22"/>
        </w:rPr>
      </w:pPr>
    </w:p>
    <w:p w:rsidR="004D6D73" w:rsidRDefault="00DF086E" w:rsidP="00265E0F">
      <w:pPr>
        <w:pStyle w:val="S20"/>
        <w:numPr>
          <w:ilvl w:val="1"/>
          <w:numId w:val="44"/>
        </w:numPr>
        <w:ind w:left="0" w:firstLine="0"/>
      </w:pPr>
      <w:bookmarkStart w:id="2111" w:name="_Toc517372699"/>
      <w:bookmarkStart w:id="2112" w:name="_Toc26282813"/>
      <w:r>
        <w:rPr>
          <w:caps w:val="0"/>
        </w:rPr>
        <w:t>ОТКЛОНЕНИЕ ДОКУМЕНТОВ НА КВАЛИФИКАЦИЮ ПО ВИДАМ ПРОДУКЦИИ</w:t>
      </w:r>
      <w:bookmarkEnd w:id="2111"/>
      <w:bookmarkEnd w:id="2112"/>
    </w:p>
    <w:p w:rsidR="004D6D73" w:rsidRPr="00DF086E" w:rsidRDefault="004D6D73" w:rsidP="00DF086E">
      <w:pPr>
        <w:pStyle w:val="-3"/>
        <w:tabs>
          <w:tab w:val="left" w:pos="851"/>
        </w:tabs>
        <w:rPr>
          <w:sz w:val="22"/>
        </w:rPr>
      </w:pPr>
    </w:p>
    <w:p w:rsidR="004D6D73" w:rsidRPr="00BC3B4F" w:rsidRDefault="00DF086E" w:rsidP="00DF086E">
      <w:r>
        <w:t>8.4.1.</w:t>
      </w:r>
      <w:r>
        <w:tab/>
      </w:r>
      <w:r w:rsidR="004D6D73" w:rsidRPr="00BC3B4F">
        <w:t xml:space="preserve">Документы Поставщика на </w:t>
      </w:r>
      <w:r w:rsidR="004D6D73">
        <w:t>квалификацию по виду продукции</w:t>
      </w:r>
      <w:r w:rsidR="004D6D73" w:rsidRPr="00BC3B4F">
        <w:t xml:space="preserve"> могут быть отклонены </w:t>
      </w:r>
      <w:r w:rsidR="004D6D73">
        <w:t>в любом из следующих случаев:</w:t>
      </w:r>
    </w:p>
    <w:p w:rsidR="004D6D73" w:rsidRPr="00BC3B4F" w:rsidRDefault="004D6D73" w:rsidP="006B3312">
      <w:pPr>
        <w:pStyle w:val="-5"/>
        <w:numPr>
          <w:ilvl w:val="0"/>
          <w:numId w:val="4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представлен неполный пакет документов;</w:t>
      </w:r>
    </w:p>
    <w:p w:rsidR="004D6D73" w:rsidRPr="00BC3B4F" w:rsidRDefault="004D6D73" w:rsidP="006B3312">
      <w:pPr>
        <w:pStyle w:val="-5"/>
        <w:numPr>
          <w:ilvl w:val="0"/>
          <w:numId w:val="47"/>
        </w:numPr>
        <w:tabs>
          <w:tab w:val="left" w:pos="539"/>
        </w:tabs>
        <w:spacing w:before="120" w:after="0"/>
        <w:ind w:left="538" w:hanging="357"/>
        <w:contextualSpacing w:val="0"/>
      </w:pPr>
      <w:r w:rsidRPr="00922FD7">
        <w:t>представлены неполные или недостоверные сведения</w:t>
      </w:r>
      <w:r>
        <w:t>;</w:t>
      </w:r>
    </w:p>
    <w:p w:rsidR="004D6D73" w:rsidRPr="00BC3B4F" w:rsidRDefault="004D6D73" w:rsidP="006B3312">
      <w:pPr>
        <w:pStyle w:val="-5"/>
        <w:numPr>
          <w:ilvl w:val="0"/>
          <w:numId w:val="4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обнаружены противоречия в представленных Поставщиком документах, искажения информации, недостоверные сведения</w:t>
      </w:r>
      <w:r w:rsidR="007969D3">
        <w:t xml:space="preserve">, </w:t>
      </w:r>
      <w:r w:rsidR="007969D3" w:rsidRPr="00B96212">
        <w:t>существенны</w:t>
      </w:r>
      <w:r w:rsidR="007969D3">
        <w:t>е</w:t>
      </w:r>
      <w:r w:rsidR="007969D3" w:rsidRPr="00B96212">
        <w:t xml:space="preserve"> для </w:t>
      </w:r>
      <w:r w:rsidR="00BF317D">
        <w:t>принятия решения</w:t>
      </w:r>
      <w:r w:rsidR="00CC16A7">
        <w:t xml:space="preserve"> </w:t>
      </w:r>
      <w:r w:rsidR="00CC16A7" w:rsidRPr="00DF086E">
        <w:t xml:space="preserve">о </w:t>
      </w:r>
      <w:r w:rsidR="00B20123">
        <w:t xml:space="preserve">квалификации </w:t>
      </w:r>
      <w:r w:rsidR="00CC16A7" w:rsidRPr="00DF086E">
        <w:t>Поставщика по вид</w:t>
      </w:r>
      <w:r w:rsidR="00B20123">
        <w:t>у</w:t>
      </w:r>
      <w:r w:rsidR="00CC16A7" w:rsidRPr="00DF086E">
        <w:t xml:space="preserve"> продукции</w:t>
      </w:r>
      <w:r w:rsidRPr="00BC3B4F">
        <w:t>;</w:t>
      </w:r>
    </w:p>
    <w:p w:rsidR="004D6D73" w:rsidRPr="00BC3B4F" w:rsidRDefault="004D6D73" w:rsidP="006B3312">
      <w:pPr>
        <w:pStyle w:val="-5"/>
        <w:numPr>
          <w:ilvl w:val="0"/>
          <w:numId w:val="4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отсутствует официальный ответ Поставщика на письменный запрос Заказчика с разъяснениями по представленным документам.</w:t>
      </w:r>
    </w:p>
    <w:p w:rsidR="00824A5C" w:rsidRPr="00DF086E" w:rsidRDefault="00824A5C" w:rsidP="004D6D73">
      <w:pPr>
        <w:pStyle w:val="S0"/>
        <w:rPr>
          <w:rStyle w:val="29"/>
        </w:rPr>
      </w:pPr>
    </w:p>
    <w:p w:rsidR="004D6D73" w:rsidRPr="00DF086E" w:rsidRDefault="004D6D73" w:rsidP="004D6D73">
      <w:pPr>
        <w:pStyle w:val="affd"/>
        <w:tabs>
          <w:tab w:val="left" w:pos="851"/>
        </w:tabs>
        <w:ind w:left="0"/>
        <w:rPr>
          <w:sz w:val="22"/>
        </w:rPr>
      </w:pPr>
      <w:bookmarkStart w:id="2113" w:name="_Toc266995620"/>
      <w:bookmarkStart w:id="2114" w:name="_Toc266998908"/>
      <w:bookmarkStart w:id="2115" w:name="_Toc267034565"/>
      <w:bookmarkStart w:id="2116" w:name="_Toc268075474"/>
      <w:bookmarkStart w:id="2117" w:name="_Toc268245121"/>
      <w:bookmarkStart w:id="2118" w:name="_Toc268245398"/>
      <w:bookmarkStart w:id="2119" w:name="_Toc266995621"/>
      <w:bookmarkStart w:id="2120" w:name="_Toc266998909"/>
      <w:bookmarkStart w:id="2121" w:name="_Toc267034566"/>
      <w:bookmarkStart w:id="2122" w:name="_Toc268075475"/>
      <w:bookmarkStart w:id="2123" w:name="_Toc268245122"/>
      <w:bookmarkStart w:id="2124" w:name="_Toc268245399"/>
      <w:bookmarkStart w:id="2125" w:name="_Toc268245402"/>
      <w:bookmarkStart w:id="2126" w:name="_Toc268245403"/>
      <w:bookmarkStart w:id="2127" w:name="_Toc268245404"/>
      <w:bookmarkStart w:id="2128" w:name="_Toc268245405"/>
      <w:bookmarkStart w:id="2129" w:name="_Toc268245407"/>
      <w:bookmarkStart w:id="2130" w:name="_Toc268245408"/>
      <w:bookmarkStart w:id="2131" w:name="_Toc268245409"/>
      <w:bookmarkStart w:id="2132" w:name="_Toc268245410"/>
      <w:bookmarkStart w:id="2133" w:name="_Toc268245411"/>
      <w:bookmarkStart w:id="2134" w:name="_Toc268245412"/>
      <w:bookmarkStart w:id="2135" w:name="_Toc268245413"/>
      <w:bookmarkStart w:id="2136" w:name="_Toc268245414"/>
      <w:bookmarkStart w:id="2137" w:name="_Toc268245416"/>
      <w:bookmarkStart w:id="2138" w:name="_Toc268245417"/>
      <w:bookmarkStart w:id="2139" w:name="_Toc268245419"/>
      <w:bookmarkStart w:id="2140" w:name="_Toc266998918"/>
      <w:bookmarkStart w:id="2141" w:name="_Toc267034575"/>
      <w:bookmarkStart w:id="2142" w:name="_Toc268075484"/>
      <w:bookmarkStart w:id="2143" w:name="_Toc268245130"/>
      <w:bookmarkStart w:id="2144" w:name="_Toc268245420"/>
      <w:bookmarkStart w:id="2145" w:name="_Toc268245423"/>
      <w:bookmarkStart w:id="2146" w:name="_Toc268245424"/>
      <w:bookmarkStart w:id="2147" w:name="_Toc268245426"/>
      <w:bookmarkStart w:id="2148" w:name="_Toc268245427"/>
      <w:bookmarkStart w:id="2149" w:name="_Toc268245429"/>
      <w:bookmarkStart w:id="2150" w:name="_Toc268245430"/>
      <w:bookmarkStart w:id="2151" w:name="_Toc268245431"/>
      <w:bookmarkStart w:id="2152" w:name="_Toc268245432"/>
      <w:bookmarkStart w:id="2153" w:name="_Toc268245433"/>
      <w:bookmarkStart w:id="2154" w:name="_Toc268245435"/>
      <w:bookmarkStart w:id="2155" w:name="_Toc268245436"/>
      <w:bookmarkStart w:id="2156" w:name="_Toc268245437"/>
      <w:bookmarkStart w:id="2157" w:name="_Toc268245438"/>
      <w:bookmarkStart w:id="2158" w:name="_Toc268245439"/>
      <w:bookmarkStart w:id="2159" w:name="_Toc268245440"/>
      <w:bookmarkStart w:id="2160" w:name="_Toc268245441"/>
      <w:bookmarkStart w:id="2161" w:name="_Toc268245442"/>
      <w:bookmarkStart w:id="2162" w:name="_Toc268245443"/>
      <w:bookmarkStart w:id="2163" w:name="_Toc268245445"/>
      <w:bookmarkStart w:id="2164" w:name="_Toc268245446"/>
      <w:bookmarkStart w:id="2165" w:name="_Toc268245447"/>
      <w:bookmarkStart w:id="2166" w:name="_Toc266998921"/>
      <w:bookmarkStart w:id="2167" w:name="_Toc267034578"/>
      <w:bookmarkStart w:id="2168" w:name="_Toc268075487"/>
      <w:bookmarkStart w:id="2169" w:name="_Toc268245133"/>
      <w:bookmarkStart w:id="2170" w:name="_Toc268245448"/>
      <w:bookmarkStart w:id="2171" w:name="_Toc268245449"/>
      <w:bookmarkStart w:id="2172" w:name="_Toc268245450"/>
      <w:bookmarkStart w:id="2173" w:name="_Toc268245451"/>
      <w:bookmarkStart w:id="2174" w:name="_Toc268245452"/>
      <w:bookmarkStart w:id="2175" w:name="_Toc268245454"/>
      <w:bookmarkStart w:id="2176" w:name="_Toc268245458"/>
      <w:bookmarkStart w:id="2177" w:name="_Toc268245459"/>
      <w:bookmarkStart w:id="2178" w:name="_Toc268245461"/>
      <w:bookmarkStart w:id="2179" w:name="_Toc268245462"/>
      <w:bookmarkStart w:id="2180" w:name="_Toc268245463"/>
      <w:bookmarkStart w:id="2181" w:name="_Toc268245464"/>
      <w:bookmarkStart w:id="2182" w:name="_Toc268245465"/>
      <w:bookmarkStart w:id="2183" w:name="_Toc268245469"/>
      <w:bookmarkStart w:id="2184" w:name="_Toc268245471"/>
      <w:bookmarkStart w:id="2185" w:name="_Toc268245138"/>
      <w:bookmarkStart w:id="2186" w:name="_Toc268245475"/>
      <w:bookmarkStart w:id="2187" w:name="_Toc268245139"/>
      <w:bookmarkStart w:id="2188" w:name="_Toc268245476"/>
      <w:bookmarkStart w:id="2189" w:name="_Toc268245140"/>
      <w:bookmarkStart w:id="2190" w:name="_Toc268245477"/>
      <w:bookmarkStart w:id="2191" w:name="_Toc268245141"/>
      <w:bookmarkStart w:id="2192" w:name="_Toc268245478"/>
      <w:bookmarkStart w:id="2193" w:name="_Toc268245142"/>
      <w:bookmarkStart w:id="2194" w:name="_Toc268245479"/>
      <w:bookmarkStart w:id="2195" w:name="_Toc268245144"/>
      <w:bookmarkStart w:id="2196" w:name="_Toc268245481"/>
      <w:bookmarkStart w:id="2197" w:name="_Toc268245145"/>
      <w:bookmarkStart w:id="2198" w:name="_Toc268245482"/>
      <w:bookmarkStart w:id="2199" w:name="_Toc268245146"/>
      <w:bookmarkStart w:id="2200" w:name="_Toc268245483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</w:p>
    <w:p w:rsidR="004D6D73" w:rsidRDefault="00DF086E" w:rsidP="00265E0F">
      <w:pPr>
        <w:pStyle w:val="S20"/>
        <w:numPr>
          <w:ilvl w:val="1"/>
          <w:numId w:val="44"/>
        </w:numPr>
        <w:ind w:left="0" w:firstLine="0"/>
      </w:pPr>
      <w:bookmarkStart w:id="2201" w:name="_Toc517372700"/>
      <w:bookmarkStart w:id="2202" w:name="_Toc26282814"/>
      <w:r>
        <w:rPr>
          <w:caps w:val="0"/>
        </w:rPr>
        <w:t>АННУЛИРОВАНИЕ РЕЗУЛЬТАТОВ КВАЛИФИКАЦИИ ПО ВИДАМ ПРОДУКЦИИ</w:t>
      </w:r>
      <w:bookmarkEnd w:id="2201"/>
      <w:bookmarkEnd w:id="2202"/>
    </w:p>
    <w:p w:rsidR="004D6D73" w:rsidRPr="00362CE7" w:rsidRDefault="004D6D73" w:rsidP="004D6D73">
      <w:pPr>
        <w:pStyle w:val="S0"/>
      </w:pPr>
    </w:p>
    <w:p w:rsidR="004D6D73" w:rsidRPr="0031711E" w:rsidRDefault="00DF086E" w:rsidP="00DF086E">
      <w:pPr>
        <w:rPr>
          <w:rFonts w:ascii="Arial" w:hAnsi="Arial"/>
          <w:b/>
          <w:caps/>
        </w:rPr>
      </w:pPr>
      <w:r>
        <w:t>8.5.1.</w:t>
      </w:r>
      <w:r>
        <w:tab/>
      </w:r>
      <w:r w:rsidR="004D6D73" w:rsidRPr="0031711E">
        <w:t xml:space="preserve">Аннулирование положительного решения по </w:t>
      </w:r>
      <w:r w:rsidR="004D6D73">
        <w:t>квалификации по видам продукции</w:t>
      </w:r>
      <w:r w:rsidR="004D6D73" w:rsidRPr="0031711E">
        <w:t xml:space="preserve"> возможно</w:t>
      </w:r>
      <w:r w:rsidR="004D6D73" w:rsidRPr="0031711E" w:rsidDel="004620C5">
        <w:t xml:space="preserve"> </w:t>
      </w:r>
      <w:r w:rsidR="004D6D73" w:rsidRPr="0031711E">
        <w:t>в следующих случаях:</w:t>
      </w:r>
    </w:p>
    <w:p w:rsidR="00C92908" w:rsidRDefault="004D6D73" w:rsidP="006B3312">
      <w:pPr>
        <w:pStyle w:val="-5"/>
        <w:numPr>
          <w:ilvl w:val="0"/>
          <w:numId w:val="12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обнаружение фактов несоответствия требованиям</w:t>
      </w:r>
      <w:r>
        <w:t xml:space="preserve"> квалификации по видам продукции</w:t>
      </w:r>
      <w:r w:rsidRPr="00BC3B4F">
        <w:t xml:space="preserve">, необходимым для </w:t>
      </w:r>
      <w:r>
        <w:t>прохождения квалификации по видам продукции</w:t>
      </w:r>
      <w:r w:rsidRPr="00BC3B4F">
        <w:t>;</w:t>
      </w:r>
    </w:p>
    <w:p w:rsidR="00C92908" w:rsidRDefault="004D6D73" w:rsidP="006B3312">
      <w:pPr>
        <w:pStyle w:val="-5"/>
        <w:numPr>
          <w:ilvl w:val="0"/>
          <w:numId w:val="12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неправомерный </w:t>
      </w:r>
      <w:r>
        <w:t>отказ квалифицированного</w:t>
      </w:r>
      <w:r w:rsidRPr="00BC3B4F">
        <w:t xml:space="preserve"> лица от заключения договора по результатам процедур закупок;</w:t>
      </w:r>
    </w:p>
    <w:p w:rsidR="00A0487B" w:rsidRDefault="004D6D73" w:rsidP="00240F93">
      <w:pPr>
        <w:pStyle w:val="-5"/>
        <w:numPr>
          <w:ilvl w:val="0"/>
          <w:numId w:val="12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выявление фактов представления Поставщиком искажений и/или недостоверной информации</w:t>
      </w:r>
      <w:r>
        <w:t xml:space="preserve"> и/или документов</w:t>
      </w:r>
      <w:r w:rsidR="007969D3">
        <w:t xml:space="preserve">, </w:t>
      </w:r>
      <w:r w:rsidR="00EC544E">
        <w:t xml:space="preserve">влияющих на ранее </w:t>
      </w:r>
      <w:r w:rsidR="00BF317D" w:rsidRPr="00B96212">
        <w:t xml:space="preserve"> </w:t>
      </w:r>
      <w:r w:rsidR="00EC544E">
        <w:t xml:space="preserve">принятое решение </w:t>
      </w:r>
      <w:r w:rsidR="00CC16A7" w:rsidRPr="00DF086E">
        <w:t>о признании Поставщика прошедшим квалификацию по видам продукции</w:t>
      </w:r>
      <w:r w:rsidR="00BF317D">
        <w:t xml:space="preserve">, </w:t>
      </w:r>
      <w:r w:rsidR="00B20123" w:rsidRPr="00B96212">
        <w:t>допуск</w:t>
      </w:r>
      <w:r w:rsidR="00B20123">
        <w:t>е</w:t>
      </w:r>
      <w:r w:rsidR="00B20123" w:rsidRPr="00B96212">
        <w:t xml:space="preserve"> </w:t>
      </w:r>
      <w:r w:rsidR="00BF317D" w:rsidRPr="00B96212">
        <w:t xml:space="preserve">данного </w:t>
      </w:r>
      <w:r w:rsidR="00BF317D">
        <w:t>Поставщика</w:t>
      </w:r>
      <w:r w:rsidR="00BF317D" w:rsidRPr="00B96212">
        <w:t xml:space="preserve"> </w:t>
      </w:r>
      <w:r w:rsidR="00BF317D">
        <w:t xml:space="preserve">к участию в закупке и/или </w:t>
      </w:r>
      <w:r w:rsidR="00B20123" w:rsidRPr="007969D3">
        <w:t>установлени</w:t>
      </w:r>
      <w:r w:rsidR="00B20123">
        <w:t>ю</w:t>
      </w:r>
      <w:r w:rsidR="00B20123" w:rsidRPr="007969D3">
        <w:t xml:space="preserve"> </w:t>
      </w:r>
      <w:r w:rsidR="00BF317D" w:rsidRPr="007969D3">
        <w:t>его места по итогам оценки (ранжирования)</w:t>
      </w:r>
      <w:r w:rsidRPr="00BC3B4F">
        <w:t xml:space="preserve"> </w:t>
      </w:r>
      <w:r w:rsidRPr="002F417C">
        <w:t>в процессе</w:t>
      </w:r>
      <w:r w:rsidRPr="00C6718F">
        <w:t xml:space="preserve"> проведения закупочных процедур</w:t>
      </w:r>
      <w:r w:rsidRPr="00BC3B4F">
        <w:t xml:space="preserve"> </w:t>
      </w:r>
      <w:r w:rsidR="00CD5B5C">
        <w:t xml:space="preserve">в течение </w:t>
      </w:r>
      <w:r w:rsidR="00B20123">
        <w:t>12 месяцев</w:t>
      </w:r>
      <w:r w:rsidR="00CD5B5C">
        <w:t xml:space="preserve"> до момента окончания срока подачи заявок для прохождения квалификации по видам продукции (в случае, если процедура проводится вне конкретной закупки), либо до момента окончания срока подачи заявок на участие в закупке </w:t>
      </w:r>
      <w:r w:rsidR="00B20123">
        <w:t xml:space="preserve">и в течение срока проведения процедуры закупки до подведения ее итогов </w:t>
      </w:r>
      <w:r w:rsidR="00CD5B5C">
        <w:t>(в случае, если процедура проводится в рамках закупки)</w:t>
      </w:r>
      <w:r w:rsidR="009C0563">
        <w:t>;</w:t>
      </w:r>
    </w:p>
    <w:p w:rsidR="009C0563" w:rsidRDefault="00CC16A7" w:rsidP="00CC16A7">
      <w:pPr>
        <w:pStyle w:val="-5"/>
        <w:numPr>
          <w:ilvl w:val="0"/>
          <w:numId w:val="122"/>
        </w:numPr>
        <w:tabs>
          <w:tab w:val="left" w:pos="539"/>
        </w:tabs>
        <w:spacing w:before="120" w:after="0"/>
        <w:contextualSpacing w:val="0"/>
      </w:pPr>
      <w:r w:rsidRPr="00CC16A7">
        <w:t xml:space="preserve">обнаружение фактов </w:t>
      </w:r>
      <w:r w:rsidR="00EC544E">
        <w:t>несоблюдения Поставщиком предусмотренной п.8.1.10  настоящего Положения обязанности по направлению информационного письма с приложением подтверждающих документов</w:t>
      </w:r>
      <w:r w:rsidR="00EC544E" w:rsidRPr="00887511">
        <w:t xml:space="preserve"> о</w:t>
      </w:r>
      <w:r w:rsidR="00EC544E">
        <w:t>б</w:t>
      </w:r>
      <w:r w:rsidR="00EC544E" w:rsidRPr="00887511">
        <w:t xml:space="preserve"> </w:t>
      </w:r>
      <w:r w:rsidR="00EC544E">
        <w:t xml:space="preserve">изменении/-ях </w:t>
      </w:r>
      <w:r w:rsidR="00EC544E" w:rsidRPr="00887511">
        <w:t>в</w:t>
      </w:r>
      <w:r w:rsidR="00EC544E">
        <w:t xml:space="preserve">  части соответствия установленным требованиям на дату принятия решения о квалификации Поставщика </w:t>
      </w:r>
      <w:r w:rsidRPr="00DF086E">
        <w:t>по вид</w:t>
      </w:r>
      <w:r w:rsidR="00EC544E">
        <w:t>у</w:t>
      </w:r>
      <w:r w:rsidRPr="00DF086E">
        <w:t xml:space="preserve"> продукции</w:t>
      </w:r>
      <w:r>
        <w:t>.</w:t>
      </w:r>
    </w:p>
    <w:p w:rsidR="004D6D73" w:rsidRDefault="004D6D73" w:rsidP="004D6D73">
      <w:pPr>
        <w:pStyle w:val="-3"/>
        <w:tabs>
          <w:tab w:val="left" w:pos="851"/>
        </w:tabs>
      </w:pPr>
    </w:p>
    <w:p w:rsidR="004D6D73" w:rsidRDefault="004D6D73" w:rsidP="004D6D73">
      <w:pPr>
        <w:pStyle w:val="-3"/>
        <w:tabs>
          <w:tab w:val="left" w:pos="851"/>
        </w:tabs>
      </w:pPr>
    </w:p>
    <w:p w:rsidR="004D6D73" w:rsidRPr="0037105E" w:rsidRDefault="003541DD" w:rsidP="00265E0F">
      <w:pPr>
        <w:pStyle w:val="S20"/>
        <w:numPr>
          <w:ilvl w:val="1"/>
          <w:numId w:val="44"/>
        </w:numPr>
        <w:ind w:left="0" w:firstLine="0"/>
      </w:pPr>
      <w:bookmarkStart w:id="2203" w:name="_Toc517372701"/>
      <w:bookmarkStart w:id="2204" w:name="_Toc26282815"/>
      <w:r w:rsidRPr="00BC3B4F">
        <w:rPr>
          <w:caps w:val="0"/>
        </w:rPr>
        <w:t xml:space="preserve">ПОСЛЕДСТВИЯ НЕПРОХОЖДЕНИЯ ЛИБО АННУЛИРОВАНИЯ </w:t>
      </w:r>
      <w:bookmarkEnd w:id="2203"/>
      <w:r>
        <w:rPr>
          <w:caps w:val="0"/>
        </w:rPr>
        <w:t>КВАЛИФИКАЦИИ ПО ВИДАМ ПРОДУКЦИИ</w:t>
      </w:r>
      <w:bookmarkEnd w:id="2204"/>
    </w:p>
    <w:p w:rsidR="004D6D73" w:rsidRDefault="004D6D73" w:rsidP="004D6D73">
      <w:pPr>
        <w:pStyle w:val="-3"/>
        <w:tabs>
          <w:tab w:val="left" w:pos="851"/>
        </w:tabs>
      </w:pPr>
    </w:p>
    <w:p w:rsidR="004D6D73" w:rsidRPr="003541DD" w:rsidRDefault="003541DD" w:rsidP="003541DD">
      <w:r>
        <w:t>8.6.1.</w:t>
      </w:r>
      <w:r>
        <w:tab/>
      </w:r>
      <w:r w:rsidR="004D6D73" w:rsidRPr="003541DD">
        <w:t>Поставщики, в отношении которых принято отрицательное решение о квалификации по конкретному виду продукции, вправе повторно подать документы после устранения недостатков, явившихся причиной непрохождения квалификации по данному виду продукции</w:t>
      </w:r>
      <w:r w:rsidR="007C395E" w:rsidRPr="003541DD">
        <w:t xml:space="preserve"> по месту, указанному Заказчиком (вне процедуры закупки – в соответствии с Извещением о проведении квалификации по видам продукции в установленные сроки, в рамках процедуры закупки – в соответствии с извещением, документацией о закупке и не позднее установленных них сроков)</w:t>
      </w:r>
      <w:r w:rsidR="004D6D73" w:rsidRPr="003541DD">
        <w:t>.</w:t>
      </w:r>
    </w:p>
    <w:p w:rsidR="004D6D73" w:rsidRPr="003541DD" w:rsidRDefault="004D6D73" w:rsidP="003541DD"/>
    <w:p w:rsidR="00F1080C" w:rsidRPr="003541DD" w:rsidRDefault="005F651A" w:rsidP="003541DD">
      <w:r>
        <w:t>8.6.2.</w:t>
      </w:r>
      <w:r>
        <w:tab/>
      </w:r>
      <w:r w:rsidR="00F1080C" w:rsidRPr="003541DD">
        <w:t>Поставщики, в отношении которых принято решение об аннулировании квалификации по виду продукции на основании норм, установленных в пункте 8.5.1 (</w:t>
      </w:r>
      <w:r w:rsidR="006939B3">
        <w:t>пп.</w:t>
      </w:r>
      <w:r w:rsidR="000C171D" w:rsidRPr="003541DD">
        <w:t>«б»</w:t>
      </w:r>
      <w:r w:rsidR="00F1080C" w:rsidRPr="003541DD">
        <w:t>,</w:t>
      </w:r>
      <w:r w:rsidR="000C171D" w:rsidRPr="003541DD">
        <w:t xml:space="preserve"> «в»</w:t>
      </w:r>
      <w:r w:rsidR="00F1080C" w:rsidRPr="003541DD">
        <w:t xml:space="preserve">), вправе повторно подать документы на </w:t>
      </w:r>
      <w:r w:rsidR="00BA7ED0" w:rsidRPr="003541DD">
        <w:t>квалификацию по виду продукции</w:t>
      </w:r>
      <w:r w:rsidR="00F1080C" w:rsidRPr="003541DD">
        <w:t xml:space="preserve"> после устранения недостатков, явившихся причиной аннулирования </w:t>
      </w:r>
      <w:r w:rsidR="00BA7ED0" w:rsidRPr="003541DD">
        <w:t>квалификации по виду продукции</w:t>
      </w:r>
      <w:r w:rsidR="00F1080C" w:rsidRPr="003541DD">
        <w:t xml:space="preserve">, но не ранее чем по истечении </w:t>
      </w:r>
      <w:r w:rsidR="006939B3">
        <w:t>12 месяцев</w:t>
      </w:r>
      <w:r w:rsidR="00F1080C" w:rsidRPr="003541DD">
        <w:t xml:space="preserve"> с момента принятия решения об аннулировании</w:t>
      </w:r>
      <w:r w:rsidR="00BA7ED0" w:rsidRPr="003541DD">
        <w:t>.</w:t>
      </w:r>
    </w:p>
    <w:p w:rsidR="00F1080C" w:rsidRPr="003541DD" w:rsidRDefault="00F1080C" w:rsidP="003541DD"/>
    <w:p w:rsidR="004D6D73" w:rsidRPr="003541DD" w:rsidRDefault="005F651A" w:rsidP="003541DD">
      <w:r>
        <w:t>8.6.3.</w:t>
      </w:r>
      <w:r>
        <w:tab/>
      </w:r>
      <w:r w:rsidR="004D6D73" w:rsidRPr="003541DD">
        <w:t>В случае отрицательного решения по квалификации по виду продукции или аннулирования квалификации по виду продукции, пройденной Поставщиком в ПАО «НК «Роснефть», действующая квалификация по виду продукции такого Поставщика в Обществах Группы также аннулируется.</w:t>
      </w:r>
    </w:p>
    <w:p w:rsidR="004D6D73" w:rsidRDefault="004D6D73" w:rsidP="004D6D73">
      <w:pPr>
        <w:pStyle w:val="S0"/>
      </w:pPr>
    </w:p>
    <w:p w:rsidR="004D6D73" w:rsidRDefault="004D6D73" w:rsidP="004D6D73">
      <w:pPr>
        <w:pStyle w:val="S0"/>
      </w:pPr>
    </w:p>
    <w:p w:rsidR="004D6D73" w:rsidRPr="00BC3B4F" w:rsidRDefault="003541DD" w:rsidP="00265E0F">
      <w:pPr>
        <w:pStyle w:val="S20"/>
        <w:numPr>
          <w:ilvl w:val="1"/>
          <w:numId w:val="44"/>
        </w:numPr>
        <w:ind w:left="0" w:firstLine="0"/>
      </w:pPr>
      <w:bookmarkStart w:id="2205" w:name="_Toc517372702"/>
      <w:bookmarkStart w:id="2206" w:name="_Toc26282816"/>
      <w:r w:rsidRPr="00BC3B4F">
        <w:rPr>
          <w:caps w:val="0"/>
        </w:rPr>
        <w:t>УВЕДОМЛЕНИЕ ПОСТАВЩИКОВ</w:t>
      </w:r>
      <w:bookmarkEnd w:id="2205"/>
      <w:bookmarkEnd w:id="2206"/>
    </w:p>
    <w:p w:rsidR="004D6D73" w:rsidRPr="006E6AA4" w:rsidRDefault="004D6D73" w:rsidP="004D6D73">
      <w:pPr>
        <w:pStyle w:val="S0"/>
      </w:pPr>
    </w:p>
    <w:p w:rsidR="005A07DC" w:rsidRPr="00BC3B4F" w:rsidRDefault="004D6D73" w:rsidP="005A07DC">
      <w:pPr>
        <w:pStyle w:val="-3"/>
        <w:sectPr w:rsidR="005A07DC" w:rsidRPr="00BC3B4F" w:rsidSect="00C417B4">
          <w:headerReference w:type="default" r:id="rId63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  <w:r w:rsidRPr="006E6AA4">
        <w:t xml:space="preserve">Заказчик уведомляет Поставщика о результатах проведения </w:t>
      </w:r>
      <w:r>
        <w:t>квалификации по виду продукции</w:t>
      </w:r>
      <w:r w:rsidRPr="006E6AA4">
        <w:t xml:space="preserve">, об аннулировании </w:t>
      </w:r>
      <w:r>
        <w:t>квалификации по виду продукции</w:t>
      </w:r>
      <w:r w:rsidRPr="006E6AA4">
        <w:t>.</w:t>
      </w:r>
      <w:r w:rsidR="005A07DC" w:rsidRPr="005A07DC">
        <w:t xml:space="preserve"> </w:t>
      </w:r>
    </w:p>
    <w:p w:rsidR="009B08C5" w:rsidRPr="00BC3B4F" w:rsidRDefault="00FD0379" w:rsidP="00265E0F">
      <w:pPr>
        <w:pStyle w:val="S1"/>
        <w:numPr>
          <w:ilvl w:val="0"/>
          <w:numId w:val="44"/>
        </w:numPr>
        <w:ind w:left="0" w:firstLine="0"/>
      </w:pPr>
      <w:bookmarkStart w:id="2207" w:name="_Ref392196411"/>
      <w:bookmarkStart w:id="2208" w:name="_Ref392196412"/>
      <w:bookmarkStart w:id="2209" w:name="_Toc392326398"/>
      <w:bookmarkStart w:id="2210" w:name="_Toc392495120"/>
      <w:bookmarkStart w:id="2211" w:name="_Ref392505558"/>
      <w:bookmarkStart w:id="2212" w:name="_Toc393989270"/>
      <w:bookmarkStart w:id="2213" w:name="_Toc393888055"/>
      <w:bookmarkStart w:id="2214" w:name="_Toc410724662"/>
      <w:bookmarkStart w:id="2215" w:name="_Toc521006785"/>
      <w:bookmarkStart w:id="2216" w:name="_Toc26282817"/>
      <w:r w:rsidRPr="00BC3B4F">
        <w:rPr>
          <w:caps w:val="0"/>
        </w:rPr>
        <w:t xml:space="preserve">ПЛАНИРОВАНИЕ </w:t>
      </w:r>
      <w:bookmarkStart w:id="2217" w:name="_Toc385510041"/>
      <w:bookmarkStart w:id="2218" w:name="_Toc385510729"/>
      <w:bookmarkStart w:id="2219" w:name="_Toc385511615"/>
      <w:bookmarkStart w:id="2220" w:name="_Toc385512536"/>
      <w:bookmarkStart w:id="2221" w:name="_Toc385515285"/>
      <w:bookmarkStart w:id="2222" w:name="_Toc385516243"/>
      <w:bookmarkStart w:id="2223" w:name="_Toc385510042"/>
      <w:bookmarkStart w:id="2224" w:name="_Toc385510730"/>
      <w:bookmarkStart w:id="2225" w:name="_Toc385511616"/>
      <w:bookmarkStart w:id="2226" w:name="_Toc385512537"/>
      <w:bookmarkStart w:id="2227" w:name="_Toc385515286"/>
      <w:bookmarkStart w:id="2228" w:name="_Toc385516244"/>
      <w:bookmarkStart w:id="2229" w:name="_Ref268081981"/>
      <w:bookmarkStart w:id="2230" w:name="_Toc340567659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r w:rsidRPr="00BC3B4F">
        <w:rPr>
          <w:caps w:val="0"/>
        </w:rPr>
        <w:t>ЗАКУП</w:t>
      </w:r>
      <w:bookmarkStart w:id="2231" w:name="_Toc385510045"/>
      <w:bookmarkStart w:id="2232" w:name="_Toc385510733"/>
      <w:bookmarkStart w:id="2233" w:name="_Toc385511619"/>
      <w:bookmarkStart w:id="2234" w:name="_Toc385512540"/>
      <w:bookmarkStart w:id="2235" w:name="_Toc385515289"/>
      <w:bookmarkStart w:id="2236" w:name="_Toc385516247"/>
      <w:bookmarkStart w:id="2237" w:name="_Toc385510046"/>
      <w:bookmarkStart w:id="2238" w:name="_Toc385510734"/>
      <w:bookmarkStart w:id="2239" w:name="_Toc385511620"/>
      <w:bookmarkStart w:id="2240" w:name="_Toc385512541"/>
      <w:bookmarkStart w:id="2241" w:name="_Toc385515290"/>
      <w:bookmarkStart w:id="2242" w:name="_Toc385516248"/>
      <w:bookmarkEnd w:id="2207"/>
      <w:bookmarkEnd w:id="2208"/>
      <w:bookmarkEnd w:id="2209"/>
      <w:bookmarkEnd w:id="2210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r w:rsidRPr="00BC3B4F">
        <w:rPr>
          <w:caps w:val="0"/>
        </w:rPr>
        <w:t>КИ</w:t>
      </w:r>
      <w:bookmarkEnd w:id="2211"/>
      <w:bookmarkEnd w:id="2212"/>
      <w:bookmarkEnd w:id="2213"/>
      <w:bookmarkEnd w:id="2214"/>
      <w:bookmarkEnd w:id="2215"/>
      <w:bookmarkEnd w:id="2216"/>
    </w:p>
    <w:p w:rsidR="009B08C5" w:rsidRDefault="009B08C5" w:rsidP="009B08C5">
      <w:pPr>
        <w:pStyle w:val="S0"/>
      </w:pPr>
    </w:p>
    <w:p w:rsidR="009B08C5" w:rsidRPr="00BC3B4F" w:rsidRDefault="009B08C5" w:rsidP="009B08C5">
      <w:pPr>
        <w:pStyle w:val="S0"/>
      </w:pPr>
    </w:p>
    <w:p w:rsidR="009B08C5" w:rsidRPr="00BC3B4F" w:rsidRDefault="00FD0379" w:rsidP="00265E0F">
      <w:pPr>
        <w:pStyle w:val="S20"/>
        <w:numPr>
          <w:ilvl w:val="1"/>
          <w:numId w:val="44"/>
        </w:numPr>
        <w:ind w:left="0" w:firstLine="0"/>
      </w:pPr>
      <w:bookmarkStart w:id="2243" w:name="_Toc410724663"/>
      <w:bookmarkStart w:id="2244" w:name="_Toc521006786"/>
      <w:bookmarkStart w:id="2245" w:name="_Toc26282818"/>
      <w:r w:rsidRPr="00BC3B4F">
        <w:rPr>
          <w:caps w:val="0"/>
        </w:rPr>
        <w:t>ОБЩИЕ ПОЛОЖЕНИЯ</w:t>
      </w:r>
      <w:bookmarkEnd w:id="2243"/>
      <w:bookmarkEnd w:id="2244"/>
      <w:bookmarkEnd w:id="2245"/>
    </w:p>
    <w:p w:rsidR="009B08C5" w:rsidRPr="00BC3B4F" w:rsidRDefault="009B08C5" w:rsidP="009B08C5">
      <w:pPr>
        <w:pStyle w:val="S0"/>
      </w:pPr>
    </w:p>
    <w:p w:rsidR="00F842BF" w:rsidRDefault="00FD0379" w:rsidP="00FD0379">
      <w:r>
        <w:t>9.1.1.</w:t>
      </w:r>
      <w:r>
        <w:tab/>
      </w:r>
      <w:r w:rsidR="00F842BF">
        <w:t>Планирование закупок осуществляется Заказчиками любого типа, исходя из определенных подразделом 3.1 настоящего Положения целей закупочной деятельности посредством формирования и утверждения Плана закупки.</w:t>
      </w:r>
    </w:p>
    <w:p w:rsidR="009B08C5" w:rsidRDefault="009B08C5" w:rsidP="00FD0379"/>
    <w:p w:rsidR="009B08C5" w:rsidRDefault="00FD0379" w:rsidP="00FD0379">
      <w:r>
        <w:t>9.1.2.</w:t>
      </w:r>
      <w:r>
        <w:tab/>
      </w:r>
      <w:r w:rsidR="009B08C5">
        <w:t xml:space="preserve">Порядок формирования (в том числе </w:t>
      </w:r>
      <w:r w:rsidR="00F1080C">
        <w:t xml:space="preserve">требования </w:t>
      </w:r>
      <w:r w:rsidR="009B08C5">
        <w:t>к форме), утверждения и размещения Плана закупок для Заказчиков первого типа устанавливается действующим законодательством РФ, настоящим Положением, ЛНД/РД, включая  требования в области защиты государственной тайны,</w:t>
      </w:r>
      <w:r w:rsidR="009B08C5" w:rsidRPr="00BC3B4F">
        <w:t xml:space="preserve"> </w:t>
      </w:r>
      <w:r w:rsidR="009B08C5" w:rsidRPr="00091675">
        <w:t>коммерческой тайны</w:t>
      </w:r>
      <w:r w:rsidR="009B08C5">
        <w:t>,</w:t>
      </w:r>
      <w:r w:rsidR="009B08C5" w:rsidRPr="00091675">
        <w:t xml:space="preserve"> </w:t>
      </w:r>
      <w:r w:rsidR="009B08C5">
        <w:t xml:space="preserve">иной (служебной) </w:t>
      </w:r>
      <w:r w:rsidR="009B08C5" w:rsidRPr="00091675">
        <w:t>информации ограниченного распространения</w:t>
      </w:r>
      <w:r w:rsidR="009B08C5">
        <w:t>.</w:t>
      </w:r>
    </w:p>
    <w:p w:rsidR="009B08C5" w:rsidRDefault="009B08C5" w:rsidP="00FD0379"/>
    <w:p w:rsidR="009B08C5" w:rsidRDefault="00FD0379" w:rsidP="00FD0379">
      <w:r>
        <w:t>9.1.3.</w:t>
      </w:r>
      <w:r>
        <w:tab/>
      </w:r>
      <w:r w:rsidR="009B08C5">
        <w:t xml:space="preserve">Порядок формирования (в том числе </w:t>
      </w:r>
      <w:r w:rsidR="00F1080C">
        <w:t xml:space="preserve">требования </w:t>
      </w:r>
      <w:r w:rsidR="009B08C5">
        <w:t>к форме), утверждения и размещения Плана закупок для Заказчиков второго типа устанавливается настоящим Положением, ЛНД/РД, с учетом требований действующего законодательства РФ в области защиты государственной тайны,</w:t>
      </w:r>
      <w:r w:rsidR="009B08C5" w:rsidRPr="00BC3B4F">
        <w:t xml:space="preserve"> </w:t>
      </w:r>
      <w:r w:rsidR="009B08C5" w:rsidRPr="00091675">
        <w:t>коммерческой тайны</w:t>
      </w:r>
      <w:r w:rsidR="009B08C5">
        <w:t>,</w:t>
      </w:r>
      <w:r w:rsidR="009B08C5" w:rsidRPr="00091675">
        <w:t xml:space="preserve"> </w:t>
      </w:r>
      <w:r w:rsidR="009B08C5">
        <w:t xml:space="preserve">иной (служебной) </w:t>
      </w:r>
      <w:r w:rsidR="009B08C5" w:rsidRPr="00091675">
        <w:t>информации ограниченного распространения</w:t>
      </w:r>
      <w:r w:rsidR="009B08C5">
        <w:t>.</w:t>
      </w:r>
    </w:p>
    <w:p w:rsidR="009B08C5" w:rsidRDefault="009B08C5" w:rsidP="00FD0379"/>
    <w:p w:rsidR="009B08C5" w:rsidRPr="00BC3B4F" w:rsidRDefault="00FD0379" w:rsidP="00FD0379">
      <w:r>
        <w:t>9.1.4.</w:t>
      </w:r>
      <w:r>
        <w:tab/>
      </w:r>
      <w:r w:rsidR="009B08C5" w:rsidRPr="00BC3B4F">
        <w:t xml:space="preserve">План закупки формируется не менее чем на один год. </w:t>
      </w:r>
    </w:p>
    <w:p w:rsidR="009B08C5" w:rsidRPr="00BC3B4F" w:rsidRDefault="009B08C5" w:rsidP="00FD0379"/>
    <w:p w:rsidR="00F842BF" w:rsidRDefault="00FD0379" w:rsidP="00FD0379">
      <w:r>
        <w:t>9.1.5.</w:t>
      </w:r>
      <w:r>
        <w:tab/>
      </w:r>
      <w:r w:rsidR="009B08C5" w:rsidRPr="00BC3B4F">
        <w:t>План закупки инновационной продукции, высокотехнологичной продукции, лекарственных средств формируется на срок от пяти до семи лет</w:t>
      </w:r>
      <w:r w:rsidR="009B08C5">
        <w:t>, если иное не установлено законодательством в сфере закупок.</w:t>
      </w:r>
      <w:r w:rsidR="009B08C5" w:rsidRPr="00BC3B4F">
        <w:t xml:space="preserve"> </w:t>
      </w:r>
    </w:p>
    <w:p w:rsidR="009B08C5" w:rsidRPr="00BC3B4F" w:rsidRDefault="009B08C5" w:rsidP="00FD0379">
      <w:r w:rsidRPr="00BC3B4F">
        <w:t>Заказчики второго типа вправе формировать указанный план на иной срок</w:t>
      </w:r>
      <w:r w:rsidR="005E4EEC">
        <w:t>,</w:t>
      </w:r>
      <w:r w:rsidRPr="00BC3B4F">
        <w:t xml:space="preserve"> </w:t>
      </w:r>
      <w:r w:rsidR="00F842BF">
        <w:t>а также</w:t>
      </w:r>
      <w:r w:rsidRPr="00BC3B4F">
        <w:t xml:space="preserve"> не формировать его в виде отдельного документа.</w:t>
      </w:r>
    </w:p>
    <w:p w:rsidR="009B08C5" w:rsidRDefault="009B08C5" w:rsidP="00FD0379"/>
    <w:p w:rsidR="009B08C5" w:rsidRPr="00091675" w:rsidRDefault="00FD0379" w:rsidP="00FD0379">
      <w:r>
        <w:t>9.1.6.</w:t>
      </w:r>
      <w:r>
        <w:tab/>
      </w:r>
      <w:r w:rsidR="009B08C5" w:rsidRPr="00091675">
        <w:t xml:space="preserve">Размещение </w:t>
      </w:r>
      <w:r w:rsidR="009B08C5">
        <w:t>Плана закупки</w:t>
      </w:r>
      <w:r w:rsidR="009B08C5" w:rsidRPr="00091675">
        <w:t xml:space="preserve"> осуществляется в порядке и сроки, предусмотренные </w:t>
      </w:r>
      <w:r w:rsidR="009B08C5">
        <w:t>разделом 6 настоящего Положения</w:t>
      </w:r>
      <w:r w:rsidR="009B08C5" w:rsidRPr="00091675">
        <w:t xml:space="preserve">, </w:t>
      </w:r>
      <w:r w:rsidR="009B08C5">
        <w:t>с учетом</w:t>
      </w:r>
      <w:r w:rsidR="009B08C5" w:rsidRPr="00091675">
        <w:t xml:space="preserve"> требовани</w:t>
      </w:r>
      <w:r w:rsidR="009B08C5">
        <w:t>й</w:t>
      </w:r>
      <w:r w:rsidR="009B08C5" w:rsidRPr="00091675">
        <w:t xml:space="preserve"> законодательства РФ, </w:t>
      </w:r>
      <w:r w:rsidR="009B08C5">
        <w:t>настоящего Положения и ЛНД/РД.</w:t>
      </w:r>
      <w:r w:rsidR="009B08C5" w:rsidRPr="00091675">
        <w:t xml:space="preserve"> </w:t>
      </w:r>
    </w:p>
    <w:p w:rsidR="009B08C5" w:rsidRDefault="009B08C5" w:rsidP="00FD0379"/>
    <w:p w:rsidR="009B08C5" w:rsidRDefault="00FD0379" w:rsidP="00FD0379">
      <w:r>
        <w:t>9.1.7.</w:t>
      </w:r>
      <w:r>
        <w:tab/>
      </w:r>
      <w:r w:rsidR="009B08C5">
        <w:t>В План закупки Заказчиков первого типа включается информация о каждой конкурентной закупке и неконкурентной закупке, с учетом ограничений по размещению сведений о закупках, указанных в разделе</w:t>
      </w:r>
      <w:r w:rsidR="00824A5C">
        <w:t xml:space="preserve"> 6</w:t>
      </w:r>
      <w:r w:rsidR="009B08C5">
        <w:t xml:space="preserve"> настоящего Положения</w:t>
      </w:r>
      <w:r w:rsidR="009B08C5" w:rsidRPr="00091675">
        <w:t xml:space="preserve">. </w:t>
      </w:r>
    </w:p>
    <w:p w:rsidR="009B08C5" w:rsidRDefault="009B08C5" w:rsidP="00FD0379"/>
    <w:p w:rsidR="009B08C5" w:rsidRDefault="00FD0379" w:rsidP="00FD0379">
      <w:r>
        <w:t>9.1.8.</w:t>
      </w:r>
      <w:r>
        <w:tab/>
      </w:r>
      <w:r w:rsidR="009B08C5">
        <w:t>В План закупки Заказчиков второго типа включается информация о конкурентных закупках с учетом ограничений по размещению свед</w:t>
      </w:r>
      <w:r w:rsidR="00E46E38">
        <w:t xml:space="preserve">ений о закупках, указанных в </w:t>
      </w:r>
      <w:r w:rsidR="009B08C5">
        <w:t xml:space="preserve">разделе </w:t>
      </w:r>
      <w:r w:rsidR="00E46E38">
        <w:t>6</w:t>
      </w:r>
      <w:r w:rsidR="009B08C5">
        <w:t xml:space="preserve"> настоящего Положения</w:t>
      </w:r>
      <w:r w:rsidR="009B08C5" w:rsidRPr="00091675">
        <w:t>.</w:t>
      </w:r>
    </w:p>
    <w:p w:rsidR="009B08C5" w:rsidRDefault="009B08C5" w:rsidP="00FD0379"/>
    <w:p w:rsidR="009B08C5" w:rsidRDefault="00FD0379" w:rsidP="00FD0379">
      <w:bookmarkStart w:id="2246" w:name="_Toc268245156"/>
      <w:bookmarkStart w:id="2247" w:name="_Toc268245493"/>
      <w:bookmarkStart w:id="2248" w:name="_Toc268259808"/>
      <w:bookmarkStart w:id="2249" w:name="_Toc268608805"/>
      <w:bookmarkStart w:id="2250" w:name="_Toc270006711"/>
      <w:bookmarkStart w:id="2251" w:name="_Toc270010922"/>
      <w:bookmarkStart w:id="2252" w:name="_Toc270089174"/>
      <w:bookmarkStart w:id="2253" w:name="_Toc266995643"/>
      <w:bookmarkStart w:id="2254" w:name="_Toc266998933"/>
      <w:bookmarkStart w:id="2255" w:name="_Toc267034590"/>
      <w:bookmarkStart w:id="2256" w:name="_Toc268075499"/>
      <w:bookmarkStart w:id="2257" w:name="_Toc268245157"/>
      <w:bookmarkStart w:id="2258" w:name="_Toc268245494"/>
      <w:bookmarkStart w:id="2259" w:name="_Toc268259809"/>
      <w:bookmarkStart w:id="2260" w:name="_Toc268608806"/>
      <w:bookmarkStart w:id="2261" w:name="_Toc270006712"/>
      <w:bookmarkStart w:id="2262" w:name="_Toc270010923"/>
      <w:bookmarkStart w:id="2263" w:name="_Toc270089175"/>
      <w:bookmarkStart w:id="2264" w:name="_Toc266995651"/>
      <w:bookmarkStart w:id="2265" w:name="_Toc266998941"/>
      <w:bookmarkStart w:id="2266" w:name="_Toc267034598"/>
      <w:bookmarkStart w:id="2267" w:name="_Toc268075507"/>
      <w:bookmarkStart w:id="2268" w:name="_Toc268245165"/>
      <w:bookmarkStart w:id="2269" w:name="_Toc268245502"/>
      <w:bookmarkStart w:id="2270" w:name="_Toc272145855"/>
      <w:bookmarkStart w:id="2271" w:name="_Toc272147423"/>
      <w:bookmarkStart w:id="2272" w:name="_Toc273383738"/>
      <w:bookmarkStart w:id="2273" w:name="_Toc273384068"/>
      <w:bookmarkStart w:id="2274" w:name="_Toc273529619"/>
      <w:bookmarkStart w:id="2275" w:name="_Toc273529899"/>
      <w:bookmarkStart w:id="2276" w:name="_Toc273535409"/>
      <w:bookmarkStart w:id="2277" w:name="_Toc273536180"/>
      <w:bookmarkStart w:id="2278" w:name="_Toc272145856"/>
      <w:bookmarkStart w:id="2279" w:name="_Toc272147424"/>
      <w:bookmarkStart w:id="2280" w:name="_Toc273383739"/>
      <w:bookmarkStart w:id="2281" w:name="_Toc273384069"/>
      <w:bookmarkStart w:id="2282" w:name="_Toc273529620"/>
      <w:bookmarkStart w:id="2283" w:name="_Toc273529900"/>
      <w:bookmarkStart w:id="2284" w:name="_Toc273535410"/>
      <w:bookmarkStart w:id="2285" w:name="_Toc273536181"/>
      <w:bookmarkStart w:id="2286" w:name="_Toc272145857"/>
      <w:bookmarkStart w:id="2287" w:name="_Toc272147425"/>
      <w:bookmarkStart w:id="2288" w:name="_Toc273383740"/>
      <w:bookmarkStart w:id="2289" w:name="_Toc273384070"/>
      <w:bookmarkStart w:id="2290" w:name="_Toc273529621"/>
      <w:bookmarkStart w:id="2291" w:name="_Toc273529901"/>
      <w:bookmarkStart w:id="2292" w:name="_Toc273535411"/>
      <w:bookmarkStart w:id="2293" w:name="_Toc273536182"/>
      <w:bookmarkStart w:id="2294" w:name="_Toc272145860"/>
      <w:bookmarkStart w:id="2295" w:name="_Toc272147428"/>
      <w:bookmarkStart w:id="2296" w:name="_Toc273383743"/>
      <w:bookmarkStart w:id="2297" w:name="_Toc273384073"/>
      <w:bookmarkStart w:id="2298" w:name="_Toc273529624"/>
      <w:bookmarkStart w:id="2299" w:name="_Toc273529904"/>
      <w:bookmarkStart w:id="2300" w:name="_Toc273535414"/>
      <w:bookmarkStart w:id="2301" w:name="_Toc273536185"/>
      <w:bookmarkStart w:id="2302" w:name="_Toc272145862"/>
      <w:bookmarkStart w:id="2303" w:name="_Toc272147430"/>
      <w:bookmarkStart w:id="2304" w:name="_Toc273383745"/>
      <w:bookmarkStart w:id="2305" w:name="_Toc273384075"/>
      <w:bookmarkStart w:id="2306" w:name="_Toc273529626"/>
      <w:bookmarkStart w:id="2307" w:name="_Toc273529906"/>
      <w:bookmarkStart w:id="2308" w:name="_Toc273535416"/>
      <w:bookmarkStart w:id="2309" w:name="_Toc273536187"/>
      <w:bookmarkStart w:id="2310" w:name="_Toc298491825"/>
      <w:bookmarkStart w:id="2311" w:name="_Toc298491827"/>
      <w:bookmarkStart w:id="2312" w:name="_Toc272145864"/>
      <w:bookmarkStart w:id="2313" w:name="_Toc272147432"/>
      <w:bookmarkStart w:id="2314" w:name="_Toc273383747"/>
      <w:bookmarkStart w:id="2315" w:name="_Toc273384077"/>
      <w:bookmarkStart w:id="2316" w:name="_Toc273529628"/>
      <w:bookmarkStart w:id="2317" w:name="_Toc273529908"/>
      <w:bookmarkStart w:id="2318" w:name="_Toc273535418"/>
      <w:bookmarkStart w:id="2319" w:name="_Toc273536189"/>
      <w:bookmarkStart w:id="2320" w:name="_Toc272145866"/>
      <w:bookmarkStart w:id="2321" w:name="_Toc272147434"/>
      <w:bookmarkStart w:id="2322" w:name="_Toc273383749"/>
      <w:bookmarkStart w:id="2323" w:name="_Toc273384079"/>
      <w:bookmarkStart w:id="2324" w:name="_Toc273529630"/>
      <w:bookmarkStart w:id="2325" w:name="_Toc273529910"/>
      <w:bookmarkStart w:id="2326" w:name="_Toc273535420"/>
      <w:bookmarkStart w:id="2327" w:name="_Toc273536191"/>
      <w:bookmarkStart w:id="2328" w:name="_Toc272145867"/>
      <w:bookmarkStart w:id="2329" w:name="_Toc272147435"/>
      <w:bookmarkStart w:id="2330" w:name="_Toc273383750"/>
      <w:bookmarkStart w:id="2331" w:name="_Toc273384080"/>
      <w:bookmarkStart w:id="2332" w:name="_Toc273529631"/>
      <w:bookmarkStart w:id="2333" w:name="_Toc273529911"/>
      <w:bookmarkStart w:id="2334" w:name="_Toc273535421"/>
      <w:bookmarkStart w:id="2335" w:name="_Toc273536192"/>
      <w:bookmarkStart w:id="2336" w:name="_Toc272145868"/>
      <w:bookmarkStart w:id="2337" w:name="_Toc272147436"/>
      <w:bookmarkStart w:id="2338" w:name="_Toc273383751"/>
      <w:bookmarkStart w:id="2339" w:name="_Toc273384081"/>
      <w:bookmarkStart w:id="2340" w:name="_Toc273529632"/>
      <w:bookmarkStart w:id="2341" w:name="_Toc273529912"/>
      <w:bookmarkStart w:id="2342" w:name="_Toc273535422"/>
      <w:bookmarkStart w:id="2343" w:name="_Toc273536193"/>
      <w:bookmarkStart w:id="2344" w:name="_Toc272145869"/>
      <w:bookmarkStart w:id="2345" w:name="_Toc272147437"/>
      <w:bookmarkStart w:id="2346" w:name="_Toc273383752"/>
      <w:bookmarkStart w:id="2347" w:name="_Toc273384082"/>
      <w:bookmarkStart w:id="2348" w:name="_Toc273529633"/>
      <w:bookmarkStart w:id="2349" w:name="_Toc273529913"/>
      <w:bookmarkStart w:id="2350" w:name="_Toc273535423"/>
      <w:bookmarkStart w:id="2351" w:name="_Toc273536194"/>
      <w:bookmarkStart w:id="2352" w:name="_Toc272145870"/>
      <w:bookmarkStart w:id="2353" w:name="_Toc272147438"/>
      <w:bookmarkStart w:id="2354" w:name="_Toc273383753"/>
      <w:bookmarkStart w:id="2355" w:name="_Toc273384083"/>
      <w:bookmarkStart w:id="2356" w:name="_Toc273529634"/>
      <w:bookmarkStart w:id="2357" w:name="_Toc273529914"/>
      <w:bookmarkStart w:id="2358" w:name="_Toc273535424"/>
      <w:bookmarkStart w:id="2359" w:name="_Toc273536195"/>
      <w:bookmarkStart w:id="2360" w:name="_Toc272145871"/>
      <w:bookmarkStart w:id="2361" w:name="_Toc272147439"/>
      <w:bookmarkStart w:id="2362" w:name="_Toc273383754"/>
      <w:bookmarkStart w:id="2363" w:name="_Toc273384084"/>
      <w:bookmarkStart w:id="2364" w:name="_Toc273529635"/>
      <w:bookmarkStart w:id="2365" w:name="_Toc273529915"/>
      <w:bookmarkStart w:id="2366" w:name="_Toc273535425"/>
      <w:bookmarkStart w:id="2367" w:name="_Toc273536196"/>
      <w:bookmarkStart w:id="2368" w:name="_Toc272145872"/>
      <w:bookmarkStart w:id="2369" w:name="_Toc272147440"/>
      <w:bookmarkStart w:id="2370" w:name="_Toc273383755"/>
      <w:bookmarkStart w:id="2371" w:name="_Toc273384085"/>
      <w:bookmarkStart w:id="2372" w:name="_Toc273529636"/>
      <w:bookmarkStart w:id="2373" w:name="_Toc273529916"/>
      <w:bookmarkStart w:id="2374" w:name="_Toc273535426"/>
      <w:bookmarkStart w:id="2375" w:name="_Toc273536197"/>
      <w:bookmarkStart w:id="2376" w:name="_Toc272145873"/>
      <w:bookmarkStart w:id="2377" w:name="_Toc272147441"/>
      <w:bookmarkStart w:id="2378" w:name="_Toc273383756"/>
      <w:bookmarkStart w:id="2379" w:name="_Toc273384086"/>
      <w:bookmarkStart w:id="2380" w:name="_Toc273529637"/>
      <w:bookmarkStart w:id="2381" w:name="_Toc273529917"/>
      <w:bookmarkStart w:id="2382" w:name="_Toc273535427"/>
      <w:bookmarkStart w:id="2383" w:name="_Toc273536198"/>
      <w:bookmarkStart w:id="2384" w:name="_Toc298491828"/>
      <w:bookmarkStart w:id="2385" w:name="_Toc298491829"/>
      <w:bookmarkStart w:id="2386" w:name="_Toc298491830"/>
      <w:bookmarkStart w:id="2387" w:name="_Toc270006722"/>
      <w:bookmarkStart w:id="2388" w:name="_Toc270010933"/>
      <w:bookmarkStart w:id="2389" w:name="_Toc27008918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r>
        <w:t>9.1.9.</w:t>
      </w:r>
      <w:r>
        <w:tab/>
      </w:r>
      <w:r w:rsidR="009B08C5" w:rsidRPr="00BC3B4F">
        <w:t xml:space="preserve">В течение календарного года возможны корректировки </w:t>
      </w:r>
      <w:r w:rsidR="00F1080C" w:rsidRPr="00BC3B4F">
        <w:t>утвержденн</w:t>
      </w:r>
      <w:r w:rsidR="00F1080C">
        <w:t>ого</w:t>
      </w:r>
      <w:r w:rsidR="00F1080C" w:rsidRPr="00BC3B4F">
        <w:t xml:space="preserve"> </w:t>
      </w:r>
      <w:r w:rsidR="009B08C5" w:rsidRPr="00BC3B4F">
        <w:t>Плана закупки</w:t>
      </w:r>
      <w:r w:rsidR="008342C2">
        <w:t xml:space="preserve">, а также Плана закупки </w:t>
      </w:r>
      <w:r w:rsidR="008342C2" w:rsidRPr="00BC3B4F">
        <w:t>инновационной продукции, высокотехнологичной продукции, лекарственных средств</w:t>
      </w:r>
      <w:r w:rsidR="009B08C5" w:rsidRPr="00BC3B4F">
        <w:t xml:space="preserve">. </w:t>
      </w:r>
      <w:r w:rsidR="00F842BF" w:rsidRPr="00BC3B4F">
        <w:t>Порядок</w:t>
      </w:r>
      <w:r w:rsidR="00F842BF">
        <w:t>,</w:t>
      </w:r>
      <w:r w:rsidR="00F842BF" w:rsidRPr="00BC3B4F">
        <w:t xml:space="preserve"> периодичность корректировок План</w:t>
      </w:r>
      <w:r w:rsidR="00F842BF">
        <w:t>ов</w:t>
      </w:r>
      <w:r w:rsidR="00F842BF" w:rsidRPr="00BC3B4F">
        <w:t xml:space="preserve"> закупки определя</w:t>
      </w:r>
      <w:r w:rsidR="00F842BF">
        <w:t>ю</w:t>
      </w:r>
      <w:r w:rsidR="00F842BF" w:rsidRPr="00BC3B4F">
        <w:t xml:space="preserve">тся </w:t>
      </w:r>
      <w:r w:rsidR="00F842BF">
        <w:t>ЛНД/РД</w:t>
      </w:r>
      <w:r w:rsidR="00F842BF" w:rsidRPr="00BC3B4F">
        <w:t xml:space="preserve"> Заказчик</w:t>
      </w:r>
      <w:r w:rsidR="00F842BF">
        <w:t>а, если иное не установлено законодательством в сфере закупок</w:t>
      </w:r>
      <w:r w:rsidR="00F842BF" w:rsidRPr="00BC3B4F">
        <w:t>.</w:t>
      </w:r>
    </w:p>
    <w:p w:rsidR="00F842BF" w:rsidRPr="00BC3B4F" w:rsidRDefault="00F842BF" w:rsidP="00FD0379"/>
    <w:p w:rsidR="009B08C5" w:rsidRPr="00BC3B4F" w:rsidRDefault="00FD0379" w:rsidP="00FD0379">
      <w:pPr>
        <w:tabs>
          <w:tab w:val="left" w:pos="851"/>
        </w:tabs>
      </w:pPr>
      <w:r>
        <w:t>9.1.10.</w:t>
      </w:r>
      <w:r>
        <w:tab/>
      </w:r>
      <w:r w:rsidR="009B08C5" w:rsidRPr="00BC3B4F">
        <w:t xml:space="preserve">Корректировка утвержденного Плана закупки Заказчиком любого типа может проводиться по основаниям, предусмотренным </w:t>
      </w:r>
      <w:r w:rsidR="009B08C5">
        <w:t>законодательством в сфере закупок</w:t>
      </w:r>
      <w:r w:rsidR="009B08C5" w:rsidRPr="00BC3B4F">
        <w:t>, в том числе в случаях:</w:t>
      </w:r>
    </w:p>
    <w:p w:rsidR="009B08C5" w:rsidRPr="00BC3B4F" w:rsidRDefault="009B08C5" w:rsidP="00CC6ED8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изменения потребности в </w:t>
      </w:r>
      <w:r>
        <w:t>продукции</w:t>
      </w:r>
      <w:r w:rsidRPr="00BC3B4F">
        <w:t xml:space="preserve">, </w:t>
      </w:r>
      <w:r>
        <w:t>включая изменения</w:t>
      </w:r>
      <w:r w:rsidRPr="00BC3B4F">
        <w:t xml:space="preserve"> сроков </w:t>
      </w:r>
      <w:r>
        <w:t>ее</w:t>
      </w:r>
      <w:r w:rsidRPr="00BC3B4F">
        <w:t xml:space="preserve"> приобретения, способа осуществления закупки и срока исполнения договора;</w:t>
      </w:r>
    </w:p>
    <w:p w:rsidR="009B08C5" w:rsidRPr="00BC3B4F" w:rsidRDefault="009B08C5" w:rsidP="00CC6ED8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изменения более чем на 10 процентов стоимости планируем</w:t>
      </w:r>
      <w:r>
        <w:t>ой</w:t>
      </w:r>
      <w:r w:rsidRPr="00BC3B4F">
        <w:t xml:space="preserve"> к приобретению </w:t>
      </w:r>
      <w:r>
        <w:t>продукции</w:t>
      </w:r>
      <w:r w:rsidRPr="00BC3B4F">
        <w:t>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закупки;</w:t>
      </w:r>
    </w:p>
    <w:p w:rsidR="009B08C5" w:rsidRPr="00BC3B4F" w:rsidRDefault="009B08C5" w:rsidP="00CC6ED8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 иных случаях, установленных в настоящем Положении, ЛНД/РД Заказчика.</w:t>
      </w:r>
    </w:p>
    <w:p w:rsidR="009B08C5" w:rsidRPr="00BC3B4F" w:rsidRDefault="009B08C5" w:rsidP="009B08C5">
      <w:pPr>
        <w:pStyle w:val="-5"/>
        <w:spacing w:after="0"/>
      </w:pPr>
      <w:bookmarkStart w:id="2390" w:name="_Ref296954941"/>
      <w:bookmarkStart w:id="2391" w:name="_Ref310533783"/>
      <w:bookmarkStart w:id="2392" w:name="_Ref340356972"/>
      <w:bookmarkStart w:id="2393" w:name="_Ref340432706"/>
      <w:bookmarkStart w:id="2394" w:name="_Ref265248104"/>
    </w:p>
    <w:bookmarkEnd w:id="2390"/>
    <w:bookmarkEnd w:id="2391"/>
    <w:bookmarkEnd w:id="2392"/>
    <w:bookmarkEnd w:id="2393"/>
    <w:bookmarkEnd w:id="2394"/>
    <w:p w:rsidR="009B08C5" w:rsidRDefault="00FD0379" w:rsidP="00FD0379">
      <w:pPr>
        <w:tabs>
          <w:tab w:val="left" w:pos="851"/>
        </w:tabs>
      </w:pPr>
      <w:r>
        <w:t>9.1.11.</w:t>
      </w:r>
      <w:r>
        <w:tab/>
      </w:r>
      <w:r w:rsidR="009B08C5" w:rsidRPr="00BC3B4F">
        <w:t>Размещение утвержденных Планов закупок и корректировок Планов закупок производится в соответствии с требованиями разд</w:t>
      </w:r>
      <w:r w:rsidR="009B08C5">
        <w:t>ела</w:t>
      </w:r>
      <w:r w:rsidR="00824A5C">
        <w:t xml:space="preserve"> 6</w:t>
      </w:r>
      <w:r w:rsidR="009B08C5" w:rsidRPr="00BC3B4F">
        <w:t xml:space="preserve"> настоящего Положения.</w:t>
      </w:r>
    </w:p>
    <w:p w:rsidR="005A07DC" w:rsidRPr="00BC3B4F" w:rsidRDefault="005A07DC" w:rsidP="00FD0379">
      <w:pPr>
        <w:sectPr w:rsidR="005A07DC" w:rsidRPr="00BC3B4F" w:rsidSect="00C417B4">
          <w:headerReference w:type="default" r:id="rId6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BE53AC" w:rsidRPr="00BC3B4F" w:rsidRDefault="00FD0379" w:rsidP="00265E0F">
      <w:pPr>
        <w:pStyle w:val="S1"/>
        <w:numPr>
          <w:ilvl w:val="0"/>
          <w:numId w:val="44"/>
        </w:numPr>
        <w:ind w:left="0" w:firstLine="0"/>
      </w:pPr>
      <w:bookmarkStart w:id="2395" w:name="_Ref391486650"/>
      <w:bookmarkStart w:id="2396" w:name="_Ref391834410"/>
      <w:bookmarkStart w:id="2397" w:name="_Toc392326400"/>
      <w:bookmarkStart w:id="2398" w:name="_Toc392495122"/>
      <w:bookmarkStart w:id="2399" w:name="_Toc393989271"/>
      <w:bookmarkStart w:id="2400" w:name="_Toc393888056"/>
      <w:bookmarkStart w:id="2401" w:name="_Toc410724664"/>
      <w:bookmarkStart w:id="2402" w:name="_Toc521006787"/>
      <w:bookmarkStart w:id="2403" w:name="_Toc26282819"/>
      <w:bookmarkStart w:id="2404" w:name="_Ref329940393"/>
      <w:bookmarkStart w:id="2405" w:name="_Ref329940425"/>
      <w:bookmarkStart w:id="2406" w:name="_Toc340567664"/>
      <w:r w:rsidRPr="00BC3B4F">
        <w:rPr>
          <w:caps w:val="0"/>
        </w:rPr>
        <w:t xml:space="preserve">ПОДГОТОВКА К ПРОВЕДЕНИЮ </w:t>
      </w:r>
      <w:r>
        <w:rPr>
          <w:caps w:val="0"/>
        </w:rPr>
        <w:t xml:space="preserve">КОНКУРЕНТНОЙ </w:t>
      </w:r>
      <w:r w:rsidRPr="00BC3B4F">
        <w:rPr>
          <w:caps w:val="0"/>
        </w:rPr>
        <w:t>ПРОЦЕДУРЫ ЗАКУПКИ</w:t>
      </w:r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</w:p>
    <w:p w:rsidR="00BE53AC" w:rsidRPr="00BC3B4F" w:rsidRDefault="00BE53AC" w:rsidP="00BE53AC">
      <w:pPr>
        <w:pStyle w:val="S0"/>
      </w:pPr>
    </w:p>
    <w:p w:rsidR="00BE53AC" w:rsidRPr="00BC3B4F" w:rsidRDefault="00BE53AC" w:rsidP="00BE53AC">
      <w:pPr>
        <w:pStyle w:val="S0"/>
      </w:pPr>
    </w:p>
    <w:p w:rsidR="00BE53AC" w:rsidRDefault="00FD0379" w:rsidP="00265E0F">
      <w:pPr>
        <w:pStyle w:val="S20"/>
        <w:numPr>
          <w:ilvl w:val="1"/>
          <w:numId w:val="44"/>
        </w:numPr>
        <w:ind w:left="0" w:firstLine="0"/>
      </w:pPr>
      <w:bookmarkStart w:id="2407" w:name="_Toc385510049"/>
      <w:bookmarkStart w:id="2408" w:name="_Toc385510737"/>
      <w:bookmarkStart w:id="2409" w:name="_Toc385511623"/>
      <w:bookmarkStart w:id="2410" w:name="_Toc385512544"/>
      <w:bookmarkStart w:id="2411" w:name="_Toc385515293"/>
      <w:bookmarkStart w:id="2412" w:name="_Toc385516251"/>
      <w:bookmarkStart w:id="2413" w:name="_Toc385510050"/>
      <w:bookmarkStart w:id="2414" w:name="_Toc385510738"/>
      <w:bookmarkStart w:id="2415" w:name="_Toc385511624"/>
      <w:bookmarkStart w:id="2416" w:name="_Toc385512545"/>
      <w:bookmarkStart w:id="2417" w:name="_Toc385515294"/>
      <w:bookmarkStart w:id="2418" w:name="_Toc385516252"/>
      <w:bookmarkStart w:id="2419" w:name="_Toc266995663"/>
      <w:bookmarkStart w:id="2420" w:name="_Toc266998953"/>
      <w:bookmarkStart w:id="2421" w:name="_Toc267034610"/>
      <w:bookmarkStart w:id="2422" w:name="_Toc268075519"/>
      <w:bookmarkStart w:id="2423" w:name="_Toc268245177"/>
      <w:bookmarkStart w:id="2424" w:name="_Toc268245514"/>
      <w:bookmarkStart w:id="2425" w:name="_Toc266995665"/>
      <w:bookmarkStart w:id="2426" w:name="_Toc266998955"/>
      <w:bookmarkStart w:id="2427" w:name="_Toc267034612"/>
      <w:bookmarkStart w:id="2428" w:name="_Toc268075521"/>
      <w:bookmarkStart w:id="2429" w:name="_Toc268245179"/>
      <w:bookmarkStart w:id="2430" w:name="_Toc268245516"/>
      <w:bookmarkStart w:id="2431" w:name="_Toc266995667"/>
      <w:bookmarkStart w:id="2432" w:name="_Toc266998957"/>
      <w:bookmarkStart w:id="2433" w:name="_Toc267034614"/>
      <w:bookmarkStart w:id="2434" w:name="_Toc268075523"/>
      <w:bookmarkStart w:id="2435" w:name="_Toc268245181"/>
      <w:bookmarkStart w:id="2436" w:name="_Toc268245518"/>
      <w:bookmarkStart w:id="2437" w:name="_Toc266995669"/>
      <w:bookmarkStart w:id="2438" w:name="_Toc266998959"/>
      <w:bookmarkStart w:id="2439" w:name="_Toc267034616"/>
      <w:bookmarkStart w:id="2440" w:name="_Toc268075525"/>
      <w:bookmarkStart w:id="2441" w:name="_Toc268245183"/>
      <w:bookmarkStart w:id="2442" w:name="_Toc268245520"/>
      <w:bookmarkStart w:id="2443" w:name="_Toc266995670"/>
      <w:bookmarkStart w:id="2444" w:name="_Toc266998960"/>
      <w:bookmarkStart w:id="2445" w:name="_Toc267034617"/>
      <w:bookmarkStart w:id="2446" w:name="_Toc268075526"/>
      <w:bookmarkStart w:id="2447" w:name="_Toc268245184"/>
      <w:bookmarkStart w:id="2448" w:name="_Toc268245521"/>
      <w:bookmarkStart w:id="2449" w:name="_Toc266995672"/>
      <w:bookmarkStart w:id="2450" w:name="_Toc266998962"/>
      <w:bookmarkStart w:id="2451" w:name="_Toc267034619"/>
      <w:bookmarkStart w:id="2452" w:name="_Toc268075528"/>
      <w:bookmarkStart w:id="2453" w:name="_Toc268245186"/>
      <w:bookmarkStart w:id="2454" w:name="_Toc268245523"/>
      <w:bookmarkStart w:id="2455" w:name="_Toc329939086"/>
      <w:bookmarkStart w:id="2456" w:name="_Toc329941031"/>
      <w:bookmarkStart w:id="2457" w:name="_Toc329942112"/>
      <w:bookmarkStart w:id="2458" w:name="_Toc329942354"/>
      <w:bookmarkStart w:id="2459" w:name="_Toc329942596"/>
      <w:bookmarkStart w:id="2460" w:name="_Toc330799237"/>
      <w:bookmarkStart w:id="2461" w:name="_Toc330799523"/>
      <w:bookmarkStart w:id="2462" w:name="_Toc330799808"/>
      <w:bookmarkStart w:id="2463" w:name="_Toc330800093"/>
      <w:bookmarkStart w:id="2464" w:name="_Toc330800379"/>
      <w:bookmarkStart w:id="2465" w:name="_Toc330800664"/>
      <w:bookmarkStart w:id="2466" w:name="_Toc330799257"/>
      <w:bookmarkStart w:id="2467" w:name="_Toc330799543"/>
      <w:bookmarkStart w:id="2468" w:name="_Toc330799828"/>
      <w:bookmarkStart w:id="2469" w:name="_Toc330800113"/>
      <w:bookmarkStart w:id="2470" w:name="_Toc330800399"/>
      <w:bookmarkStart w:id="2471" w:name="_Toc330800684"/>
      <w:bookmarkStart w:id="2472" w:name="_Toc390778661"/>
      <w:bookmarkStart w:id="2473" w:name="_Toc390778898"/>
      <w:bookmarkStart w:id="2474" w:name="_Toc390779135"/>
      <w:bookmarkStart w:id="2475" w:name="_Toc390779609"/>
      <w:bookmarkStart w:id="2476" w:name="_Toc390779913"/>
      <w:bookmarkStart w:id="2477" w:name="_Toc390778427"/>
      <w:bookmarkStart w:id="2478" w:name="_Toc390778663"/>
      <w:bookmarkStart w:id="2479" w:name="_Toc390778900"/>
      <w:bookmarkStart w:id="2480" w:name="_Toc390779137"/>
      <w:bookmarkStart w:id="2481" w:name="_Toc390779611"/>
      <w:bookmarkStart w:id="2482" w:name="_Toc390779915"/>
      <w:bookmarkStart w:id="2483" w:name="_Ref270011375"/>
      <w:bookmarkStart w:id="2484" w:name="_Toc340567665"/>
      <w:bookmarkStart w:id="2485" w:name="_Toc392326401"/>
      <w:bookmarkStart w:id="2486" w:name="_Toc392495123"/>
      <w:bookmarkStart w:id="2487" w:name="_Toc393989272"/>
      <w:bookmarkStart w:id="2488" w:name="_Toc393888057"/>
      <w:bookmarkStart w:id="2489" w:name="_Toc410724665"/>
      <w:bookmarkStart w:id="2490" w:name="_Toc521006788"/>
      <w:bookmarkStart w:id="2491" w:name="_Toc26282820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r w:rsidRPr="00BC3B4F">
        <w:rPr>
          <w:caps w:val="0"/>
        </w:rPr>
        <w:t>ОБЩИЕ ПОЛОЖЕНИЯ</w:t>
      </w:r>
      <w:bookmarkStart w:id="2492" w:name="_Toc385510053"/>
      <w:bookmarkStart w:id="2493" w:name="_Toc385510741"/>
      <w:bookmarkStart w:id="2494" w:name="_Toc385511627"/>
      <w:bookmarkStart w:id="2495" w:name="_Toc385512548"/>
      <w:bookmarkStart w:id="2496" w:name="_Toc385515297"/>
      <w:bookmarkStart w:id="2497" w:name="_Toc385516255"/>
      <w:bookmarkStart w:id="2498" w:name="_Ref270013386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</w:p>
    <w:p w:rsidR="00725921" w:rsidRPr="00725921" w:rsidRDefault="00725921" w:rsidP="00725921">
      <w:pPr>
        <w:pStyle w:val="S0"/>
      </w:pPr>
    </w:p>
    <w:p w:rsidR="00BE53AC" w:rsidRPr="00BC3B4F" w:rsidRDefault="00BE53AC" w:rsidP="00CC6ED8">
      <w:pPr>
        <w:pStyle w:val="-3"/>
        <w:numPr>
          <w:ilvl w:val="2"/>
          <w:numId w:val="8"/>
        </w:numPr>
        <w:tabs>
          <w:tab w:val="left" w:pos="851"/>
        </w:tabs>
        <w:ind w:left="0" w:firstLine="0"/>
      </w:pPr>
      <w:bookmarkStart w:id="2499" w:name="_Ref335063711"/>
      <w:bookmarkStart w:id="2500" w:name="_Ref340352045"/>
      <w:bookmarkStart w:id="2501" w:name="_Ref340435151"/>
      <w:r w:rsidRPr="00BC3B4F">
        <w:t xml:space="preserve">Подготовка к проведению </w:t>
      </w:r>
      <w:r>
        <w:t xml:space="preserve">и </w:t>
      </w:r>
      <w:r w:rsidRPr="00BC3B4F">
        <w:t>объявление конкурентной процедуры закупки</w:t>
      </w:r>
      <w:r>
        <w:t xml:space="preserve"> </w:t>
      </w:r>
      <w:r w:rsidRPr="00BC3B4F">
        <w:t>осуществляются в следующе</w:t>
      </w:r>
      <w:r>
        <w:t>м</w:t>
      </w:r>
      <w:r w:rsidRPr="00BC3B4F">
        <w:t xml:space="preserve"> </w:t>
      </w:r>
      <w:r>
        <w:t>порядке</w:t>
      </w:r>
      <w:r w:rsidRPr="00BC3B4F">
        <w:t>:</w:t>
      </w:r>
    </w:p>
    <w:p w:rsidR="00BE53AC" w:rsidRPr="00BC3B4F" w:rsidRDefault="00BE53AC" w:rsidP="00CC6ED8">
      <w:pPr>
        <w:pStyle w:val="-5"/>
        <w:numPr>
          <w:ilvl w:val="4"/>
          <w:numId w:val="2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подготовка и публикация анонса предстоящей процедуры закупки (подразд</w:t>
      </w:r>
      <w:r>
        <w:t>ел</w:t>
      </w:r>
      <w:r w:rsidR="00824A5C">
        <w:t xml:space="preserve"> 10.2</w:t>
      </w:r>
      <w:r w:rsidRPr="00BC3B4F">
        <w:t xml:space="preserve"> настоящего Положения) (при необходимости);</w:t>
      </w:r>
    </w:p>
    <w:p w:rsidR="00BE53AC" w:rsidRPr="00BC3B4F" w:rsidRDefault="00BE53AC" w:rsidP="00CC6ED8">
      <w:pPr>
        <w:pStyle w:val="-5"/>
        <w:numPr>
          <w:ilvl w:val="4"/>
          <w:numId w:val="2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подготовка и проведение конференции по разъяснению параметров предстоящей закупки (подразд</w:t>
      </w:r>
      <w:r>
        <w:t>ел</w:t>
      </w:r>
      <w:r w:rsidR="00824A5C">
        <w:t xml:space="preserve"> 10.3</w:t>
      </w:r>
      <w:r w:rsidRPr="00BC3B4F">
        <w:t xml:space="preserve"> настоящего Положения) (при необходимости);</w:t>
      </w:r>
    </w:p>
    <w:p w:rsidR="00F842BF" w:rsidRPr="00BC3B4F" w:rsidRDefault="00F842BF" w:rsidP="00F842BF">
      <w:pPr>
        <w:pStyle w:val="-5"/>
        <w:numPr>
          <w:ilvl w:val="4"/>
          <w:numId w:val="2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подготовка </w:t>
      </w:r>
      <w:r>
        <w:t>и утверждение извещения и/или</w:t>
      </w:r>
      <w:r w:rsidRPr="00BC3B4F">
        <w:t xml:space="preserve"> документации о закупке (подраздел</w:t>
      </w:r>
      <w:r w:rsidR="00824A5C">
        <w:t xml:space="preserve"> 10.4</w:t>
      </w:r>
      <w:r w:rsidRPr="00BC3B4F">
        <w:t xml:space="preserve"> настоящего Положения)</w:t>
      </w:r>
      <w:r>
        <w:t>.</w:t>
      </w:r>
      <w:r w:rsidRPr="00BC3B4F">
        <w:t xml:space="preserve"> </w:t>
      </w:r>
    </w:p>
    <w:p w:rsidR="00BE53AC" w:rsidRPr="00BC3B4F" w:rsidRDefault="00BE53AC" w:rsidP="00BE53AC">
      <w:pPr>
        <w:pStyle w:val="-5"/>
        <w:spacing w:after="0"/>
      </w:pPr>
    </w:p>
    <w:p w:rsidR="00BE53AC" w:rsidRDefault="00BE53AC" w:rsidP="00CC6ED8">
      <w:pPr>
        <w:pStyle w:val="-3"/>
        <w:numPr>
          <w:ilvl w:val="2"/>
          <w:numId w:val="8"/>
        </w:numPr>
        <w:tabs>
          <w:tab w:val="left" w:pos="851"/>
        </w:tabs>
        <w:ind w:left="0" w:firstLine="0"/>
      </w:pPr>
      <w:r w:rsidRPr="00BC3B4F">
        <w:t xml:space="preserve">Извещение представляет собой документ, содержащий основные сведения о процедуре закупки, при помощи которого Заказчик объявляет о процедуре закупки. </w:t>
      </w:r>
    </w:p>
    <w:p w:rsidR="00BE53AC" w:rsidRDefault="00BE53AC" w:rsidP="00BE53AC">
      <w:pPr>
        <w:pStyle w:val="-3"/>
        <w:tabs>
          <w:tab w:val="left" w:pos="851"/>
        </w:tabs>
      </w:pPr>
    </w:p>
    <w:p w:rsidR="00BE53AC" w:rsidRPr="00BC3B4F" w:rsidRDefault="00BE53AC" w:rsidP="00CC6ED8">
      <w:pPr>
        <w:pStyle w:val="-3"/>
        <w:numPr>
          <w:ilvl w:val="2"/>
          <w:numId w:val="8"/>
        </w:numPr>
        <w:tabs>
          <w:tab w:val="left" w:pos="851"/>
        </w:tabs>
        <w:ind w:left="0" w:firstLine="0"/>
      </w:pPr>
      <w:r>
        <w:t xml:space="preserve">При проведении закупки способом «запрос котировок» Заказчиком не </w:t>
      </w:r>
      <w:r w:rsidR="00852A3E">
        <w:t>формируется</w:t>
      </w:r>
      <w:r>
        <w:t xml:space="preserve"> документация о закупке. В этом случае все сведения, установленные настоящим Положением и законодательством в сфере закупок, включаются в извещение о проведении запроса котировок.</w:t>
      </w:r>
    </w:p>
    <w:p w:rsidR="00BE53AC" w:rsidRPr="00BC3B4F" w:rsidRDefault="00BE53AC" w:rsidP="00BE53AC">
      <w:pPr>
        <w:pStyle w:val="-3"/>
        <w:tabs>
          <w:tab w:val="left" w:pos="851"/>
        </w:tabs>
      </w:pPr>
    </w:p>
    <w:p w:rsidR="00BE53AC" w:rsidRDefault="00BE53AC" w:rsidP="00CC6ED8">
      <w:pPr>
        <w:pStyle w:val="-3"/>
        <w:numPr>
          <w:ilvl w:val="2"/>
          <w:numId w:val="8"/>
        </w:numPr>
        <w:tabs>
          <w:tab w:val="left" w:pos="851"/>
        </w:tabs>
        <w:ind w:left="0" w:firstLine="0"/>
      </w:pPr>
      <w:r w:rsidRPr="00BC3B4F">
        <w:t>Полный объем сведений о</w:t>
      </w:r>
      <w:r>
        <w:t xml:space="preserve"> </w:t>
      </w:r>
      <w:r w:rsidRPr="00BC3B4F">
        <w:t>процедуре закупки содержится в документации о закупке</w:t>
      </w:r>
      <w:r>
        <w:t xml:space="preserve"> (за исключением закупок способом «запрос котировок»)</w:t>
      </w:r>
      <w:r w:rsidRPr="00BC3B4F">
        <w:t>, которая дополняет, уточняет и разъясняет информацию, приведенную в извещении о закупке. Сведения, содержащиеся в извещении</w:t>
      </w:r>
      <w:r>
        <w:t xml:space="preserve"> о закупке</w:t>
      </w:r>
      <w:r w:rsidRPr="00BC3B4F">
        <w:t>, должны соответствовать сведениям, содержащимся в документации о закупке. Содержание документации о закупке, включая требования и состав подтверждающих документов, определяется Заказчиком</w:t>
      </w:r>
      <w:r>
        <w:t xml:space="preserve"> с учетом требований действующего законодательства в сфере закупок (для Заказчиков первого типа), настоящего Положения, ЛНД/РД.</w:t>
      </w:r>
    </w:p>
    <w:p w:rsidR="00BE53AC" w:rsidRDefault="00BE53AC" w:rsidP="00BE53AC">
      <w:pPr>
        <w:pStyle w:val="affd"/>
      </w:pPr>
    </w:p>
    <w:p w:rsidR="00BE53AC" w:rsidRPr="00BC3B4F" w:rsidRDefault="00BE53AC" w:rsidP="00CC6ED8">
      <w:pPr>
        <w:pStyle w:val="-3"/>
        <w:numPr>
          <w:ilvl w:val="2"/>
          <w:numId w:val="8"/>
        </w:numPr>
        <w:tabs>
          <w:tab w:val="left" w:pos="851"/>
        </w:tabs>
        <w:ind w:left="0" w:firstLine="0"/>
      </w:pPr>
      <w:r>
        <w:t xml:space="preserve">Подготовка к проведению закрытой конкурентной процедуры закупки для Заказчиков первого типа осуществляется в соответствии с требованиями </w:t>
      </w:r>
      <w:r w:rsidR="00E724FD">
        <w:t xml:space="preserve">законодательства в сфере закупок, </w:t>
      </w:r>
      <w:r>
        <w:t>настоящего раздела</w:t>
      </w:r>
      <w:r w:rsidR="00E724FD">
        <w:t xml:space="preserve"> и ЛНД/РД</w:t>
      </w:r>
      <w:r>
        <w:t>, для Заказчиков второго типа – в соответствии с требованиями настоящего раздела</w:t>
      </w:r>
      <w:r w:rsidR="00E724FD">
        <w:t xml:space="preserve"> и ЛНД/РД</w:t>
      </w:r>
      <w:r>
        <w:t>.</w:t>
      </w:r>
    </w:p>
    <w:p w:rsidR="00BE53AC" w:rsidRPr="00BC3B4F" w:rsidRDefault="00BE53AC" w:rsidP="00BE53AC">
      <w:pPr>
        <w:pStyle w:val="S0"/>
      </w:pPr>
    </w:p>
    <w:p w:rsidR="00BE53AC" w:rsidRPr="00BC3B4F" w:rsidRDefault="00BE53AC" w:rsidP="00BE53AC">
      <w:pPr>
        <w:pStyle w:val="-3"/>
      </w:pPr>
    </w:p>
    <w:p w:rsidR="00BE53AC" w:rsidRPr="00BC3B4F" w:rsidRDefault="00FD0379" w:rsidP="00265E0F">
      <w:pPr>
        <w:pStyle w:val="S20"/>
        <w:numPr>
          <w:ilvl w:val="1"/>
          <w:numId w:val="44"/>
        </w:numPr>
        <w:ind w:left="0" w:firstLine="0"/>
      </w:pPr>
      <w:bookmarkStart w:id="2502" w:name="_Ref391371045"/>
      <w:bookmarkStart w:id="2503" w:name="_Toc392326402"/>
      <w:bookmarkStart w:id="2504" w:name="_Toc392495124"/>
      <w:bookmarkStart w:id="2505" w:name="_Toc393989273"/>
      <w:bookmarkStart w:id="2506" w:name="_Toc393888058"/>
      <w:bookmarkStart w:id="2507" w:name="_Toc410724666"/>
      <w:bookmarkStart w:id="2508" w:name="_Toc521006789"/>
      <w:bookmarkStart w:id="2509" w:name="_Toc26282821"/>
      <w:bookmarkEnd w:id="2498"/>
      <w:bookmarkEnd w:id="2499"/>
      <w:bookmarkEnd w:id="2500"/>
      <w:bookmarkEnd w:id="2501"/>
      <w:r w:rsidRPr="00BC3B4F">
        <w:rPr>
          <w:caps w:val="0"/>
        </w:rPr>
        <w:t xml:space="preserve">АНОНС ПРЕДСТОЯЩЕЙ </w:t>
      </w:r>
      <w:bookmarkEnd w:id="2502"/>
      <w:r w:rsidRPr="00BC3B4F">
        <w:rPr>
          <w:caps w:val="0"/>
        </w:rPr>
        <w:t>ПРОЦЕДУРЫ ЗАКУПКИ</w:t>
      </w:r>
      <w:bookmarkEnd w:id="2503"/>
      <w:bookmarkEnd w:id="2504"/>
      <w:bookmarkEnd w:id="2505"/>
      <w:bookmarkEnd w:id="2506"/>
      <w:bookmarkEnd w:id="2507"/>
      <w:bookmarkEnd w:id="2508"/>
      <w:bookmarkEnd w:id="2509"/>
    </w:p>
    <w:p w:rsidR="00BE53AC" w:rsidRPr="00BC3B4F" w:rsidRDefault="00BE53AC" w:rsidP="00BE53AC"/>
    <w:p w:rsidR="00BE53AC" w:rsidRPr="00BC3B4F" w:rsidRDefault="00787890" w:rsidP="00787890">
      <w:pPr>
        <w:tabs>
          <w:tab w:val="left" w:pos="851"/>
        </w:tabs>
      </w:pPr>
      <w:r>
        <w:t>10.2.1.</w:t>
      </w:r>
      <w:r>
        <w:tab/>
      </w:r>
      <w:bookmarkStart w:id="2510" w:name="_Ref391744459"/>
      <w:r w:rsidR="00BE53AC">
        <w:t>П</w:t>
      </w:r>
      <w:r w:rsidR="00BE53AC" w:rsidRPr="00BC3B4F">
        <w:t>ри необходимости Заказчик</w:t>
      </w:r>
      <w:r w:rsidR="00BE53AC">
        <w:t xml:space="preserve"> </w:t>
      </w:r>
      <w:r w:rsidR="00BE53AC" w:rsidRPr="00BC3B4F">
        <w:t>вправе публиковать анонс предстоящей процедуры закупки в целях:</w:t>
      </w:r>
      <w:bookmarkEnd w:id="2510"/>
    </w:p>
    <w:p w:rsidR="00BE53AC" w:rsidRPr="00BC3B4F" w:rsidRDefault="00BE53AC" w:rsidP="00CC6ED8">
      <w:pPr>
        <w:pStyle w:val="-5"/>
        <w:numPr>
          <w:ilvl w:val="4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повышения осведомленности рынка о предстоящей процедуре закупки;</w:t>
      </w:r>
    </w:p>
    <w:p w:rsidR="00BE53AC" w:rsidRPr="00BC3B4F" w:rsidRDefault="00BE53AC" w:rsidP="00CC6ED8">
      <w:pPr>
        <w:pStyle w:val="-5"/>
        <w:numPr>
          <w:ilvl w:val="4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заблаговременного предупреждения Поставщиков о планируемой процедуре, а также об условиях и требованиях, которые могут быть установлены в документации о предстоящей процедуре закупки;</w:t>
      </w:r>
    </w:p>
    <w:p w:rsidR="00BE53AC" w:rsidRPr="00BC3B4F" w:rsidRDefault="00BE53AC" w:rsidP="00CC6ED8">
      <w:pPr>
        <w:pStyle w:val="-5"/>
        <w:numPr>
          <w:ilvl w:val="4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проведения анализа и изучения возможностей рынка по удовлетворению потребности Заказчика через получение обратной связи от Поставщиков относительно параметров предстоящей процедуры закупки, включая получение информации об аналогах и имеющихся на рынке инновационных технологиях; </w:t>
      </w:r>
    </w:p>
    <w:p w:rsidR="00BE53AC" w:rsidRPr="00BC3B4F" w:rsidRDefault="00BE53AC" w:rsidP="00CC6ED8">
      <w:pPr>
        <w:pStyle w:val="-5"/>
        <w:numPr>
          <w:ilvl w:val="4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повышения качества проработки Заказчиком извещения и документации о закупке;</w:t>
      </w:r>
    </w:p>
    <w:p w:rsidR="00BE53AC" w:rsidRPr="00BC3B4F" w:rsidRDefault="00BE53AC" w:rsidP="00CC6ED8">
      <w:pPr>
        <w:pStyle w:val="-5"/>
        <w:numPr>
          <w:ilvl w:val="4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в других целях, не противоречащих </w:t>
      </w:r>
      <w:r>
        <w:t xml:space="preserve">действующему </w:t>
      </w:r>
      <w:r w:rsidRPr="00BC3B4F">
        <w:t>законодательству</w:t>
      </w:r>
      <w:r>
        <w:t xml:space="preserve"> РФ</w:t>
      </w:r>
      <w:r w:rsidRPr="00BC3B4F">
        <w:t xml:space="preserve"> и настоящему Положению</w:t>
      </w:r>
      <w:r>
        <w:t xml:space="preserve"> (</w:t>
      </w:r>
      <w:r w:rsidRPr="00BC3B4F">
        <w:t>при необходимости</w:t>
      </w:r>
      <w:r>
        <w:t>)</w:t>
      </w:r>
      <w:r w:rsidRPr="00BC3B4F">
        <w:t xml:space="preserve">. </w:t>
      </w:r>
    </w:p>
    <w:p w:rsidR="00BE53AC" w:rsidRPr="00BC3B4F" w:rsidRDefault="00BE53AC" w:rsidP="00BE53AC">
      <w:pPr>
        <w:pStyle w:val="-3"/>
      </w:pPr>
    </w:p>
    <w:p w:rsidR="00F842BF" w:rsidRPr="00BC3B4F" w:rsidRDefault="00787890" w:rsidP="00787890">
      <w:pPr>
        <w:tabs>
          <w:tab w:val="left" w:pos="851"/>
        </w:tabs>
      </w:pPr>
      <w:bookmarkStart w:id="2511" w:name="_Ref391801865"/>
      <w:r>
        <w:t>10.2.2.</w:t>
      </w:r>
      <w:r>
        <w:tab/>
      </w:r>
      <w:r w:rsidR="00F842BF" w:rsidRPr="00BC3B4F">
        <w:t xml:space="preserve">Анонс </w:t>
      </w:r>
      <w:r w:rsidR="00F842BF">
        <w:t xml:space="preserve">имеет исключительно информационно-справочный характер, </w:t>
      </w:r>
      <w:r w:rsidR="00F842BF" w:rsidRPr="00BC3B4F">
        <w:t xml:space="preserve">не является официальным документом, объявляющим о начале процедуры закупки. </w:t>
      </w:r>
      <w:r w:rsidR="00F842BF">
        <w:t>Принятие решения о не</w:t>
      </w:r>
      <w:r w:rsidR="00F842BF" w:rsidRPr="00BC3B4F">
        <w:t>проведени</w:t>
      </w:r>
      <w:r w:rsidR="00F842BF">
        <w:t>и</w:t>
      </w:r>
      <w:r w:rsidR="00F842BF" w:rsidRPr="00BC3B4F">
        <w:t xml:space="preserve"> ранее анонсированных процедур закупок не может быть основанием для претензий</w:t>
      </w:r>
      <w:r w:rsidR="00F842BF">
        <w:t xml:space="preserve"> и/или судебных исков</w:t>
      </w:r>
      <w:r w:rsidR="00F842BF" w:rsidRPr="00BC3B4F">
        <w:t xml:space="preserve"> со стороны Поставщиков</w:t>
      </w:r>
      <w:r w:rsidR="00F842BF">
        <w:t xml:space="preserve"> и/или Участников закупки</w:t>
      </w:r>
      <w:r w:rsidR="00F842BF" w:rsidRPr="00BC3B4F">
        <w:t xml:space="preserve">. Информация, представленная Поставщиками в ответ на размещение анонса, не </w:t>
      </w:r>
      <w:r w:rsidR="00F842BF">
        <w:t>будет</w:t>
      </w:r>
      <w:r w:rsidR="00F842BF" w:rsidRPr="00BC3B4F">
        <w:t xml:space="preserve"> рассматриваться в качестве предложений для заключения договора.</w:t>
      </w:r>
      <w:bookmarkEnd w:id="2511"/>
    </w:p>
    <w:p w:rsidR="00BE53AC" w:rsidRPr="00BC3B4F" w:rsidRDefault="00BE53AC" w:rsidP="00BE53AC">
      <w:pPr>
        <w:pStyle w:val="-3"/>
        <w:tabs>
          <w:tab w:val="left" w:pos="851"/>
        </w:tabs>
      </w:pPr>
    </w:p>
    <w:p w:rsidR="00BE53AC" w:rsidRDefault="00787890" w:rsidP="00787890">
      <w:pPr>
        <w:tabs>
          <w:tab w:val="left" w:pos="851"/>
        </w:tabs>
      </w:pPr>
      <w:r>
        <w:t>10.2.3.</w:t>
      </w:r>
      <w:r>
        <w:tab/>
      </w:r>
      <w:r w:rsidR="00BE53AC" w:rsidRPr="00BC3B4F">
        <w:t>Содержание анонса</w:t>
      </w:r>
      <w:r w:rsidR="00BE53AC">
        <w:t>, порядок и сроки его размещения</w:t>
      </w:r>
      <w:r w:rsidR="00BE53AC" w:rsidRPr="00BC3B4F">
        <w:t xml:space="preserve"> определя</w:t>
      </w:r>
      <w:r w:rsidR="00BE53AC">
        <w:t>ю</w:t>
      </w:r>
      <w:r w:rsidR="00BE53AC" w:rsidRPr="00BC3B4F">
        <w:t>тся Заказчиком</w:t>
      </w:r>
      <w:r w:rsidR="00BE53AC">
        <w:t xml:space="preserve"> в соответствии с настоящим Положением, ЛНД/РД</w:t>
      </w:r>
      <w:r w:rsidR="00746D2C">
        <w:t>.</w:t>
      </w:r>
    </w:p>
    <w:p w:rsidR="00BE53AC" w:rsidRDefault="00BE53AC" w:rsidP="00BE53AC"/>
    <w:p w:rsidR="00BE53AC" w:rsidRPr="00BC3B4F" w:rsidRDefault="00BE53AC" w:rsidP="00BE53AC">
      <w:pPr>
        <w:pStyle w:val="-5"/>
        <w:spacing w:after="0"/>
      </w:pPr>
    </w:p>
    <w:p w:rsidR="00BE53AC" w:rsidRPr="00BC3B4F" w:rsidRDefault="00787890" w:rsidP="00265E0F">
      <w:pPr>
        <w:pStyle w:val="S20"/>
        <w:numPr>
          <w:ilvl w:val="1"/>
          <w:numId w:val="44"/>
        </w:numPr>
        <w:ind w:left="0" w:firstLine="0"/>
      </w:pPr>
      <w:bookmarkStart w:id="2512" w:name="_Toc390937723"/>
      <w:bookmarkStart w:id="2513" w:name="_Toc390938707"/>
      <w:bookmarkStart w:id="2514" w:name="_Toc390945212"/>
      <w:bookmarkStart w:id="2515" w:name="_Toc390945361"/>
      <w:bookmarkStart w:id="2516" w:name="_Toc390758601"/>
      <w:bookmarkStart w:id="2517" w:name="_Toc390777017"/>
      <w:bookmarkStart w:id="2518" w:name="_Toc390777252"/>
      <w:bookmarkStart w:id="2519" w:name="_Toc390777487"/>
      <w:bookmarkStart w:id="2520" w:name="_Toc390777723"/>
      <w:bookmarkStart w:id="2521" w:name="_Toc390777959"/>
      <w:bookmarkStart w:id="2522" w:name="_Toc390778194"/>
      <w:bookmarkStart w:id="2523" w:name="_Toc390778430"/>
      <w:bookmarkStart w:id="2524" w:name="_Toc390778666"/>
      <w:bookmarkStart w:id="2525" w:name="_Toc390778903"/>
      <w:bookmarkStart w:id="2526" w:name="_Toc390779140"/>
      <w:bookmarkStart w:id="2527" w:name="_Toc390779614"/>
      <w:bookmarkStart w:id="2528" w:name="_Toc390779918"/>
      <w:bookmarkStart w:id="2529" w:name="_Toc390758602"/>
      <w:bookmarkStart w:id="2530" w:name="_Toc390777018"/>
      <w:bookmarkStart w:id="2531" w:name="_Toc390777253"/>
      <w:bookmarkStart w:id="2532" w:name="_Toc390777488"/>
      <w:bookmarkStart w:id="2533" w:name="_Toc390777724"/>
      <w:bookmarkStart w:id="2534" w:name="_Toc390777960"/>
      <w:bookmarkStart w:id="2535" w:name="_Toc390778195"/>
      <w:bookmarkStart w:id="2536" w:name="_Toc390778431"/>
      <w:bookmarkStart w:id="2537" w:name="_Toc390778667"/>
      <w:bookmarkStart w:id="2538" w:name="_Toc390778904"/>
      <w:bookmarkStart w:id="2539" w:name="_Toc390779141"/>
      <w:bookmarkStart w:id="2540" w:name="_Toc390779615"/>
      <w:bookmarkStart w:id="2541" w:name="_Toc390779919"/>
      <w:bookmarkStart w:id="2542" w:name="_Toc387477748"/>
      <w:bookmarkStart w:id="2543" w:name="_Toc387478155"/>
      <w:bookmarkStart w:id="2544" w:name="_Toc387478562"/>
      <w:bookmarkStart w:id="2545" w:name="_Toc387507379"/>
      <w:bookmarkStart w:id="2546" w:name="_Toc385850961"/>
      <w:bookmarkStart w:id="2547" w:name="_Toc385510056"/>
      <w:bookmarkStart w:id="2548" w:name="_Toc385510744"/>
      <w:bookmarkStart w:id="2549" w:name="_Toc385511630"/>
      <w:bookmarkStart w:id="2550" w:name="_Toc385512551"/>
      <w:bookmarkStart w:id="2551" w:name="_Toc385515300"/>
      <w:bookmarkStart w:id="2552" w:name="_Toc385516258"/>
      <w:bookmarkStart w:id="2553" w:name="_Toc385510061"/>
      <w:bookmarkStart w:id="2554" w:name="_Toc385510749"/>
      <w:bookmarkStart w:id="2555" w:name="_Toc385511635"/>
      <w:bookmarkStart w:id="2556" w:name="_Toc385512556"/>
      <w:bookmarkStart w:id="2557" w:name="_Toc385515305"/>
      <w:bookmarkStart w:id="2558" w:name="_Toc385516263"/>
      <w:bookmarkStart w:id="2559" w:name="_Toc385510065"/>
      <w:bookmarkStart w:id="2560" w:name="_Toc385510753"/>
      <w:bookmarkStart w:id="2561" w:name="_Toc385511639"/>
      <w:bookmarkStart w:id="2562" w:name="_Toc385512560"/>
      <w:bookmarkStart w:id="2563" w:name="_Toc385515309"/>
      <w:bookmarkStart w:id="2564" w:name="_Toc385516267"/>
      <w:bookmarkStart w:id="2565" w:name="_Toc385510072"/>
      <w:bookmarkStart w:id="2566" w:name="_Toc385510760"/>
      <w:bookmarkStart w:id="2567" w:name="_Toc385511646"/>
      <w:bookmarkStart w:id="2568" w:name="_Toc385512567"/>
      <w:bookmarkStart w:id="2569" w:name="_Toc385515316"/>
      <w:bookmarkStart w:id="2570" w:name="_Toc385516274"/>
      <w:bookmarkStart w:id="2571" w:name="_Toc385510074"/>
      <w:bookmarkStart w:id="2572" w:name="_Toc385510762"/>
      <w:bookmarkStart w:id="2573" w:name="_Toc385511648"/>
      <w:bookmarkStart w:id="2574" w:name="_Toc385512569"/>
      <w:bookmarkStart w:id="2575" w:name="_Toc385515318"/>
      <w:bookmarkStart w:id="2576" w:name="_Toc385516276"/>
      <w:bookmarkStart w:id="2577" w:name="_Toc385510076"/>
      <w:bookmarkStart w:id="2578" w:name="_Toc385510764"/>
      <w:bookmarkStart w:id="2579" w:name="_Toc385511650"/>
      <w:bookmarkStart w:id="2580" w:name="_Toc385512571"/>
      <w:bookmarkStart w:id="2581" w:name="_Toc385515320"/>
      <w:bookmarkStart w:id="2582" w:name="_Toc385516278"/>
      <w:bookmarkStart w:id="2583" w:name="_Toc385510078"/>
      <w:bookmarkStart w:id="2584" w:name="_Toc385510766"/>
      <w:bookmarkStart w:id="2585" w:name="_Toc385511652"/>
      <w:bookmarkStart w:id="2586" w:name="_Toc385512573"/>
      <w:bookmarkStart w:id="2587" w:name="_Toc385515322"/>
      <w:bookmarkStart w:id="2588" w:name="_Toc385516280"/>
      <w:bookmarkStart w:id="2589" w:name="_Toc385510079"/>
      <w:bookmarkStart w:id="2590" w:name="_Toc385510767"/>
      <w:bookmarkStart w:id="2591" w:name="_Toc385511653"/>
      <w:bookmarkStart w:id="2592" w:name="_Toc385512574"/>
      <w:bookmarkStart w:id="2593" w:name="_Toc385515323"/>
      <w:bookmarkStart w:id="2594" w:name="_Toc385516281"/>
      <w:bookmarkStart w:id="2595" w:name="_Toc385510080"/>
      <w:bookmarkStart w:id="2596" w:name="_Toc385510768"/>
      <w:bookmarkStart w:id="2597" w:name="_Toc385511654"/>
      <w:bookmarkStart w:id="2598" w:name="_Toc385512575"/>
      <w:bookmarkStart w:id="2599" w:name="_Toc385515324"/>
      <w:bookmarkStart w:id="2600" w:name="_Toc385516282"/>
      <w:bookmarkStart w:id="2601" w:name="_Toc385510081"/>
      <w:bookmarkStart w:id="2602" w:name="_Toc385510769"/>
      <w:bookmarkStart w:id="2603" w:name="_Toc385511655"/>
      <w:bookmarkStart w:id="2604" w:name="_Toc385512576"/>
      <w:bookmarkStart w:id="2605" w:name="_Toc385515325"/>
      <w:bookmarkStart w:id="2606" w:name="_Toc385516283"/>
      <w:bookmarkStart w:id="2607" w:name="_Hlt387338800"/>
      <w:bookmarkStart w:id="2608" w:name="_Hlt387338970"/>
      <w:bookmarkStart w:id="2609" w:name="_Toc385510083"/>
      <w:bookmarkStart w:id="2610" w:name="_Toc385510771"/>
      <w:bookmarkStart w:id="2611" w:name="_Toc385511657"/>
      <w:bookmarkStart w:id="2612" w:name="_Toc385512578"/>
      <w:bookmarkStart w:id="2613" w:name="_Toc385515327"/>
      <w:bookmarkStart w:id="2614" w:name="_Toc385516285"/>
      <w:bookmarkStart w:id="2615" w:name="_Toc392495125"/>
      <w:bookmarkStart w:id="2616" w:name="_Toc393989274"/>
      <w:bookmarkStart w:id="2617" w:name="_Toc393888059"/>
      <w:bookmarkStart w:id="2618" w:name="_Toc410724667"/>
      <w:bookmarkStart w:id="2619" w:name="_Toc521006790"/>
      <w:bookmarkStart w:id="2620" w:name="_Toc26282822"/>
      <w:bookmarkStart w:id="2621" w:name="_Ref391195879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r w:rsidRPr="00BC3B4F">
        <w:rPr>
          <w:caps w:val="0"/>
        </w:rPr>
        <w:t>ПРОВЕДЕНИЕ КОНФЕРЕНЦИЙ ПО РАЗЪЯСНЕНИЮ ПАРАМЕТРОВ ЗАКУПКИ</w:t>
      </w:r>
      <w:bookmarkEnd w:id="2615"/>
      <w:bookmarkEnd w:id="2616"/>
      <w:bookmarkEnd w:id="2617"/>
      <w:bookmarkEnd w:id="2618"/>
      <w:bookmarkEnd w:id="2619"/>
      <w:bookmarkEnd w:id="2620"/>
    </w:p>
    <w:p w:rsidR="00BE53AC" w:rsidRPr="00BC3B4F" w:rsidRDefault="00BE53AC" w:rsidP="00BE53AC">
      <w:pPr>
        <w:pStyle w:val="S0"/>
      </w:pPr>
    </w:p>
    <w:p w:rsidR="00BE53AC" w:rsidRPr="00BC3B4F" w:rsidRDefault="00787890" w:rsidP="00787890">
      <w:pPr>
        <w:tabs>
          <w:tab w:val="left" w:pos="851"/>
        </w:tabs>
      </w:pPr>
      <w:r>
        <w:t>10.3.1.</w:t>
      </w:r>
      <w:r>
        <w:tab/>
      </w:r>
      <w:r w:rsidR="00BE53AC" w:rsidRPr="00BC3B4F">
        <w:t>В целях повышения осведомленности рынка о предстоящей процедуре закупки Заказчик вправе проводить конференции по разъяснению параметров процедуры закупки, указав в анонсе информацию о месте, времени проведения</w:t>
      </w:r>
      <w:r w:rsidR="00BE53AC">
        <w:t xml:space="preserve"> и</w:t>
      </w:r>
      <w:r w:rsidR="00BE53AC" w:rsidRPr="00BC3B4F">
        <w:t xml:space="preserve"> порядке посещения мероприятия лицами, изъявившими желание участвовать в такой конференции.</w:t>
      </w:r>
    </w:p>
    <w:p w:rsidR="00BE53AC" w:rsidRPr="00BC3B4F" w:rsidRDefault="00BE53AC" w:rsidP="00787890">
      <w:pPr>
        <w:tabs>
          <w:tab w:val="left" w:pos="851"/>
        </w:tabs>
      </w:pPr>
    </w:p>
    <w:p w:rsidR="00BE53AC" w:rsidRPr="00BC3B4F" w:rsidRDefault="00787890" w:rsidP="00787890">
      <w:pPr>
        <w:tabs>
          <w:tab w:val="left" w:pos="851"/>
        </w:tabs>
      </w:pPr>
      <w:r>
        <w:t>10.3.2.</w:t>
      </w:r>
      <w:r>
        <w:tab/>
      </w:r>
      <w:r w:rsidR="00BE53AC" w:rsidRPr="00BC3B4F">
        <w:t>В конференции, проводимой для открытой процедуры закупки, имеет право принять участие любой Поставщик. В конференции, проводимой для закрытой процедуры закупки</w:t>
      </w:r>
      <w:r w:rsidR="00BE53AC">
        <w:t xml:space="preserve"> (за исключением закупок, составляющих государственную тайну)</w:t>
      </w:r>
      <w:r w:rsidR="00BE53AC" w:rsidRPr="00BC3B4F">
        <w:t xml:space="preserve">, имеют право принять участие только представители Поставщиков, которые будут впоследствии приглашены к участию в данной процедуре закупки. </w:t>
      </w:r>
    </w:p>
    <w:p w:rsidR="00BE53AC" w:rsidRPr="00BC3B4F" w:rsidRDefault="00BE53AC" w:rsidP="00787890">
      <w:pPr>
        <w:tabs>
          <w:tab w:val="left" w:pos="851"/>
        </w:tabs>
      </w:pPr>
    </w:p>
    <w:p w:rsidR="00BE53AC" w:rsidRDefault="00787890" w:rsidP="00787890">
      <w:pPr>
        <w:tabs>
          <w:tab w:val="left" w:pos="851"/>
        </w:tabs>
      </w:pPr>
      <w:r>
        <w:t>10.3.3.</w:t>
      </w:r>
      <w:r>
        <w:tab/>
      </w:r>
      <w:r w:rsidR="00BE53AC" w:rsidRPr="00BC3B4F">
        <w:t xml:space="preserve">Плата за участие в конференции не взимается. </w:t>
      </w:r>
    </w:p>
    <w:p w:rsidR="00F842BF" w:rsidRDefault="00F842BF" w:rsidP="00787890">
      <w:pPr>
        <w:tabs>
          <w:tab w:val="left" w:pos="851"/>
        </w:tabs>
      </w:pPr>
    </w:p>
    <w:p w:rsidR="00F842BF" w:rsidRPr="00BC3B4F" w:rsidRDefault="00787890" w:rsidP="00787890">
      <w:pPr>
        <w:tabs>
          <w:tab w:val="left" w:pos="851"/>
        </w:tabs>
      </w:pPr>
      <w:r>
        <w:t>10.3.4.</w:t>
      </w:r>
      <w:r>
        <w:tab/>
      </w:r>
      <w:r w:rsidR="00F842BF" w:rsidRPr="00BC3B4F">
        <w:t xml:space="preserve">Поставщик самостоятельно несет все затраты, связанные с </w:t>
      </w:r>
      <w:r w:rsidR="00F842BF">
        <w:t>участием в конференции</w:t>
      </w:r>
      <w:r w:rsidR="00F842BF" w:rsidRPr="00BC3B4F">
        <w:t xml:space="preserve">. Заказчик не компенсирует такие затраты Поставщику. Документы, </w:t>
      </w:r>
      <w:r w:rsidR="00F842BF">
        <w:t>представленные Поставщиком в ходе конференции (при необходимости)</w:t>
      </w:r>
      <w:r w:rsidR="00F842BF" w:rsidRPr="00BC3B4F">
        <w:t>, Поставщику не возвращаются</w:t>
      </w:r>
      <w:r w:rsidR="00F842BF">
        <w:t>.</w:t>
      </w:r>
    </w:p>
    <w:p w:rsidR="00BE53AC" w:rsidRPr="00BC3B4F" w:rsidRDefault="00BE53AC" w:rsidP="00787890">
      <w:pPr>
        <w:tabs>
          <w:tab w:val="left" w:pos="851"/>
        </w:tabs>
      </w:pPr>
    </w:p>
    <w:p w:rsidR="00BE53AC" w:rsidRPr="003549B6" w:rsidRDefault="00787890" w:rsidP="00787890">
      <w:pPr>
        <w:tabs>
          <w:tab w:val="left" w:pos="851"/>
        </w:tabs>
      </w:pPr>
      <w:r>
        <w:t>10.3.5.</w:t>
      </w:r>
      <w:r>
        <w:tab/>
      </w:r>
      <w:r w:rsidR="00BE53AC" w:rsidRPr="00BC3B4F">
        <w:t xml:space="preserve">В ходе конференции могут обсуждаться условия предстоящей процедуры закупки, в том числе требования к Участникам </w:t>
      </w:r>
      <w:r w:rsidR="00BE53AC" w:rsidRPr="003549B6">
        <w:t>закупки и субподрядчикам (соисполнителям) (если применимо), требования к продукции, условиям договора и иные вопросы процедуры закупки.</w:t>
      </w:r>
    </w:p>
    <w:p w:rsidR="00BE53AC" w:rsidRDefault="00BE53AC" w:rsidP="00BE53AC">
      <w:pPr>
        <w:pStyle w:val="-3"/>
      </w:pPr>
      <w:bookmarkStart w:id="2622" w:name="_Hlt387773204"/>
      <w:bookmarkEnd w:id="2621"/>
      <w:bookmarkEnd w:id="2622"/>
    </w:p>
    <w:p w:rsidR="00787890" w:rsidRPr="00BC3B4F" w:rsidRDefault="00787890" w:rsidP="00BE53AC">
      <w:pPr>
        <w:pStyle w:val="-3"/>
      </w:pPr>
    </w:p>
    <w:p w:rsidR="00BE53AC" w:rsidRPr="00BC3B4F" w:rsidRDefault="00787890" w:rsidP="00265E0F">
      <w:pPr>
        <w:pStyle w:val="S20"/>
        <w:numPr>
          <w:ilvl w:val="1"/>
          <w:numId w:val="44"/>
        </w:numPr>
        <w:ind w:left="0" w:firstLine="0"/>
      </w:pPr>
      <w:bookmarkStart w:id="2623" w:name="_Ref387776856"/>
      <w:bookmarkStart w:id="2624" w:name="_Toc392326404"/>
      <w:bookmarkStart w:id="2625" w:name="_Toc392495127"/>
      <w:bookmarkStart w:id="2626" w:name="_Toc393989276"/>
      <w:bookmarkStart w:id="2627" w:name="_Toc393888061"/>
      <w:bookmarkStart w:id="2628" w:name="_Toc410724669"/>
      <w:bookmarkStart w:id="2629" w:name="_Toc521006792"/>
      <w:bookmarkStart w:id="2630" w:name="_Toc26282823"/>
      <w:r w:rsidRPr="00BC3B4F">
        <w:rPr>
          <w:caps w:val="0"/>
        </w:rPr>
        <w:t xml:space="preserve">ПОДГОТОВКА </w:t>
      </w:r>
      <w:r>
        <w:rPr>
          <w:caps w:val="0"/>
        </w:rPr>
        <w:t xml:space="preserve">И УТВЕРЖДЕНИЕ ИЗВЕЩЕНИЯ, </w:t>
      </w:r>
      <w:r w:rsidRPr="00BC3B4F">
        <w:rPr>
          <w:caps w:val="0"/>
        </w:rPr>
        <w:t>ДОКУМЕНТАЦИИ О ЗАКУПКЕ</w:t>
      </w:r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</w:p>
    <w:p w:rsidR="00BE53AC" w:rsidRDefault="00BE53AC" w:rsidP="00BE53AC">
      <w:pPr>
        <w:pStyle w:val="S0"/>
      </w:pPr>
    </w:p>
    <w:p w:rsidR="00787890" w:rsidRPr="00BC3B4F" w:rsidRDefault="00787890" w:rsidP="00BE53AC">
      <w:pPr>
        <w:pStyle w:val="S0"/>
      </w:pPr>
    </w:p>
    <w:p w:rsidR="00BE53AC" w:rsidRDefault="00787890" w:rsidP="006B3312">
      <w:pPr>
        <w:pStyle w:val="S30"/>
        <w:numPr>
          <w:ilvl w:val="2"/>
          <w:numId w:val="80"/>
        </w:numPr>
        <w:ind w:left="0" w:firstLine="0"/>
      </w:pPr>
      <w:bookmarkStart w:id="2631" w:name="_Toc521006793"/>
      <w:bookmarkStart w:id="2632" w:name="_Toc26282824"/>
      <w:r>
        <w:t>ОБЩИЕ ПОЛОЖЕНИЯ</w:t>
      </w:r>
      <w:bookmarkEnd w:id="2631"/>
      <w:bookmarkEnd w:id="2632"/>
    </w:p>
    <w:p w:rsidR="00BE53AC" w:rsidRDefault="00BE53AC" w:rsidP="00BE53AC">
      <w:pPr>
        <w:pStyle w:val="-3"/>
        <w:tabs>
          <w:tab w:val="left" w:pos="851"/>
        </w:tabs>
      </w:pPr>
    </w:p>
    <w:p w:rsidR="00BE53AC" w:rsidRDefault="00BE53AC" w:rsidP="006B3312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>
        <w:t xml:space="preserve">Подготовка и утверждение извещения, документации о закупке Заказчиком осуществляется путем проведения следующих действий: </w:t>
      </w:r>
    </w:p>
    <w:p w:rsidR="00BE53AC" w:rsidRPr="00FD5485" w:rsidRDefault="00BE53AC" w:rsidP="006B3312">
      <w:pPr>
        <w:pStyle w:val="-5"/>
        <w:numPr>
          <w:ilvl w:val="0"/>
          <w:numId w:val="73"/>
        </w:numPr>
        <w:tabs>
          <w:tab w:val="left" w:pos="567"/>
        </w:tabs>
        <w:spacing w:before="120" w:after="0"/>
        <w:ind w:left="426" w:hanging="426"/>
        <w:contextualSpacing w:val="0"/>
      </w:pPr>
      <w:r w:rsidRPr="00FD5485">
        <w:t>Устанавливаются требования: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 xml:space="preserve">к </w:t>
      </w:r>
      <w:r w:rsidR="00826190">
        <w:t>У</w:t>
      </w:r>
      <w:r>
        <w:t>частникам закупки, в случаях, установленных настоящим Положением, к субподрядчикам (соисполнителям);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к закупаемой продукции и описанию Участником закупки предлагаемой продукции (в том числе функциональных (потребительских свойств), количественных, качественных характеристик);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к составу, содержанию и оформлению заявки на участие в закупки;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к обеспечению заявки на участие в закупке (при необходимости).</w:t>
      </w:r>
    </w:p>
    <w:p w:rsidR="00BE53AC" w:rsidRDefault="00BE53AC" w:rsidP="006B3312">
      <w:pPr>
        <w:pStyle w:val="-5"/>
        <w:numPr>
          <w:ilvl w:val="0"/>
          <w:numId w:val="73"/>
        </w:numPr>
        <w:tabs>
          <w:tab w:val="left" w:pos="567"/>
        </w:tabs>
        <w:spacing w:before="120" w:after="0"/>
        <w:ind w:left="426" w:hanging="426"/>
        <w:contextualSpacing w:val="0"/>
      </w:pPr>
      <w:r>
        <w:t>Определяются критерии и порядок оценки заявок на участие в закупке, значение таких критериев и величины их значимости (если применяется многокритериальный порядок оценки).</w:t>
      </w:r>
    </w:p>
    <w:p w:rsidR="00BE53AC" w:rsidRDefault="00BE53AC" w:rsidP="006B3312">
      <w:pPr>
        <w:pStyle w:val="-5"/>
        <w:numPr>
          <w:ilvl w:val="0"/>
          <w:numId w:val="73"/>
        </w:numPr>
        <w:tabs>
          <w:tab w:val="left" w:pos="567"/>
        </w:tabs>
        <w:spacing w:before="120" w:after="0"/>
        <w:ind w:left="426" w:hanging="426"/>
        <w:contextualSpacing w:val="0"/>
      </w:pPr>
      <w:r>
        <w:t xml:space="preserve">Устанавливается НМЦ </w:t>
      </w:r>
      <w:r w:rsidRPr="006B1EB9">
        <w:t>либо формула цены</w:t>
      </w:r>
      <w:r w:rsidR="001405C2">
        <w:t xml:space="preserve">, </w:t>
      </w:r>
      <w:r w:rsidRPr="006B1EB9">
        <w:t xml:space="preserve">устанавливающая правила расчета сумм, подлежащих уплате </w:t>
      </w:r>
      <w:r>
        <w:t>З</w:t>
      </w:r>
      <w:r w:rsidRPr="006B1EB9">
        <w:t xml:space="preserve">аказчиком </w:t>
      </w:r>
      <w:r>
        <w:t>П</w:t>
      </w:r>
      <w:r w:rsidRPr="006B1EB9">
        <w:t xml:space="preserve">оставщику в ходе исполнения договора, и максимальное значение цены договора, либо цена единицы </w:t>
      </w:r>
      <w:r>
        <w:t>продукции</w:t>
      </w:r>
      <w:r w:rsidRPr="006B1EB9">
        <w:t xml:space="preserve"> и максимальное значение цены договора</w:t>
      </w:r>
      <w:r>
        <w:t>.</w:t>
      </w:r>
    </w:p>
    <w:p w:rsidR="00BE53AC" w:rsidRDefault="00BE53AC" w:rsidP="006B3312">
      <w:pPr>
        <w:pStyle w:val="-5"/>
        <w:numPr>
          <w:ilvl w:val="0"/>
          <w:numId w:val="73"/>
        </w:numPr>
        <w:tabs>
          <w:tab w:val="left" w:pos="567"/>
        </w:tabs>
        <w:spacing w:before="120" w:after="0"/>
        <w:ind w:left="426" w:hanging="426"/>
        <w:contextualSpacing w:val="0"/>
      </w:pPr>
      <w:r>
        <w:t>Определяются условия договора и связанные с его исполнением  обязательства.</w:t>
      </w:r>
    </w:p>
    <w:p w:rsidR="00BE53AC" w:rsidRDefault="00BE53AC" w:rsidP="006B3312">
      <w:pPr>
        <w:pStyle w:val="-5"/>
        <w:numPr>
          <w:ilvl w:val="0"/>
          <w:numId w:val="73"/>
        </w:numPr>
        <w:tabs>
          <w:tab w:val="left" w:pos="567"/>
        </w:tabs>
        <w:spacing w:before="120"/>
        <w:ind w:left="426" w:hanging="426"/>
        <w:contextualSpacing w:val="0"/>
      </w:pPr>
      <w:r>
        <w:t>Формируются и утверждаются извещение</w:t>
      </w:r>
      <w:r w:rsidR="00282078">
        <w:t xml:space="preserve"> </w:t>
      </w:r>
      <w:r>
        <w:t>об осуществлении закупки, документация о закупке</w:t>
      </w:r>
      <w:r w:rsidR="00282078">
        <w:t xml:space="preserve"> </w:t>
      </w:r>
      <w:r w:rsidR="00282078">
        <w:rPr>
          <w:rFonts w:eastAsiaTheme="minorHAnsi"/>
          <w:lang w:eastAsia="en-US"/>
        </w:rPr>
        <w:t>(все конкурентные способы закупки</w:t>
      </w:r>
      <w:r w:rsidR="00F842BF">
        <w:rPr>
          <w:rFonts w:eastAsiaTheme="minorHAnsi"/>
          <w:lang w:eastAsia="en-US"/>
        </w:rPr>
        <w:t>,</w:t>
      </w:r>
      <w:r w:rsidR="00282078">
        <w:rPr>
          <w:rFonts w:eastAsiaTheme="minorHAnsi"/>
          <w:lang w:eastAsia="en-US"/>
        </w:rPr>
        <w:t xml:space="preserve"> </w:t>
      </w:r>
      <w:r w:rsidR="00F842BF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>.</w:t>
      </w:r>
    </w:p>
    <w:p w:rsidR="00BE53AC" w:rsidRPr="00ED59C3" w:rsidRDefault="00BE53AC" w:rsidP="006B3312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>
        <w:t>Устанавливаемые т</w:t>
      </w:r>
      <w:r w:rsidRPr="00ED59C3">
        <w:t>ребования</w:t>
      </w:r>
      <w:r>
        <w:t>,</w:t>
      </w:r>
      <w:r w:rsidRPr="00ED59C3">
        <w:t xml:space="preserve"> критерии </w:t>
      </w:r>
      <w:r>
        <w:t>отбора, оценки и сопоставления заявок</w:t>
      </w:r>
      <w:r w:rsidRPr="00ED59C3">
        <w:t xml:space="preserve"> должны быть конкретными, однозначно трактуемыми, измеряемыми, соответствующими необходимым действительным потребностям </w:t>
      </w:r>
      <w:r>
        <w:t>З</w:t>
      </w:r>
      <w:r w:rsidRPr="00ED59C3">
        <w:t xml:space="preserve">аказчика. </w:t>
      </w:r>
    </w:p>
    <w:p w:rsidR="00BE53AC" w:rsidRDefault="00BE53AC" w:rsidP="00BE53AC">
      <w:pPr>
        <w:pStyle w:val="-3"/>
        <w:tabs>
          <w:tab w:val="left" w:pos="993"/>
        </w:tabs>
      </w:pPr>
    </w:p>
    <w:p w:rsidR="00F842BF" w:rsidRDefault="00F842BF" w:rsidP="006B3312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 w:rsidRPr="00736FDD">
        <w:t xml:space="preserve">Заказчик вправе вносить изменения в критерии отбора, оценки и порядок их применения при внесении изменений в </w:t>
      </w:r>
      <w:r>
        <w:t xml:space="preserve">извещение об осуществлении закупки (для запроса котировок), </w:t>
      </w:r>
      <w:r w:rsidRPr="00736FDD">
        <w:t>документацию о закупке</w:t>
      </w:r>
      <w:r>
        <w:t xml:space="preserve"> </w:t>
      </w:r>
      <w:r>
        <w:rPr>
          <w:rFonts w:eastAsiaTheme="minorHAnsi"/>
          <w:lang w:eastAsia="en-US"/>
        </w:rPr>
        <w:t>(все конкурентные способы закупки кроме запроса котировок)</w:t>
      </w:r>
      <w:r w:rsidRPr="00736FDD">
        <w:t xml:space="preserve"> в порядке, установленном  в настоящем Положении. </w:t>
      </w:r>
    </w:p>
    <w:p w:rsidR="007E4450" w:rsidRDefault="007E4450" w:rsidP="007E4450">
      <w:pPr>
        <w:pStyle w:val="affd"/>
      </w:pPr>
    </w:p>
    <w:p w:rsidR="007E4450" w:rsidRPr="00736FDD" w:rsidRDefault="007E4450" w:rsidP="006B3312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>
        <w:t>Заказчик вправе установить в</w:t>
      </w:r>
      <w:r w:rsidRPr="00736FDD">
        <w:t xml:space="preserve"> </w:t>
      </w:r>
      <w:r>
        <w:t xml:space="preserve">извещении об осуществлении закупки (для запроса котировок), </w:t>
      </w:r>
      <w:r w:rsidRPr="00736FDD">
        <w:t>документаци</w:t>
      </w:r>
      <w:r>
        <w:t>и</w:t>
      </w:r>
      <w:r w:rsidRPr="00736FDD">
        <w:t xml:space="preserve"> о закупке</w:t>
      </w:r>
      <w:r>
        <w:t xml:space="preserve"> </w:t>
      </w:r>
      <w:r>
        <w:rPr>
          <w:rFonts w:eastAsiaTheme="minorHAnsi"/>
          <w:lang w:eastAsia="en-US"/>
        </w:rPr>
        <w:t xml:space="preserve">(все конкурентные способы закупки кроме запроса котировок) </w:t>
      </w:r>
      <w:r w:rsidR="006270D2" w:rsidRPr="006270D2">
        <w:t>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в случаях и порядке, установленных настоящим Положением</w:t>
      </w:r>
      <w:r w:rsidRPr="006270D2">
        <w:rPr>
          <w:rFonts w:eastAsiaTheme="minorHAnsi"/>
          <w:lang w:eastAsia="en-US"/>
        </w:rPr>
        <w:t>.</w:t>
      </w:r>
    </w:p>
    <w:p w:rsidR="00BE53AC" w:rsidRDefault="00BE53AC" w:rsidP="00BE53AC">
      <w:pPr>
        <w:pStyle w:val="S0"/>
      </w:pPr>
    </w:p>
    <w:p w:rsidR="00787890" w:rsidRDefault="00787890" w:rsidP="00BE53AC">
      <w:pPr>
        <w:pStyle w:val="S0"/>
      </w:pPr>
    </w:p>
    <w:p w:rsidR="00BE53AC" w:rsidRPr="003738CE" w:rsidRDefault="00787890" w:rsidP="006B3312">
      <w:pPr>
        <w:pStyle w:val="S30"/>
        <w:numPr>
          <w:ilvl w:val="2"/>
          <w:numId w:val="80"/>
        </w:numPr>
        <w:ind w:left="0" w:firstLine="0"/>
      </w:pPr>
      <w:bookmarkStart w:id="2633" w:name="_Toc391022038"/>
      <w:bookmarkStart w:id="2634" w:name="_Toc391022215"/>
      <w:bookmarkStart w:id="2635" w:name="_Toc390777021"/>
      <w:bookmarkStart w:id="2636" w:name="_Toc390777256"/>
      <w:bookmarkStart w:id="2637" w:name="_Toc390777491"/>
      <w:bookmarkStart w:id="2638" w:name="_Toc390777727"/>
      <w:bookmarkStart w:id="2639" w:name="_Toc390777963"/>
      <w:bookmarkStart w:id="2640" w:name="_Toc390778198"/>
      <w:bookmarkStart w:id="2641" w:name="_Toc390778434"/>
      <w:bookmarkStart w:id="2642" w:name="_Toc390778670"/>
      <w:bookmarkStart w:id="2643" w:name="_Toc390778907"/>
      <w:bookmarkStart w:id="2644" w:name="_Toc390779144"/>
      <w:bookmarkStart w:id="2645" w:name="_Toc390779618"/>
      <w:bookmarkStart w:id="2646" w:name="_Toc390779922"/>
      <w:bookmarkStart w:id="2647" w:name="_Toc390777022"/>
      <w:bookmarkStart w:id="2648" w:name="_Toc390777257"/>
      <w:bookmarkStart w:id="2649" w:name="_Toc390777492"/>
      <w:bookmarkStart w:id="2650" w:name="_Toc390777728"/>
      <w:bookmarkStart w:id="2651" w:name="_Toc390777964"/>
      <w:bookmarkStart w:id="2652" w:name="_Toc390778199"/>
      <w:bookmarkStart w:id="2653" w:name="_Toc390778435"/>
      <w:bookmarkStart w:id="2654" w:name="_Toc390778671"/>
      <w:bookmarkStart w:id="2655" w:name="_Toc390778908"/>
      <w:bookmarkStart w:id="2656" w:name="_Toc390779145"/>
      <w:bookmarkStart w:id="2657" w:name="_Toc390779619"/>
      <w:bookmarkStart w:id="2658" w:name="_Toc390779923"/>
      <w:bookmarkStart w:id="2659" w:name="_Toc390777023"/>
      <w:bookmarkStart w:id="2660" w:name="_Toc390777258"/>
      <w:bookmarkStart w:id="2661" w:name="_Toc390777493"/>
      <w:bookmarkStart w:id="2662" w:name="_Toc390777729"/>
      <w:bookmarkStart w:id="2663" w:name="_Toc390777965"/>
      <w:bookmarkStart w:id="2664" w:name="_Toc390778200"/>
      <w:bookmarkStart w:id="2665" w:name="_Toc390778436"/>
      <w:bookmarkStart w:id="2666" w:name="_Toc390778672"/>
      <w:bookmarkStart w:id="2667" w:name="_Toc390778909"/>
      <w:bookmarkStart w:id="2668" w:name="_Toc390779146"/>
      <w:bookmarkStart w:id="2669" w:name="_Toc390779620"/>
      <w:bookmarkStart w:id="2670" w:name="_Toc390779924"/>
      <w:bookmarkStart w:id="2671" w:name="_Установление_порядка_проведения"/>
      <w:bookmarkStart w:id="2672" w:name="_Toc391826371"/>
      <w:bookmarkStart w:id="2673" w:name="_Toc391834028"/>
      <w:bookmarkStart w:id="2674" w:name="_Toc391834560"/>
      <w:bookmarkStart w:id="2675" w:name="_Toc390777025"/>
      <w:bookmarkStart w:id="2676" w:name="_Toc390777260"/>
      <w:bookmarkStart w:id="2677" w:name="_Toc390777495"/>
      <w:bookmarkStart w:id="2678" w:name="_Toc390777731"/>
      <w:bookmarkStart w:id="2679" w:name="_Toc390777967"/>
      <w:bookmarkStart w:id="2680" w:name="_Toc390778202"/>
      <w:bookmarkStart w:id="2681" w:name="_Toc390778438"/>
      <w:bookmarkStart w:id="2682" w:name="_Toc390778674"/>
      <w:bookmarkStart w:id="2683" w:name="_Toc390778911"/>
      <w:bookmarkStart w:id="2684" w:name="_Toc390779148"/>
      <w:bookmarkStart w:id="2685" w:name="_Toc390779622"/>
      <w:bookmarkStart w:id="2686" w:name="_Toc390779926"/>
      <w:bookmarkStart w:id="2687" w:name="_Toc385510095"/>
      <w:bookmarkStart w:id="2688" w:name="_Toc385510783"/>
      <w:bookmarkStart w:id="2689" w:name="_Toc385511669"/>
      <w:bookmarkStart w:id="2690" w:name="_Toc385512590"/>
      <w:bookmarkStart w:id="2691" w:name="_Toc385515339"/>
      <w:bookmarkStart w:id="2692" w:name="_Toc385516297"/>
      <w:bookmarkStart w:id="2693" w:name="_Toc387507385"/>
      <w:bookmarkStart w:id="2694" w:name="_Toc385510098"/>
      <w:bookmarkStart w:id="2695" w:name="_Toc385510786"/>
      <w:bookmarkStart w:id="2696" w:name="_Toc385511672"/>
      <w:bookmarkStart w:id="2697" w:name="_Toc385512593"/>
      <w:bookmarkStart w:id="2698" w:name="_Toc385515342"/>
      <w:bookmarkStart w:id="2699" w:name="_Toc385516300"/>
      <w:bookmarkStart w:id="2700" w:name="_Toc330799264"/>
      <w:bookmarkStart w:id="2701" w:name="_Toc330799550"/>
      <w:bookmarkStart w:id="2702" w:name="_Toc330799835"/>
      <w:bookmarkStart w:id="2703" w:name="_Toc330800120"/>
      <w:bookmarkStart w:id="2704" w:name="_Toc330800406"/>
      <w:bookmarkStart w:id="2705" w:name="_Toc330800691"/>
      <w:bookmarkStart w:id="2706" w:name="_Toc385510086"/>
      <w:bookmarkStart w:id="2707" w:name="_Toc385510774"/>
      <w:bookmarkStart w:id="2708" w:name="_Toc385511660"/>
      <w:bookmarkStart w:id="2709" w:name="_Toc385512581"/>
      <w:bookmarkStart w:id="2710" w:name="_Toc385515330"/>
      <w:bookmarkStart w:id="2711" w:name="_Toc385516288"/>
      <w:bookmarkStart w:id="2712" w:name="_Toc385510087"/>
      <w:bookmarkStart w:id="2713" w:name="_Toc385510775"/>
      <w:bookmarkStart w:id="2714" w:name="_Toc385511661"/>
      <w:bookmarkStart w:id="2715" w:name="_Toc385512582"/>
      <w:bookmarkStart w:id="2716" w:name="_Toc385515331"/>
      <w:bookmarkStart w:id="2717" w:name="_Toc385516289"/>
      <w:bookmarkStart w:id="2718" w:name="_Toc385510089"/>
      <w:bookmarkStart w:id="2719" w:name="_Toc385510777"/>
      <w:bookmarkStart w:id="2720" w:name="_Toc385511663"/>
      <w:bookmarkStart w:id="2721" w:name="_Toc385512584"/>
      <w:bookmarkStart w:id="2722" w:name="_Toc385515333"/>
      <w:bookmarkStart w:id="2723" w:name="_Toc385516291"/>
      <w:bookmarkStart w:id="2724" w:name="_Hlt386396624"/>
      <w:bookmarkStart w:id="2725" w:name="_Hlt387337426"/>
      <w:bookmarkStart w:id="2726" w:name="_Hlt387338829"/>
      <w:bookmarkStart w:id="2727" w:name="_Hlt387753559"/>
      <w:bookmarkStart w:id="2728" w:name="_Hlt387338856"/>
      <w:bookmarkStart w:id="2729" w:name="_Hlt387338953"/>
      <w:bookmarkStart w:id="2730" w:name="_Hlt386314826"/>
      <w:bookmarkStart w:id="2731" w:name="_Hlt386315051"/>
      <w:bookmarkStart w:id="2732" w:name="_Hlt387337431"/>
      <w:bookmarkStart w:id="2733" w:name="_Hlt386315105"/>
      <w:bookmarkStart w:id="2734" w:name="_Hlt387337438"/>
      <w:bookmarkStart w:id="2735" w:name="_Hlt387337441"/>
      <w:bookmarkStart w:id="2736" w:name="_Hlt387338958"/>
      <w:bookmarkStart w:id="2737" w:name="_Hlt386365510"/>
      <w:bookmarkStart w:id="2738" w:name="_Hlt386365532"/>
      <w:bookmarkStart w:id="2739" w:name="_Hlt386314766"/>
      <w:bookmarkStart w:id="2740" w:name="_Hlt387070477"/>
      <w:bookmarkStart w:id="2741" w:name="_Toc392495128"/>
      <w:bookmarkStart w:id="2742" w:name="_Ref390959494"/>
      <w:bookmarkStart w:id="2743" w:name="_Ref409166914"/>
      <w:bookmarkStart w:id="2744" w:name="_Toc521006794"/>
      <w:bookmarkStart w:id="2745" w:name="_Toc26282825"/>
      <w:bookmarkStart w:id="2746" w:name="_Ref387774532"/>
      <w:bookmarkStart w:id="2747" w:name="_Ref387778314"/>
      <w:bookmarkStart w:id="2748" w:name="_Ref310257482"/>
      <w:bookmarkStart w:id="2749" w:name="_Toc340567668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r w:rsidRPr="00704D7E">
        <w:t>УСТАНОВЛЕНИЕ ТРЕБОВАНИЙ К УЧАСТНИКАМ ЗАКУПКИ</w:t>
      </w:r>
      <w:bookmarkEnd w:id="2741"/>
      <w:bookmarkEnd w:id="2742"/>
      <w:bookmarkEnd w:id="2743"/>
      <w:bookmarkEnd w:id="2744"/>
      <w:bookmarkEnd w:id="2745"/>
    </w:p>
    <w:p w:rsidR="00BE53AC" w:rsidRPr="003738CE" w:rsidRDefault="00BE53AC" w:rsidP="00BE53AC">
      <w:pPr>
        <w:pStyle w:val="-3"/>
      </w:pPr>
    </w:p>
    <w:p w:rsidR="001C0E4D" w:rsidRDefault="001C0E4D" w:rsidP="006B3312">
      <w:pPr>
        <w:pStyle w:val="-3"/>
        <w:numPr>
          <w:ilvl w:val="3"/>
          <w:numId w:val="146"/>
        </w:numPr>
        <w:tabs>
          <w:tab w:val="left" w:pos="993"/>
        </w:tabs>
        <w:ind w:left="0" w:firstLine="0"/>
      </w:pPr>
      <w:r>
        <w:t>Любой Участник закупки должен обладать гражданской правоспособностью в полном объеме для заключения и исполнения обязательств по договору, соответствовать минимальным требованиям, предъявляемым к Поставщикам при аккредитации и пройти аккредитацию в соответствии с требованиями раздела 7 настоящего Положения, а также  удовлетворять следующим требованиям: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соответствие требованиям, установленным согласно законодательству РФ к лицам, осуществляющим поставку товара, выполнение работы, оказание услуги, являющихся предметом закупки;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непроведение ликвидации Участника закупки - юридического лица и отсутствие решения арбитражного суда о признании </w:t>
      </w:r>
      <w:r w:rsidR="00826190">
        <w:t>У</w:t>
      </w:r>
      <w:r>
        <w:t>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неприостановление деятельности Участника закупки в порядке, установленном Кодексом РФ об административных правонарушениях, на дату подачи заявки на участие </w:t>
      </w:r>
      <w:r w:rsidR="008D02FA">
        <w:t>и в ходе процедуры закупки не принято</w:t>
      </w:r>
      <w:r>
        <w:t>;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</w:r>
      <w:r w:rsidR="008D02FA">
        <w:t xml:space="preserve">и в ходе процедуры закупки </w:t>
      </w:r>
      <w:r>
        <w:t>не принято;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 –Участника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закупки, и административного наказания в виде дисквалификации;</w:t>
      </w:r>
    </w:p>
    <w:p w:rsidR="00997A87" w:rsidRPr="00092F4D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092F4D">
        <w:t xml:space="preserve">отсутствие у </w:t>
      </w:r>
      <w:r>
        <w:t>Участника закупки</w:t>
      </w:r>
      <w:r w:rsidRPr="00092F4D">
        <w:t xml:space="preserve"> </w:t>
      </w:r>
      <w:r>
        <w:t>–</w:t>
      </w:r>
      <w:r w:rsidRPr="00092F4D"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t>–</w:t>
      </w:r>
      <w:r w:rsidRPr="00092F4D">
        <w:t xml:space="preserve"> </w:t>
      </w:r>
      <w:r>
        <w:t>Участника закупки</w:t>
      </w:r>
      <w:r w:rsidRPr="00092F4D">
        <w:t xml:space="preserve"> судимости за преступления в сфере экономики и (или) преступления, предусмотренные статьями 289, 290, 291, 291.1 Уголовного кодекса </w:t>
      </w:r>
      <w:r>
        <w:t>РФ</w:t>
      </w:r>
      <w:r w:rsidRPr="00092F4D"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</w:t>
      </w:r>
      <w:r>
        <w:t>предметом</w:t>
      </w:r>
      <w:r w:rsidRPr="00092F4D">
        <w:t xml:space="preserve"> закупки, и административного наказания в виде дисквалификации;</w:t>
      </w:r>
    </w:p>
    <w:p w:rsidR="00997A87" w:rsidRPr="00191A75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 xml:space="preserve">отсутствие фактов привлечения Участника закупки – юридического лица в течение </w:t>
      </w:r>
      <w:r w:rsidR="0094330D" w:rsidRPr="00191A75">
        <w:t xml:space="preserve">последних двух лет до момента окончания срока подачи заявок на участие в закупке и в течение срока проведения процедуры закупки до подведения ее итогов </w:t>
      </w:r>
      <w:r w:rsidRPr="00191A75">
        <w:t xml:space="preserve">к административной ответственности за совершение административного правонарушения, предусмотренного </w:t>
      </w:r>
      <w:r w:rsidRPr="00C40D9C">
        <w:t>статьей 19.28 Кодекса РФ об административных правонарушениях</w:t>
      </w:r>
      <w:r w:rsidR="00C40D9C" w:rsidRPr="00C40D9C">
        <w:t xml:space="preserve">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r w:rsidR="008D02FA">
        <w:t>решения о привлечении к административной ответственности</w:t>
      </w:r>
      <w:r w:rsidR="00C40D9C" w:rsidRPr="00C40D9C">
        <w:t xml:space="preserve">, </w:t>
      </w:r>
      <w:r w:rsidR="008D02FA">
        <w:t>и решение по такому заявлению на дату рассмотрения заявки на участие и в ходе процедуры закупки не принято</w:t>
      </w:r>
      <w:r w:rsidRPr="00C40D9C">
        <w:t>;</w:t>
      </w:r>
    </w:p>
    <w:p w:rsidR="00997A87" w:rsidRPr="00191A75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>отсутствие сведений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об Участнике закупки либо о любом из лиц коллективного Участника закупки;</w:t>
      </w:r>
    </w:p>
    <w:p w:rsidR="00997A87" w:rsidRPr="00191A75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>отсутствие у Участника закупки ограничений для участия в закупках, установленных законодательством РФ;</w:t>
      </w:r>
    </w:p>
    <w:p w:rsidR="00997A87" w:rsidRPr="00191A75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>приемлемому уровню устойчивости финансового состояния Участника закупки</w:t>
      </w:r>
      <w:r w:rsidR="00EB3F1D">
        <w:t xml:space="preserve"> </w:t>
      </w:r>
      <w:r w:rsidR="00597D45">
        <w:t>(</w:t>
      </w:r>
      <w:r w:rsidR="00EB3F1D">
        <w:t>устанавлива</w:t>
      </w:r>
      <w:r w:rsidR="00597D45">
        <w:t>ю</w:t>
      </w:r>
      <w:r w:rsidR="00EB3F1D">
        <w:t>тся возможность/приемлемость</w:t>
      </w:r>
      <w:r w:rsidR="00597D45">
        <w:t>, а также (при необходимости) условия</w:t>
      </w:r>
      <w:r w:rsidR="00EB3F1D">
        <w:t xml:space="preserve"> допуска к участию в закупке Участник</w:t>
      </w:r>
      <w:r w:rsidR="00597D45">
        <w:t>а</w:t>
      </w:r>
      <w:r w:rsidR="00EB3F1D">
        <w:t>, уровень устойчивости финансового состояния котор</w:t>
      </w:r>
      <w:r w:rsidR="00597D45">
        <w:t xml:space="preserve">ого может определяться как: </w:t>
      </w:r>
      <w:r w:rsidR="00EB3F1D">
        <w:t>устойчив</w:t>
      </w:r>
      <w:r w:rsidR="00597D45">
        <w:t>ое</w:t>
      </w:r>
      <w:r w:rsidR="00EB3F1D">
        <w:t>, достаточно устойчив</w:t>
      </w:r>
      <w:r w:rsidR="00597D45">
        <w:t>ое</w:t>
      </w:r>
      <w:r w:rsidR="00EB3F1D">
        <w:t>, неустойчив</w:t>
      </w:r>
      <w:r w:rsidR="00597D45">
        <w:t xml:space="preserve">ое, </w:t>
      </w:r>
      <w:r w:rsidR="00EB3F1D">
        <w:t>крайне неустойчив</w:t>
      </w:r>
      <w:r w:rsidR="00597D45">
        <w:t>ое)</w:t>
      </w:r>
      <w:r w:rsidR="00EB3F1D">
        <w:rPr>
          <w:rStyle w:val="af2"/>
        </w:rPr>
        <w:footnoteReference w:id="8"/>
      </w:r>
      <w:r w:rsidRPr="00191A75">
        <w:t>;</w:t>
      </w:r>
      <w:bookmarkStart w:id="2750" w:name="_Ref396498938"/>
    </w:p>
    <w:p w:rsidR="0094330D" w:rsidRPr="00191A75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 xml:space="preserve">отсутствие фактов неправомерного уклонения Участника закупки от заключения договора по результатам процедур закупок для Заказчиков второго типа </w:t>
      </w:r>
      <w:r w:rsidR="0094330D" w:rsidRPr="00191A75">
        <w:t>в течение последних двух лет до момента окончания срока подачи заявок на участие в закупке и в течение срока проведения процедуры закупки до подведения ее итогов;</w:t>
      </w:r>
    </w:p>
    <w:bookmarkEnd w:id="2750"/>
    <w:p w:rsidR="00997A87" w:rsidRPr="00191A75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>отсутствие в отношении Участника закупки фактов отклонения от участия в закупочных процедурах ПАО «НК «Роснефть» и/или Обществ Группы в соответствии с пп. «</w:t>
      </w:r>
      <w:r w:rsidR="00124F0A" w:rsidRPr="00191A75">
        <w:t>г</w:t>
      </w:r>
      <w:r w:rsidRPr="00191A75">
        <w:t>», «</w:t>
      </w:r>
      <w:r w:rsidR="00124F0A" w:rsidRPr="00191A75">
        <w:t>д</w:t>
      </w:r>
      <w:r w:rsidRPr="00191A75">
        <w:t xml:space="preserve">» </w:t>
      </w:r>
      <w:r w:rsidR="00124F0A" w:rsidRPr="00191A75">
        <w:t>п.11.6.1.14</w:t>
      </w:r>
      <w:r w:rsidRPr="00191A75">
        <w:t xml:space="preserve"> настоящего Положения в течение </w:t>
      </w:r>
      <w:r w:rsidR="0094330D" w:rsidRPr="00191A75">
        <w:t>последнего года до момента окончания срока подачи заявок на участие в закупке и в течение срока проведения процедуры закупки до подведения ее итогов</w:t>
      </w:r>
      <w:r w:rsidRPr="00191A75">
        <w:t>;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 w:rsidRPr="00092F4D">
        <w:t>отсутствие фактов расторжения договора с Участником закупки по решению суда, вступившему в законную силу (применимо для Заказчиков второго типа), либо в случае одностороннего отказа Заказчика любого типа от исполнения договора в связи с существенным</w:t>
      </w:r>
      <w:r w:rsidR="00921C8C">
        <w:rPr>
          <w:rStyle w:val="af2"/>
        </w:rPr>
        <w:footnoteReference w:id="9"/>
      </w:r>
      <w:r w:rsidR="00921C8C">
        <w:t xml:space="preserve"> </w:t>
      </w:r>
      <w:r w:rsidRPr="00092F4D">
        <w:t>нарушением Участником закупки договора;</w:t>
      </w:r>
    </w:p>
    <w:p w:rsidR="00997A87" w:rsidRDefault="00997A87" w:rsidP="006B3312">
      <w:pPr>
        <w:pStyle w:val="-5"/>
        <w:numPr>
          <w:ilvl w:val="0"/>
          <w:numId w:val="14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иные требования, не противоречащие действующему законодательству Российской Федерации, направленные на соблюдение принципов должной осмотрительности, противодействия коррупции и предотвращению мошенничества, </w:t>
      </w:r>
      <w:r w:rsidRPr="00092F4D">
        <w:t xml:space="preserve">проверку деловой репутации </w:t>
      </w:r>
      <w:r>
        <w:t>Участника закупки</w:t>
      </w:r>
      <w:r w:rsidRPr="00092F4D">
        <w:t xml:space="preserve"> и его благонадежности</w:t>
      </w:r>
      <w:r>
        <w:t>.</w:t>
      </w:r>
    </w:p>
    <w:p w:rsidR="00787890" w:rsidRDefault="00787890" w:rsidP="000C27CB">
      <w:pPr>
        <w:pStyle w:val="-3"/>
        <w:tabs>
          <w:tab w:val="left" w:pos="993"/>
        </w:tabs>
      </w:pPr>
    </w:p>
    <w:p w:rsidR="00BE53AC" w:rsidRPr="003738CE" w:rsidRDefault="007240E7" w:rsidP="000C27CB">
      <w:pPr>
        <w:pStyle w:val="-3"/>
        <w:tabs>
          <w:tab w:val="left" w:pos="993"/>
        </w:tabs>
      </w:pPr>
      <w:r w:rsidRPr="007240E7">
        <w:t xml:space="preserve">Указанные требования предъявляются к </w:t>
      </w:r>
      <w:r w:rsidR="000A0C21">
        <w:t>У</w:t>
      </w:r>
      <w:r w:rsidRPr="007240E7">
        <w:t>частникам вне зависимости от применяемого способа закупки и предмета закупки.</w:t>
      </w:r>
    </w:p>
    <w:p w:rsidR="00BE53AC" w:rsidRPr="003738CE" w:rsidRDefault="00BE53AC" w:rsidP="00BE53AC">
      <w:pPr>
        <w:pStyle w:val="-3"/>
        <w:tabs>
          <w:tab w:val="left" w:pos="993"/>
        </w:tabs>
        <w:ind w:left="11"/>
      </w:pPr>
    </w:p>
    <w:p w:rsidR="00AE298D" w:rsidRPr="003738CE" w:rsidRDefault="007240E7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7240E7">
        <w:t>Заказчик, Организатор закупки в зависимости от предмета и специфики закупки устанавливает специальные требования, которым должен соответствовать Участник закупки и которые подтверждают возможность своевременно поставить товары, выполнить работы, оказать услуги с необходимым уровнем качества, включая требования о наличии</w:t>
      </w:r>
      <w:r w:rsidR="00AE298D" w:rsidRPr="003738CE">
        <w:t>:</w:t>
      </w:r>
    </w:p>
    <w:p w:rsidR="001D17B2" w:rsidRPr="003738CE" w:rsidRDefault="001D17B2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 w:rsidRPr="003738CE">
        <w:t>разрешений (лицензий, свидетельств о допуске на поставку товаров, выполнение работ или оказание услуг в соответствии с действующим законодательством Российской Ф</w:t>
      </w:r>
      <w:r w:rsidR="00921C8C">
        <w:t>едерации или применимым правом);</w:t>
      </w:r>
    </w:p>
    <w:p w:rsidR="00AE298D" w:rsidRPr="003738CE" w:rsidRDefault="00AE298D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 w:rsidRPr="003738CE">
        <w:t>опыта</w:t>
      </w:r>
      <w:r w:rsidR="001D17B2" w:rsidRPr="003738CE">
        <w:t xml:space="preserve"> поставки товаров, в</w:t>
      </w:r>
      <w:r w:rsidR="00921C8C">
        <w:t>ыполнения работ, оказания услуг;</w:t>
      </w:r>
    </w:p>
    <w:p w:rsidR="001D17B2" w:rsidRPr="003738CE" w:rsidRDefault="001D17B2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 w:rsidRPr="003738CE">
        <w:t>матери</w:t>
      </w:r>
      <w:r w:rsidR="00921C8C">
        <w:t>ально-производственных ресурсов;</w:t>
      </w:r>
    </w:p>
    <w:p w:rsidR="00AE298D" w:rsidRPr="003738CE" w:rsidRDefault="00AE298D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 w:rsidRPr="003738CE">
        <w:t>трудовых ресурсов</w:t>
      </w:r>
      <w:r w:rsidR="0010429C">
        <w:t xml:space="preserve"> </w:t>
      </w:r>
      <w:r w:rsidR="0010429C" w:rsidRPr="00092F4D">
        <w:t>и уровня их квалификации</w:t>
      </w:r>
      <w:r w:rsidR="00921C8C">
        <w:t>;</w:t>
      </w:r>
    </w:p>
    <w:p w:rsidR="001D17B2" w:rsidRPr="003738CE" w:rsidRDefault="00921C8C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>
        <w:t>системы менеджмента качества;</w:t>
      </w:r>
    </w:p>
    <w:p w:rsidR="001D17B2" w:rsidRPr="003738CE" w:rsidRDefault="001D17B2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 w:rsidRPr="003738CE">
        <w:t>системы управления промышленной безопасностью, о</w:t>
      </w:r>
      <w:r w:rsidR="00921C8C">
        <w:t>храной труда и окружающей среды;</w:t>
      </w:r>
    </w:p>
    <w:p w:rsidR="00BE53AC" w:rsidRPr="003738CE" w:rsidRDefault="00AE298D" w:rsidP="006B3312">
      <w:pPr>
        <w:pStyle w:val="-3"/>
        <w:numPr>
          <w:ilvl w:val="0"/>
          <w:numId w:val="144"/>
        </w:numPr>
        <w:tabs>
          <w:tab w:val="left" w:pos="539"/>
        </w:tabs>
        <w:spacing w:before="120"/>
        <w:ind w:left="538" w:hanging="357"/>
      </w:pPr>
      <w:r w:rsidRPr="003738CE">
        <w:t>иных измеряемых требований</w:t>
      </w:r>
      <w:r w:rsidR="001405C2" w:rsidRPr="003738CE">
        <w:t>.</w:t>
      </w:r>
    </w:p>
    <w:p w:rsidR="001D17B2" w:rsidRPr="00787890" w:rsidRDefault="001D17B2" w:rsidP="00787890"/>
    <w:p w:rsidR="00BE53AC" w:rsidRPr="003738CE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3738CE">
        <w:t xml:space="preserve">Заказчик вправе установить сроки действия требований к Участнику закупки, в том числе предусмотреть требования, которым </w:t>
      </w:r>
      <w:r w:rsidR="00725921">
        <w:t xml:space="preserve">Поставщик </w:t>
      </w:r>
      <w:r w:rsidR="001D17B2" w:rsidRPr="003738CE">
        <w:t xml:space="preserve">должен соответствовать </w:t>
      </w:r>
      <w:r w:rsidRPr="003738CE">
        <w:t>в течение срока действия договора.</w:t>
      </w:r>
    </w:p>
    <w:p w:rsidR="00BE53AC" w:rsidRPr="003738CE" w:rsidRDefault="00BE53AC" w:rsidP="00BE53AC">
      <w:pPr>
        <w:pStyle w:val="S0"/>
        <w:tabs>
          <w:tab w:val="left" w:pos="993"/>
        </w:tabs>
      </w:pPr>
    </w:p>
    <w:p w:rsidR="00BE53AC" w:rsidRPr="003738CE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3738CE">
        <w:t>При установлении требований</w:t>
      </w:r>
      <w:r w:rsidR="00AE298D" w:rsidRPr="003738CE">
        <w:t xml:space="preserve"> к Участникам закупки Заказчик </w:t>
      </w:r>
      <w:r w:rsidRPr="003738CE">
        <w:t>должен определить перечень документов, либо установить требования к документам, подтверждающим соответствие Участника закупки предъявляемым к нему требованиям.</w:t>
      </w:r>
    </w:p>
    <w:p w:rsidR="00BE53AC" w:rsidRPr="003738CE" w:rsidRDefault="00BE53AC" w:rsidP="00BE53AC">
      <w:pPr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3738CE">
        <w:t>На основании подпункта «б» пункта 4 ПП № 1352 Заказчик</w:t>
      </w:r>
      <w:r w:rsidR="001405C2" w:rsidRPr="003738CE">
        <w:t xml:space="preserve">, </w:t>
      </w:r>
      <w:r w:rsidRPr="003738CE">
        <w:t>являющийся субъектом регулирования</w:t>
      </w:r>
      <w:r>
        <w:t xml:space="preserve"> указанного нормативного акта, </w:t>
      </w:r>
      <w:r w:rsidRPr="00537E05">
        <w:t xml:space="preserve">вправе установить требование, что участниками закупки могут быть только субъекты </w:t>
      </w:r>
      <w:r>
        <w:t>МСП</w:t>
      </w:r>
      <w:r w:rsidRPr="00537E05">
        <w:t>.</w:t>
      </w:r>
    </w:p>
    <w:p w:rsidR="00BE53AC" w:rsidRDefault="00BE53AC" w:rsidP="00BE53AC">
      <w:pPr>
        <w:pStyle w:val="S0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537E05">
        <w:t xml:space="preserve">На основании </w:t>
      </w:r>
      <w:r w:rsidR="00921C8C">
        <w:t>подпункта «в» пункта 4</w:t>
      </w:r>
      <w:r>
        <w:t xml:space="preserve"> ПП № 1352</w:t>
      </w:r>
      <w:r w:rsidRPr="00537E05">
        <w:t xml:space="preserve"> Заказчик</w:t>
      </w:r>
      <w:r>
        <w:t>, являющийся субъектом регулирования указанного нормативного акта,</w:t>
      </w:r>
      <w:r w:rsidRPr="00537E05">
        <w:t xml:space="preserve"> вправе установить требование о привлечении к исполнению договора субподрядчиков (соисполнителей) из числа субъектов </w:t>
      </w:r>
      <w:r>
        <w:t>МСП</w:t>
      </w:r>
      <w:r w:rsidRPr="00537E05">
        <w:t xml:space="preserve"> и о предоставлении </w:t>
      </w:r>
      <w:r>
        <w:t>У</w:t>
      </w:r>
      <w:r w:rsidRPr="00537E05">
        <w:t xml:space="preserve">частниками такой закупки в составе заявки Плана привлечения  субподрядчиков (соисполнителей) из числа субъектов </w:t>
      </w:r>
      <w:r>
        <w:t>МСП</w:t>
      </w:r>
      <w:r w:rsidRPr="00537E05">
        <w:t>.</w:t>
      </w:r>
    </w:p>
    <w:p w:rsidR="00BE53AC" w:rsidRDefault="00BE53AC" w:rsidP="00BE53AC">
      <w:pPr>
        <w:pStyle w:val="S0"/>
      </w:pPr>
    </w:p>
    <w:p w:rsidR="00BE53AC" w:rsidRPr="00BC3B4F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t>Требования к коллективному Участнику закупки</w:t>
      </w:r>
      <w:r>
        <w:t>:</w:t>
      </w:r>
    </w:p>
    <w:p w:rsidR="00BE53AC" w:rsidRDefault="00BE53AC" w:rsidP="00CC6ED8">
      <w:pPr>
        <w:pStyle w:val="-5"/>
        <w:numPr>
          <w:ilvl w:val="0"/>
          <w:numId w:val="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Каждое лицо, входящее в состав коллективного Участника закупки, должно </w:t>
      </w:r>
      <w:r>
        <w:t>соответствовать</w:t>
      </w:r>
      <w:r w:rsidRPr="00BC3B4F">
        <w:t xml:space="preserve"> минимальным требованиям, предъявляемым при аккредитации</w:t>
      </w:r>
      <w:r>
        <w:t xml:space="preserve"> </w:t>
      </w:r>
      <w:r w:rsidRPr="00BC3B4F">
        <w:t>(включая требования по необходимым проверкам в соответствии с разд</w:t>
      </w:r>
      <w:r>
        <w:t>елом</w:t>
      </w:r>
      <w:r w:rsidRPr="00BC3B4F">
        <w:t xml:space="preserve"> </w:t>
      </w:r>
      <w:r w:rsidR="00E46E38">
        <w:t>7</w:t>
      </w:r>
      <w:r w:rsidRPr="00BC3B4F">
        <w:t xml:space="preserve"> настоящего Положения). </w:t>
      </w:r>
    </w:p>
    <w:p w:rsidR="00BE53AC" w:rsidRDefault="00BE53AC" w:rsidP="00CC6ED8">
      <w:pPr>
        <w:pStyle w:val="-5"/>
        <w:numPr>
          <w:ilvl w:val="0"/>
          <w:numId w:val="10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Коллективный Участник закупки должен в целом соответствовать иным квалификационным требованиям к Участникам закупки, установленным в документации о закупке, при этом </w:t>
      </w:r>
      <w:r w:rsidRPr="00BC3B4F">
        <w:t xml:space="preserve">Заказчик </w:t>
      </w:r>
      <w:r>
        <w:t>устанавливает</w:t>
      </w:r>
      <w:r w:rsidRPr="00BC3B4F">
        <w:t xml:space="preserve">, какие количественные показатели деятельности членов коллективного Участника закупки могут суммироваться, а какие должны быть не менее чем у одного </w:t>
      </w:r>
      <w:r>
        <w:t>лица, входящего в состав</w:t>
      </w:r>
      <w:r w:rsidRPr="00BC3B4F">
        <w:t xml:space="preserve"> коллективного Участника закупки, в том числе лидера</w:t>
      </w:r>
      <w:r>
        <w:t xml:space="preserve"> (представителя коллективного Участника закупки)</w:t>
      </w:r>
      <w:r w:rsidRPr="00BC3B4F">
        <w:t>.</w:t>
      </w:r>
    </w:p>
    <w:p w:rsidR="00BE53AC" w:rsidRDefault="00BE53AC" w:rsidP="00CC6ED8">
      <w:pPr>
        <w:pStyle w:val="-5"/>
        <w:numPr>
          <w:ilvl w:val="0"/>
          <w:numId w:val="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Член коллективного Участника закупки не может подавать самостоятельную заявку, входить в состав других коллективных Участников закупки либо быть субподрядчиком (соисполнителем) у других Участников закупки.</w:t>
      </w:r>
    </w:p>
    <w:p w:rsidR="00BE53AC" w:rsidRPr="00BC3B4F" w:rsidRDefault="00BE53AC" w:rsidP="00CC6ED8">
      <w:pPr>
        <w:pStyle w:val="-5"/>
        <w:numPr>
          <w:ilvl w:val="0"/>
          <w:numId w:val="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Члены коллективного Участника закупки должны заключить между собой соглашение, соответствующее нормам Гражданского кодекса </w:t>
      </w:r>
      <w:r>
        <w:t>РФ</w:t>
      </w:r>
      <w:r w:rsidRPr="00BC3B4F">
        <w:t>, в котором:</w:t>
      </w:r>
    </w:p>
    <w:p w:rsidR="00BE53AC" w:rsidRPr="00BC3B4F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C3B4F">
        <w:t>четко определены права и обязанности сторон как в рамках участия в процедуре закупки, так и в рамках исполнения договора</w:t>
      </w:r>
      <w:r w:rsidR="00EF193F">
        <w:t xml:space="preserve">. </w:t>
      </w:r>
      <w:r w:rsidR="00EF193F" w:rsidRPr="00BC3B4F">
        <w:t>Заказчик вправе установить требование о необходимости определения в указанном соглашении сведений о распределении номенклатуры, объемов, стоимости и сроков поставок товара (выполнения работ, оказания услуг) между членами коллективного Участника закупки</w:t>
      </w:r>
      <w:r w:rsidRPr="00BC3B4F">
        <w:t>;</w:t>
      </w:r>
    </w:p>
    <w:p w:rsidR="00BE53AC" w:rsidRPr="00BC3B4F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C3B4F">
        <w:t>определен один из Участников закупки, который в дальнейшем будет представлять интересы каждого члена коллективного Участника закупки во взаимоотношениях с Заказчиком</w:t>
      </w:r>
      <w:r>
        <w:t xml:space="preserve"> </w:t>
      </w:r>
      <w:r w:rsidRPr="00BC3B4F">
        <w:t>(лидер), в том числе подписывать заявку от имени всех членов коллективного Участника закупки</w:t>
      </w:r>
      <w:r>
        <w:t>. Д</w:t>
      </w:r>
      <w:r w:rsidRPr="00BC3B4F">
        <w:t>опускается установить</w:t>
      </w:r>
      <w:r>
        <w:t xml:space="preserve"> право</w:t>
      </w:r>
      <w:r w:rsidRPr="00BC3B4F">
        <w:t xml:space="preserve"> подписа</w:t>
      </w:r>
      <w:r>
        <w:t>ть</w:t>
      </w:r>
      <w:r w:rsidRPr="00BC3B4F">
        <w:t xml:space="preserve"> заявк</w:t>
      </w:r>
      <w:r>
        <w:t>у</w:t>
      </w:r>
      <w:r w:rsidRPr="00BC3B4F">
        <w:t xml:space="preserve"> всеми членами коллективного Участника закупки;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C3B4F">
        <w:t>установлена солидарная ответственность по обязательствам, связанным с участием в закупке, заключением и последующим исполнением договора.</w:t>
      </w:r>
    </w:p>
    <w:p w:rsidR="00BE53AC" w:rsidRPr="00BC3B4F" w:rsidRDefault="00BE53AC" w:rsidP="00BE53AC">
      <w:pPr>
        <w:pStyle w:val="-5"/>
        <w:spacing w:after="0"/>
      </w:pPr>
    </w:p>
    <w:p w:rsidR="00BE53AC" w:rsidRPr="00BC3B4F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t xml:space="preserve">Заказчик вправе </w:t>
      </w:r>
      <w:r>
        <w:t>ограничить (полностью или определенной долей) возможность</w:t>
      </w:r>
      <w:r w:rsidRPr="00BC3B4F">
        <w:t xml:space="preserve"> привлечения Поставщиком, с которым </w:t>
      </w:r>
      <w:r>
        <w:t xml:space="preserve">предполагается </w:t>
      </w:r>
      <w:r w:rsidRPr="00BC3B4F">
        <w:t>заключ</w:t>
      </w:r>
      <w:r>
        <w:t>ение</w:t>
      </w:r>
      <w:r w:rsidRPr="00BC3B4F">
        <w:t xml:space="preserve"> договор</w:t>
      </w:r>
      <w:r>
        <w:t>а</w:t>
      </w:r>
      <w:r w:rsidRPr="00BC3B4F">
        <w:t>, субподрядчиков (соисполнителей). В случае</w:t>
      </w:r>
      <w:r w:rsidRPr="008F6FA7">
        <w:t xml:space="preserve">, </w:t>
      </w:r>
      <w:r>
        <w:t xml:space="preserve">если возможность привлечения субподрядчиков (соисполнителей) допускается, </w:t>
      </w:r>
      <w:r w:rsidRPr="00BC3B4F">
        <w:t>к субподрядчикам (соисполнителям)</w:t>
      </w:r>
      <w:r w:rsidRPr="001C6BF0">
        <w:t xml:space="preserve"> </w:t>
      </w:r>
      <w:r w:rsidR="00921C8C">
        <w:t>Заказчик вправе установить</w:t>
      </w:r>
      <w:r>
        <w:t xml:space="preserve"> следующие т</w:t>
      </w:r>
      <w:r w:rsidRPr="00BC3B4F">
        <w:t>ребовани</w:t>
      </w:r>
      <w:r>
        <w:t>я:</w:t>
      </w:r>
    </w:p>
    <w:p w:rsidR="00921C8C" w:rsidRPr="00092F4D" w:rsidRDefault="00921C8C" w:rsidP="006B3312">
      <w:pPr>
        <w:pStyle w:val="-5"/>
        <w:numPr>
          <w:ilvl w:val="0"/>
          <w:numId w:val="81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Наличие гражданской правоспособности в полном объеме для заключения и исполнения обязательств по договору (соответствие требованиям,  перечисленным в пп. «а»-«и» п.10.4.2.1 настоящего Положения).</w:t>
      </w:r>
    </w:p>
    <w:p w:rsidR="00921C8C" w:rsidRDefault="00921C8C" w:rsidP="006B3312">
      <w:pPr>
        <w:pStyle w:val="-5"/>
        <w:numPr>
          <w:ilvl w:val="0"/>
          <w:numId w:val="81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Соответствие привлекаемых субподрядчиков (субисполнителей) всем минимальным требованиям, предъявляемым при аккредитации </w:t>
      </w:r>
      <w:r w:rsidRPr="00BC3B4F">
        <w:t>(включая требования по необходимым проверкам в соответствии с разд</w:t>
      </w:r>
      <w:r>
        <w:t>елом</w:t>
      </w:r>
      <w:r w:rsidR="00824A5C">
        <w:t xml:space="preserve"> 7</w:t>
      </w:r>
      <w:r w:rsidRPr="00BC3B4F">
        <w:t xml:space="preserve"> настоящего Положения)</w:t>
      </w:r>
      <w:r>
        <w:t>.</w:t>
      </w:r>
    </w:p>
    <w:p w:rsidR="00921C8C" w:rsidRDefault="00921C8C" w:rsidP="006B3312">
      <w:pPr>
        <w:pStyle w:val="-5"/>
        <w:numPr>
          <w:ilvl w:val="0"/>
          <w:numId w:val="81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Наличие специальной правоспособности в отношении товаров, работ, услуг, являющихся предметом закупки и предполагающихся к поставке, выполнению, оказанию субподрядчиком (субисполнителем),</w:t>
      </w:r>
      <w:r w:rsidRPr="003C730D">
        <w:t xml:space="preserve"> </w:t>
      </w:r>
      <w:r>
        <w:t xml:space="preserve">в </w:t>
      </w:r>
      <w:r w:rsidRPr="003C730D">
        <w:t xml:space="preserve">случаях, </w:t>
      </w:r>
      <w:r>
        <w:t>когда</w:t>
      </w:r>
      <w:r w:rsidRPr="003C730D">
        <w:t xml:space="preserve"> </w:t>
      </w:r>
      <w:r>
        <w:t xml:space="preserve">в соответствии с требованиями законодательства </w:t>
      </w:r>
      <w:r w:rsidRPr="003C730D">
        <w:t xml:space="preserve">лицо может заниматься отдельными видами деятельности только на основании специального </w:t>
      </w:r>
      <w:hyperlink r:id="rId65" w:history="1">
        <w:r w:rsidRPr="003C730D">
          <w:t>разрешения (лицензии)</w:t>
        </w:r>
      </w:hyperlink>
      <w:r w:rsidRPr="003C730D">
        <w:t>, членства в саморегулируемой организации или выданного свидетельства о допуске к определенному виду работ.</w:t>
      </w:r>
    </w:p>
    <w:p w:rsidR="00921C8C" w:rsidRDefault="00921C8C" w:rsidP="006B3312">
      <w:pPr>
        <w:pStyle w:val="-5"/>
        <w:numPr>
          <w:ilvl w:val="0"/>
          <w:numId w:val="81"/>
        </w:numPr>
        <w:tabs>
          <w:tab w:val="left" w:pos="539"/>
        </w:tabs>
        <w:spacing w:before="120" w:after="0"/>
        <w:ind w:left="538" w:hanging="357"/>
        <w:contextualSpacing w:val="0"/>
      </w:pPr>
      <w:r>
        <w:t>П</w:t>
      </w:r>
      <w:r w:rsidRPr="00BC3B4F">
        <w:t xml:space="preserve">о разделению обязанностей между </w:t>
      </w:r>
      <w:r>
        <w:t>Участником закупки</w:t>
      </w:r>
      <w:r w:rsidRPr="00BC3B4F">
        <w:t xml:space="preserve"> и суб</w:t>
      </w:r>
      <w:r>
        <w:t>подрядчиками (соисполнителями).</w:t>
      </w:r>
    </w:p>
    <w:p w:rsidR="00921C8C" w:rsidRDefault="00921C8C" w:rsidP="006B3312">
      <w:pPr>
        <w:pStyle w:val="-5"/>
        <w:numPr>
          <w:ilvl w:val="0"/>
          <w:numId w:val="81"/>
        </w:numPr>
        <w:tabs>
          <w:tab w:val="left" w:pos="539"/>
        </w:tabs>
        <w:spacing w:before="120" w:after="0"/>
        <w:ind w:left="538" w:hanging="357"/>
        <w:contextualSpacing w:val="0"/>
      </w:pPr>
      <w:r>
        <w:t>О соответствии привлекаемых</w:t>
      </w:r>
      <w:r w:rsidRPr="00BC3B4F">
        <w:t xml:space="preserve"> субподрядчиков (соисполнителей) требования</w:t>
      </w:r>
      <w:r>
        <w:t>м</w:t>
      </w:r>
      <w:r w:rsidRPr="00BC3B4F">
        <w:t>, предъявляемы</w:t>
      </w:r>
      <w:r>
        <w:t>м</w:t>
      </w:r>
      <w:r w:rsidRPr="00BC3B4F">
        <w:t xml:space="preserve"> к Участникам закупки</w:t>
      </w:r>
      <w:r>
        <w:t>.</w:t>
      </w:r>
    </w:p>
    <w:p w:rsidR="00921C8C" w:rsidRDefault="00921C8C" w:rsidP="006B3312">
      <w:pPr>
        <w:pStyle w:val="-5"/>
        <w:numPr>
          <w:ilvl w:val="0"/>
          <w:numId w:val="81"/>
        </w:numPr>
        <w:tabs>
          <w:tab w:val="left" w:pos="539"/>
        </w:tabs>
        <w:spacing w:before="120" w:after="0"/>
        <w:ind w:left="538" w:hanging="357"/>
        <w:contextualSpacing w:val="0"/>
      </w:pPr>
      <w:r>
        <w:t>О</w:t>
      </w:r>
      <w:r w:rsidRPr="00BC3B4F">
        <w:t xml:space="preserve"> необходимости отражения в заявке Участника закупки распределения номенклатуры, объемов, стоимости и сроков поставок товара (выполнения работ, оказания услуг) между Участником закупки и субподрядчиками (соисполнителями).</w:t>
      </w:r>
    </w:p>
    <w:p w:rsidR="00921C8C" w:rsidRDefault="00921C8C" w:rsidP="00787890">
      <w:pPr>
        <w:pStyle w:val="-5"/>
        <w:tabs>
          <w:tab w:val="left" w:pos="539"/>
        </w:tabs>
        <w:spacing w:after="0"/>
        <w:contextualSpacing w:val="0"/>
      </w:pPr>
    </w:p>
    <w:p w:rsidR="00BE53AC" w:rsidRDefault="00BE53AC" w:rsidP="006B3312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3C7E9D">
        <w:t>Любое лицо</w:t>
      </w:r>
      <w:r w:rsidR="00247E63">
        <w:t xml:space="preserve">, </w:t>
      </w:r>
      <w:r w:rsidR="00247E63" w:rsidRPr="00247E63">
        <w:t xml:space="preserve">соответствующее установленным </w:t>
      </w:r>
      <w:r w:rsidR="00247E63">
        <w:t xml:space="preserve">в документации о закупке </w:t>
      </w:r>
      <w:r w:rsidR="00247E63" w:rsidRPr="00247E63">
        <w:t>требованиям (при наличии)</w:t>
      </w:r>
      <w:r w:rsidR="002C02A5">
        <w:t>,</w:t>
      </w:r>
      <w:r w:rsidRPr="00BC3B4F">
        <w:t xml:space="preserve"> может являться субподрядчиком (соисполнителем) у произвольного числа Участников закупки, однако самостоятельный Участник закупки не может быть субподрядчиком (соисполнителем) у других Участников закупки. </w:t>
      </w:r>
    </w:p>
    <w:p w:rsidR="00F426A1" w:rsidRDefault="00F426A1" w:rsidP="002B6F79">
      <w:pPr>
        <w:pStyle w:val="-3"/>
        <w:tabs>
          <w:tab w:val="left" w:pos="993"/>
        </w:tabs>
      </w:pPr>
    </w:p>
    <w:p w:rsidR="00267366" w:rsidRPr="00BC3B4F" w:rsidRDefault="00267366" w:rsidP="00BE53AC">
      <w:pPr>
        <w:pStyle w:val="-5"/>
        <w:spacing w:after="0"/>
      </w:pPr>
    </w:p>
    <w:p w:rsidR="00BE53AC" w:rsidRPr="00BC3B4F" w:rsidRDefault="00787890" w:rsidP="006B3312">
      <w:pPr>
        <w:pStyle w:val="S30"/>
        <w:numPr>
          <w:ilvl w:val="2"/>
          <w:numId w:val="80"/>
        </w:numPr>
        <w:ind w:left="0" w:firstLine="0"/>
      </w:pPr>
      <w:bookmarkStart w:id="2751" w:name="_Toc392495129"/>
      <w:bookmarkStart w:id="2752" w:name="_Ref390959577"/>
      <w:bookmarkStart w:id="2753" w:name="_Toc521006795"/>
      <w:bookmarkStart w:id="2754" w:name="_Toc26282826"/>
      <w:r w:rsidRPr="00917E20">
        <w:t>УСТАНОВЛЕНИЕ ТРЕБОВАНИЙ К ПРОДУКЦИИ И К ЕЕ ОПИСАНИЮ</w:t>
      </w:r>
      <w:bookmarkEnd w:id="2746"/>
      <w:bookmarkEnd w:id="2747"/>
      <w:bookmarkEnd w:id="2751"/>
      <w:bookmarkEnd w:id="2752"/>
      <w:bookmarkEnd w:id="2753"/>
      <w:bookmarkEnd w:id="2754"/>
    </w:p>
    <w:p w:rsidR="00BE53AC" w:rsidRPr="00BC3B4F" w:rsidRDefault="00BE53AC" w:rsidP="00BE53AC">
      <w:pPr>
        <w:pStyle w:val="-3"/>
      </w:pPr>
    </w:p>
    <w:p w:rsidR="00BE53AC" w:rsidRPr="00BC3B4F" w:rsidRDefault="00725921" w:rsidP="006B3312">
      <w:pPr>
        <w:pStyle w:val="-3"/>
        <w:numPr>
          <w:ilvl w:val="3"/>
          <w:numId w:val="83"/>
        </w:numPr>
        <w:tabs>
          <w:tab w:val="left" w:pos="993"/>
        </w:tabs>
      </w:pPr>
      <w:r>
        <w:t xml:space="preserve"> </w:t>
      </w:r>
      <w:r w:rsidR="00BE53AC" w:rsidRPr="00BC3B4F">
        <w:t>Заказчик устанавливает требования к закупаемой продукции, в том числе:</w:t>
      </w:r>
    </w:p>
    <w:p w:rsidR="00BE53AC" w:rsidRPr="00BC3B4F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>безопасности, качеству, техническим характеристикам</w:t>
      </w:r>
      <w:r w:rsidRPr="00BC3B4F">
        <w:t>, функциональным характеристикам (потребительским свойствам),</w:t>
      </w:r>
      <w:r>
        <w:t xml:space="preserve"> эксплуатационным характеристикам (при необходимости),</w:t>
      </w:r>
      <w:r w:rsidRPr="00BC3B4F">
        <w:t xml:space="preserve"> и т. д.;</w:t>
      </w:r>
    </w:p>
    <w:p w:rsidR="00BE53AC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C87B42">
        <w:t xml:space="preserve">требования стандартов, технических условий или иных нормативных документов, которым должна соответствовать продукция,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</w:t>
      </w:r>
      <w:r w:rsidRPr="00BC3B4F">
        <w:t>с целью определения соответствия поставляемого товара, выполняемой работы, оказываемой услуги потребностям Заказчика</w:t>
      </w:r>
      <w:r>
        <w:t>;</w:t>
      </w:r>
    </w:p>
    <w:p w:rsidR="00BE53AC" w:rsidRPr="00BC3B4F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требования к объему, комплектации, размерам, упаковке, отгрузке товара (при закупке товаров);</w:t>
      </w:r>
    </w:p>
    <w:p w:rsidR="00BE53AC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 xml:space="preserve">объему (или порядку его определения), </w:t>
      </w:r>
      <w:r w:rsidRPr="00BC3B4F">
        <w:t>составу, подходу, технологи</w:t>
      </w:r>
      <w:r>
        <w:t>ям и последовательности их выполнения</w:t>
      </w:r>
      <w:r w:rsidRPr="00BC3B4F">
        <w:t>, результатам, срокам (при закупке работ, услуг);</w:t>
      </w:r>
    </w:p>
    <w:p w:rsidR="00BE53AC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при закупке отдельных видов МТР в документации о закупке могут устанавливаться требования о предоставлении контрольных образцов предлагаемой продукции в целях проверки соответствия требованиям закупаемой продукции. При этом для каждой позиции номенклатуры МТР устанавливается требование о предоставлении одного контрольного образца, требование о предоставлении большего количества контрольных образцов возможно при условии обоснования такой необходимости в документации о закупке. Порядок предоставления образцов, их проверки, а также порядок возврата (при необходимости) устанавливается в закупочной документации и/или проекте договора;</w:t>
      </w:r>
    </w:p>
    <w:p w:rsidR="00BE53AC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условий изготовления продукции (по использованию или запрету на использование определенных технологий, соблюдению стандартов, наличию разрешительных документов на проектирование</w:t>
      </w:r>
      <w:r>
        <w:t xml:space="preserve"> и т.п.</w:t>
      </w:r>
      <w:r w:rsidRPr="00BC3B4F">
        <w:t>)</w:t>
      </w:r>
      <w:r>
        <w:t>;</w:t>
      </w:r>
    </w:p>
    <w:p w:rsidR="00BE53AC" w:rsidRPr="00BC3B4F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>
        <w:t>т</w:t>
      </w:r>
      <w:r w:rsidRPr="00FF32FA">
        <w:t>ребования к гарантийному сроку товара, работы, услуги и (или) объему предоставления гарантий их качества, гарантийному обслуживанию товара, расходам на эксплуатацию товара, обязательности осуществления монтажа и наладки товара, обучению лиц, осуществляющих использование и обслуживание товара</w:t>
      </w:r>
      <w:r>
        <w:t>;</w:t>
      </w:r>
    </w:p>
    <w:p w:rsidR="00BE53AC" w:rsidRDefault="00BE53AC" w:rsidP="00CC6ED8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требования</w:t>
      </w:r>
      <w:r>
        <w:t>,</w:t>
      </w:r>
      <w:r w:rsidRPr="00C87B42">
        <w:t xml:space="preserve"> </w:t>
      </w:r>
      <w:r w:rsidRPr="00BC3B4F">
        <w:t>связанные с определением соответствия поставляемого товара, выполняемой работы, оказываемой услуги потребностям Заказчика</w:t>
      </w:r>
      <w:r>
        <w:t>.</w:t>
      </w:r>
    </w:p>
    <w:p w:rsidR="00BE53AC" w:rsidRPr="00BC3B4F" w:rsidRDefault="00BE53AC" w:rsidP="00BE53AC">
      <w:pPr>
        <w:pStyle w:val="-5"/>
        <w:tabs>
          <w:tab w:val="left" w:pos="1134"/>
        </w:tabs>
        <w:spacing w:after="0"/>
      </w:pPr>
    </w:p>
    <w:p w:rsidR="00BE53AC" w:rsidRPr="00BC3B4F" w:rsidRDefault="00BE53AC" w:rsidP="006B3312">
      <w:pPr>
        <w:pStyle w:val="-3"/>
        <w:numPr>
          <w:ilvl w:val="3"/>
          <w:numId w:val="83"/>
        </w:numPr>
        <w:tabs>
          <w:tab w:val="left" w:pos="993"/>
        </w:tabs>
        <w:ind w:left="0" w:firstLine="0"/>
      </w:pPr>
      <w:bookmarkStart w:id="2755" w:name="_Ref393841050"/>
      <w:r>
        <w:t xml:space="preserve">Заказчик вправе установить отдельные </w:t>
      </w:r>
      <w:r w:rsidRPr="00BC3B4F">
        <w:t xml:space="preserve">требования </w:t>
      </w:r>
      <w:r>
        <w:t>к продукции в отношении</w:t>
      </w:r>
      <w:r w:rsidRPr="00BC3B4F">
        <w:t xml:space="preserve"> объем</w:t>
      </w:r>
      <w:r>
        <w:t>а</w:t>
      </w:r>
      <w:r w:rsidRPr="00BC3B4F">
        <w:t>, на который</w:t>
      </w:r>
      <w:r>
        <w:t xml:space="preserve"> условиями закупки допускается привлечение Участником закупки субподрядчика (субисполнителя).</w:t>
      </w:r>
    </w:p>
    <w:p w:rsidR="00BE53AC" w:rsidRDefault="00BE53AC" w:rsidP="00BE53AC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3"/>
        </w:numPr>
        <w:tabs>
          <w:tab w:val="left" w:pos="993"/>
        </w:tabs>
        <w:ind w:left="0" w:firstLine="0"/>
      </w:pPr>
      <w:r>
        <w:t>При описании предмета закупки Заказчик руководствуется следующими правилами:</w:t>
      </w:r>
    </w:p>
    <w:p w:rsidR="00BE53AC" w:rsidRDefault="00BE53AC" w:rsidP="009B70E3">
      <w:pPr>
        <w:pStyle w:val="-3"/>
        <w:numPr>
          <w:ilvl w:val="0"/>
          <w:numId w:val="45"/>
        </w:numPr>
        <w:tabs>
          <w:tab w:val="left" w:pos="539"/>
        </w:tabs>
        <w:spacing w:before="120"/>
        <w:ind w:left="538" w:hanging="357"/>
      </w:pPr>
      <w:r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:rsidR="00BE53AC" w:rsidRDefault="00BE53AC" w:rsidP="009B70E3">
      <w:pPr>
        <w:pStyle w:val="affd"/>
        <w:numPr>
          <w:ilvl w:val="0"/>
          <w:numId w:val="45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Заказчиков первого типа: </w:t>
      </w:r>
      <w:r w:rsidRPr="001C00AD">
        <w:rPr>
          <w:rFonts w:eastAsiaTheme="minorHAnsi"/>
          <w:lang w:eastAsia="en-US"/>
        </w:rPr>
        <w:t xml:space="preserve">использование при составлении описания </w:t>
      </w:r>
      <w:r>
        <w:rPr>
          <w:rFonts w:eastAsiaTheme="minorHAnsi"/>
          <w:lang w:eastAsia="en-US"/>
        </w:rPr>
        <w:t>предмета</w:t>
      </w:r>
      <w:r w:rsidRPr="001C00AD">
        <w:rPr>
          <w:rFonts w:eastAsiaTheme="minorHAnsi"/>
          <w:lang w:eastAsia="en-US"/>
        </w:rPr>
        <w:t xml:space="preserve"> закупки показателей, требований, условных обозначений и терминологии, касающихся </w:t>
      </w:r>
      <w:r>
        <w:rPr>
          <w:rFonts w:eastAsiaTheme="minorHAnsi"/>
          <w:lang w:eastAsia="en-US"/>
        </w:rPr>
        <w:t xml:space="preserve">безопасности, качества, </w:t>
      </w:r>
      <w:r w:rsidRPr="001C00AD">
        <w:rPr>
          <w:rFonts w:eastAsiaTheme="minorHAnsi"/>
          <w:lang w:eastAsia="en-US"/>
        </w:rPr>
        <w:t xml:space="preserve">технических характеристик, функциональных характеристик (потребительских свойств) </w:t>
      </w:r>
      <w:r>
        <w:rPr>
          <w:rFonts w:eastAsiaTheme="minorHAnsi"/>
          <w:lang w:eastAsia="en-US"/>
        </w:rPr>
        <w:t>закупаемой продукции</w:t>
      </w:r>
      <w:r w:rsidRPr="001C00A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требований к размерам, упаковке, отгрузке товара, результатам работы/услуги,</w:t>
      </w:r>
      <w:r w:rsidRPr="001C00AD">
        <w:rPr>
          <w:rFonts w:eastAsiaTheme="minorHAnsi"/>
          <w:lang w:eastAsia="en-US"/>
        </w:rPr>
        <w:t xml:space="preserve"> которые предусмотрены техническими регламентами, принятыми в соответствии с законодательством </w:t>
      </w:r>
      <w:r>
        <w:rPr>
          <w:rFonts w:eastAsiaTheme="minorHAnsi"/>
          <w:lang w:eastAsia="en-US"/>
        </w:rPr>
        <w:t>РФ</w:t>
      </w:r>
      <w:r w:rsidRPr="001C00AD">
        <w:rPr>
          <w:rFonts w:eastAsiaTheme="minorHAnsi"/>
          <w:lang w:eastAsia="en-US"/>
        </w:rPr>
        <w:t xml:space="preserve">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</w:t>
      </w:r>
      <w:r>
        <w:rPr>
          <w:rFonts w:eastAsiaTheme="minorHAnsi"/>
          <w:lang w:eastAsia="en-US"/>
        </w:rPr>
        <w:t>РФ</w:t>
      </w:r>
      <w:r w:rsidRPr="001C00AD">
        <w:rPr>
          <w:rFonts w:eastAsiaTheme="minorHAnsi"/>
          <w:lang w:eastAsia="en-US"/>
        </w:rPr>
        <w:t xml:space="preserve"> о стандартизации, иных требований, связанных с определением соответствия поставляемого товара, выполняемой работы, оказываемой услуги потребностям </w:t>
      </w:r>
      <w:r>
        <w:rPr>
          <w:rFonts w:eastAsiaTheme="minorHAnsi"/>
          <w:lang w:eastAsia="en-US"/>
        </w:rPr>
        <w:t>З</w:t>
      </w:r>
      <w:r w:rsidRPr="001C00AD">
        <w:rPr>
          <w:rFonts w:eastAsiaTheme="minorHAnsi"/>
          <w:lang w:eastAsia="en-US"/>
        </w:rPr>
        <w:t xml:space="preserve">аказчика. </w:t>
      </w:r>
    </w:p>
    <w:p w:rsidR="00BE53AC" w:rsidRPr="003D6821" w:rsidRDefault="00BE53AC" w:rsidP="00FB4DF5">
      <w:pPr>
        <w:tabs>
          <w:tab w:val="left" w:pos="539"/>
        </w:tabs>
        <w:autoSpaceDE w:val="0"/>
        <w:autoSpaceDN w:val="0"/>
        <w:adjustRightInd w:val="0"/>
        <w:spacing w:before="120"/>
        <w:ind w:left="538" w:firstLine="29"/>
        <w:rPr>
          <w:rFonts w:eastAsiaTheme="minorHAnsi"/>
          <w:lang w:eastAsia="en-US"/>
        </w:rPr>
      </w:pPr>
      <w:r w:rsidRPr="003D6821">
        <w:rPr>
          <w:rFonts w:eastAsiaTheme="minorHAnsi"/>
          <w:lang w:eastAsia="en-US"/>
        </w:rPr>
        <w:t xml:space="preserve">Если </w:t>
      </w:r>
      <w:r>
        <w:rPr>
          <w:rFonts w:eastAsiaTheme="minorHAnsi"/>
          <w:lang w:eastAsia="en-US"/>
        </w:rPr>
        <w:t>З</w:t>
      </w:r>
      <w:r w:rsidRPr="003D6821">
        <w:rPr>
          <w:rFonts w:eastAsiaTheme="minorHAnsi"/>
          <w:lang w:eastAsia="en-US"/>
        </w:rPr>
        <w:t>аказчиком</w:t>
      </w:r>
      <w:r w:rsidR="00671756">
        <w:rPr>
          <w:rFonts w:eastAsiaTheme="minorHAnsi"/>
          <w:lang w:eastAsia="en-US"/>
        </w:rPr>
        <w:t xml:space="preserve"> первого типа</w:t>
      </w:r>
      <w:r w:rsidRPr="003D6821">
        <w:rPr>
          <w:rFonts w:eastAsiaTheme="minorHAnsi"/>
          <w:lang w:eastAsia="en-US"/>
        </w:rPr>
        <w:t xml:space="preserve"> при составлении описания </w:t>
      </w:r>
      <w:r w:rsidR="00671756">
        <w:rPr>
          <w:rFonts w:eastAsiaTheme="minorHAnsi"/>
          <w:lang w:eastAsia="en-US"/>
        </w:rPr>
        <w:t>предмета</w:t>
      </w:r>
      <w:r w:rsidRPr="003D6821">
        <w:rPr>
          <w:rFonts w:eastAsiaTheme="minorHAnsi"/>
          <w:lang w:eastAsia="en-US"/>
        </w:rPr>
        <w:t xml:space="preserve"> закупки не используются установленные в соответствии с законодательством РФ о техническом регулировании, законодательством РФ о стандартизации показатели, требования, условные обозначения и терминология, </w:t>
      </w:r>
      <w:r w:rsidR="00671756">
        <w:rPr>
          <w:rFonts w:eastAsiaTheme="minorHAnsi"/>
          <w:lang w:eastAsia="en-US"/>
        </w:rPr>
        <w:t xml:space="preserve">в извещении (для запроса котировок), </w:t>
      </w:r>
      <w:r w:rsidRPr="003D6821">
        <w:rPr>
          <w:rFonts w:eastAsiaTheme="minorHAnsi"/>
          <w:lang w:eastAsia="en-US"/>
        </w:rPr>
        <w:t>в документации о закупке</w:t>
      </w:r>
      <w:r w:rsidR="00671756">
        <w:rPr>
          <w:rFonts w:eastAsiaTheme="minorHAnsi"/>
          <w:lang w:eastAsia="en-US"/>
        </w:rPr>
        <w:t xml:space="preserve"> (все конкурентные способы закупки за исключением запроса котировок)</w:t>
      </w:r>
      <w:r w:rsidRPr="003D6821">
        <w:rPr>
          <w:rFonts w:eastAsiaTheme="minorHAnsi"/>
          <w:lang w:eastAsia="en-US"/>
        </w:rPr>
        <w:t xml:space="preserve"> должно содержаться обоснование необходимости использования других показателей, требований, условных обозначений и терминологии;</w:t>
      </w:r>
    </w:p>
    <w:p w:rsidR="00BE53AC" w:rsidRPr="001C00AD" w:rsidRDefault="00BE53AC" w:rsidP="009B70E3">
      <w:pPr>
        <w:pStyle w:val="affd"/>
        <w:numPr>
          <w:ilvl w:val="0"/>
          <w:numId w:val="45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  <w:rPr>
          <w:rFonts w:eastAsiaTheme="minorHAnsi"/>
          <w:lang w:eastAsia="en-US"/>
        </w:rPr>
      </w:pPr>
      <w:r w:rsidRPr="001C00AD">
        <w:rPr>
          <w:rFonts w:eastAsiaTheme="minorHAnsi"/>
          <w:lang w:eastAsia="en-US"/>
        </w:rPr>
        <w:t>поставляемый товар должен быть новым товаром (товаром, который не был в употреблении, в ремонте, в том числе</w:t>
      </w:r>
      <w:r>
        <w:rPr>
          <w:rFonts w:eastAsiaTheme="minorHAnsi"/>
          <w:lang w:eastAsia="en-US"/>
        </w:rPr>
        <w:t>,</w:t>
      </w:r>
      <w:r w:rsidRPr="001C00AD">
        <w:rPr>
          <w:rFonts w:eastAsiaTheme="minorHAnsi"/>
          <w:lang w:eastAsia="en-US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если иное не предусмотрено описанием объекта закупки</w:t>
      </w:r>
      <w:r>
        <w:rPr>
          <w:rFonts w:eastAsiaTheme="minorHAnsi"/>
          <w:lang w:eastAsia="en-US"/>
        </w:rPr>
        <w:t>;</w:t>
      </w:r>
    </w:p>
    <w:p w:rsidR="00BE53AC" w:rsidRPr="00A114C9" w:rsidRDefault="00BE53AC" w:rsidP="009B70E3">
      <w:pPr>
        <w:pStyle w:val="affd"/>
        <w:numPr>
          <w:ilvl w:val="0"/>
          <w:numId w:val="45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</w:pPr>
      <w:r>
        <w:rPr>
          <w:rFonts w:eastAsiaTheme="minorHAnsi"/>
          <w:lang w:eastAsia="en-US"/>
        </w:rPr>
        <w:t xml:space="preserve">в извещение о закупке (запрос котировок), </w:t>
      </w:r>
      <w:r w:rsidRPr="001C00AD">
        <w:rPr>
          <w:rFonts w:eastAsiaTheme="minorHAnsi"/>
          <w:lang w:eastAsia="en-US"/>
        </w:rPr>
        <w:t>документаци</w:t>
      </w:r>
      <w:r w:rsidR="00247E63">
        <w:rPr>
          <w:rFonts w:eastAsiaTheme="minorHAnsi"/>
          <w:lang w:eastAsia="en-US"/>
        </w:rPr>
        <w:t>ю</w:t>
      </w:r>
      <w:r w:rsidRPr="001C00AD">
        <w:rPr>
          <w:rFonts w:eastAsiaTheme="minorHAnsi"/>
          <w:lang w:eastAsia="en-US"/>
        </w:rPr>
        <w:t xml:space="preserve"> о закупке</w:t>
      </w:r>
      <w:r>
        <w:rPr>
          <w:rFonts w:eastAsiaTheme="minorHAnsi"/>
          <w:lang w:eastAsia="en-US"/>
        </w:rPr>
        <w:t xml:space="preserve">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 w:rsidRPr="001C00AD">
        <w:rPr>
          <w:rFonts w:eastAsiaTheme="minorHAnsi"/>
          <w:lang w:eastAsia="en-US"/>
        </w:rPr>
        <w:t xml:space="preserve"> </w:t>
      </w:r>
      <w:r w:rsidR="00247E63">
        <w:rPr>
          <w:rFonts w:eastAsiaTheme="minorHAnsi"/>
          <w:lang w:eastAsia="en-US"/>
        </w:rPr>
        <w:t>может</w:t>
      </w:r>
      <w:r w:rsidRPr="001C00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включаться</w:t>
      </w:r>
      <w:r w:rsidRPr="001C00AD">
        <w:rPr>
          <w:rFonts w:eastAsiaTheme="minorHAnsi"/>
          <w:lang w:eastAsia="en-US"/>
        </w:rPr>
        <w:t xml:space="preserve"> изображение закупаемого товара, позволяющее его идентифицировать и подготовить заявку, окончательное предложение, если в такой документации содержится требование о соответствии поставляемого товара изображению товара, на поставку которого проводится закупка;</w:t>
      </w:r>
    </w:p>
    <w:p w:rsidR="00BE53AC" w:rsidRPr="00B8463C" w:rsidRDefault="00BE53AC" w:rsidP="009B70E3">
      <w:pPr>
        <w:pStyle w:val="affd"/>
        <w:numPr>
          <w:ilvl w:val="0"/>
          <w:numId w:val="45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  <w:rPr>
          <w:rFonts w:eastAsiaTheme="minorHAnsi"/>
          <w:lang w:eastAsia="en-US"/>
        </w:rPr>
      </w:pPr>
      <w:r w:rsidRPr="00A114C9">
        <w:rPr>
          <w:rFonts w:eastAsiaTheme="minorHAnsi"/>
          <w:lang w:eastAsia="en-US"/>
        </w:rPr>
        <w:t xml:space="preserve">описание </w:t>
      </w:r>
      <w:r w:rsidR="00671756">
        <w:rPr>
          <w:rFonts w:eastAsiaTheme="minorHAnsi"/>
          <w:lang w:eastAsia="en-US"/>
        </w:rPr>
        <w:t>предмета</w:t>
      </w:r>
      <w:r w:rsidRPr="00A114C9">
        <w:rPr>
          <w:rFonts w:eastAsiaTheme="minorHAnsi"/>
          <w:lang w:eastAsia="en-US"/>
        </w:rPr>
        <w:t xml:space="preserve"> закупки может включать в себя спецификации, планы, чертежи, эскизы, фотографии, результаты работы, тестирования, требования в отношении проведения испытаний, методов испытаний, упаковки в соответствии с требованиями Гражданского кодекса РФ, маркировки, этикеток, подтверждения соответствия,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</w:t>
      </w:r>
      <w:r w:rsidRPr="00B8463C">
        <w:rPr>
          <w:rFonts w:eastAsiaTheme="minorHAnsi"/>
          <w:lang w:eastAsia="en-US"/>
        </w:rPr>
        <w:t>обозначений и терминологию;</w:t>
      </w:r>
    </w:p>
    <w:p w:rsidR="00BE53AC" w:rsidRPr="00B8463C" w:rsidRDefault="00BE53AC" w:rsidP="009B70E3">
      <w:pPr>
        <w:pStyle w:val="-3"/>
        <w:numPr>
          <w:ilvl w:val="0"/>
          <w:numId w:val="45"/>
        </w:numPr>
        <w:tabs>
          <w:tab w:val="left" w:pos="539"/>
        </w:tabs>
        <w:spacing w:before="120"/>
        <w:ind w:left="538" w:hanging="357"/>
      </w:pPr>
      <w:r w:rsidRPr="00B8463C"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:rsidR="00BE53AC" w:rsidRPr="00B8463C" w:rsidRDefault="00BE53AC" w:rsidP="009B70E3">
      <w:pPr>
        <w:pStyle w:val="-3"/>
        <w:numPr>
          <w:ilvl w:val="0"/>
          <w:numId w:val="45"/>
        </w:numPr>
        <w:tabs>
          <w:tab w:val="left" w:pos="539"/>
        </w:tabs>
        <w:spacing w:before="120"/>
        <w:ind w:left="538" w:hanging="357"/>
      </w:pPr>
      <w:r w:rsidRPr="00B8463C">
        <w:t xml:space="preserve">в случае использования в описании предмета закупки указания на товарный знак необходимо использовать слова </w:t>
      </w:r>
      <w:r w:rsidR="000A0C21">
        <w:t>«</w:t>
      </w:r>
      <w:r w:rsidRPr="00B8463C">
        <w:t>(или эквивалент)</w:t>
      </w:r>
      <w:r w:rsidR="000A0C21">
        <w:t>»</w:t>
      </w:r>
      <w:r w:rsidRPr="00B8463C">
        <w:t>, за исключением случаев:</w:t>
      </w:r>
    </w:p>
    <w:p w:rsidR="00BE53AC" w:rsidRPr="00B8463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8463C">
        <w:t>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:rsidR="00BE53AC" w:rsidRPr="00B8463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8463C">
        <w:t>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:rsidR="00BE53AC" w:rsidRPr="00B8463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8463C">
        <w:t>закупок товаров, необходимых для исполнения государственного или муниципального контракта;</w:t>
      </w:r>
    </w:p>
    <w:p w:rsidR="00BE53AC" w:rsidRPr="00B8463C" w:rsidRDefault="00BE53AC" w:rsidP="00A127CC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B8463C"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 в соответствии с действующим законодательством РФ,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</w:t>
      </w:r>
      <w:r w:rsidR="00A127CC">
        <w:t>.</w:t>
      </w:r>
    </w:p>
    <w:bookmarkEnd w:id="2755"/>
    <w:p w:rsidR="00BE53AC" w:rsidRPr="00FB4DF5" w:rsidRDefault="00BE53AC" w:rsidP="00FB4DF5"/>
    <w:p w:rsidR="00BE53AC" w:rsidRPr="00BC3B4F" w:rsidRDefault="00BE53AC" w:rsidP="006B3312">
      <w:pPr>
        <w:pStyle w:val="-3"/>
        <w:numPr>
          <w:ilvl w:val="3"/>
          <w:numId w:val="83"/>
        </w:numPr>
        <w:tabs>
          <w:tab w:val="left" w:pos="993"/>
        </w:tabs>
        <w:ind w:left="0" w:firstLine="0"/>
      </w:pPr>
      <w:r w:rsidRPr="00BC3B4F">
        <w:t xml:space="preserve">Заказчик вправе предусмотреть в </w:t>
      </w:r>
      <w:r>
        <w:t xml:space="preserve">извещении о закупке (для запроса котировок), </w:t>
      </w:r>
      <w:r w:rsidRPr="00BC3B4F">
        <w:t>документации о закупке</w:t>
      </w:r>
      <w:r>
        <w:t xml:space="preserve">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 w:rsidRPr="00BC3B4F">
        <w:t xml:space="preserve"> требовани</w:t>
      </w:r>
      <w:r>
        <w:t>е</w:t>
      </w:r>
      <w:r w:rsidRPr="00BC3B4F">
        <w:t xml:space="preserve"> о представлении Участником закупки в его заявке документов</w:t>
      </w:r>
      <w:r w:rsidRPr="007E23E4">
        <w:t xml:space="preserve">, </w:t>
      </w:r>
      <w:r>
        <w:t xml:space="preserve">подтверждающих наличие и действительность гарантии </w:t>
      </w:r>
      <w:r w:rsidRPr="00BC3B4F">
        <w:t xml:space="preserve">изготовителя </w:t>
      </w:r>
      <w:r>
        <w:t xml:space="preserve">на </w:t>
      </w:r>
      <w:r w:rsidRPr="00BC3B4F">
        <w:t>указанн</w:t>
      </w:r>
      <w:r>
        <w:t>ый</w:t>
      </w:r>
      <w:r w:rsidRPr="00BC3B4F">
        <w:t xml:space="preserve"> в заявке товар, </w:t>
      </w:r>
      <w:r>
        <w:t>а также требование о подтверждении права Участника закупки</w:t>
      </w:r>
      <w:r w:rsidRPr="00BC3B4F">
        <w:t xml:space="preserve"> на законных основаниях предлагать такой товар в срок и на условиях, указанных в документации о закупке. </w:t>
      </w:r>
    </w:p>
    <w:p w:rsidR="00BE53AC" w:rsidRPr="00BC3B4F" w:rsidRDefault="00BE53AC" w:rsidP="00BE53AC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3"/>
        </w:numPr>
        <w:tabs>
          <w:tab w:val="left" w:pos="993"/>
        </w:tabs>
        <w:ind w:left="0" w:firstLine="0"/>
      </w:pPr>
      <w:r w:rsidRPr="00BC3B4F">
        <w:t>Заказчик вправе предусмотреть требование о предоставлени</w:t>
      </w:r>
      <w:r>
        <w:t>и</w:t>
      </w:r>
      <w:r w:rsidRPr="00BC3B4F">
        <w:t xml:space="preserve"> Участником закупки любых иных документов, описывающих предлагаемую продукцию в зависимости от специфики </w:t>
      </w:r>
      <w:r>
        <w:t>предмета</w:t>
      </w:r>
      <w:r w:rsidRPr="00BC3B4F">
        <w:t xml:space="preserve"> закупки.</w:t>
      </w:r>
    </w:p>
    <w:p w:rsidR="00BE53AC" w:rsidRDefault="00BE53AC" w:rsidP="00BE53AC">
      <w:pPr>
        <w:pStyle w:val="-3"/>
      </w:pPr>
    </w:p>
    <w:p w:rsidR="00FB4DF5" w:rsidRDefault="00FB4DF5" w:rsidP="00BE53AC">
      <w:pPr>
        <w:pStyle w:val="-3"/>
      </w:pPr>
    </w:p>
    <w:p w:rsidR="00BE53AC" w:rsidRDefault="00FB4DF5" w:rsidP="006B3312">
      <w:pPr>
        <w:pStyle w:val="S30"/>
        <w:numPr>
          <w:ilvl w:val="2"/>
          <w:numId w:val="80"/>
        </w:numPr>
        <w:ind w:left="0" w:firstLine="0"/>
      </w:pPr>
      <w:bookmarkStart w:id="2756" w:name="_Toc410052403"/>
      <w:bookmarkStart w:id="2757" w:name="_Toc410052495"/>
      <w:bookmarkStart w:id="2758" w:name="_Toc410052586"/>
      <w:bookmarkStart w:id="2759" w:name="_Toc410052672"/>
      <w:bookmarkStart w:id="2760" w:name="_Toc391022042"/>
      <w:bookmarkStart w:id="2761" w:name="_Toc391022219"/>
      <w:bookmarkStart w:id="2762" w:name="_Toc521006796"/>
      <w:bookmarkStart w:id="2763" w:name="_Toc26282827"/>
      <w:bookmarkStart w:id="2764" w:name="_Ref387774574"/>
      <w:bookmarkStart w:id="2765" w:name="_Ref387778324"/>
      <w:bookmarkStart w:id="2766" w:name="_Toc392495130"/>
      <w:bookmarkEnd w:id="2756"/>
      <w:bookmarkEnd w:id="2757"/>
      <w:bookmarkEnd w:id="2758"/>
      <w:bookmarkEnd w:id="2759"/>
      <w:bookmarkEnd w:id="2760"/>
      <w:bookmarkEnd w:id="2761"/>
      <w:r w:rsidRPr="00917E20">
        <w:t>УСТАНОВЛЕНИЕ НАЧАЛЬНОЙ (МАКСИМАЛЬНОЙ) ЦЕНЫ ДОГОВОРА (ЛОТА), ЛИБО ФОРМУЛЫ ЦЕНЫ, ЛИБО ЕДИНИЦЫ ПРОДУКЦИИ И МАКСИМАЛЬНОГО ЗНАЧЕНИЯ ЦЕНЫ ДОГОВОРА</w:t>
      </w:r>
      <w:bookmarkEnd w:id="2762"/>
      <w:bookmarkEnd w:id="2763"/>
    </w:p>
    <w:p w:rsidR="00BE53AC" w:rsidRPr="00FB4DF5" w:rsidRDefault="00BE53AC" w:rsidP="00FB4DF5"/>
    <w:p w:rsidR="00BE53AC" w:rsidRDefault="000A0C21" w:rsidP="006B3312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>
        <w:t>НМЦ</w:t>
      </w:r>
      <w:r w:rsidR="00BE53AC">
        <w:t xml:space="preserve"> договора (лота) определяется в порядке, установленном ЛНД Заказчика</w:t>
      </w:r>
      <w:r w:rsidR="00BE53AC" w:rsidRPr="00BC3B4F">
        <w:t>.</w:t>
      </w:r>
    </w:p>
    <w:p w:rsidR="00FB4DF5" w:rsidRDefault="00FB4DF5" w:rsidP="00FB4DF5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>
        <w:t xml:space="preserve">Формула цены, устанавливающая правила расчета сумм, подлежащих уплате Заказчиком </w:t>
      </w:r>
      <w:r w:rsidR="00921C8C">
        <w:t>П</w:t>
      </w:r>
      <w:r>
        <w:t>оставщику в ходе исполнения договора, и максимальное значение цены договора, их применимость для конкретной закупки определяется ЛНД Заказчика.</w:t>
      </w:r>
    </w:p>
    <w:p w:rsidR="00FB4DF5" w:rsidRDefault="00FB4DF5" w:rsidP="00FB4DF5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>
        <w:t>Цена единицы продукции и максимальное значение цены договора определяется в порядке, установленном ЛНД Заказчика, и, как правило, применяется в случае, если по итогам закупки планируется заключить:</w:t>
      </w:r>
    </w:p>
    <w:p w:rsidR="00BE53AC" w:rsidRDefault="00BE53AC" w:rsidP="00FB4DF5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538" w:hanging="357"/>
      </w:pPr>
      <w:r>
        <w:t>рамочный (прейскурантный) договор;</w:t>
      </w:r>
    </w:p>
    <w:p w:rsidR="00BE53AC" w:rsidRDefault="00BE53AC" w:rsidP="00FB4DF5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538" w:hanging="357"/>
      </w:pPr>
      <w:r>
        <w:t>договоры с несколькими Участниками закупки на единый объем закупаемой продукции.</w:t>
      </w:r>
    </w:p>
    <w:p w:rsidR="00BE53AC" w:rsidRPr="00FB4DF5" w:rsidRDefault="00BE53AC" w:rsidP="00FB4DF5"/>
    <w:p w:rsidR="00BE53AC" w:rsidRDefault="00BE53AC" w:rsidP="006B3312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>
        <w:t xml:space="preserve">Для Заказчиков второго типа сведения о </w:t>
      </w:r>
      <w:r w:rsidR="000A0C21">
        <w:t>НМЦ</w:t>
      </w:r>
      <w:r>
        <w:t xml:space="preserve"> договора (лота), либо цена единицы продукции, а также максимальное значение цены договора раскрываются в извещении</w:t>
      </w:r>
      <w:r w:rsidR="00282078">
        <w:t xml:space="preserve"> (для запроса котировок)</w:t>
      </w:r>
      <w:r>
        <w:t>, документации о закупк</w:t>
      </w:r>
      <w:r w:rsidR="00851AC3">
        <w:t>е</w:t>
      </w:r>
      <w:r w:rsidR="00282078">
        <w:t xml:space="preserve"> (</w:t>
      </w:r>
      <w:r w:rsidR="00282078">
        <w:rPr>
          <w:rFonts w:eastAsiaTheme="minorHAnsi"/>
          <w:lang w:eastAsia="en-US"/>
        </w:rPr>
        <w:t xml:space="preserve">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 xml:space="preserve"> </w:t>
      </w:r>
      <w:r w:rsidR="00E12EE7">
        <w:t>с учетом требований пункта 6.1.</w:t>
      </w:r>
      <w:r w:rsidR="00E46E38">
        <w:t>10</w:t>
      </w:r>
      <w:r w:rsidR="00E12EE7">
        <w:t xml:space="preserve"> настоящего Положения</w:t>
      </w:r>
      <w:r>
        <w:t>.</w:t>
      </w:r>
    </w:p>
    <w:p w:rsidR="00FB4DF5" w:rsidRDefault="00FB4DF5" w:rsidP="00FB4DF5">
      <w:pPr>
        <w:pStyle w:val="-3"/>
        <w:tabs>
          <w:tab w:val="left" w:pos="993"/>
        </w:tabs>
      </w:pPr>
    </w:p>
    <w:p w:rsidR="00486AD7" w:rsidRPr="00C92908" w:rsidRDefault="00486AD7" w:rsidP="006B3312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>
        <w:rPr>
          <w:szCs w:val="24"/>
        </w:rPr>
        <w:t>НМЦ</w:t>
      </w:r>
      <w:r w:rsidRPr="00BF019F">
        <w:rPr>
          <w:szCs w:val="24"/>
        </w:rPr>
        <w:t xml:space="preserve"> может указываться как с учетом, так и без учета налога на добавленную стоимость (далее - НДС</w:t>
      </w:r>
      <w:r w:rsidR="00EF193F" w:rsidRPr="00BF019F">
        <w:rPr>
          <w:szCs w:val="24"/>
        </w:rPr>
        <w:t>)</w:t>
      </w:r>
      <w:r w:rsidR="00EF193F">
        <w:rPr>
          <w:szCs w:val="24"/>
        </w:rPr>
        <w:t xml:space="preserve">, если иное для Заказчиков первого типа не установлено законодательством в сфере закупок. </w:t>
      </w:r>
    </w:p>
    <w:p w:rsidR="00C92908" w:rsidRPr="006B086E" w:rsidRDefault="00C92908" w:rsidP="00FB4DF5">
      <w:pPr>
        <w:pStyle w:val="-3"/>
        <w:tabs>
          <w:tab w:val="left" w:pos="993"/>
        </w:tabs>
      </w:pPr>
    </w:p>
    <w:p w:rsidR="006B086E" w:rsidRDefault="006B086E" w:rsidP="006B3312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>
        <w:t xml:space="preserve">НМЦ </w:t>
      </w:r>
      <w:r w:rsidRPr="00BF019F">
        <w:rPr>
          <w:szCs w:val="24"/>
        </w:rPr>
        <w:t xml:space="preserve">договора (лота) может </w:t>
      </w:r>
      <w:r>
        <w:rPr>
          <w:szCs w:val="24"/>
        </w:rPr>
        <w:t>быть установлена</w:t>
      </w:r>
      <w:r w:rsidRPr="00BF019F">
        <w:rPr>
          <w:szCs w:val="24"/>
        </w:rPr>
        <w:t xml:space="preserve"> в иностранной валюте. В этом случае в </w:t>
      </w:r>
      <w:r>
        <w:rPr>
          <w:szCs w:val="24"/>
        </w:rPr>
        <w:t xml:space="preserve">извещении (для запроса котировок), </w:t>
      </w:r>
      <w:r w:rsidRPr="00BF019F">
        <w:rPr>
          <w:szCs w:val="24"/>
        </w:rPr>
        <w:t>документации о закупке</w:t>
      </w:r>
      <w:r>
        <w:rPr>
          <w:szCs w:val="24"/>
        </w:rPr>
        <w:t xml:space="preserve"> </w:t>
      </w:r>
      <w:r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>
        <w:rPr>
          <w:rFonts w:eastAsiaTheme="minorHAnsi"/>
          <w:lang w:eastAsia="en-US"/>
        </w:rPr>
        <w:t xml:space="preserve"> запроса котировок)</w:t>
      </w:r>
      <w:r w:rsidRPr="00BF019F">
        <w:rPr>
          <w:szCs w:val="24"/>
        </w:rPr>
        <w:t xml:space="preserve">, проекте договора </w:t>
      </w:r>
      <w:r>
        <w:rPr>
          <w:szCs w:val="24"/>
        </w:rPr>
        <w:t>Заказчик устанавливает</w:t>
      </w:r>
      <w:r w:rsidRPr="00BF019F">
        <w:rPr>
          <w:szCs w:val="24"/>
        </w:rPr>
        <w:t xml:space="preserve"> порядок применения официального курса иностранной валюты к рублю </w:t>
      </w:r>
      <w:r>
        <w:rPr>
          <w:szCs w:val="24"/>
        </w:rPr>
        <w:t>РФ.</w:t>
      </w:r>
    </w:p>
    <w:p w:rsidR="00B8463C" w:rsidRPr="00FB4DF5" w:rsidRDefault="00B8463C" w:rsidP="00FB4DF5">
      <w:bookmarkStart w:id="2767" w:name="_Toc472343718"/>
      <w:bookmarkStart w:id="2768" w:name="_Toc517428335"/>
      <w:bookmarkStart w:id="2769" w:name="_Toc521006797"/>
    </w:p>
    <w:p w:rsidR="00527A89" w:rsidRPr="00FB4DF5" w:rsidRDefault="00527A89" w:rsidP="00FB4DF5"/>
    <w:p w:rsidR="00BE53AC" w:rsidRDefault="00FB4DF5" w:rsidP="006B3312">
      <w:pPr>
        <w:pStyle w:val="S30"/>
        <w:numPr>
          <w:ilvl w:val="2"/>
          <w:numId w:val="80"/>
        </w:numPr>
        <w:ind w:left="0" w:firstLine="0"/>
      </w:pPr>
      <w:bookmarkStart w:id="2770" w:name="_Toc26282828"/>
      <w:r w:rsidRPr="00917E20">
        <w:t>ВАЛЮТА ЗАКУПКИ</w:t>
      </w:r>
      <w:bookmarkEnd w:id="2767"/>
      <w:bookmarkEnd w:id="2768"/>
      <w:bookmarkEnd w:id="2769"/>
      <w:bookmarkEnd w:id="2770"/>
    </w:p>
    <w:p w:rsidR="00C92908" w:rsidRPr="00FB4DF5" w:rsidRDefault="00C92908" w:rsidP="00FB4DF5"/>
    <w:p w:rsidR="00C92908" w:rsidRDefault="00C92908" w:rsidP="006B3312">
      <w:pPr>
        <w:pStyle w:val="-3"/>
        <w:numPr>
          <w:ilvl w:val="3"/>
          <w:numId w:val="89"/>
        </w:numPr>
        <w:tabs>
          <w:tab w:val="left" w:pos="993"/>
        </w:tabs>
        <w:ind w:left="0" w:firstLine="0"/>
      </w:pPr>
      <w:r w:rsidRPr="004A7864">
        <w:t xml:space="preserve">В </w:t>
      </w:r>
      <w:r>
        <w:t xml:space="preserve">извещении (для запроса котировок), </w:t>
      </w:r>
      <w:r w:rsidRPr="004A7864">
        <w:t>документации</w:t>
      </w:r>
      <w:r>
        <w:t xml:space="preserve"> о закупке </w:t>
      </w:r>
      <w:r>
        <w:rPr>
          <w:rFonts w:eastAsiaTheme="minorHAnsi"/>
          <w:lang w:eastAsia="en-US"/>
        </w:rPr>
        <w:t>(все конкурентные способы закупки за исключением запроса котировок)</w:t>
      </w:r>
      <w:r w:rsidRPr="004A7864">
        <w:t xml:space="preserve"> устанавливаются допустимые валюты заявок на участие в закупке и договора, заключаемого по итогам закупки. </w:t>
      </w:r>
    </w:p>
    <w:p w:rsidR="00FB4DF5" w:rsidRDefault="00FB4DF5" w:rsidP="00FB4DF5">
      <w:pPr>
        <w:pStyle w:val="-3"/>
        <w:tabs>
          <w:tab w:val="left" w:pos="993"/>
        </w:tabs>
      </w:pPr>
    </w:p>
    <w:p w:rsidR="00A82820" w:rsidRDefault="00A82820" w:rsidP="006B3312">
      <w:pPr>
        <w:pStyle w:val="-3"/>
        <w:numPr>
          <w:ilvl w:val="3"/>
          <w:numId w:val="89"/>
        </w:numPr>
        <w:tabs>
          <w:tab w:val="left" w:pos="993"/>
        </w:tabs>
        <w:ind w:left="0" w:firstLine="0"/>
      </w:pPr>
      <w:r>
        <w:t>Критерии и порядок оценки заявок, поданных с допустимыми валютами, устанавливаются в соответствии с подразделом 10.4.11 настоящего Положения.</w:t>
      </w:r>
    </w:p>
    <w:p w:rsidR="00FB4DF5" w:rsidRDefault="00FB4DF5" w:rsidP="00FB4DF5">
      <w:pPr>
        <w:pStyle w:val="-3"/>
        <w:tabs>
          <w:tab w:val="left" w:pos="993"/>
        </w:tabs>
        <w:rPr>
          <w:szCs w:val="24"/>
        </w:rPr>
      </w:pPr>
    </w:p>
    <w:p w:rsidR="00FB4DF5" w:rsidRDefault="00FB4DF5" w:rsidP="00FB4DF5">
      <w:pPr>
        <w:pStyle w:val="-3"/>
        <w:tabs>
          <w:tab w:val="left" w:pos="993"/>
        </w:tabs>
      </w:pPr>
    </w:p>
    <w:p w:rsidR="00BE53AC" w:rsidRDefault="00FB4DF5" w:rsidP="006B3312">
      <w:pPr>
        <w:pStyle w:val="S30"/>
        <w:numPr>
          <w:ilvl w:val="2"/>
          <w:numId w:val="80"/>
        </w:numPr>
        <w:ind w:left="0" w:firstLine="0"/>
      </w:pPr>
      <w:bookmarkStart w:id="2771" w:name="_Toc521006798"/>
      <w:bookmarkStart w:id="2772" w:name="_Toc26282829"/>
      <w:r w:rsidRPr="00917E20">
        <w:t>БАЗИСЫ ПОСТАВКИ</w:t>
      </w:r>
      <w:bookmarkEnd w:id="2771"/>
      <w:bookmarkEnd w:id="2772"/>
    </w:p>
    <w:p w:rsidR="00BE53AC" w:rsidRPr="00FB4DF5" w:rsidRDefault="00BE53AC" w:rsidP="00FB4DF5"/>
    <w:p w:rsidR="00BE53AC" w:rsidRPr="00BD50A6" w:rsidRDefault="00BE53AC" w:rsidP="006B3312">
      <w:pPr>
        <w:pStyle w:val="-3"/>
        <w:numPr>
          <w:ilvl w:val="3"/>
          <w:numId w:val="85"/>
        </w:numPr>
        <w:tabs>
          <w:tab w:val="left" w:pos="993"/>
        </w:tabs>
        <w:spacing w:after="240"/>
        <w:ind w:left="0" w:firstLine="0"/>
      </w:pPr>
      <w:r w:rsidRPr="00BD50A6">
        <w:t xml:space="preserve">Заказчик принимает решение о подаче предложений с учетом всех расходов, связанных с импортом товара на территорию государства, на территории которого будет исполняться договор и использоваться поставляемая по договору продукция, либо о возможности подачи </w:t>
      </w:r>
      <w:r>
        <w:t>У</w:t>
      </w:r>
      <w:r w:rsidRPr="00BD50A6">
        <w:t>частником закупки предложения о цене договора без учета таких расходов. В последнем случае</w:t>
      </w:r>
      <w:r>
        <w:t xml:space="preserve"> </w:t>
      </w:r>
      <w:r w:rsidRPr="00BD50A6">
        <w:t>документация о закупке должна содержать код ТН ВЭД товара – для импорта на территорию РФ, либо иные аналогичные коды – для импорта товара на территорию иностранных государств (при наличии и возможности применения таких кодов), а также возможность подачи ценового предложения с учетом следующего:</w:t>
      </w:r>
    </w:p>
    <w:p w:rsidR="00BE53AC" w:rsidRPr="00BD50A6" w:rsidRDefault="00BE53AC" w:rsidP="006B3312">
      <w:pPr>
        <w:pStyle w:val="-3"/>
        <w:numPr>
          <w:ilvl w:val="0"/>
          <w:numId w:val="79"/>
        </w:numPr>
        <w:tabs>
          <w:tab w:val="left" w:pos="539"/>
        </w:tabs>
        <w:spacing w:before="120"/>
        <w:ind w:left="538" w:hanging="357"/>
      </w:pPr>
      <w:r w:rsidRPr="00BD50A6">
        <w:t>на условиях указанного в документации</w:t>
      </w:r>
      <w:r>
        <w:t xml:space="preserve"> о закупке</w:t>
      </w:r>
      <w:r w:rsidRPr="00BD50A6">
        <w:t xml:space="preserve"> базиса поставки (франко-место поставки с оплатой пошлин и иных платежей, связанных с импортом товара на территорию государства, где будет использоваться поставляемая по договору продукция);</w:t>
      </w:r>
    </w:p>
    <w:p w:rsidR="00BE53AC" w:rsidRDefault="00BE53AC" w:rsidP="006B3312">
      <w:pPr>
        <w:pStyle w:val="-3"/>
        <w:numPr>
          <w:ilvl w:val="0"/>
          <w:numId w:val="79"/>
        </w:numPr>
        <w:tabs>
          <w:tab w:val="left" w:pos="539"/>
        </w:tabs>
        <w:spacing w:before="120"/>
        <w:ind w:left="538" w:hanging="357"/>
      </w:pPr>
      <w:r w:rsidRPr="00BD50A6">
        <w:t>на условиях франко-место поставки, без обязательств по проведению таможенной очистки товара.</w:t>
      </w:r>
    </w:p>
    <w:p w:rsidR="00C92908" w:rsidRDefault="00C92908" w:rsidP="00FB4DF5">
      <w:pPr>
        <w:pStyle w:val="-3"/>
        <w:tabs>
          <w:tab w:val="left" w:pos="1134"/>
        </w:tabs>
      </w:pPr>
    </w:p>
    <w:p w:rsidR="00A82820" w:rsidRDefault="00A82820" w:rsidP="006B3312">
      <w:pPr>
        <w:pStyle w:val="-3"/>
        <w:numPr>
          <w:ilvl w:val="3"/>
          <w:numId w:val="85"/>
        </w:numPr>
        <w:tabs>
          <w:tab w:val="left" w:pos="993"/>
        </w:tabs>
        <w:ind w:left="0" w:firstLine="0"/>
      </w:pPr>
      <w:r>
        <w:t>Критерии и порядок оценки заявок, поданных с допустимыми базисами поставки, устанавливаются в соответствии с подразделом 10.4.11 настоящего Положения.</w:t>
      </w:r>
    </w:p>
    <w:p w:rsidR="00C71DB6" w:rsidRDefault="00C71DB6" w:rsidP="00FB4DF5">
      <w:bookmarkStart w:id="2773" w:name="_Toc521006799"/>
    </w:p>
    <w:p w:rsidR="00FB4DF5" w:rsidRPr="00FB4DF5" w:rsidRDefault="00FB4DF5" w:rsidP="00FB4DF5"/>
    <w:p w:rsidR="00BE53AC" w:rsidRPr="00BC3B4F" w:rsidRDefault="00FB4DF5" w:rsidP="006B3312">
      <w:pPr>
        <w:pStyle w:val="S30"/>
        <w:numPr>
          <w:ilvl w:val="2"/>
          <w:numId w:val="80"/>
        </w:numPr>
        <w:ind w:left="0" w:firstLine="0"/>
      </w:pPr>
      <w:bookmarkStart w:id="2774" w:name="_Toc26282830"/>
      <w:r w:rsidRPr="00917E20">
        <w:t>УСТАНОВЛЕНИЕ ТРЕБОВАНИЙ К УСЛОВИЯМ ДОГОВОРА</w:t>
      </w:r>
      <w:bookmarkEnd w:id="2764"/>
      <w:bookmarkEnd w:id="2765"/>
      <w:bookmarkEnd w:id="2766"/>
      <w:r w:rsidRPr="00917E20">
        <w:t xml:space="preserve"> И СВЯЗАННЫХ С ЕГО ИСПОЛНЕНИЕМ ОБЯЗАТЕЛЬСТВ</w:t>
      </w:r>
      <w:bookmarkEnd w:id="2773"/>
      <w:bookmarkEnd w:id="2774"/>
    </w:p>
    <w:p w:rsidR="00BE53AC" w:rsidRPr="00BC3B4F" w:rsidRDefault="00BE53AC" w:rsidP="00BE53AC">
      <w:pPr>
        <w:pStyle w:val="-3"/>
      </w:pPr>
    </w:p>
    <w:p w:rsidR="00BE53AC" w:rsidRPr="00BC3B4F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 w:rsidRPr="00BC3B4F">
        <w:t>Заказчик устанавливает требования к условиям договора</w:t>
      </w:r>
      <w:r w:rsidR="00402752">
        <w:t>,</w:t>
      </w:r>
      <w:r w:rsidRPr="00BC3B4F">
        <w:t xml:space="preserve"> исходя из специфики закупаемой продукции </w:t>
      </w:r>
      <w:r>
        <w:t xml:space="preserve">и </w:t>
      </w:r>
      <w:r w:rsidRPr="00BC3B4F">
        <w:t>в соответствии с действующим законодательством</w:t>
      </w:r>
      <w:r>
        <w:t xml:space="preserve"> РФ</w:t>
      </w:r>
      <w:r w:rsidRPr="00BC3B4F">
        <w:t>, ЛНД/РД</w:t>
      </w:r>
      <w:r>
        <w:t xml:space="preserve"> в форме проекта договора</w:t>
      </w:r>
      <w:r w:rsidRPr="00BC3B4F">
        <w:t xml:space="preserve">. </w:t>
      </w:r>
    </w:p>
    <w:p w:rsidR="00BE53AC" w:rsidRPr="00BC3B4F" w:rsidRDefault="00BE53AC" w:rsidP="00BE53AC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 w:rsidRPr="00BC3B4F">
        <w:t xml:space="preserve">Проект договора </w:t>
      </w:r>
      <w:r>
        <w:t>является неотъемлемой частью извещения</w:t>
      </w:r>
      <w:r w:rsidR="00282078">
        <w:t xml:space="preserve"> </w:t>
      </w:r>
      <w:r>
        <w:t xml:space="preserve">об осуществлении закупки и </w:t>
      </w:r>
      <w:r w:rsidRPr="00BC3B4F">
        <w:t>документации о закупке</w:t>
      </w:r>
      <w:r>
        <w:t>.</w:t>
      </w:r>
    </w:p>
    <w:p w:rsidR="00BE53AC" w:rsidRDefault="00BE53AC" w:rsidP="00B8463C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>
        <w:t xml:space="preserve">Проект договора включается </w:t>
      </w:r>
      <w:r w:rsidRPr="00BC3B4F">
        <w:t xml:space="preserve">в форме, установленной Заказчиком, либо в виде сформулированных Заказчиком существенных условий, в обязательном порядке подлежащих включению в договор. </w:t>
      </w:r>
    </w:p>
    <w:p w:rsidR="00BE53AC" w:rsidRDefault="00BE53AC" w:rsidP="00B8463C">
      <w:pPr>
        <w:pStyle w:val="-3"/>
        <w:tabs>
          <w:tab w:val="left" w:pos="993"/>
        </w:tabs>
      </w:pPr>
    </w:p>
    <w:p w:rsidR="00BE53AC" w:rsidRPr="00BC3B4F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>
        <w:t xml:space="preserve">При формировании условий процедуры закупки </w:t>
      </w:r>
      <w:r w:rsidRPr="00BC3B4F">
        <w:t>Заказчик устан</w:t>
      </w:r>
      <w:r>
        <w:t>а</w:t>
      </w:r>
      <w:r w:rsidRPr="00BC3B4F">
        <w:t>в</w:t>
      </w:r>
      <w:r>
        <w:t>ливает</w:t>
      </w:r>
      <w:r w:rsidRPr="00BC3B4F">
        <w:t xml:space="preserve">, что </w:t>
      </w:r>
      <w:r>
        <w:t xml:space="preserve">либо </w:t>
      </w:r>
      <w:r w:rsidRPr="00BC3B4F">
        <w:t xml:space="preserve">форма и все условия проекта договора являются </w:t>
      </w:r>
      <w:r>
        <w:t>неизменными (</w:t>
      </w:r>
      <w:r w:rsidRPr="00BC3B4F">
        <w:t>обязательными</w:t>
      </w:r>
      <w:r>
        <w:t>)</w:t>
      </w:r>
      <w:r w:rsidRPr="00BC3B4F">
        <w:t>, либо перечисл</w:t>
      </w:r>
      <w:r>
        <w:t>яет</w:t>
      </w:r>
      <w:r w:rsidRPr="00BC3B4F">
        <w:t xml:space="preserve"> условия договора, в отношении которых в заявках допускается (либо, наоборот, не допускается) представление встречных предложений Участников закупки, а также </w:t>
      </w:r>
      <w:r>
        <w:t>определить</w:t>
      </w:r>
      <w:r w:rsidRPr="00BC3B4F">
        <w:t xml:space="preserve"> формат документов, которыми оформляются такие предложения, в том числе возможность представления </w:t>
      </w:r>
      <w:r w:rsidR="0082202C" w:rsidRPr="00BC3B4F">
        <w:t>в заявк</w:t>
      </w:r>
      <w:r w:rsidR="0082202C">
        <w:t>е Участника закупки</w:t>
      </w:r>
      <w:r w:rsidR="0082202C" w:rsidRPr="00BC3B4F">
        <w:t xml:space="preserve"> </w:t>
      </w:r>
      <w:r w:rsidRPr="00BC3B4F">
        <w:t xml:space="preserve">встречного проекта договора. </w:t>
      </w:r>
      <w:r>
        <w:t>При этом не считаются встречными предложения по формулировкам условий договора, направленным на исправление грамматических и технических ошибок, если таковые выявлены Участником закупки в проекте договора.</w:t>
      </w:r>
    </w:p>
    <w:p w:rsidR="00BE53AC" w:rsidRPr="00BC3B4F" w:rsidRDefault="00BE53AC" w:rsidP="00B8463C">
      <w:pPr>
        <w:pStyle w:val="-3"/>
        <w:tabs>
          <w:tab w:val="left" w:pos="993"/>
        </w:tabs>
      </w:pPr>
    </w:p>
    <w:p w:rsidR="00BE53AC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 w:rsidRPr="00BC3B4F">
        <w:t xml:space="preserve">Заказчик вправе установить наличие опциона </w:t>
      </w:r>
      <w:r w:rsidR="00921C8C">
        <w:t>Заказчика</w:t>
      </w:r>
      <w:r w:rsidRPr="00BC3B4F">
        <w:t xml:space="preserve"> по объему поставок товаров, выполнения работ, оказания услуг в большую или меньшую сторону, при этом предусмотрев условия и механизм его реализации. В случае если лот является делимым, опцион </w:t>
      </w:r>
      <w:r>
        <w:t>Заказчика</w:t>
      </w:r>
      <w:r w:rsidRPr="00BC3B4F">
        <w:t xml:space="preserve"> должен устанавливаться </w:t>
      </w:r>
      <w:r>
        <w:t>только</w:t>
      </w:r>
      <w:r w:rsidRPr="00BC3B4F">
        <w:t xml:space="preserve"> от присужденного конкретному Победителю </w:t>
      </w:r>
      <w:r w:rsidR="00921C8C">
        <w:t xml:space="preserve">(Участнику закупки, с которым принято решение о заключении договора) </w:t>
      </w:r>
      <w:r w:rsidRPr="00BC3B4F">
        <w:t xml:space="preserve">объема поставки товаров, выполнения работ, оказания услуг. </w:t>
      </w:r>
    </w:p>
    <w:p w:rsidR="00BE53AC" w:rsidRDefault="00BE53AC" w:rsidP="00B8463C">
      <w:pPr>
        <w:pStyle w:val="-3"/>
        <w:tabs>
          <w:tab w:val="left" w:pos="993"/>
        </w:tabs>
      </w:pPr>
    </w:p>
    <w:p w:rsidR="00BE53AC" w:rsidRPr="00BC3B4F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>
        <w:t>Заказчик вправе установить в проекте договора условия уступки права требования, уступки денежного требования по договору факторинга, передачи в залог права требования.</w:t>
      </w:r>
    </w:p>
    <w:p w:rsidR="00BE53AC" w:rsidRPr="00BC3B4F" w:rsidRDefault="00BE53AC" w:rsidP="00B8463C">
      <w:pPr>
        <w:pStyle w:val="-3"/>
        <w:tabs>
          <w:tab w:val="left" w:pos="993"/>
        </w:tabs>
      </w:pPr>
    </w:p>
    <w:p w:rsidR="00BE53AC" w:rsidRPr="00BC3B4F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 w:rsidRPr="00BC3B4F">
        <w:t xml:space="preserve">Заказчик вправе </w:t>
      </w:r>
      <w:r>
        <w:t>установить в проекте договора условие о</w:t>
      </w:r>
      <w:r w:rsidRPr="00BC3B4F">
        <w:t xml:space="preserve"> заключени</w:t>
      </w:r>
      <w:r>
        <w:t>и</w:t>
      </w:r>
      <w:r w:rsidRPr="00BC3B4F">
        <w:t xml:space="preserve"> </w:t>
      </w:r>
      <w:r>
        <w:t xml:space="preserve">по результатам закупки </w:t>
      </w:r>
      <w:r w:rsidRPr="00BC3B4F">
        <w:t>договоров на единый объем</w:t>
      </w:r>
      <w:r>
        <w:t xml:space="preserve"> закупаемой</w:t>
      </w:r>
      <w:r w:rsidRPr="00BC3B4F">
        <w:t xml:space="preserve"> продукции одновременно с несколькими лицами</w:t>
      </w:r>
      <w:r>
        <w:t xml:space="preserve"> с описанием</w:t>
      </w:r>
      <w:r w:rsidRPr="00BC3B4F">
        <w:t xml:space="preserve"> механизм</w:t>
      </w:r>
      <w:r>
        <w:t>а</w:t>
      </w:r>
      <w:r w:rsidRPr="00BC3B4F">
        <w:t xml:space="preserve"> разделения между ними возникающей потребности на </w:t>
      </w:r>
      <w:r>
        <w:t>этапе</w:t>
      </w:r>
      <w:r w:rsidRPr="00BC3B4F">
        <w:t xml:space="preserve"> исполнения договора.</w:t>
      </w:r>
    </w:p>
    <w:p w:rsidR="00BE53AC" w:rsidRPr="00BC3B4F" w:rsidRDefault="00BE53AC" w:rsidP="00B8463C">
      <w:pPr>
        <w:pStyle w:val="-3"/>
        <w:tabs>
          <w:tab w:val="left" w:pos="993"/>
        </w:tabs>
      </w:pPr>
    </w:p>
    <w:p w:rsidR="00921C8C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 w:rsidRPr="00BC3B4F">
        <w:t xml:space="preserve">Заказчик вправе установить требования в части обеспечения исполнения обязательств по договору в порядке, сроки и способом (в форме), </w:t>
      </w:r>
      <w:r>
        <w:t>которые установлены</w:t>
      </w:r>
      <w:r w:rsidRPr="00BC3B4F">
        <w:t xml:space="preserve"> в </w:t>
      </w:r>
      <w:r>
        <w:t xml:space="preserve">извещении о закупке (для запроса котировок), </w:t>
      </w:r>
      <w:r w:rsidRPr="00BC3B4F">
        <w:t>документации о закупке</w:t>
      </w:r>
      <w:r>
        <w:t xml:space="preserve">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 w:rsidRPr="00BC3B4F">
        <w:t xml:space="preserve">. </w:t>
      </w:r>
    </w:p>
    <w:p w:rsidR="00921C8C" w:rsidRDefault="00921C8C" w:rsidP="00FB4DF5"/>
    <w:p w:rsidR="00BE53AC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 w:rsidRPr="008C2516">
        <w:t xml:space="preserve">Для договоров, предполагаемых к заключению </w:t>
      </w:r>
      <w:r>
        <w:t xml:space="preserve">по результатам закупок </w:t>
      </w:r>
      <w:r w:rsidR="00D81B5D">
        <w:t xml:space="preserve">только среди </w:t>
      </w:r>
      <w:r w:rsidR="00D81B5D" w:rsidRPr="008C2516">
        <w:t>субъект</w:t>
      </w:r>
      <w:r w:rsidR="00D81B5D">
        <w:t>ов</w:t>
      </w:r>
      <w:r w:rsidR="00D81B5D" w:rsidRPr="008C2516">
        <w:t xml:space="preserve"> </w:t>
      </w:r>
      <w:r w:rsidR="00D81B5D">
        <w:t>МСП (</w:t>
      </w:r>
      <w:r>
        <w:t xml:space="preserve">для Заказчика </w:t>
      </w:r>
      <w:r w:rsidR="00D81B5D">
        <w:t>первого типа, деятельность которого регулируется ПП № 1352)</w:t>
      </w:r>
      <w:r w:rsidRPr="008C2516">
        <w:t xml:space="preserve">, </w:t>
      </w:r>
      <w:r>
        <w:t xml:space="preserve">условия </w:t>
      </w:r>
      <w:r w:rsidRPr="008C2516">
        <w:t xml:space="preserve">обеспечения исполнения договора </w:t>
      </w:r>
      <w:r w:rsidR="0082202C" w:rsidRPr="008C2516">
        <w:t>должн</w:t>
      </w:r>
      <w:r w:rsidR="0082202C">
        <w:t>ы</w:t>
      </w:r>
      <w:r w:rsidR="0082202C" w:rsidRPr="008C2516">
        <w:t xml:space="preserve"> </w:t>
      </w:r>
      <w:r w:rsidRPr="008C2516">
        <w:t xml:space="preserve">соответствовать </w:t>
      </w:r>
      <w:r>
        <w:t>требованиям ПП №</w:t>
      </w:r>
      <w:r w:rsidR="00D81B5D">
        <w:t> </w:t>
      </w:r>
      <w:r>
        <w:t>1352</w:t>
      </w:r>
      <w:r w:rsidRPr="008C2516">
        <w:t>.</w:t>
      </w:r>
    </w:p>
    <w:p w:rsidR="00BE53AC" w:rsidRDefault="00BE53AC" w:rsidP="00B8463C">
      <w:pPr>
        <w:pStyle w:val="-3"/>
        <w:tabs>
          <w:tab w:val="left" w:pos="993"/>
        </w:tabs>
      </w:pPr>
    </w:p>
    <w:p w:rsidR="00BE53AC" w:rsidRDefault="00402752" w:rsidP="006B3312">
      <w:pPr>
        <w:pStyle w:val="-3"/>
        <w:numPr>
          <w:ilvl w:val="3"/>
          <w:numId w:val="86"/>
        </w:numPr>
        <w:tabs>
          <w:tab w:val="left" w:pos="1134"/>
        </w:tabs>
        <w:ind w:left="0" w:firstLine="0"/>
      </w:pPr>
      <w:r>
        <w:t xml:space="preserve"> </w:t>
      </w:r>
      <w:r w:rsidR="00BE53AC">
        <w:t>В случае установления требования об обеспечении исполнения договора, проект договора должен содержать условия предоставления, возврата и удержания обеспечений, связанных с исполнением договора, в том числе: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rPr>
          <w:szCs w:val="24"/>
        </w:rPr>
        <w:t>в</w:t>
      </w:r>
      <w:r w:rsidRPr="00B3356D">
        <w:t>иды обеспечиваемых обязательств</w:t>
      </w:r>
      <w:r>
        <w:t>, которые связаны с исполнением договора (обеспечение возврата аванса, и/или обеспечения исполнения договора, и/или обеспечение исполнения гарантийных обязательств)</w:t>
      </w:r>
      <w:r w:rsidRPr="00B3356D">
        <w:t>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формы обеспечения;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размер (сумм</w:t>
      </w:r>
      <w:r>
        <w:t>а</w:t>
      </w:r>
      <w:r w:rsidRPr="00B3356D">
        <w:t>) обеспечения;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сроки предоставления обеспечений;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срок действия обеспечения относительно срока действия обязательства и (при необходимости) порядок продления срока его действия;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 xml:space="preserve">требования к гаранту и/или поручителю при предоставлении обеспечения в форме </w:t>
      </w:r>
      <w:r w:rsidR="0082202C">
        <w:t>независимой</w:t>
      </w:r>
      <w:r w:rsidR="0082202C" w:rsidRPr="00B3356D">
        <w:t xml:space="preserve"> </w:t>
      </w:r>
      <w:r w:rsidRPr="00B3356D">
        <w:t>гарантии</w:t>
      </w:r>
      <w:r w:rsidR="0082202C">
        <w:t xml:space="preserve"> (в том числе банковской)</w:t>
      </w:r>
      <w:r w:rsidRPr="00B3356D">
        <w:t xml:space="preserve"> и/или поручительства;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условия истребования обеспечения;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условия и срок возврата обеспечения;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условие обязательной замены обеспечения при утрате данным обеспечением обеспечительной функции;</w:t>
      </w:r>
    </w:p>
    <w:p w:rsidR="00BE53AC" w:rsidRPr="00B3356D" w:rsidRDefault="00BE53AC" w:rsidP="006B3312">
      <w:pPr>
        <w:pStyle w:val="-3"/>
        <w:numPr>
          <w:ilvl w:val="0"/>
          <w:numId w:val="74"/>
        </w:numPr>
        <w:tabs>
          <w:tab w:val="left" w:pos="539"/>
        </w:tabs>
        <w:spacing w:before="120"/>
        <w:ind w:left="538" w:hanging="357"/>
      </w:pPr>
      <w:r w:rsidRPr="00B3356D">
        <w:t>последствия непредставления</w:t>
      </w:r>
      <w:r>
        <w:t xml:space="preserve"> обеспечения.</w:t>
      </w:r>
    </w:p>
    <w:p w:rsidR="00FB4DF5" w:rsidRDefault="00FB4DF5" w:rsidP="00FB4DF5">
      <w:pPr>
        <w:pStyle w:val="-3"/>
        <w:tabs>
          <w:tab w:val="left" w:pos="993"/>
        </w:tabs>
      </w:pPr>
    </w:p>
    <w:p w:rsidR="00BE53AC" w:rsidRPr="00FF2620" w:rsidRDefault="00BE53AC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>
        <w:t xml:space="preserve"> </w:t>
      </w:r>
      <w:r w:rsidRPr="00FF2620">
        <w:t xml:space="preserve">Если способ обеспечения исполнения Договора и порядок его применения предусмотрен законодательством </w:t>
      </w:r>
      <w:r>
        <w:t>РФ</w:t>
      </w:r>
      <w:r w:rsidRPr="00FF2620">
        <w:t xml:space="preserve"> и может применяться </w:t>
      </w:r>
      <w:r>
        <w:t>Заказчиком</w:t>
      </w:r>
      <w:r w:rsidRPr="00FF2620">
        <w:t xml:space="preserve"> независимо от того, предусмотрен ли он </w:t>
      </w:r>
      <w:r>
        <w:t>д</w:t>
      </w:r>
      <w:r w:rsidRPr="00FF2620">
        <w:t xml:space="preserve">оговором, то </w:t>
      </w:r>
      <w:r>
        <w:t>Заказчик</w:t>
      </w:r>
      <w:r w:rsidRPr="00FF2620">
        <w:t xml:space="preserve"> имеет право не устанавливать его в </w:t>
      </w:r>
      <w:r w:rsidR="00D81B5D">
        <w:t>д</w:t>
      </w:r>
      <w:r w:rsidRPr="00FF2620">
        <w:t xml:space="preserve">окументации о закупке и применять его в соответствии с законодательством </w:t>
      </w:r>
      <w:r>
        <w:t>РФ</w:t>
      </w:r>
      <w:r w:rsidRPr="00FF2620">
        <w:t xml:space="preserve"> независимо от того, предусмотрен он </w:t>
      </w:r>
      <w:r w:rsidR="00D81B5D">
        <w:t>д</w:t>
      </w:r>
      <w:r w:rsidRPr="00FF2620">
        <w:t>оговором или нет</w:t>
      </w:r>
      <w:r>
        <w:t>.</w:t>
      </w:r>
      <w:r w:rsidRPr="00FF2620">
        <w:t xml:space="preserve"> </w:t>
      </w:r>
    </w:p>
    <w:p w:rsidR="00BE53AC" w:rsidRDefault="00BE53AC" w:rsidP="00FB4DF5">
      <w:pPr>
        <w:pStyle w:val="Default"/>
      </w:pPr>
    </w:p>
    <w:p w:rsidR="00BE53AC" w:rsidRPr="00B3356D" w:rsidRDefault="00402752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>
        <w:t xml:space="preserve"> </w:t>
      </w:r>
      <w:r w:rsidR="00BE53AC">
        <w:t>Заказчик вправе установить в</w:t>
      </w:r>
      <w:r w:rsidR="00BE53AC" w:rsidRPr="00B3356D">
        <w:t xml:space="preserve"> </w:t>
      </w:r>
      <w:r w:rsidR="00BE53AC">
        <w:t>извещении о закупке (для запроса котировок), д</w:t>
      </w:r>
      <w:r w:rsidR="00BE53AC" w:rsidRPr="00B3356D">
        <w:t xml:space="preserve">окументации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 </w:t>
      </w:r>
      <w:r w:rsidR="00BE53AC" w:rsidRPr="00B3356D">
        <w:t xml:space="preserve">основания, при наличии которых размер обеспечения исполнения </w:t>
      </w:r>
      <w:r w:rsidR="00BE53AC">
        <w:t>д</w:t>
      </w:r>
      <w:r w:rsidR="00BE53AC" w:rsidRPr="00B3356D">
        <w:t>оговора может быть увеличен, по сравнению с изначально установленным</w:t>
      </w:r>
      <w:r w:rsidR="00BE53AC">
        <w:t>.</w:t>
      </w:r>
      <w:r w:rsidR="00BE53AC" w:rsidRPr="00B3356D">
        <w:t xml:space="preserve"> </w:t>
      </w:r>
    </w:p>
    <w:p w:rsidR="00BE53AC" w:rsidRDefault="00BE53AC" w:rsidP="00FB4DF5">
      <w:pPr>
        <w:tabs>
          <w:tab w:val="left" w:pos="1134"/>
        </w:tabs>
      </w:pPr>
    </w:p>
    <w:p w:rsidR="00BE53AC" w:rsidRDefault="00402752" w:rsidP="006B3312">
      <w:pPr>
        <w:pStyle w:val="-3"/>
        <w:numPr>
          <w:ilvl w:val="3"/>
          <w:numId w:val="86"/>
        </w:numPr>
        <w:tabs>
          <w:tab w:val="left" w:pos="993"/>
        </w:tabs>
        <w:ind w:left="0" w:firstLine="0"/>
      </w:pPr>
      <w:r>
        <w:t xml:space="preserve"> </w:t>
      </w:r>
      <w:r w:rsidR="00BE53AC">
        <w:t xml:space="preserve">Заказчик вправе установить </w:t>
      </w:r>
      <w:r w:rsidR="00BE53AC" w:rsidRPr="00BC3B4F">
        <w:t>требования к условиям договора</w:t>
      </w:r>
      <w:r w:rsidR="00BE53AC">
        <w:t>, заключаемому Участником закупки с</w:t>
      </w:r>
      <w:r w:rsidR="00BE53AC" w:rsidRPr="00F01092">
        <w:t xml:space="preserve"> </w:t>
      </w:r>
      <w:r w:rsidR="00BE53AC">
        <w:t>субподрядчиком (субисполнителем)</w:t>
      </w:r>
      <w:r w:rsidR="00486AD7">
        <w:t xml:space="preserve"> в</w:t>
      </w:r>
      <w:r w:rsidR="00BE53AC" w:rsidRPr="00BC3B4F">
        <w:t xml:space="preserve"> </w:t>
      </w:r>
      <w:r w:rsidR="00BE53AC">
        <w:t>отношении</w:t>
      </w:r>
      <w:r w:rsidR="00BE53AC" w:rsidRPr="00BC3B4F">
        <w:t xml:space="preserve"> объем</w:t>
      </w:r>
      <w:r w:rsidR="00BE53AC">
        <w:t>а</w:t>
      </w:r>
      <w:r w:rsidR="00BE53AC" w:rsidRPr="00BC3B4F">
        <w:t xml:space="preserve"> </w:t>
      </w:r>
      <w:r w:rsidR="00BE53AC">
        <w:t xml:space="preserve">поставки товаров, выполнения </w:t>
      </w:r>
      <w:r w:rsidR="00BE53AC" w:rsidRPr="00BC3B4F">
        <w:t>работ,</w:t>
      </w:r>
      <w:r w:rsidR="00BE53AC">
        <w:t xml:space="preserve"> оказания</w:t>
      </w:r>
      <w:r w:rsidR="00BE53AC" w:rsidRPr="00BC3B4F">
        <w:t xml:space="preserve"> услуг, на который </w:t>
      </w:r>
      <w:r w:rsidR="00BE53AC">
        <w:t xml:space="preserve">он планируется к </w:t>
      </w:r>
      <w:r w:rsidR="00BE53AC" w:rsidRPr="00BC3B4F">
        <w:t>привле</w:t>
      </w:r>
      <w:r w:rsidR="00BE53AC">
        <w:t>чению.</w:t>
      </w:r>
      <w:r w:rsidR="00BE53AC" w:rsidRPr="00BC3B4F">
        <w:t xml:space="preserve"> </w:t>
      </w:r>
    </w:p>
    <w:p w:rsidR="00BE53AC" w:rsidRDefault="00BE53AC" w:rsidP="00FB4DF5"/>
    <w:p w:rsidR="0062193A" w:rsidRDefault="0062193A" w:rsidP="00FB4DF5"/>
    <w:p w:rsidR="00BE53AC" w:rsidRPr="00BC3B4F" w:rsidRDefault="00D975AA" w:rsidP="006B3312">
      <w:pPr>
        <w:pStyle w:val="S30"/>
        <w:numPr>
          <w:ilvl w:val="2"/>
          <w:numId w:val="80"/>
        </w:numPr>
        <w:ind w:left="0" w:firstLine="0"/>
      </w:pPr>
      <w:bookmarkStart w:id="2775" w:name="_Toc410052405"/>
      <w:bookmarkStart w:id="2776" w:name="_Toc410052497"/>
      <w:bookmarkStart w:id="2777" w:name="_Toc410052588"/>
      <w:bookmarkStart w:id="2778" w:name="_Toc410052674"/>
      <w:bookmarkStart w:id="2779" w:name="_Toc390758608"/>
      <w:bookmarkStart w:id="2780" w:name="_Toc390777029"/>
      <w:bookmarkStart w:id="2781" w:name="_Toc390777264"/>
      <w:bookmarkStart w:id="2782" w:name="_Toc390777499"/>
      <w:bookmarkStart w:id="2783" w:name="_Toc390777735"/>
      <w:bookmarkStart w:id="2784" w:name="_Toc390777971"/>
      <w:bookmarkStart w:id="2785" w:name="_Toc390778206"/>
      <w:bookmarkStart w:id="2786" w:name="_Toc390778442"/>
      <w:bookmarkStart w:id="2787" w:name="_Toc390778678"/>
      <w:bookmarkStart w:id="2788" w:name="_Toc390778915"/>
      <w:bookmarkStart w:id="2789" w:name="_Toc390779152"/>
      <w:bookmarkStart w:id="2790" w:name="_Toc390779626"/>
      <w:bookmarkStart w:id="2791" w:name="_Toc390779930"/>
      <w:bookmarkStart w:id="2792" w:name="_Toc390758609"/>
      <w:bookmarkStart w:id="2793" w:name="_Toc390777030"/>
      <w:bookmarkStart w:id="2794" w:name="_Toc390777265"/>
      <w:bookmarkStart w:id="2795" w:name="_Toc390777500"/>
      <w:bookmarkStart w:id="2796" w:name="_Toc390777736"/>
      <w:bookmarkStart w:id="2797" w:name="_Toc390777972"/>
      <w:bookmarkStart w:id="2798" w:name="_Toc390778207"/>
      <w:bookmarkStart w:id="2799" w:name="_Toc390778443"/>
      <w:bookmarkStart w:id="2800" w:name="_Toc390778679"/>
      <w:bookmarkStart w:id="2801" w:name="_Toc390778916"/>
      <w:bookmarkStart w:id="2802" w:name="_Toc390779153"/>
      <w:bookmarkStart w:id="2803" w:name="_Toc390779627"/>
      <w:bookmarkStart w:id="2804" w:name="_Toc390779931"/>
      <w:bookmarkStart w:id="2805" w:name="_Toc390758610"/>
      <w:bookmarkStart w:id="2806" w:name="_Toc390777031"/>
      <w:bookmarkStart w:id="2807" w:name="_Toc390777266"/>
      <w:bookmarkStart w:id="2808" w:name="_Toc390777501"/>
      <w:bookmarkStart w:id="2809" w:name="_Toc390777737"/>
      <w:bookmarkStart w:id="2810" w:name="_Toc390777973"/>
      <w:bookmarkStart w:id="2811" w:name="_Toc390778208"/>
      <w:bookmarkStart w:id="2812" w:name="_Toc390778444"/>
      <w:bookmarkStart w:id="2813" w:name="_Toc390778680"/>
      <w:bookmarkStart w:id="2814" w:name="_Toc390778917"/>
      <w:bookmarkStart w:id="2815" w:name="_Toc390779154"/>
      <w:bookmarkStart w:id="2816" w:name="_Toc390779628"/>
      <w:bookmarkStart w:id="2817" w:name="_Toc390779932"/>
      <w:bookmarkStart w:id="2818" w:name="_Toc390758611"/>
      <w:bookmarkStart w:id="2819" w:name="_Toc390777032"/>
      <w:bookmarkStart w:id="2820" w:name="_Toc390777267"/>
      <w:bookmarkStart w:id="2821" w:name="_Toc390777502"/>
      <w:bookmarkStart w:id="2822" w:name="_Toc390777738"/>
      <w:bookmarkStart w:id="2823" w:name="_Toc390777974"/>
      <w:bookmarkStart w:id="2824" w:name="_Toc390778209"/>
      <w:bookmarkStart w:id="2825" w:name="_Toc390778445"/>
      <w:bookmarkStart w:id="2826" w:name="_Toc390778681"/>
      <w:bookmarkStart w:id="2827" w:name="_Toc390778918"/>
      <w:bookmarkStart w:id="2828" w:name="_Toc390779155"/>
      <w:bookmarkStart w:id="2829" w:name="_Toc390779629"/>
      <w:bookmarkStart w:id="2830" w:name="_Toc390779933"/>
      <w:bookmarkStart w:id="2831" w:name="_Toc390758612"/>
      <w:bookmarkStart w:id="2832" w:name="_Toc390777033"/>
      <w:bookmarkStart w:id="2833" w:name="_Toc390777268"/>
      <w:bookmarkStart w:id="2834" w:name="_Toc390777503"/>
      <w:bookmarkStart w:id="2835" w:name="_Toc390777739"/>
      <w:bookmarkStart w:id="2836" w:name="_Toc390777975"/>
      <w:bookmarkStart w:id="2837" w:name="_Toc390778210"/>
      <w:bookmarkStart w:id="2838" w:name="_Toc390778446"/>
      <w:bookmarkStart w:id="2839" w:name="_Toc390778682"/>
      <w:bookmarkStart w:id="2840" w:name="_Toc390778919"/>
      <w:bookmarkStart w:id="2841" w:name="_Toc390779156"/>
      <w:bookmarkStart w:id="2842" w:name="_Toc390779630"/>
      <w:bookmarkStart w:id="2843" w:name="_Toc390779934"/>
      <w:bookmarkStart w:id="2844" w:name="_Toc390758613"/>
      <w:bookmarkStart w:id="2845" w:name="_Toc390777034"/>
      <w:bookmarkStart w:id="2846" w:name="_Toc390777269"/>
      <w:bookmarkStart w:id="2847" w:name="_Toc390777504"/>
      <w:bookmarkStart w:id="2848" w:name="_Toc390777740"/>
      <w:bookmarkStart w:id="2849" w:name="_Toc390777976"/>
      <w:bookmarkStart w:id="2850" w:name="_Toc390778211"/>
      <w:bookmarkStart w:id="2851" w:name="_Toc390778447"/>
      <w:bookmarkStart w:id="2852" w:name="_Toc390778683"/>
      <w:bookmarkStart w:id="2853" w:name="_Toc390778920"/>
      <w:bookmarkStart w:id="2854" w:name="_Toc390779157"/>
      <w:bookmarkStart w:id="2855" w:name="_Toc390779631"/>
      <w:bookmarkStart w:id="2856" w:name="_Toc390779935"/>
      <w:bookmarkStart w:id="2857" w:name="_Toc390758614"/>
      <w:bookmarkStart w:id="2858" w:name="_Toc390777035"/>
      <w:bookmarkStart w:id="2859" w:name="_Toc390777270"/>
      <w:bookmarkStart w:id="2860" w:name="_Toc390777505"/>
      <w:bookmarkStart w:id="2861" w:name="_Toc390777741"/>
      <w:bookmarkStart w:id="2862" w:name="_Toc390777977"/>
      <w:bookmarkStart w:id="2863" w:name="_Toc390778212"/>
      <w:bookmarkStart w:id="2864" w:name="_Toc390778448"/>
      <w:bookmarkStart w:id="2865" w:name="_Toc390778684"/>
      <w:bookmarkStart w:id="2866" w:name="_Toc390778921"/>
      <w:bookmarkStart w:id="2867" w:name="_Toc390779158"/>
      <w:bookmarkStart w:id="2868" w:name="_Toc390779632"/>
      <w:bookmarkStart w:id="2869" w:name="_Toc390779936"/>
      <w:bookmarkStart w:id="2870" w:name="_Toc390758615"/>
      <w:bookmarkStart w:id="2871" w:name="_Toc390777036"/>
      <w:bookmarkStart w:id="2872" w:name="_Toc390777271"/>
      <w:bookmarkStart w:id="2873" w:name="_Toc390777506"/>
      <w:bookmarkStart w:id="2874" w:name="_Toc390777742"/>
      <w:bookmarkStart w:id="2875" w:name="_Toc390777978"/>
      <w:bookmarkStart w:id="2876" w:name="_Toc390778213"/>
      <w:bookmarkStart w:id="2877" w:name="_Toc390778449"/>
      <w:bookmarkStart w:id="2878" w:name="_Toc390778685"/>
      <w:bookmarkStart w:id="2879" w:name="_Toc390778922"/>
      <w:bookmarkStart w:id="2880" w:name="_Toc390779159"/>
      <w:bookmarkStart w:id="2881" w:name="_Toc390779633"/>
      <w:bookmarkStart w:id="2882" w:name="_Toc390779937"/>
      <w:bookmarkStart w:id="2883" w:name="_Toc390758616"/>
      <w:bookmarkStart w:id="2884" w:name="_Toc390777037"/>
      <w:bookmarkStart w:id="2885" w:name="_Toc390777272"/>
      <w:bookmarkStart w:id="2886" w:name="_Toc390777507"/>
      <w:bookmarkStart w:id="2887" w:name="_Toc390777743"/>
      <w:bookmarkStart w:id="2888" w:name="_Toc390777979"/>
      <w:bookmarkStart w:id="2889" w:name="_Toc390778214"/>
      <w:bookmarkStart w:id="2890" w:name="_Toc390778450"/>
      <w:bookmarkStart w:id="2891" w:name="_Toc390778686"/>
      <w:bookmarkStart w:id="2892" w:name="_Toc390778923"/>
      <w:bookmarkStart w:id="2893" w:name="_Toc390779160"/>
      <w:bookmarkStart w:id="2894" w:name="_Toc390779634"/>
      <w:bookmarkStart w:id="2895" w:name="_Toc390779938"/>
      <w:bookmarkStart w:id="2896" w:name="_Hlt387923908"/>
      <w:bookmarkStart w:id="2897" w:name="_Toc390758617"/>
      <w:bookmarkStart w:id="2898" w:name="_Toc390777038"/>
      <w:bookmarkStart w:id="2899" w:name="_Toc390777273"/>
      <w:bookmarkStart w:id="2900" w:name="_Toc390777508"/>
      <w:bookmarkStart w:id="2901" w:name="_Toc390777744"/>
      <w:bookmarkStart w:id="2902" w:name="_Toc390777980"/>
      <w:bookmarkStart w:id="2903" w:name="_Toc390778215"/>
      <w:bookmarkStart w:id="2904" w:name="_Toc390778451"/>
      <w:bookmarkStart w:id="2905" w:name="_Toc390778687"/>
      <w:bookmarkStart w:id="2906" w:name="_Toc390778924"/>
      <w:bookmarkStart w:id="2907" w:name="_Toc390779161"/>
      <w:bookmarkStart w:id="2908" w:name="_Toc390779635"/>
      <w:bookmarkStart w:id="2909" w:name="_Toc390779939"/>
      <w:bookmarkStart w:id="2910" w:name="_Toc390758618"/>
      <w:bookmarkStart w:id="2911" w:name="_Toc390777039"/>
      <w:bookmarkStart w:id="2912" w:name="_Toc390777274"/>
      <w:bookmarkStart w:id="2913" w:name="_Toc390777509"/>
      <w:bookmarkStart w:id="2914" w:name="_Toc390777745"/>
      <w:bookmarkStart w:id="2915" w:name="_Toc390777981"/>
      <w:bookmarkStart w:id="2916" w:name="_Toc390778216"/>
      <w:bookmarkStart w:id="2917" w:name="_Toc390778452"/>
      <w:bookmarkStart w:id="2918" w:name="_Toc390778688"/>
      <w:bookmarkStart w:id="2919" w:name="_Toc390778925"/>
      <w:bookmarkStart w:id="2920" w:name="_Toc390779162"/>
      <w:bookmarkStart w:id="2921" w:name="_Toc390779636"/>
      <w:bookmarkStart w:id="2922" w:name="_Toc390779940"/>
      <w:bookmarkStart w:id="2923" w:name="_Toc390758619"/>
      <w:bookmarkStart w:id="2924" w:name="_Toc390777040"/>
      <w:bookmarkStart w:id="2925" w:name="_Toc390777275"/>
      <w:bookmarkStart w:id="2926" w:name="_Toc390777510"/>
      <w:bookmarkStart w:id="2927" w:name="_Toc390777746"/>
      <w:bookmarkStart w:id="2928" w:name="_Toc390777982"/>
      <w:bookmarkStart w:id="2929" w:name="_Toc390778217"/>
      <w:bookmarkStart w:id="2930" w:name="_Toc390778453"/>
      <w:bookmarkStart w:id="2931" w:name="_Toc390778689"/>
      <w:bookmarkStart w:id="2932" w:name="_Toc390778926"/>
      <w:bookmarkStart w:id="2933" w:name="_Toc390779163"/>
      <w:bookmarkStart w:id="2934" w:name="_Toc390779637"/>
      <w:bookmarkStart w:id="2935" w:name="_Toc390779941"/>
      <w:bookmarkStart w:id="2936" w:name="_Toc390758620"/>
      <w:bookmarkStart w:id="2937" w:name="_Toc390777041"/>
      <w:bookmarkStart w:id="2938" w:name="_Toc390777276"/>
      <w:bookmarkStart w:id="2939" w:name="_Toc390777511"/>
      <w:bookmarkStart w:id="2940" w:name="_Toc390777747"/>
      <w:bookmarkStart w:id="2941" w:name="_Toc390777983"/>
      <w:bookmarkStart w:id="2942" w:name="_Toc390778218"/>
      <w:bookmarkStart w:id="2943" w:name="_Toc390778454"/>
      <w:bookmarkStart w:id="2944" w:name="_Toc390778690"/>
      <w:bookmarkStart w:id="2945" w:name="_Toc390778927"/>
      <w:bookmarkStart w:id="2946" w:name="_Toc390779164"/>
      <w:bookmarkStart w:id="2947" w:name="_Toc390779638"/>
      <w:bookmarkStart w:id="2948" w:name="_Toc390779942"/>
      <w:bookmarkStart w:id="2949" w:name="_Toc390758621"/>
      <w:bookmarkStart w:id="2950" w:name="_Toc390777042"/>
      <w:bookmarkStart w:id="2951" w:name="_Toc390777277"/>
      <w:bookmarkStart w:id="2952" w:name="_Toc390777512"/>
      <w:bookmarkStart w:id="2953" w:name="_Toc390777748"/>
      <w:bookmarkStart w:id="2954" w:name="_Toc390777984"/>
      <w:bookmarkStart w:id="2955" w:name="_Toc390778219"/>
      <w:bookmarkStart w:id="2956" w:name="_Toc390778455"/>
      <w:bookmarkStart w:id="2957" w:name="_Toc390778691"/>
      <w:bookmarkStart w:id="2958" w:name="_Toc390778928"/>
      <w:bookmarkStart w:id="2959" w:name="_Toc390779165"/>
      <w:bookmarkStart w:id="2960" w:name="_Toc390779639"/>
      <w:bookmarkStart w:id="2961" w:name="_Toc390779943"/>
      <w:bookmarkStart w:id="2962" w:name="_Toc390758622"/>
      <w:bookmarkStart w:id="2963" w:name="_Toc390777043"/>
      <w:bookmarkStart w:id="2964" w:name="_Toc390777278"/>
      <w:bookmarkStart w:id="2965" w:name="_Toc390777513"/>
      <w:bookmarkStart w:id="2966" w:name="_Toc390777749"/>
      <w:bookmarkStart w:id="2967" w:name="_Toc390777985"/>
      <w:bookmarkStart w:id="2968" w:name="_Toc390778220"/>
      <w:bookmarkStart w:id="2969" w:name="_Toc390778456"/>
      <w:bookmarkStart w:id="2970" w:name="_Toc390778692"/>
      <w:bookmarkStart w:id="2971" w:name="_Toc390778929"/>
      <w:bookmarkStart w:id="2972" w:name="_Toc390779166"/>
      <w:bookmarkStart w:id="2973" w:name="_Toc390779640"/>
      <w:bookmarkStart w:id="2974" w:name="_Toc390779944"/>
      <w:bookmarkStart w:id="2975" w:name="_Toc390758623"/>
      <w:bookmarkStart w:id="2976" w:name="_Toc390777044"/>
      <w:bookmarkStart w:id="2977" w:name="_Toc390777279"/>
      <w:bookmarkStart w:id="2978" w:name="_Toc390777514"/>
      <w:bookmarkStart w:id="2979" w:name="_Toc390777750"/>
      <w:bookmarkStart w:id="2980" w:name="_Toc390777986"/>
      <w:bookmarkStart w:id="2981" w:name="_Toc390778221"/>
      <w:bookmarkStart w:id="2982" w:name="_Toc390778457"/>
      <w:bookmarkStart w:id="2983" w:name="_Toc390778693"/>
      <w:bookmarkStart w:id="2984" w:name="_Toc390778930"/>
      <w:bookmarkStart w:id="2985" w:name="_Toc390779167"/>
      <w:bookmarkStart w:id="2986" w:name="_Toc390779641"/>
      <w:bookmarkStart w:id="2987" w:name="_Toc390779945"/>
      <w:bookmarkStart w:id="2988" w:name="_Toc390758624"/>
      <w:bookmarkStart w:id="2989" w:name="_Toc390777045"/>
      <w:bookmarkStart w:id="2990" w:name="_Toc390777280"/>
      <w:bookmarkStart w:id="2991" w:name="_Toc390777515"/>
      <w:bookmarkStart w:id="2992" w:name="_Toc390777751"/>
      <w:bookmarkStart w:id="2993" w:name="_Toc390777987"/>
      <w:bookmarkStart w:id="2994" w:name="_Toc390778222"/>
      <w:bookmarkStart w:id="2995" w:name="_Toc390778458"/>
      <w:bookmarkStart w:id="2996" w:name="_Toc390778694"/>
      <w:bookmarkStart w:id="2997" w:name="_Toc390778931"/>
      <w:bookmarkStart w:id="2998" w:name="_Toc390779168"/>
      <w:bookmarkStart w:id="2999" w:name="_Toc390779642"/>
      <w:bookmarkStart w:id="3000" w:name="_Toc390779946"/>
      <w:bookmarkStart w:id="3001" w:name="_Toc390758625"/>
      <w:bookmarkStart w:id="3002" w:name="_Toc390777046"/>
      <w:bookmarkStart w:id="3003" w:name="_Toc390777281"/>
      <w:bookmarkStart w:id="3004" w:name="_Toc390777516"/>
      <w:bookmarkStart w:id="3005" w:name="_Toc390777752"/>
      <w:bookmarkStart w:id="3006" w:name="_Toc390777988"/>
      <w:bookmarkStart w:id="3007" w:name="_Toc390778223"/>
      <w:bookmarkStart w:id="3008" w:name="_Toc390778459"/>
      <w:bookmarkStart w:id="3009" w:name="_Toc390778695"/>
      <w:bookmarkStart w:id="3010" w:name="_Toc390778932"/>
      <w:bookmarkStart w:id="3011" w:name="_Toc390779169"/>
      <w:bookmarkStart w:id="3012" w:name="_Toc390779643"/>
      <w:bookmarkStart w:id="3013" w:name="_Toc390779947"/>
      <w:bookmarkStart w:id="3014" w:name="_Toc390758626"/>
      <w:bookmarkStart w:id="3015" w:name="_Toc390777047"/>
      <w:bookmarkStart w:id="3016" w:name="_Toc390777282"/>
      <w:bookmarkStart w:id="3017" w:name="_Toc390777517"/>
      <w:bookmarkStart w:id="3018" w:name="_Toc390777753"/>
      <w:bookmarkStart w:id="3019" w:name="_Toc390777989"/>
      <w:bookmarkStart w:id="3020" w:name="_Toc390778224"/>
      <w:bookmarkStart w:id="3021" w:name="_Toc390778460"/>
      <w:bookmarkStart w:id="3022" w:name="_Toc390778696"/>
      <w:bookmarkStart w:id="3023" w:name="_Toc390778933"/>
      <w:bookmarkStart w:id="3024" w:name="_Toc390779170"/>
      <w:bookmarkStart w:id="3025" w:name="_Toc390779644"/>
      <w:bookmarkStart w:id="3026" w:name="_Toc390779948"/>
      <w:bookmarkStart w:id="3027" w:name="_Toc390758627"/>
      <w:bookmarkStart w:id="3028" w:name="_Toc390777048"/>
      <w:bookmarkStart w:id="3029" w:name="_Toc390777283"/>
      <w:bookmarkStart w:id="3030" w:name="_Toc390777518"/>
      <w:bookmarkStart w:id="3031" w:name="_Toc390777754"/>
      <w:bookmarkStart w:id="3032" w:name="_Toc390777990"/>
      <w:bookmarkStart w:id="3033" w:name="_Toc390778225"/>
      <w:bookmarkStart w:id="3034" w:name="_Toc390778461"/>
      <w:bookmarkStart w:id="3035" w:name="_Toc390778697"/>
      <w:bookmarkStart w:id="3036" w:name="_Toc390778934"/>
      <w:bookmarkStart w:id="3037" w:name="_Toc390779171"/>
      <w:bookmarkStart w:id="3038" w:name="_Toc390779645"/>
      <w:bookmarkStart w:id="3039" w:name="_Toc390779949"/>
      <w:bookmarkStart w:id="3040" w:name="_Toc390758628"/>
      <w:bookmarkStart w:id="3041" w:name="_Toc390777049"/>
      <w:bookmarkStart w:id="3042" w:name="_Toc390777284"/>
      <w:bookmarkStart w:id="3043" w:name="_Toc390777519"/>
      <w:bookmarkStart w:id="3044" w:name="_Toc390777755"/>
      <w:bookmarkStart w:id="3045" w:name="_Toc390777991"/>
      <w:bookmarkStart w:id="3046" w:name="_Toc390778226"/>
      <w:bookmarkStart w:id="3047" w:name="_Toc390778462"/>
      <w:bookmarkStart w:id="3048" w:name="_Toc390778698"/>
      <w:bookmarkStart w:id="3049" w:name="_Toc390778935"/>
      <w:bookmarkStart w:id="3050" w:name="_Toc390779172"/>
      <w:bookmarkStart w:id="3051" w:name="_Toc390779646"/>
      <w:bookmarkStart w:id="3052" w:name="_Toc390779950"/>
      <w:bookmarkStart w:id="3053" w:name="_Toc390758629"/>
      <w:bookmarkStart w:id="3054" w:name="_Toc390777050"/>
      <w:bookmarkStart w:id="3055" w:name="_Toc390777285"/>
      <w:bookmarkStart w:id="3056" w:name="_Toc390777520"/>
      <w:bookmarkStart w:id="3057" w:name="_Toc390777756"/>
      <w:bookmarkStart w:id="3058" w:name="_Toc390777992"/>
      <w:bookmarkStart w:id="3059" w:name="_Toc390778227"/>
      <w:bookmarkStart w:id="3060" w:name="_Toc390778463"/>
      <w:bookmarkStart w:id="3061" w:name="_Toc390778699"/>
      <w:bookmarkStart w:id="3062" w:name="_Toc390778936"/>
      <w:bookmarkStart w:id="3063" w:name="_Toc390779173"/>
      <w:bookmarkStart w:id="3064" w:name="_Toc390779647"/>
      <w:bookmarkStart w:id="3065" w:name="_Toc390779951"/>
      <w:bookmarkStart w:id="3066" w:name="_Toc390758630"/>
      <w:bookmarkStart w:id="3067" w:name="_Toc390777051"/>
      <w:bookmarkStart w:id="3068" w:name="_Toc390777286"/>
      <w:bookmarkStart w:id="3069" w:name="_Toc390777521"/>
      <w:bookmarkStart w:id="3070" w:name="_Toc390777757"/>
      <w:bookmarkStart w:id="3071" w:name="_Toc390777993"/>
      <w:bookmarkStart w:id="3072" w:name="_Toc390778228"/>
      <w:bookmarkStart w:id="3073" w:name="_Toc390778464"/>
      <w:bookmarkStart w:id="3074" w:name="_Toc390778700"/>
      <w:bookmarkStart w:id="3075" w:name="_Toc390778937"/>
      <w:bookmarkStart w:id="3076" w:name="_Toc390779174"/>
      <w:bookmarkStart w:id="3077" w:name="_Toc390779648"/>
      <w:bookmarkStart w:id="3078" w:name="_Toc390779952"/>
      <w:bookmarkStart w:id="3079" w:name="_Toc390758631"/>
      <w:bookmarkStart w:id="3080" w:name="_Toc390777052"/>
      <w:bookmarkStart w:id="3081" w:name="_Toc390777287"/>
      <w:bookmarkStart w:id="3082" w:name="_Toc390777522"/>
      <w:bookmarkStart w:id="3083" w:name="_Toc390777758"/>
      <w:bookmarkStart w:id="3084" w:name="_Toc390777994"/>
      <w:bookmarkStart w:id="3085" w:name="_Toc390778229"/>
      <w:bookmarkStart w:id="3086" w:name="_Toc390778465"/>
      <w:bookmarkStart w:id="3087" w:name="_Toc390778701"/>
      <w:bookmarkStart w:id="3088" w:name="_Toc390778938"/>
      <w:bookmarkStart w:id="3089" w:name="_Toc390779175"/>
      <w:bookmarkStart w:id="3090" w:name="_Toc390779649"/>
      <w:bookmarkStart w:id="3091" w:name="_Toc390779953"/>
      <w:bookmarkStart w:id="3092" w:name="_Toc390758632"/>
      <w:bookmarkStart w:id="3093" w:name="_Toc390777053"/>
      <w:bookmarkStart w:id="3094" w:name="_Toc390777288"/>
      <w:bookmarkStart w:id="3095" w:name="_Toc390777523"/>
      <w:bookmarkStart w:id="3096" w:name="_Toc390777759"/>
      <w:bookmarkStart w:id="3097" w:name="_Toc390777995"/>
      <w:bookmarkStart w:id="3098" w:name="_Toc390778230"/>
      <w:bookmarkStart w:id="3099" w:name="_Toc390778466"/>
      <w:bookmarkStart w:id="3100" w:name="_Toc390778702"/>
      <w:bookmarkStart w:id="3101" w:name="_Toc390778939"/>
      <w:bookmarkStart w:id="3102" w:name="_Toc390779176"/>
      <w:bookmarkStart w:id="3103" w:name="_Toc390779650"/>
      <w:bookmarkStart w:id="3104" w:name="_Toc390779954"/>
      <w:bookmarkStart w:id="3105" w:name="_Toc390758633"/>
      <w:bookmarkStart w:id="3106" w:name="_Toc390777054"/>
      <w:bookmarkStart w:id="3107" w:name="_Toc390777289"/>
      <w:bookmarkStart w:id="3108" w:name="_Toc390777524"/>
      <w:bookmarkStart w:id="3109" w:name="_Toc390777760"/>
      <w:bookmarkStart w:id="3110" w:name="_Toc390777996"/>
      <w:bookmarkStart w:id="3111" w:name="_Toc390778231"/>
      <w:bookmarkStart w:id="3112" w:name="_Toc390778467"/>
      <w:bookmarkStart w:id="3113" w:name="_Toc390778703"/>
      <w:bookmarkStart w:id="3114" w:name="_Toc390778940"/>
      <w:bookmarkStart w:id="3115" w:name="_Toc390779177"/>
      <w:bookmarkStart w:id="3116" w:name="_Toc390779651"/>
      <w:bookmarkStart w:id="3117" w:name="_Toc390779955"/>
      <w:bookmarkStart w:id="3118" w:name="_Toc390758634"/>
      <w:bookmarkStart w:id="3119" w:name="_Toc390777055"/>
      <w:bookmarkStart w:id="3120" w:name="_Toc390777290"/>
      <w:bookmarkStart w:id="3121" w:name="_Toc390777525"/>
      <w:bookmarkStart w:id="3122" w:name="_Toc390777761"/>
      <w:bookmarkStart w:id="3123" w:name="_Toc390777997"/>
      <w:bookmarkStart w:id="3124" w:name="_Toc390778232"/>
      <w:bookmarkStart w:id="3125" w:name="_Toc390778468"/>
      <w:bookmarkStart w:id="3126" w:name="_Toc390778704"/>
      <w:bookmarkStart w:id="3127" w:name="_Toc390778941"/>
      <w:bookmarkStart w:id="3128" w:name="_Toc390779178"/>
      <w:bookmarkStart w:id="3129" w:name="_Toc390779652"/>
      <w:bookmarkStart w:id="3130" w:name="_Toc390779956"/>
      <w:bookmarkStart w:id="3131" w:name="_Toc390758635"/>
      <w:bookmarkStart w:id="3132" w:name="_Toc390777056"/>
      <w:bookmarkStart w:id="3133" w:name="_Toc390777291"/>
      <w:bookmarkStart w:id="3134" w:name="_Toc390777526"/>
      <w:bookmarkStart w:id="3135" w:name="_Toc390777762"/>
      <w:bookmarkStart w:id="3136" w:name="_Toc390777998"/>
      <w:bookmarkStart w:id="3137" w:name="_Toc390778233"/>
      <w:bookmarkStart w:id="3138" w:name="_Toc390778469"/>
      <w:bookmarkStart w:id="3139" w:name="_Toc390778705"/>
      <w:bookmarkStart w:id="3140" w:name="_Toc390778942"/>
      <w:bookmarkStart w:id="3141" w:name="_Toc390779179"/>
      <w:bookmarkStart w:id="3142" w:name="_Toc390779653"/>
      <w:bookmarkStart w:id="3143" w:name="_Toc390779957"/>
      <w:bookmarkStart w:id="3144" w:name="_Toc390758636"/>
      <w:bookmarkStart w:id="3145" w:name="_Toc390777057"/>
      <w:bookmarkStart w:id="3146" w:name="_Toc390777292"/>
      <w:bookmarkStart w:id="3147" w:name="_Toc390777527"/>
      <w:bookmarkStart w:id="3148" w:name="_Toc390777763"/>
      <w:bookmarkStart w:id="3149" w:name="_Toc390777999"/>
      <w:bookmarkStart w:id="3150" w:name="_Toc390778234"/>
      <w:bookmarkStart w:id="3151" w:name="_Toc390778470"/>
      <w:bookmarkStart w:id="3152" w:name="_Toc390778706"/>
      <w:bookmarkStart w:id="3153" w:name="_Toc390778943"/>
      <w:bookmarkStart w:id="3154" w:name="_Toc390779180"/>
      <w:bookmarkStart w:id="3155" w:name="_Toc390779654"/>
      <w:bookmarkStart w:id="3156" w:name="_Toc390779958"/>
      <w:bookmarkStart w:id="3157" w:name="_Toc390758637"/>
      <w:bookmarkStart w:id="3158" w:name="_Toc390777058"/>
      <w:bookmarkStart w:id="3159" w:name="_Toc390777293"/>
      <w:bookmarkStart w:id="3160" w:name="_Toc390777528"/>
      <w:bookmarkStart w:id="3161" w:name="_Toc390777764"/>
      <w:bookmarkStart w:id="3162" w:name="_Toc390778000"/>
      <w:bookmarkStart w:id="3163" w:name="_Toc390778235"/>
      <w:bookmarkStart w:id="3164" w:name="_Toc390778471"/>
      <w:bookmarkStart w:id="3165" w:name="_Toc390778707"/>
      <w:bookmarkStart w:id="3166" w:name="_Toc390778944"/>
      <w:bookmarkStart w:id="3167" w:name="_Toc390779181"/>
      <w:bookmarkStart w:id="3168" w:name="_Toc390779655"/>
      <w:bookmarkStart w:id="3169" w:name="_Toc390779959"/>
      <w:bookmarkStart w:id="3170" w:name="_Toc390758638"/>
      <w:bookmarkStart w:id="3171" w:name="_Toc390777059"/>
      <w:bookmarkStart w:id="3172" w:name="_Toc390777294"/>
      <w:bookmarkStart w:id="3173" w:name="_Toc390777529"/>
      <w:bookmarkStart w:id="3174" w:name="_Toc390777765"/>
      <w:bookmarkStart w:id="3175" w:name="_Toc390778001"/>
      <w:bookmarkStart w:id="3176" w:name="_Toc390778236"/>
      <w:bookmarkStart w:id="3177" w:name="_Toc390778472"/>
      <w:bookmarkStart w:id="3178" w:name="_Toc390778708"/>
      <w:bookmarkStart w:id="3179" w:name="_Toc390778945"/>
      <w:bookmarkStart w:id="3180" w:name="_Toc390779182"/>
      <w:bookmarkStart w:id="3181" w:name="_Toc390779656"/>
      <w:bookmarkStart w:id="3182" w:name="_Toc390779960"/>
      <w:bookmarkStart w:id="3183" w:name="_Toc390758639"/>
      <w:bookmarkStart w:id="3184" w:name="_Toc390777060"/>
      <w:bookmarkStart w:id="3185" w:name="_Toc390777295"/>
      <w:bookmarkStart w:id="3186" w:name="_Toc390777530"/>
      <w:bookmarkStart w:id="3187" w:name="_Toc390777766"/>
      <w:bookmarkStart w:id="3188" w:name="_Toc390778002"/>
      <w:bookmarkStart w:id="3189" w:name="_Toc390778237"/>
      <w:bookmarkStart w:id="3190" w:name="_Toc390778473"/>
      <w:bookmarkStart w:id="3191" w:name="_Toc390778709"/>
      <w:bookmarkStart w:id="3192" w:name="_Toc390778946"/>
      <w:bookmarkStart w:id="3193" w:name="_Toc390779183"/>
      <w:bookmarkStart w:id="3194" w:name="_Toc390779657"/>
      <w:bookmarkStart w:id="3195" w:name="_Toc390779961"/>
      <w:bookmarkStart w:id="3196" w:name="_Toc390758640"/>
      <w:bookmarkStart w:id="3197" w:name="_Toc390777061"/>
      <w:bookmarkStart w:id="3198" w:name="_Toc390777296"/>
      <w:bookmarkStart w:id="3199" w:name="_Toc390777531"/>
      <w:bookmarkStart w:id="3200" w:name="_Toc390777767"/>
      <w:bookmarkStart w:id="3201" w:name="_Toc390778003"/>
      <w:bookmarkStart w:id="3202" w:name="_Toc390778238"/>
      <w:bookmarkStart w:id="3203" w:name="_Toc390778474"/>
      <w:bookmarkStart w:id="3204" w:name="_Toc390778710"/>
      <w:bookmarkStart w:id="3205" w:name="_Toc390778947"/>
      <w:bookmarkStart w:id="3206" w:name="_Toc390779184"/>
      <w:bookmarkStart w:id="3207" w:name="_Toc390779658"/>
      <w:bookmarkStart w:id="3208" w:name="_Toc390779962"/>
      <w:bookmarkStart w:id="3209" w:name="_Toc390758641"/>
      <w:bookmarkStart w:id="3210" w:name="_Toc390777062"/>
      <w:bookmarkStart w:id="3211" w:name="_Toc390777297"/>
      <w:bookmarkStart w:id="3212" w:name="_Toc390777532"/>
      <w:bookmarkStart w:id="3213" w:name="_Toc390777768"/>
      <w:bookmarkStart w:id="3214" w:name="_Toc390778004"/>
      <w:bookmarkStart w:id="3215" w:name="_Toc390778239"/>
      <w:bookmarkStart w:id="3216" w:name="_Toc390778475"/>
      <w:bookmarkStart w:id="3217" w:name="_Toc390778711"/>
      <w:bookmarkStart w:id="3218" w:name="_Toc390778948"/>
      <w:bookmarkStart w:id="3219" w:name="_Toc390779185"/>
      <w:bookmarkStart w:id="3220" w:name="_Toc390779659"/>
      <w:bookmarkStart w:id="3221" w:name="_Toc390779963"/>
      <w:bookmarkStart w:id="3222" w:name="_Toc390758642"/>
      <w:bookmarkStart w:id="3223" w:name="_Toc390777063"/>
      <w:bookmarkStart w:id="3224" w:name="_Toc390777298"/>
      <w:bookmarkStart w:id="3225" w:name="_Toc390777533"/>
      <w:bookmarkStart w:id="3226" w:name="_Toc390777769"/>
      <w:bookmarkStart w:id="3227" w:name="_Toc390778005"/>
      <w:bookmarkStart w:id="3228" w:name="_Toc390778240"/>
      <w:bookmarkStart w:id="3229" w:name="_Toc390778476"/>
      <w:bookmarkStart w:id="3230" w:name="_Toc390778712"/>
      <w:bookmarkStart w:id="3231" w:name="_Toc390778949"/>
      <w:bookmarkStart w:id="3232" w:name="_Toc390779186"/>
      <w:bookmarkStart w:id="3233" w:name="_Toc390779660"/>
      <w:bookmarkStart w:id="3234" w:name="_Toc390779964"/>
      <w:bookmarkStart w:id="3235" w:name="_Toc390758643"/>
      <w:bookmarkStart w:id="3236" w:name="_Toc390777064"/>
      <w:bookmarkStart w:id="3237" w:name="_Toc390777299"/>
      <w:bookmarkStart w:id="3238" w:name="_Toc390777534"/>
      <w:bookmarkStart w:id="3239" w:name="_Toc390777770"/>
      <w:bookmarkStart w:id="3240" w:name="_Toc390778006"/>
      <w:bookmarkStart w:id="3241" w:name="_Toc390778241"/>
      <w:bookmarkStart w:id="3242" w:name="_Toc390778477"/>
      <w:bookmarkStart w:id="3243" w:name="_Toc390778713"/>
      <w:bookmarkStart w:id="3244" w:name="_Toc390778950"/>
      <w:bookmarkStart w:id="3245" w:name="_Toc390779187"/>
      <w:bookmarkStart w:id="3246" w:name="_Toc390779661"/>
      <w:bookmarkStart w:id="3247" w:name="_Toc390779965"/>
      <w:bookmarkStart w:id="3248" w:name="_Toc390758644"/>
      <w:bookmarkStart w:id="3249" w:name="_Toc390777065"/>
      <w:bookmarkStart w:id="3250" w:name="_Toc390777300"/>
      <w:bookmarkStart w:id="3251" w:name="_Toc390777535"/>
      <w:bookmarkStart w:id="3252" w:name="_Toc390777771"/>
      <w:bookmarkStart w:id="3253" w:name="_Toc390778007"/>
      <w:bookmarkStart w:id="3254" w:name="_Toc390778242"/>
      <w:bookmarkStart w:id="3255" w:name="_Toc390778478"/>
      <w:bookmarkStart w:id="3256" w:name="_Toc390778714"/>
      <w:bookmarkStart w:id="3257" w:name="_Toc390778951"/>
      <w:bookmarkStart w:id="3258" w:name="_Toc390779188"/>
      <w:bookmarkStart w:id="3259" w:name="_Toc390779662"/>
      <w:bookmarkStart w:id="3260" w:name="_Toc390779966"/>
      <w:bookmarkStart w:id="3261" w:name="_Toc390758645"/>
      <w:bookmarkStart w:id="3262" w:name="_Toc390777066"/>
      <w:bookmarkStart w:id="3263" w:name="_Toc390777301"/>
      <w:bookmarkStart w:id="3264" w:name="_Toc390777536"/>
      <w:bookmarkStart w:id="3265" w:name="_Toc390777772"/>
      <w:bookmarkStart w:id="3266" w:name="_Toc390778008"/>
      <w:bookmarkStart w:id="3267" w:name="_Toc390778243"/>
      <w:bookmarkStart w:id="3268" w:name="_Toc390778479"/>
      <w:bookmarkStart w:id="3269" w:name="_Toc390778715"/>
      <w:bookmarkStart w:id="3270" w:name="_Toc390778952"/>
      <w:bookmarkStart w:id="3271" w:name="_Toc390779189"/>
      <w:bookmarkStart w:id="3272" w:name="_Toc390779663"/>
      <w:bookmarkStart w:id="3273" w:name="_Toc390779967"/>
      <w:bookmarkStart w:id="3274" w:name="_Toc390758646"/>
      <w:bookmarkStart w:id="3275" w:name="_Toc390777067"/>
      <w:bookmarkStart w:id="3276" w:name="_Toc390777302"/>
      <w:bookmarkStart w:id="3277" w:name="_Toc390777537"/>
      <w:bookmarkStart w:id="3278" w:name="_Toc390777773"/>
      <w:bookmarkStart w:id="3279" w:name="_Toc390778009"/>
      <w:bookmarkStart w:id="3280" w:name="_Toc390778244"/>
      <w:bookmarkStart w:id="3281" w:name="_Toc390778480"/>
      <w:bookmarkStart w:id="3282" w:name="_Toc390778716"/>
      <w:bookmarkStart w:id="3283" w:name="_Toc390778953"/>
      <w:bookmarkStart w:id="3284" w:name="_Toc390779190"/>
      <w:bookmarkStart w:id="3285" w:name="_Toc390779664"/>
      <w:bookmarkStart w:id="3286" w:name="_Toc390779968"/>
      <w:bookmarkStart w:id="3287" w:name="_Toc390758647"/>
      <w:bookmarkStart w:id="3288" w:name="_Toc390777068"/>
      <w:bookmarkStart w:id="3289" w:name="_Toc390777303"/>
      <w:bookmarkStart w:id="3290" w:name="_Toc390777538"/>
      <w:bookmarkStart w:id="3291" w:name="_Toc390777774"/>
      <w:bookmarkStart w:id="3292" w:name="_Toc390778010"/>
      <w:bookmarkStart w:id="3293" w:name="_Toc390778245"/>
      <w:bookmarkStart w:id="3294" w:name="_Toc390778481"/>
      <w:bookmarkStart w:id="3295" w:name="_Toc390778717"/>
      <w:bookmarkStart w:id="3296" w:name="_Toc390778954"/>
      <w:bookmarkStart w:id="3297" w:name="_Toc390779191"/>
      <w:bookmarkStart w:id="3298" w:name="_Toc390779665"/>
      <w:bookmarkStart w:id="3299" w:name="_Toc390779969"/>
      <w:bookmarkStart w:id="3300" w:name="_Toc390758648"/>
      <w:bookmarkStart w:id="3301" w:name="_Toc390777069"/>
      <w:bookmarkStart w:id="3302" w:name="_Toc390777304"/>
      <w:bookmarkStart w:id="3303" w:name="_Toc390777539"/>
      <w:bookmarkStart w:id="3304" w:name="_Toc390777775"/>
      <w:bookmarkStart w:id="3305" w:name="_Toc390778011"/>
      <w:bookmarkStart w:id="3306" w:name="_Toc390778246"/>
      <w:bookmarkStart w:id="3307" w:name="_Toc390778482"/>
      <w:bookmarkStart w:id="3308" w:name="_Toc390778718"/>
      <w:bookmarkStart w:id="3309" w:name="_Toc390778955"/>
      <w:bookmarkStart w:id="3310" w:name="_Toc390779192"/>
      <w:bookmarkStart w:id="3311" w:name="_Toc390779666"/>
      <w:bookmarkStart w:id="3312" w:name="_Toc390779970"/>
      <w:bookmarkStart w:id="3313" w:name="_Toc390758649"/>
      <w:bookmarkStart w:id="3314" w:name="_Toc390777070"/>
      <w:bookmarkStart w:id="3315" w:name="_Toc390777305"/>
      <w:bookmarkStart w:id="3316" w:name="_Toc390777540"/>
      <w:bookmarkStart w:id="3317" w:name="_Toc390777776"/>
      <w:bookmarkStart w:id="3318" w:name="_Toc390778012"/>
      <w:bookmarkStart w:id="3319" w:name="_Toc390778247"/>
      <w:bookmarkStart w:id="3320" w:name="_Toc390778483"/>
      <w:bookmarkStart w:id="3321" w:name="_Toc390778719"/>
      <w:bookmarkStart w:id="3322" w:name="_Toc390778956"/>
      <w:bookmarkStart w:id="3323" w:name="_Toc390779193"/>
      <w:bookmarkStart w:id="3324" w:name="_Toc390779667"/>
      <w:bookmarkStart w:id="3325" w:name="_Toc390779971"/>
      <w:bookmarkStart w:id="3326" w:name="_Toc390758650"/>
      <w:bookmarkStart w:id="3327" w:name="_Toc390777071"/>
      <w:bookmarkStart w:id="3328" w:name="_Toc390777306"/>
      <w:bookmarkStart w:id="3329" w:name="_Toc390777541"/>
      <w:bookmarkStart w:id="3330" w:name="_Toc390777777"/>
      <w:bookmarkStart w:id="3331" w:name="_Toc390778013"/>
      <w:bookmarkStart w:id="3332" w:name="_Toc390778248"/>
      <w:bookmarkStart w:id="3333" w:name="_Toc390778484"/>
      <w:bookmarkStart w:id="3334" w:name="_Toc390778720"/>
      <w:bookmarkStart w:id="3335" w:name="_Toc390778957"/>
      <w:bookmarkStart w:id="3336" w:name="_Toc390779194"/>
      <w:bookmarkStart w:id="3337" w:name="_Toc390779668"/>
      <w:bookmarkStart w:id="3338" w:name="_Toc390779972"/>
      <w:bookmarkStart w:id="3339" w:name="_Toc390758651"/>
      <w:bookmarkStart w:id="3340" w:name="_Toc390777072"/>
      <w:bookmarkStart w:id="3341" w:name="_Toc390777307"/>
      <w:bookmarkStart w:id="3342" w:name="_Toc390777542"/>
      <w:bookmarkStart w:id="3343" w:name="_Toc390777778"/>
      <w:bookmarkStart w:id="3344" w:name="_Toc390778014"/>
      <w:bookmarkStart w:id="3345" w:name="_Toc390778249"/>
      <w:bookmarkStart w:id="3346" w:name="_Toc390778485"/>
      <w:bookmarkStart w:id="3347" w:name="_Toc390778721"/>
      <w:bookmarkStart w:id="3348" w:name="_Toc390778958"/>
      <w:bookmarkStart w:id="3349" w:name="_Toc390779195"/>
      <w:bookmarkStart w:id="3350" w:name="_Toc390779669"/>
      <w:bookmarkStart w:id="3351" w:name="_Toc390779973"/>
      <w:bookmarkStart w:id="3352" w:name="_Toc390758652"/>
      <w:bookmarkStart w:id="3353" w:name="_Toc390777073"/>
      <w:bookmarkStart w:id="3354" w:name="_Toc390777308"/>
      <w:bookmarkStart w:id="3355" w:name="_Toc390777543"/>
      <w:bookmarkStart w:id="3356" w:name="_Toc390777779"/>
      <w:bookmarkStart w:id="3357" w:name="_Toc390778015"/>
      <w:bookmarkStart w:id="3358" w:name="_Toc390778250"/>
      <w:bookmarkStart w:id="3359" w:name="_Toc390778486"/>
      <w:bookmarkStart w:id="3360" w:name="_Toc390778722"/>
      <w:bookmarkStart w:id="3361" w:name="_Toc390778959"/>
      <w:bookmarkStart w:id="3362" w:name="_Toc390779196"/>
      <w:bookmarkStart w:id="3363" w:name="_Toc390779670"/>
      <w:bookmarkStart w:id="3364" w:name="_Toc390779974"/>
      <w:bookmarkStart w:id="3365" w:name="_Toc390758653"/>
      <w:bookmarkStart w:id="3366" w:name="_Toc390777074"/>
      <w:bookmarkStart w:id="3367" w:name="_Toc390777309"/>
      <w:bookmarkStart w:id="3368" w:name="_Toc390777544"/>
      <w:bookmarkStart w:id="3369" w:name="_Toc390777780"/>
      <w:bookmarkStart w:id="3370" w:name="_Toc390778016"/>
      <w:bookmarkStart w:id="3371" w:name="_Toc390778251"/>
      <w:bookmarkStart w:id="3372" w:name="_Toc390778487"/>
      <w:bookmarkStart w:id="3373" w:name="_Toc390778723"/>
      <w:bookmarkStart w:id="3374" w:name="_Toc390778960"/>
      <w:bookmarkStart w:id="3375" w:name="_Toc390779197"/>
      <w:bookmarkStart w:id="3376" w:name="_Toc390779671"/>
      <w:bookmarkStart w:id="3377" w:name="_Toc390779975"/>
      <w:bookmarkStart w:id="3378" w:name="_Toc390758654"/>
      <w:bookmarkStart w:id="3379" w:name="_Toc390777075"/>
      <w:bookmarkStart w:id="3380" w:name="_Toc390777310"/>
      <w:bookmarkStart w:id="3381" w:name="_Toc390777545"/>
      <w:bookmarkStart w:id="3382" w:name="_Toc390777781"/>
      <w:bookmarkStart w:id="3383" w:name="_Toc390778017"/>
      <w:bookmarkStart w:id="3384" w:name="_Toc390778252"/>
      <w:bookmarkStart w:id="3385" w:name="_Toc390778488"/>
      <w:bookmarkStart w:id="3386" w:name="_Toc390778724"/>
      <w:bookmarkStart w:id="3387" w:name="_Toc390778961"/>
      <w:bookmarkStart w:id="3388" w:name="_Toc390779198"/>
      <w:bookmarkStart w:id="3389" w:name="_Toc390779672"/>
      <w:bookmarkStart w:id="3390" w:name="_Toc390779976"/>
      <w:bookmarkStart w:id="3391" w:name="_Toc390758655"/>
      <w:bookmarkStart w:id="3392" w:name="_Toc390777076"/>
      <w:bookmarkStart w:id="3393" w:name="_Toc390777311"/>
      <w:bookmarkStart w:id="3394" w:name="_Toc390777546"/>
      <w:bookmarkStart w:id="3395" w:name="_Toc390777782"/>
      <w:bookmarkStart w:id="3396" w:name="_Toc390778018"/>
      <w:bookmarkStart w:id="3397" w:name="_Toc390778253"/>
      <w:bookmarkStart w:id="3398" w:name="_Toc390778489"/>
      <w:bookmarkStart w:id="3399" w:name="_Toc390778725"/>
      <w:bookmarkStart w:id="3400" w:name="_Toc390778962"/>
      <w:bookmarkStart w:id="3401" w:name="_Toc390779199"/>
      <w:bookmarkStart w:id="3402" w:name="_Toc390779673"/>
      <w:bookmarkStart w:id="3403" w:name="_Toc390779977"/>
      <w:bookmarkStart w:id="3404" w:name="_Toc390758656"/>
      <w:bookmarkStart w:id="3405" w:name="_Toc390777077"/>
      <w:bookmarkStart w:id="3406" w:name="_Toc390777312"/>
      <w:bookmarkStart w:id="3407" w:name="_Toc390777547"/>
      <w:bookmarkStart w:id="3408" w:name="_Toc390777783"/>
      <w:bookmarkStart w:id="3409" w:name="_Toc390778019"/>
      <w:bookmarkStart w:id="3410" w:name="_Toc390778254"/>
      <w:bookmarkStart w:id="3411" w:name="_Toc390778490"/>
      <w:bookmarkStart w:id="3412" w:name="_Toc390778726"/>
      <w:bookmarkStart w:id="3413" w:name="_Toc390778963"/>
      <w:bookmarkStart w:id="3414" w:name="_Toc390779200"/>
      <w:bookmarkStart w:id="3415" w:name="_Toc390779674"/>
      <w:bookmarkStart w:id="3416" w:name="_Toc390779978"/>
      <w:bookmarkStart w:id="3417" w:name="_Toc390758657"/>
      <w:bookmarkStart w:id="3418" w:name="_Toc390777078"/>
      <w:bookmarkStart w:id="3419" w:name="_Toc390777313"/>
      <w:bookmarkStart w:id="3420" w:name="_Toc390777548"/>
      <w:bookmarkStart w:id="3421" w:name="_Toc390777784"/>
      <w:bookmarkStart w:id="3422" w:name="_Toc390778020"/>
      <w:bookmarkStart w:id="3423" w:name="_Toc390778255"/>
      <w:bookmarkStart w:id="3424" w:name="_Toc390778491"/>
      <w:bookmarkStart w:id="3425" w:name="_Toc390778727"/>
      <w:bookmarkStart w:id="3426" w:name="_Toc390778964"/>
      <w:bookmarkStart w:id="3427" w:name="_Toc390779201"/>
      <w:bookmarkStart w:id="3428" w:name="_Toc390779675"/>
      <w:bookmarkStart w:id="3429" w:name="_Toc390779979"/>
      <w:bookmarkStart w:id="3430" w:name="_Toc390758658"/>
      <w:bookmarkStart w:id="3431" w:name="_Toc390777079"/>
      <w:bookmarkStart w:id="3432" w:name="_Toc390777314"/>
      <w:bookmarkStart w:id="3433" w:name="_Toc390777549"/>
      <w:bookmarkStart w:id="3434" w:name="_Toc390777785"/>
      <w:bookmarkStart w:id="3435" w:name="_Toc390778021"/>
      <w:bookmarkStart w:id="3436" w:name="_Toc390778256"/>
      <w:bookmarkStart w:id="3437" w:name="_Toc390778492"/>
      <w:bookmarkStart w:id="3438" w:name="_Toc390778728"/>
      <w:bookmarkStart w:id="3439" w:name="_Toc390778965"/>
      <w:bookmarkStart w:id="3440" w:name="_Toc390779202"/>
      <w:bookmarkStart w:id="3441" w:name="_Toc390779676"/>
      <w:bookmarkStart w:id="3442" w:name="_Toc390779980"/>
      <w:bookmarkStart w:id="3443" w:name="_Toc390758659"/>
      <w:bookmarkStart w:id="3444" w:name="_Toc390777080"/>
      <w:bookmarkStart w:id="3445" w:name="_Toc390777315"/>
      <w:bookmarkStart w:id="3446" w:name="_Toc390777550"/>
      <w:bookmarkStart w:id="3447" w:name="_Toc390777786"/>
      <w:bookmarkStart w:id="3448" w:name="_Toc390778022"/>
      <w:bookmarkStart w:id="3449" w:name="_Toc390778257"/>
      <w:bookmarkStart w:id="3450" w:name="_Toc390778493"/>
      <w:bookmarkStart w:id="3451" w:name="_Toc390778729"/>
      <w:bookmarkStart w:id="3452" w:name="_Toc390778966"/>
      <w:bookmarkStart w:id="3453" w:name="_Toc390779203"/>
      <w:bookmarkStart w:id="3454" w:name="_Toc390779677"/>
      <w:bookmarkStart w:id="3455" w:name="_Toc390779981"/>
      <w:bookmarkStart w:id="3456" w:name="_Toc390758660"/>
      <w:bookmarkStart w:id="3457" w:name="_Toc390777081"/>
      <w:bookmarkStart w:id="3458" w:name="_Toc390777316"/>
      <w:bookmarkStart w:id="3459" w:name="_Toc390777551"/>
      <w:bookmarkStart w:id="3460" w:name="_Toc390777787"/>
      <w:bookmarkStart w:id="3461" w:name="_Toc390778023"/>
      <w:bookmarkStart w:id="3462" w:name="_Toc390778258"/>
      <w:bookmarkStart w:id="3463" w:name="_Toc390778494"/>
      <w:bookmarkStart w:id="3464" w:name="_Toc390778730"/>
      <w:bookmarkStart w:id="3465" w:name="_Toc390778967"/>
      <w:bookmarkStart w:id="3466" w:name="_Toc390779204"/>
      <w:bookmarkStart w:id="3467" w:name="_Toc390779678"/>
      <w:bookmarkStart w:id="3468" w:name="_Toc390779982"/>
      <w:bookmarkStart w:id="3469" w:name="_Toc390758661"/>
      <w:bookmarkStart w:id="3470" w:name="_Toc390777082"/>
      <w:bookmarkStart w:id="3471" w:name="_Toc390777317"/>
      <w:bookmarkStart w:id="3472" w:name="_Toc390777552"/>
      <w:bookmarkStart w:id="3473" w:name="_Toc390777788"/>
      <w:bookmarkStart w:id="3474" w:name="_Toc390778024"/>
      <w:bookmarkStart w:id="3475" w:name="_Toc390778259"/>
      <w:bookmarkStart w:id="3476" w:name="_Toc390778495"/>
      <w:bookmarkStart w:id="3477" w:name="_Toc390778731"/>
      <w:bookmarkStart w:id="3478" w:name="_Toc390778968"/>
      <w:bookmarkStart w:id="3479" w:name="_Toc390779205"/>
      <w:bookmarkStart w:id="3480" w:name="_Toc390779679"/>
      <w:bookmarkStart w:id="3481" w:name="_Toc390779983"/>
      <w:bookmarkStart w:id="3482" w:name="_Toc390758662"/>
      <w:bookmarkStart w:id="3483" w:name="_Toc390777083"/>
      <w:bookmarkStart w:id="3484" w:name="_Toc390777318"/>
      <w:bookmarkStart w:id="3485" w:name="_Toc390777553"/>
      <w:bookmarkStart w:id="3486" w:name="_Toc390777789"/>
      <w:bookmarkStart w:id="3487" w:name="_Toc390778025"/>
      <w:bookmarkStart w:id="3488" w:name="_Toc390778260"/>
      <w:bookmarkStart w:id="3489" w:name="_Toc390778496"/>
      <w:bookmarkStart w:id="3490" w:name="_Toc390778732"/>
      <w:bookmarkStart w:id="3491" w:name="_Toc390778969"/>
      <w:bookmarkStart w:id="3492" w:name="_Toc390779206"/>
      <w:bookmarkStart w:id="3493" w:name="_Toc390779680"/>
      <w:bookmarkStart w:id="3494" w:name="_Toc390779984"/>
      <w:bookmarkStart w:id="3495" w:name="_Toc390758663"/>
      <w:bookmarkStart w:id="3496" w:name="_Toc390777084"/>
      <w:bookmarkStart w:id="3497" w:name="_Toc390777319"/>
      <w:bookmarkStart w:id="3498" w:name="_Toc390777554"/>
      <w:bookmarkStart w:id="3499" w:name="_Toc390777790"/>
      <w:bookmarkStart w:id="3500" w:name="_Toc390778026"/>
      <w:bookmarkStart w:id="3501" w:name="_Toc390778261"/>
      <w:bookmarkStart w:id="3502" w:name="_Toc390778497"/>
      <w:bookmarkStart w:id="3503" w:name="_Toc390778733"/>
      <w:bookmarkStart w:id="3504" w:name="_Toc390778970"/>
      <w:bookmarkStart w:id="3505" w:name="_Toc390779207"/>
      <w:bookmarkStart w:id="3506" w:name="_Toc390779681"/>
      <w:bookmarkStart w:id="3507" w:name="_Toc390779985"/>
      <w:bookmarkStart w:id="3508" w:name="_Toc385510092"/>
      <w:bookmarkStart w:id="3509" w:name="_Toc385510780"/>
      <w:bookmarkStart w:id="3510" w:name="_Toc385511666"/>
      <w:bookmarkStart w:id="3511" w:name="_Toc385512587"/>
      <w:bookmarkStart w:id="3512" w:name="_Toc385515336"/>
      <w:bookmarkStart w:id="3513" w:name="_Toc385516294"/>
      <w:bookmarkStart w:id="3514" w:name="_Toc268259824"/>
      <w:bookmarkStart w:id="3515" w:name="_Toc268608821"/>
      <w:bookmarkStart w:id="3516" w:name="_Toc270006737"/>
      <w:bookmarkStart w:id="3517" w:name="_Toc270010948"/>
      <w:bookmarkStart w:id="3518" w:name="_Toc270089204"/>
      <w:bookmarkStart w:id="3519" w:name="_Toc268259825"/>
      <w:bookmarkStart w:id="3520" w:name="_Toc268608822"/>
      <w:bookmarkStart w:id="3521" w:name="_Toc270006738"/>
      <w:bookmarkStart w:id="3522" w:name="_Toc270010949"/>
      <w:bookmarkStart w:id="3523" w:name="_Toc270089205"/>
      <w:bookmarkStart w:id="3524" w:name="_Toc268259826"/>
      <w:bookmarkStart w:id="3525" w:name="_Toc268608823"/>
      <w:bookmarkStart w:id="3526" w:name="_Toc270006739"/>
      <w:bookmarkStart w:id="3527" w:name="_Toc270010950"/>
      <w:bookmarkStart w:id="3528" w:name="_Toc270089206"/>
      <w:bookmarkStart w:id="3529" w:name="_Toc268259827"/>
      <w:bookmarkStart w:id="3530" w:name="_Toc268608824"/>
      <w:bookmarkStart w:id="3531" w:name="_Toc270006740"/>
      <w:bookmarkStart w:id="3532" w:name="_Toc270010951"/>
      <w:bookmarkStart w:id="3533" w:name="_Toc270089207"/>
      <w:bookmarkStart w:id="3534" w:name="_Toc268259829"/>
      <w:bookmarkStart w:id="3535" w:name="_Toc268608826"/>
      <w:bookmarkStart w:id="3536" w:name="_Toc270006742"/>
      <w:bookmarkStart w:id="3537" w:name="_Toc270010953"/>
      <w:bookmarkStart w:id="3538" w:name="_Toc270089209"/>
      <w:bookmarkStart w:id="3539" w:name="_Toc268259830"/>
      <w:bookmarkStart w:id="3540" w:name="_Toc268608827"/>
      <w:bookmarkStart w:id="3541" w:name="_Toc270006743"/>
      <w:bookmarkStart w:id="3542" w:name="_Toc270010954"/>
      <w:bookmarkStart w:id="3543" w:name="_Toc270089210"/>
      <w:bookmarkStart w:id="3544" w:name="_Toc268259833"/>
      <w:bookmarkStart w:id="3545" w:name="_Toc268608830"/>
      <w:bookmarkStart w:id="3546" w:name="_Toc270006746"/>
      <w:bookmarkStart w:id="3547" w:name="_Toc270010957"/>
      <w:bookmarkStart w:id="3548" w:name="_Toc270089213"/>
      <w:bookmarkStart w:id="3549" w:name="_Toc268259834"/>
      <w:bookmarkStart w:id="3550" w:name="_Toc268608831"/>
      <w:bookmarkStart w:id="3551" w:name="_Toc270006747"/>
      <w:bookmarkStart w:id="3552" w:name="_Toc270010958"/>
      <w:bookmarkStart w:id="3553" w:name="_Toc270089214"/>
      <w:bookmarkStart w:id="3554" w:name="_Toc268259835"/>
      <w:bookmarkStart w:id="3555" w:name="_Toc268608832"/>
      <w:bookmarkStart w:id="3556" w:name="_Toc270006748"/>
      <w:bookmarkStart w:id="3557" w:name="_Toc270010959"/>
      <w:bookmarkStart w:id="3558" w:name="_Toc270089215"/>
      <w:bookmarkStart w:id="3559" w:name="_Toc270089216"/>
      <w:bookmarkStart w:id="3560" w:name="_Toc270089217"/>
      <w:bookmarkStart w:id="3561" w:name="_Toc270089219"/>
      <w:bookmarkStart w:id="3562" w:name="_Toc270089221"/>
      <w:bookmarkStart w:id="3563" w:name="_Toc270089224"/>
      <w:bookmarkStart w:id="3564" w:name="_Toc270089225"/>
      <w:bookmarkStart w:id="3565" w:name="_Toc270089226"/>
      <w:bookmarkStart w:id="3566" w:name="_Toc270089228"/>
      <w:bookmarkStart w:id="3567" w:name="_Toc270089229"/>
      <w:bookmarkStart w:id="3568" w:name="_Toc270089232"/>
      <w:bookmarkStart w:id="3569" w:name="_Toc268259847"/>
      <w:bookmarkStart w:id="3570" w:name="_Toc268608844"/>
      <w:bookmarkStart w:id="3571" w:name="_Toc268259848"/>
      <w:bookmarkStart w:id="3572" w:name="_Toc268608845"/>
      <w:bookmarkStart w:id="3573" w:name="_Toc268259850"/>
      <w:bookmarkStart w:id="3574" w:name="_Toc268608847"/>
      <w:bookmarkStart w:id="3575" w:name="_Toc387213818"/>
      <w:bookmarkStart w:id="3576" w:name="_Toc387239259"/>
      <w:bookmarkStart w:id="3577" w:name="_Toc387265407"/>
      <w:bookmarkStart w:id="3578" w:name="_Toc387334083"/>
      <w:bookmarkStart w:id="3579" w:name="_Toc387477752"/>
      <w:bookmarkStart w:id="3580" w:name="_Toc387478159"/>
      <w:bookmarkStart w:id="3581" w:name="_Toc387478566"/>
      <w:bookmarkStart w:id="3582" w:name="_Toc387507383"/>
      <w:bookmarkStart w:id="3583" w:name="_Toc386590428"/>
      <w:bookmarkStart w:id="3584" w:name="_Toc386668241"/>
      <w:bookmarkStart w:id="3585" w:name="_Toc385510101"/>
      <w:bookmarkStart w:id="3586" w:name="_Toc385510789"/>
      <w:bookmarkStart w:id="3587" w:name="_Toc385511675"/>
      <w:bookmarkStart w:id="3588" w:name="_Toc385512596"/>
      <w:bookmarkStart w:id="3589" w:name="_Toc385515345"/>
      <w:bookmarkStart w:id="3590" w:name="_Toc385516303"/>
      <w:bookmarkStart w:id="3591" w:name="_Toc385510104"/>
      <w:bookmarkStart w:id="3592" w:name="_Toc385510792"/>
      <w:bookmarkStart w:id="3593" w:name="_Toc385511678"/>
      <w:bookmarkStart w:id="3594" w:name="_Toc385512599"/>
      <w:bookmarkStart w:id="3595" w:name="_Toc385515348"/>
      <w:bookmarkStart w:id="3596" w:name="_Toc385516306"/>
      <w:bookmarkStart w:id="3597" w:name="_Hlt387334432"/>
      <w:bookmarkStart w:id="3598" w:name="_Hlt387632879"/>
      <w:bookmarkStart w:id="3599" w:name="_Hlt386395468"/>
      <w:bookmarkStart w:id="3600" w:name="_Hlt387348246"/>
      <w:bookmarkStart w:id="3601" w:name="_Hlt387337930"/>
      <w:bookmarkStart w:id="3602" w:name="_Hlt386314739"/>
      <w:bookmarkStart w:id="3603" w:name="_Hlt387337934"/>
      <w:bookmarkStart w:id="3604" w:name="_Hlt387337943"/>
      <w:bookmarkStart w:id="3605" w:name="_Hlt386357668"/>
      <w:bookmarkStart w:id="3606" w:name="_Hlt386424787"/>
      <w:bookmarkStart w:id="3607" w:name="_Hlt386426498"/>
      <w:bookmarkStart w:id="3608" w:name="_Hlt387754585"/>
      <w:bookmarkStart w:id="3609" w:name="_Toc390777085"/>
      <w:bookmarkStart w:id="3610" w:name="_Toc390777320"/>
      <w:bookmarkStart w:id="3611" w:name="_Toc390777555"/>
      <w:bookmarkStart w:id="3612" w:name="_Toc390777791"/>
      <w:bookmarkStart w:id="3613" w:name="_Toc390778027"/>
      <w:bookmarkStart w:id="3614" w:name="_Toc390778262"/>
      <w:bookmarkStart w:id="3615" w:name="_Toc390778498"/>
      <w:bookmarkStart w:id="3616" w:name="_Toc390778734"/>
      <w:bookmarkStart w:id="3617" w:name="_Toc390778971"/>
      <w:bookmarkStart w:id="3618" w:name="_Toc390779208"/>
      <w:bookmarkStart w:id="3619" w:name="_Toc390779682"/>
      <w:bookmarkStart w:id="3620" w:name="_Toc390779986"/>
      <w:bookmarkStart w:id="3621" w:name="_Toc390777086"/>
      <w:bookmarkStart w:id="3622" w:name="_Toc390777321"/>
      <w:bookmarkStart w:id="3623" w:name="_Toc390777556"/>
      <w:bookmarkStart w:id="3624" w:name="_Toc390777792"/>
      <w:bookmarkStart w:id="3625" w:name="_Toc390778028"/>
      <w:bookmarkStart w:id="3626" w:name="_Toc390778263"/>
      <w:bookmarkStart w:id="3627" w:name="_Toc390778499"/>
      <w:bookmarkStart w:id="3628" w:name="_Toc390778735"/>
      <w:bookmarkStart w:id="3629" w:name="_Toc390778972"/>
      <w:bookmarkStart w:id="3630" w:name="_Toc390779209"/>
      <w:bookmarkStart w:id="3631" w:name="_Toc390779683"/>
      <w:bookmarkStart w:id="3632" w:name="_Toc390779987"/>
      <w:bookmarkStart w:id="3633" w:name="_Toc390777087"/>
      <w:bookmarkStart w:id="3634" w:name="_Toc390777322"/>
      <w:bookmarkStart w:id="3635" w:name="_Toc390777557"/>
      <w:bookmarkStart w:id="3636" w:name="_Toc390777793"/>
      <w:bookmarkStart w:id="3637" w:name="_Toc390778029"/>
      <w:bookmarkStart w:id="3638" w:name="_Toc390778264"/>
      <w:bookmarkStart w:id="3639" w:name="_Toc390778500"/>
      <w:bookmarkStart w:id="3640" w:name="_Toc390778736"/>
      <w:bookmarkStart w:id="3641" w:name="_Toc390778973"/>
      <w:bookmarkStart w:id="3642" w:name="_Toc390779210"/>
      <w:bookmarkStart w:id="3643" w:name="_Toc390779684"/>
      <w:bookmarkStart w:id="3644" w:name="_Toc390779988"/>
      <w:bookmarkStart w:id="3645" w:name="_Toc390777088"/>
      <w:bookmarkStart w:id="3646" w:name="_Toc390777323"/>
      <w:bookmarkStart w:id="3647" w:name="_Toc390777558"/>
      <w:bookmarkStart w:id="3648" w:name="_Toc390777794"/>
      <w:bookmarkStart w:id="3649" w:name="_Toc390778030"/>
      <w:bookmarkStart w:id="3650" w:name="_Toc390778265"/>
      <w:bookmarkStart w:id="3651" w:name="_Toc390778501"/>
      <w:bookmarkStart w:id="3652" w:name="_Toc390778737"/>
      <w:bookmarkStart w:id="3653" w:name="_Toc390778974"/>
      <w:bookmarkStart w:id="3654" w:name="_Toc390779211"/>
      <w:bookmarkStart w:id="3655" w:name="_Toc390779685"/>
      <w:bookmarkStart w:id="3656" w:name="_Toc390779989"/>
      <w:bookmarkStart w:id="3657" w:name="_Toc390777089"/>
      <w:bookmarkStart w:id="3658" w:name="_Toc390777324"/>
      <w:bookmarkStart w:id="3659" w:name="_Toc390777559"/>
      <w:bookmarkStart w:id="3660" w:name="_Toc390777795"/>
      <w:bookmarkStart w:id="3661" w:name="_Toc390778031"/>
      <w:bookmarkStart w:id="3662" w:name="_Toc390778266"/>
      <w:bookmarkStart w:id="3663" w:name="_Toc390778502"/>
      <w:bookmarkStart w:id="3664" w:name="_Toc390778738"/>
      <w:bookmarkStart w:id="3665" w:name="_Toc390778975"/>
      <w:bookmarkStart w:id="3666" w:name="_Toc390779212"/>
      <w:bookmarkStart w:id="3667" w:name="_Toc390779686"/>
      <w:bookmarkStart w:id="3668" w:name="_Toc390779990"/>
      <w:bookmarkStart w:id="3669" w:name="_Toc390777090"/>
      <w:bookmarkStart w:id="3670" w:name="_Toc390777325"/>
      <w:bookmarkStart w:id="3671" w:name="_Toc390777560"/>
      <w:bookmarkStart w:id="3672" w:name="_Toc390777796"/>
      <w:bookmarkStart w:id="3673" w:name="_Toc390778032"/>
      <w:bookmarkStart w:id="3674" w:name="_Toc390778267"/>
      <w:bookmarkStart w:id="3675" w:name="_Toc390778503"/>
      <w:bookmarkStart w:id="3676" w:name="_Toc390778739"/>
      <w:bookmarkStart w:id="3677" w:name="_Toc390778976"/>
      <w:bookmarkStart w:id="3678" w:name="_Toc390779213"/>
      <w:bookmarkStart w:id="3679" w:name="_Toc390779687"/>
      <w:bookmarkStart w:id="3680" w:name="_Toc390779991"/>
      <w:bookmarkStart w:id="3681" w:name="_Toc390777091"/>
      <w:bookmarkStart w:id="3682" w:name="_Toc390777326"/>
      <w:bookmarkStart w:id="3683" w:name="_Toc390777561"/>
      <w:bookmarkStart w:id="3684" w:name="_Toc390777797"/>
      <w:bookmarkStart w:id="3685" w:name="_Toc390778033"/>
      <w:bookmarkStart w:id="3686" w:name="_Toc390778268"/>
      <w:bookmarkStart w:id="3687" w:name="_Toc390778504"/>
      <w:bookmarkStart w:id="3688" w:name="_Toc390778740"/>
      <w:bookmarkStart w:id="3689" w:name="_Toc390778977"/>
      <w:bookmarkStart w:id="3690" w:name="_Toc390779214"/>
      <w:bookmarkStart w:id="3691" w:name="_Toc390779688"/>
      <w:bookmarkStart w:id="3692" w:name="_Toc390779992"/>
      <w:bookmarkStart w:id="3693" w:name="_Toc390777092"/>
      <w:bookmarkStart w:id="3694" w:name="_Toc390777327"/>
      <w:bookmarkStart w:id="3695" w:name="_Toc390777562"/>
      <w:bookmarkStart w:id="3696" w:name="_Toc390777798"/>
      <w:bookmarkStart w:id="3697" w:name="_Toc390778034"/>
      <w:bookmarkStart w:id="3698" w:name="_Toc390778269"/>
      <w:bookmarkStart w:id="3699" w:name="_Toc390778505"/>
      <w:bookmarkStart w:id="3700" w:name="_Toc390778741"/>
      <w:bookmarkStart w:id="3701" w:name="_Toc390778978"/>
      <w:bookmarkStart w:id="3702" w:name="_Toc390779215"/>
      <w:bookmarkStart w:id="3703" w:name="_Toc390779689"/>
      <w:bookmarkStart w:id="3704" w:name="_Toc390779993"/>
      <w:bookmarkStart w:id="3705" w:name="_Toc390777093"/>
      <w:bookmarkStart w:id="3706" w:name="_Toc390777328"/>
      <w:bookmarkStart w:id="3707" w:name="_Toc390777563"/>
      <w:bookmarkStart w:id="3708" w:name="_Toc390777799"/>
      <w:bookmarkStart w:id="3709" w:name="_Toc390778035"/>
      <w:bookmarkStart w:id="3710" w:name="_Toc390778270"/>
      <w:bookmarkStart w:id="3711" w:name="_Toc390778506"/>
      <w:bookmarkStart w:id="3712" w:name="_Toc390778742"/>
      <w:bookmarkStart w:id="3713" w:name="_Toc390778979"/>
      <w:bookmarkStart w:id="3714" w:name="_Toc390779216"/>
      <w:bookmarkStart w:id="3715" w:name="_Toc390779690"/>
      <w:bookmarkStart w:id="3716" w:name="_Toc390779994"/>
      <w:bookmarkStart w:id="3717" w:name="_Toc390777094"/>
      <w:bookmarkStart w:id="3718" w:name="_Toc390777329"/>
      <w:bookmarkStart w:id="3719" w:name="_Toc390777564"/>
      <w:bookmarkStart w:id="3720" w:name="_Toc390777800"/>
      <w:bookmarkStart w:id="3721" w:name="_Toc390778036"/>
      <w:bookmarkStart w:id="3722" w:name="_Toc390778271"/>
      <w:bookmarkStart w:id="3723" w:name="_Toc390778507"/>
      <w:bookmarkStart w:id="3724" w:name="_Toc390778743"/>
      <w:bookmarkStart w:id="3725" w:name="_Toc390778980"/>
      <w:bookmarkStart w:id="3726" w:name="_Toc390779217"/>
      <w:bookmarkStart w:id="3727" w:name="_Toc390779691"/>
      <w:bookmarkStart w:id="3728" w:name="_Toc390779995"/>
      <w:bookmarkStart w:id="3729" w:name="_Toc390777095"/>
      <w:bookmarkStart w:id="3730" w:name="_Toc390777330"/>
      <w:bookmarkStart w:id="3731" w:name="_Toc390777565"/>
      <w:bookmarkStart w:id="3732" w:name="_Toc390777801"/>
      <w:bookmarkStart w:id="3733" w:name="_Toc390778037"/>
      <w:bookmarkStart w:id="3734" w:name="_Toc390778272"/>
      <w:bookmarkStart w:id="3735" w:name="_Toc390778508"/>
      <w:bookmarkStart w:id="3736" w:name="_Toc390778744"/>
      <w:bookmarkStart w:id="3737" w:name="_Toc390778981"/>
      <w:bookmarkStart w:id="3738" w:name="_Toc390779218"/>
      <w:bookmarkStart w:id="3739" w:name="_Toc390779692"/>
      <w:bookmarkStart w:id="3740" w:name="_Toc390779996"/>
      <w:bookmarkStart w:id="3741" w:name="_Toc390777096"/>
      <w:bookmarkStart w:id="3742" w:name="_Toc390777331"/>
      <w:bookmarkStart w:id="3743" w:name="_Toc390777566"/>
      <w:bookmarkStart w:id="3744" w:name="_Toc390777802"/>
      <w:bookmarkStart w:id="3745" w:name="_Toc390778038"/>
      <w:bookmarkStart w:id="3746" w:name="_Toc390778273"/>
      <w:bookmarkStart w:id="3747" w:name="_Toc390778509"/>
      <w:bookmarkStart w:id="3748" w:name="_Toc390778745"/>
      <w:bookmarkStart w:id="3749" w:name="_Toc390778982"/>
      <w:bookmarkStart w:id="3750" w:name="_Toc390779219"/>
      <w:bookmarkStart w:id="3751" w:name="_Toc390779693"/>
      <w:bookmarkStart w:id="3752" w:name="_Toc390779997"/>
      <w:bookmarkStart w:id="3753" w:name="_Toc390777097"/>
      <w:bookmarkStart w:id="3754" w:name="_Toc390777332"/>
      <w:bookmarkStart w:id="3755" w:name="_Toc390777567"/>
      <w:bookmarkStart w:id="3756" w:name="_Toc390777803"/>
      <w:bookmarkStart w:id="3757" w:name="_Toc390778039"/>
      <w:bookmarkStart w:id="3758" w:name="_Toc390778274"/>
      <w:bookmarkStart w:id="3759" w:name="_Toc390778510"/>
      <w:bookmarkStart w:id="3760" w:name="_Toc390778746"/>
      <w:bookmarkStart w:id="3761" w:name="_Toc390778983"/>
      <w:bookmarkStart w:id="3762" w:name="_Toc390779220"/>
      <w:bookmarkStart w:id="3763" w:name="_Toc390779694"/>
      <w:bookmarkStart w:id="3764" w:name="_Toc390779998"/>
      <w:bookmarkStart w:id="3765" w:name="_Toc390777098"/>
      <w:bookmarkStart w:id="3766" w:name="_Toc390777333"/>
      <w:bookmarkStart w:id="3767" w:name="_Toc390777568"/>
      <w:bookmarkStart w:id="3768" w:name="_Toc390777804"/>
      <w:bookmarkStart w:id="3769" w:name="_Toc390778040"/>
      <w:bookmarkStart w:id="3770" w:name="_Toc390778275"/>
      <w:bookmarkStart w:id="3771" w:name="_Toc390778511"/>
      <w:bookmarkStart w:id="3772" w:name="_Toc390778747"/>
      <w:bookmarkStart w:id="3773" w:name="_Toc390778984"/>
      <w:bookmarkStart w:id="3774" w:name="_Toc390779221"/>
      <w:bookmarkStart w:id="3775" w:name="_Toc390779695"/>
      <w:bookmarkStart w:id="3776" w:name="_Toc390779999"/>
      <w:bookmarkStart w:id="3777" w:name="_Toc390777099"/>
      <w:bookmarkStart w:id="3778" w:name="_Toc390777334"/>
      <w:bookmarkStart w:id="3779" w:name="_Toc390777569"/>
      <w:bookmarkStart w:id="3780" w:name="_Toc390777805"/>
      <w:bookmarkStart w:id="3781" w:name="_Toc390778041"/>
      <w:bookmarkStart w:id="3782" w:name="_Toc390778276"/>
      <w:bookmarkStart w:id="3783" w:name="_Toc390778512"/>
      <w:bookmarkStart w:id="3784" w:name="_Toc390778748"/>
      <w:bookmarkStart w:id="3785" w:name="_Toc390778985"/>
      <w:bookmarkStart w:id="3786" w:name="_Toc390779222"/>
      <w:bookmarkStart w:id="3787" w:name="_Toc390779696"/>
      <w:bookmarkStart w:id="3788" w:name="_Toc390780000"/>
      <w:bookmarkStart w:id="3789" w:name="_Toc390777100"/>
      <w:bookmarkStart w:id="3790" w:name="_Toc390777335"/>
      <w:bookmarkStart w:id="3791" w:name="_Toc390777570"/>
      <w:bookmarkStart w:id="3792" w:name="_Toc390777806"/>
      <w:bookmarkStart w:id="3793" w:name="_Toc390778042"/>
      <w:bookmarkStart w:id="3794" w:name="_Toc390778277"/>
      <w:bookmarkStart w:id="3795" w:name="_Toc390778513"/>
      <w:bookmarkStart w:id="3796" w:name="_Toc390778749"/>
      <w:bookmarkStart w:id="3797" w:name="_Toc390778986"/>
      <w:bookmarkStart w:id="3798" w:name="_Toc390779223"/>
      <w:bookmarkStart w:id="3799" w:name="_Toc390779697"/>
      <w:bookmarkStart w:id="3800" w:name="_Toc390780001"/>
      <w:bookmarkStart w:id="3801" w:name="_Toc390777101"/>
      <w:bookmarkStart w:id="3802" w:name="_Toc390777336"/>
      <w:bookmarkStart w:id="3803" w:name="_Toc390777571"/>
      <w:bookmarkStart w:id="3804" w:name="_Toc390777807"/>
      <w:bookmarkStart w:id="3805" w:name="_Toc390778043"/>
      <w:bookmarkStart w:id="3806" w:name="_Toc390778278"/>
      <w:bookmarkStart w:id="3807" w:name="_Toc390778514"/>
      <w:bookmarkStart w:id="3808" w:name="_Toc390778750"/>
      <w:bookmarkStart w:id="3809" w:name="_Toc390778987"/>
      <w:bookmarkStart w:id="3810" w:name="_Toc390779224"/>
      <w:bookmarkStart w:id="3811" w:name="_Toc390779698"/>
      <w:bookmarkStart w:id="3812" w:name="_Toc390780002"/>
      <w:bookmarkStart w:id="3813" w:name="_Toc390777102"/>
      <w:bookmarkStart w:id="3814" w:name="_Toc390777337"/>
      <w:bookmarkStart w:id="3815" w:name="_Toc390777572"/>
      <w:bookmarkStart w:id="3816" w:name="_Toc390777808"/>
      <w:bookmarkStart w:id="3817" w:name="_Toc390778044"/>
      <w:bookmarkStart w:id="3818" w:name="_Toc390778279"/>
      <w:bookmarkStart w:id="3819" w:name="_Toc390778515"/>
      <w:bookmarkStart w:id="3820" w:name="_Toc390778751"/>
      <w:bookmarkStart w:id="3821" w:name="_Toc390778988"/>
      <w:bookmarkStart w:id="3822" w:name="_Toc390779225"/>
      <w:bookmarkStart w:id="3823" w:name="_Toc390779699"/>
      <w:bookmarkStart w:id="3824" w:name="_Toc390780003"/>
      <w:bookmarkStart w:id="3825" w:name="_Toc390777103"/>
      <w:bookmarkStart w:id="3826" w:name="_Toc390777338"/>
      <w:bookmarkStart w:id="3827" w:name="_Toc390777573"/>
      <w:bookmarkStart w:id="3828" w:name="_Toc390777809"/>
      <w:bookmarkStart w:id="3829" w:name="_Toc390778045"/>
      <w:bookmarkStart w:id="3830" w:name="_Toc390778280"/>
      <w:bookmarkStart w:id="3831" w:name="_Toc390778516"/>
      <w:bookmarkStart w:id="3832" w:name="_Toc390778752"/>
      <w:bookmarkStart w:id="3833" w:name="_Toc390778989"/>
      <w:bookmarkStart w:id="3834" w:name="_Toc390779226"/>
      <w:bookmarkStart w:id="3835" w:name="_Toc390779700"/>
      <w:bookmarkStart w:id="3836" w:name="_Toc390780004"/>
      <w:bookmarkStart w:id="3837" w:name="_Toc390777104"/>
      <w:bookmarkStart w:id="3838" w:name="_Toc390777339"/>
      <w:bookmarkStart w:id="3839" w:name="_Toc390777574"/>
      <w:bookmarkStart w:id="3840" w:name="_Toc390777810"/>
      <w:bookmarkStart w:id="3841" w:name="_Toc390778046"/>
      <w:bookmarkStart w:id="3842" w:name="_Toc390778281"/>
      <w:bookmarkStart w:id="3843" w:name="_Toc390778517"/>
      <w:bookmarkStart w:id="3844" w:name="_Toc390778753"/>
      <w:bookmarkStart w:id="3845" w:name="_Toc390778990"/>
      <w:bookmarkStart w:id="3846" w:name="_Toc390779227"/>
      <w:bookmarkStart w:id="3847" w:name="_Toc390779701"/>
      <w:bookmarkStart w:id="3848" w:name="_Toc390780005"/>
      <w:bookmarkStart w:id="3849" w:name="_Toc390777105"/>
      <w:bookmarkStart w:id="3850" w:name="_Toc390777340"/>
      <w:bookmarkStart w:id="3851" w:name="_Toc390777575"/>
      <w:bookmarkStart w:id="3852" w:name="_Toc390777811"/>
      <w:bookmarkStart w:id="3853" w:name="_Toc390778047"/>
      <w:bookmarkStart w:id="3854" w:name="_Toc390778282"/>
      <w:bookmarkStart w:id="3855" w:name="_Toc390778518"/>
      <w:bookmarkStart w:id="3856" w:name="_Toc390778754"/>
      <w:bookmarkStart w:id="3857" w:name="_Toc390778991"/>
      <w:bookmarkStart w:id="3858" w:name="_Toc390779228"/>
      <w:bookmarkStart w:id="3859" w:name="_Toc390779702"/>
      <w:bookmarkStart w:id="3860" w:name="_Toc390780006"/>
      <w:bookmarkStart w:id="3861" w:name="_Toc390777106"/>
      <w:bookmarkStart w:id="3862" w:name="_Toc390777341"/>
      <w:bookmarkStart w:id="3863" w:name="_Toc390777576"/>
      <w:bookmarkStart w:id="3864" w:name="_Toc390777812"/>
      <w:bookmarkStart w:id="3865" w:name="_Toc390778048"/>
      <w:bookmarkStart w:id="3866" w:name="_Toc390778283"/>
      <w:bookmarkStart w:id="3867" w:name="_Toc390778519"/>
      <w:bookmarkStart w:id="3868" w:name="_Toc390778755"/>
      <w:bookmarkStart w:id="3869" w:name="_Toc390778992"/>
      <w:bookmarkStart w:id="3870" w:name="_Toc390779229"/>
      <w:bookmarkStart w:id="3871" w:name="_Toc390779703"/>
      <w:bookmarkStart w:id="3872" w:name="_Toc390780007"/>
      <w:bookmarkStart w:id="3873" w:name="_Toc390777107"/>
      <w:bookmarkStart w:id="3874" w:name="_Toc390777342"/>
      <w:bookmarkStart w:id="3875" w:name="_Toc390777577"/>
      <w:bookmarkStart w:id="3876" w:name="_Toc390777813"/>
      <w:bookmarkStart w:id="3877" w:name="_Toc390778049"/>
      <w:bookmarkStart w:id="3878" w:name="_Toc390778284"/>
      <w:bookmarkStart w:id="3879" w:name="_Toc390778520"/>
      <w:bookmarkStart w:id="3880" w:name="_Toc390778756"/>
      <w:bookmarkStart w:id="3881" w:name="_Toc390778993"/>
      <w:bookmarkStart w:id="3882" w:name="_Toc390779230"/>
      <w:bookmarkStart w:id="3883" w:name="_Toc390779704"/>
      <w:bookmarkStart w:id="3884" w:name="_Toc390780008"/>
      <w:bookmarkStart w:id="3885" w:name="_Toc390777108"/>
      <w:bookmarkStart w:id="3886" w:name="_Toc390777343"/>
      <w:bookmarkStart w:id="3887" w:name="_Toc390777578"/>
      <w:bookmarkStart w:id="3888" w:name="_Toc390777814"/>
      <w:bookmarkStart w:id="3889" w:name="_Toc390778050"/>
      <w:bookmarkStart w:id="3890" w:name="_Toc390778285"/>
      <w:bookmarkStart w:id="3891" w:name="_Toc390778521"/>
      <w:bookmarkStart w:id="3892" w:name="_Toc390778757"/>
      <w:bookmarkStart w:id="3893" w:name="_Toc390778994"/>
      <w:bookmarkStart w:id="3894" w:name="_Toc390779231"/>
      <w:bookmarkStart w:id="3895" w:name="_Toc390779705"/>
      <w:bookmarkStart w:id="3896" w:name="_Toc390780009"/>
      <w:bookmarkStart w:id="3897" w:name="_Toc390777109"/>
      <w:bookmarkStart w:id="3898" w:name="_Toc390777344"/>
      <w:bookmarkStart w:id="3899" w:name="_Toc390777579"/>
      <w:bookmarkStart w:id="3900" w:name="_Toc390777815"/>
      <w:bookmarkStart w:id="3901" w:name="_Toc390778051"/>
      <w:bookmarkStart w:id="3902" w:name="_Toc390778286"/>
      <w:bookmarkStart w:id="3903" w:name="_Toc390778522"/>
      <w:bookmarkStart w:id="3904" w:name="_Toc390778758"/>
      <w:bookmarkStart w:id="3905" w:name="_Toc390778995"/>
      <w:bookmarkStart w:id="3906" w:name="_Toc390779232"/>
      <w:bookmarkStart w:id="3907" w:name="_Toc390779706"/>
      <w:bookmarkStart w:id="3908" w:name="_Toc390780010"/>
      <w:bookmarkStart w:id="3909" w:name="_Toc390777110"/>
      <w:bookmarkStart w:id="3910" w:name="_Toc390777345"/>
      <w:bookmarkStart w:id="3911" w:name="_Toc390777580"/>
      <w:bookmarkStart w:id="3912" w:name="_Toc390777816"/>
      <w:bookmarkStart w:id="3913" w:name="_Toc390778052"/>
      <w:bookmarkStart w:id="3914" w:name="_Toc390778287"/>
      <w:bookmarkStart w:id="3915" w:name="_Toc390778523"/>
      <w:bookmarkStart w:id="3916" w:name="_Toc390778759"/>
      <w:bookmarkStart w:id="3917" w:name="_Toc390778996"/>
      <w:bookmarkStart w:id="3918" w:name="_Toc390779233"/>
      <w:bookmarkStart w:id="3919" w:name="_Toc390779707"/>
      <w:bookmarkStart w:id="3920" w:name="_Toc390780011"/>
      <w:bookmarkStart w:id="3921" w:name="_Toc390777111"/>
      <w:bookmarkStart w:id="3922" w:name="_Toc390777346"/>
      <w:bookmarkStart w:id="3923" w:name="_Toc390777581"/>
      <w:bookmarkStart w:id="3924" w:name="_Toc390777817"/>
      <w:bookmarkStart w:id="3925" w:name="_Toc390778053"/>
      <w:bookmarkStart w:id="3926" w:name="_Toc390778288"/>
      <w:bookmarkStart w:id="3927" w:name="_Toc390778524"/>
      <w:bookmarkStart w:id="3928" w:name="_Toc390778760"/>
      <w:bookmarkStart w:id="3929" w:name="_Toc390778997"/>
      <w:bookmarkStart w:id="3930" w:name="_Toc390779234"/>
      <w:bookmarkStart w:id="3931" w:name="_Toc390779708"/>
      <w:bookmarkStart w:id="3932" w:name="_Toc390780012"/>
      <w:bookmarkStart w:id="3933" w:name="_Toc390777112"/>
      <w:bookmarkStart w:id="3934" w:name="_Toc390777347"/>
      <w:bookmarkStart w:id="3935" w:name="_Toc390777582"/>
      <w:bookmarkStart w:id="3936" w:name="_Toc390777818"/>
      <w:bookmarkStart w:id="3937" w:name="_Toc390778054"/>
      <w:bookmarkStart w:id="3938" w:name="_Toc390778289"/>
      <w:bookmarkStart w:id="3939" w:name="_Toc390778525"/>
      <w:bookmarkStart w:id="3940" w:name="_Toc390778761"/>
      <w:bookmarkStart w:id="3941" w:name="_Toc390778998"/>
      <w:bookmarkStart w:id="3942" w:name="_Toc390779235"/>
      <w:bookmarkStart w:id="3943" w:name="_Toc390779709"/>
      <w:bookmarkStart w:id="3944" w:name="_Toc390780013"/>
      <w:bookmarkStart w:id="3945" w:name="_Toc390777113"/>
      <w:bookmarkStart w:id="3946" w:name="_Toc390777348"/>
      <w:bookmarkStart w:id="3947" w:name="_Toc390777583"/>
      <w:bookmarkStart w:id="3948" w:name="_Toc390777819"/>
      <w:bookmarkStart w:id="3949" w:name="_Toc390778055"/>
      <w:bookmarkStart w:id="3950" w:name="_Toc390778290"/>
      <w:bookmarkStart w:id="3951" w:name="_Toc390778526"/>
      <w:bookmarkStart w:id="3952" w:name="_Toc390778762"/>
      <w:bookmarkStart w:id="3953" w:name="_Toc390778999"/>
      <w:bookmarkStart w:id="3954" w:name="_Toc390779236"/>
      <w:bookmarkStart w:id="3955" w:name="_Toc390779710"/>
      <w:bookmarkStart w:id="3956" w:name="_Toc390780014"/>
      <w:bookmarkStart w:id="3957" w:name="_Toc390777114"/>
      <w:bookmarkStart w:id="3958" w:name="_Toc390777349"/>
      <w:bookmarkStart w:id="3959" w:name="_Toc390777584"/>
      <w:bookmarkStart w:id="3960" w:name="_Toc390777820"/>
      <w:bookmarkStart w:id="3961" w:name="_Toc390778056"/>
      <w:bookmarkStart w:id="3962" w:name="_Toc390778291"/>
      <w:bookmarkStart w:id="3963" w:name="_Toc390778527"/>
      <w:bookmarkStart w:id="3964" w:name="_Toc390778763"/>
      <w:bookmarkStart w:id="3965" w:name="_Toc390779000"/>
      <w:bookmarkStart w:id="3966" w:name="_Toc390779237"/>
      <w:bookmarkStart w:id="3967" w:name="_Toc390779711"/>
      <w:bookmarkStart w:id="3968" w:name="_Toc390780015"/>
      <w:bookmarkStart w:id="3969" w:name="_Toc390777115"/>
      <w:bookmarkStart w:id="3970" w:name="_Toc390777350"/>
      <w:bookmarkStart w:id="3971" w:name="_Toc390777585"/>
      <w:bookmarkStart w:id="3972" w:name="_Toc390777821"/>
      <w:bookmarkStart w:id="3973" w:name="_Toc390778057"/>
      <w:bookmarkStart w:id="3974" w:name="_Toc390778292"/>
      <w:bookmarkStart w:id="3975" w:name="_Toc390778528"/>
      <w:bookmarkStart w:id="3976" w:name="_Toc390778764"/>
      <w:bookmarkStart w:id="3977" w:name="_Toc390779001"/>
      <w:bookmarkStart w:id="3978" w:name="_Toc390779238"/>
      <w:bookmarkStart w:id="3979" w:name="_Toc390779712"/>
      <w:bookmarkStart w:id="3980" w:name="_Toc390780016"/>
      <w:bookmarkStart w:id="3981" w:name="_Toc390777116"/>
      <w:bookmarkStart w:id="3982" w:name="_Toc390777351"/>
      <w:bookmarkStart w:id="3983" w:name="_Toc390777586"/>
      <w:bookmarkStart w:id="3984" w:name="_Toc390777822"/>
      <w:bookmarkStart w:id="3985" w:name="_Toc390778058"/>
      <w:bookmarkStart w:id="3986" w:name="_Toc390778293"/>
      <w:bookmarkStart w:id="3987" w:name="_Toc390778529"/>
      <w:bookmarkStart w:id="3988" w:name="_Toc390778765"/>
      <w:bookmarkStart w:id="3989" w:name="_Toc390779002"/>
      <w:bookmarkStart w:id="3990" w:name="_Toc390779239"/>
      <w:bookmarkStart w:id="3991" w:name="_Toc390779713"/>
      <w:bookmarkStart w:id="3992" w:name="_Toc390780017"/>
      <w:bookmarkStart w:id="3993" w:name="_Toc390777117"/>
      <w:bookmarkStart w:id="3994" w:name="_Toc390777352"/>
      <w:bookmarkStart w:id="3995" w:name="_Toc390777587"/>
      <w:bookmarkStart w:id="3996" w:name="_Toc390777823"/>
      <w:bookmarkStart w:id="3997" w:name="_Toc390778059"/>
      <w:bookmarkStart w:id="3998" w:name="_Toc390778294"/>
      <w:bookmarkStart w:id="3999" w:name="_Toc390778530"/>
      <w:bookmarkStart w:id="4000" w:name="_Toc390778766"/>
      <w:bookmarkStart w:id="4001" w:name="_Toc390779003"/>
      <w:bookmarkStart w:id="4002" w:name="_Toc390779240"/>
      <w:bookmarkStart w:id="4003" w:name="_Toc390779714"/>
      <w:bookmarkStart w:id="4004" w:name="_Toc390780018"/>
      <w:bookmarkStart w:id="4005" w:name="_Toc390777118"/>
      <w:bookmarkStart w:id="4006" w:name="_Toc390777353"/>
      <w:bookmarkStart w:id="4007" w:name="_Toc390777588"/>
      <w:bookmarkStart w:id="4008" w:name="_Toc390777824"/>
      <w:bookmarkStart w:id="4009" w:name="_Toc390778060"/>
      <w:bookmarkStart w:id="4010" w:name="_Toc390778295"/>
      <w:bookmarkStart w:id="4011" w:name="_Toc390778531"/>
      <w:bookmarkStart w:id="4012" w:name="_Toc390778767"/>
      <w:bookmarkStart w:id="4013" w:name="_Toc390779004"/>
      <w:bookmarkStart w:id="4014" w:name="_Toc390779241"/>
      <w:bookmarkStart w:id="4015" w:name="_Toc390779715"/>
      <w:bookmarkStart w:id="4016" w:name="_Toc390780019"/>
      <w:bookmarkStart w:id="4017" w:name="_Toc390777119"/>
      <w:bookmarkStart w:id="4018" w:name="_Toc390777354"/>
      <w:bookmarkStart w:id="4019" w:name="_Toc390777589"/>
      <w:bookmarkStart w:id="4020" w:name="_Toc390777825"/>
      <w:bookmarkStart w:id="4021" w:name="_Toc390778061"/>
      <w:bookmarkStart w:id="4022" w:name="_Toc390778296"/>
      <w:bookmarkStart w:id="4023" w:name="_Toc390778532"/>
      <w:bookmarkStart w:id="4024" w:name="_Toc390778768"/>
      <w:bookmarkStart w:id="4025" w:name="_Toc390779005"/>
      <w:bookmarkStart w:id="4026" w:name="_Toc390779242"/>
      <w:bookmarkStart w:id="4027" w:name="_Toc390779716"/>
      <w:bookmarkStart w:id="4028" w:name="_Toc390780020"/>
      <w:bookmarkStart w:id="4029" w:name="_Toc390777120"/>
      <w:bookmarkStart w:id="4030" w:name="_Toc390777355"/>
      <w:bookmarkStart w:id="4031" w:name="_Toc390777590"/>
      <w:bookmarkStart w:id="4032" w:name="_Toc390777826"/>
      <w:bookmarkStart w:id="4033" w:name="_Toc390778062"/>
      <w:bookmarkStart w:id="4034" w:name="_Toc390778297"/>
      <w:bookmarkStart w:id="4035" w:name="_Toc390778533"/>
      <w:bookmarkStart w:id="4036" w:name="_Toc390778769"/>
      <w:bookmarkStart w:id="4037" w:name="_Toc390779006"/>
      <w:bookmarkStart w:id="4038" w:name="_Toc390779243"/>
      <w:bookmarkStart w:id="4039" w:name="_Toc390779717"/>
      <w:bookmarkStart w:id="4040" w:name="_Toc390780021"/>
      <w:bookmarkStart w:id="4041" w:name="_Ref392492553"/>
      <w:bookmarkStart w:id="4042" w:name="_Ref392492561"/>
      <w:bookmarkStart w:id="4043" w:name="_Toc392495131"/>
      <w:bookmarkStart w:id="4044" w:name="_Toc521006800"/>
      <w:bookmarkStart w:id="4045" w:name="_Toc26282831"/>
      <w:bookmarkStart w:id="4046" w:name="_Ref390959847"/>
      <w:bookmarkEnd w:id="2748"/>
      <w:bookmarkEnd w:id="2749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r w:rsidRPr="00917E20">
        <w:t>УСТАНОВЛЕНИЕ ТРЕБОВАНИЙ К ОБЕСПЕЧЕНИЮ ЗАЯВКИ</w:t>
      </w:r>
      <w:bookmarkEnd w:id="4041"/>
      <w:bookmarkEnd w:id="4042"/>
      <w:bookmarkEnd w:id="4043"/>
      <w:r w:rsidRPr="00917E20">
        <w:t xml:space="preserve"> И УСЛОВИЯМ ВОЗВРАТА/УДЕРЖАНИЯ ОБЕСПЕЧЕНИЯ ЗАЯВКИ</w:t>
      </w:r>
      <w:bookmarkEnd w:id="4044"/>
      <w:bookmarkEnd w:id="4045"/>
    </w:p>
    <w:p w:rsidR="00BE53AC" w:rsidRPr="00BC3B4F" w:rsidRDefault="00BE53AC" w:rsidP="00BE53AC">
      <w:pPr>
        <w:pStyle w:val="S0"/>
      </w:pP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 w:rsidRPr="00BC3B4F">
        <w:t xml:space="preserve">Заказчик вправе установить требование о предоставлении обеспечения исполнения обязательств Участника закупки, связанных с участием в процедуре закупки (обеспечение заявки), </w:t>
      </w:r>
      <w:r>
        <w:t>определив</w:t>
      </w:r>
      <w:r w:rsidRPr="00BC3B4F">
        <w:t xml:space="preserve"> требования к формам, размеру, порядку предоставления обеспечения заявки</w:t>
      </w:r>
      <w:r>
        <w:t>,</w:t>
      </w:r>
      <w:r w:rsidRPr="00BC3B4F">
        <w:t xml:space="preserve"> к эмитентам такого обеспечения</w:t>
      </w:r>
      <w:r>
        <w:t>, а также сроки и случаи возврата обеспечения заявки</w:t>
      </w:r>
      <w:r w:rsidRPr="00BC3B4F">
        <w:t xml:space="preserve">. </w:t>
      </w:r>
    </w:p>
    <w:p w:rsidR="00FB4DF5" w:rsidRDefault="00FB4DF5" w:rsidP="00FB4DF5">
      <w:pPr>
        <w:pStyle w:val="-3"/>
        <w:tabs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>
        <w:t xml:space="preserve">Заказчик может использовать любой способ обеспечения заявки, предусмотренный </w:t>
      </w:r>
      <w:r w:rsidRPr="00603D70">
        <w:t xml:space="preserve">Гражданским кодексом </w:t>
      </w:r>
      <w:r>
        <w:t xml:space="preserve">РФ, в том числе путем внесения Участником закупки денежных средств, предоставлением банковской гарантии. </w:t>
      </w:r>
      <w:r w:rsidRPr="00D930D1">
        <w:t xml:space="preserve">Выбор способа обеспечения заявки из числа предусмотренных </w:t>
      </w:r>
      <w:r>
        <w:t>З</w:t>
      </w:r>
      <w:r w:rsidRPr="00D930D1">
        <w:t xml:space="preserve">аказчиком </w:t>
      </w:r>
      <w:r>
        <w:t xml:space="preserve">в извещении о закупке (для запроса котировок), </w:t>
      </w:r>
      <w:r w:rsidRPr="00D930D1">
        <w:t xml:space="preserve">документации о закупке </w:t>
      </w:r>
      <w:r w:rsidR="00282078">
        <w:rPr>
          <w:rFonts w:eastAsiaTheme="minorHAnsi"/>
          <w:lang w:eastAsia="en-US"/>
        </w:rPr>
        <w:t>(все конкурентные способы закупки за исключением запроса котировок)</w:t>
      </w:r>
      <w:r>
        <w:t xml:space="preserve"> </w:t>
      </w:r>
      <w:r w:rsidRPr="00D930D1">
        <w:t xml:space="preserve">осуществляется </w:t>
      </w:r>
      <w:r>
        <w:t>У</w:t>
      </w:r>
      <w:r w:rsidRPr="00D930D1">
        <w:t>частником закупки.</w:t>
      </w:r>
    </w:p>
    <w:p w:rsidR="00FB4DF5" w:rsidRDefault="00FB4DF5" w:rsidP="00FB4DF5">
      <w:pPr>
        <w:pStyle w:val="-3"/>
        <w:tabs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>
        <w:t>З</w:t>
      </w:r>
      <w:r w:rsidRPr="00925837">
        <w:t xml:space="preserve">аказчик </w:t>
      </w:r>
      <w:r>
        <w:t xml:space="preserve">первого типа </w:t>
      </w:r>
      <w:r w:rsidRPr="00925837">
        <w:t xml:space="preserve">вправе установить требование к обеспечению заявок на участие в </w:t>
      </w:r>
      <w:r>
        <w:t xml:space="preserve">процедуре </w:t>
      </w:r>
      <w:r w:rsidRPr="00925837">
        <w:t>закупк</w:t>
      </w:r>
      <w:r>
        <w:t>и</w:t>
      </w:r>
      <w:r w:rsidRPr="00925837">
        <w:t xml:space="preserve"> в размере не более пяти процентов </w:t>
      </w:r>
      <w:r>
        <w:t>от НМЦ договора (лота) только в случае, когда НМЦ договора (лота)</w:t>
      </w:r>
      <w:r w:rsidR="00D81B5D">
        <w:t xml:space="preserve"> превышает 5 млн.</w:t>
      </w:r>
      <w:r>
        <w:t>руб.</w:t>
      </w:r>
      <w:r w:rsidR="00921C8C">
        <w:t xml:space="preserve"> с учетом НДС.</w:t>
      </w:r>
    </w:p>
    <w:p w:rsidR="00FB4DF5" w:rsidRDefault="00FB4DF5" w:rsidP="00FB4DF5">
      <w:pPr>
        <w:pStyle w:val="-3"/>
        <w:tabs>
          <w:tab w:val="left" w:pos="1134"/>
        </w:tabs>
      </w:pPr>
    </w:p>
    <w:p w:rsidR="00921C8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>
        <w:t xml:space="preserve">В случае, если предполагается проведение процедуры закупки только среди субъектов МСП для Заказчика первого типа, </w:t>
      </w:r>
      <w:r w:rsidR="00D81B5D">
        <w:t>деятельность которого регулируется</w:t>
      </w:r>
      <w:r>
        <w:t xml:space="preserve"> ПП</w:t>
      </w:r>
      <w:r w:rsidR="00D81B5D">
        <w:t> </w:t>
      </w:r>
      <w:r>
        <w:t>№</w:t>
      </w:r>
      <w:r w:rsidR="00D81B5D">
        <w:t> </w:t>
      </w:r>
      <w:r>
        <w:t>1352, размер обеспечения заявки на участие в закупке не может превышать 2</w:t>
      </w:r>
      <w:r w:rsidR="00D81B5D">
        <w:t> </w:t>
      </w:r>
      <w:r>
        <w:t xml:space="preserve">процентов НМЦ договора (лота). </w:t>
      </w:r>
    </w:p>
    <w:p w:rsidR="00FB4DF5" w:rsidRDefault="00FB4DF5" w:rsidP="00FB4DF5">
      <w:pPr>
        <w:pStyle w:val="-3"/>
        <w:tabs>
          <w:tab w:val="left" w:pos="1134"/>
        </w:tabs>
      </w:pPr>
    </w:p>
    <w:p w:rsidR="00FB4DF5" w:rsidRDefault="00BE53AC" w:rsidP="00FB4DF5">
      <w:pPr>
        <w:pStyle w:val="-3"/>
        <w:tabs>
          <w:tab w:val="left" w:pos="1134"/>
        </w:tabs>
      </w:pPr>
      <w:r>
        <w:t xml:space="preserve">Такое обеспечение может предоставляться Участником закупки по его выбору путем внесения денежных средств на счет, указанный Заказчиком в извещении о закупке (для запроса котировок), документации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D24E5E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 xml:space="preserve">, путем предоставления банковской гарантии или иным способом, предусмотренным извещением о закупке (для запроса котировок), документацией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D24E5E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>.</w:t>
      </w:r>
    </w:p>
    <w:p w:rsidR="00FB4DF5" w:rsidRDefault="00FB4DF5" w:rsidP="00FB4DF5">
      <w:pPr>
        <w:pStyle w:val="-3"/>
        <w:tabs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>
        <w:t>Заказчик предусматривает</w:t>
      </w:r>
      <w:r w:rsidRPr="00354E4F">
        <w:t xml:space="preserve"> </w:t>
      </w:r>
      <w:r>
        <w:t xml:space="preserve">в извещении о закупке (для запроса котировок), документации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 xml:space="preserve"> порядок возврата Участникам денежных средств, внесенных в качестве обеспечения заявки на участие в процедуре закупки, с учетом требований, установленных законодательством </w:t>
      </w:r>
      <w:r w:rsidR="00921C8C">
        <w:t>РФ (для Заказчиков первого типа)</w:t>
      </w:r>
      <w:r>
        <w:t>, настоящим Положением, ЛНД/РД.</w:t>
      </w:r>
    </w:p>
    <w:p w:rsidR="00FB4DF5" w:rsidRDefault="00FB4DF5" w:rsidP="00FB4DF5">
      <w:pPr>
        <w:pStyle w:val="-3"/>
        <w:tabs>
          <w:tab w:val="left" w:pos="1134"/>
        </w:tabs>
      </w:pPr>
    </w:p>
    <w:p w:rsidR="00BE53AC" w:rsidRPr="00464D04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 w:rsidRPr="00464D04">
        <w:t>Заказчиком устанавливается, что возврат Участнику закупки обеспечения заявки на участие в закупке не производится в следующих случаях:</w:t>
      </w:r>
    </w:p>
    <w:p w:rsidR="00BE53AC" w:rsidRPr="00E47971" w:rsidRDefault="00BE53AC" w:rsidP="00265E0F">
      <w:pPr>
        <w:pStyle w:val="-5"/>
        <w:numPr>
          <w:ilvl w:val="0"/>
          <w:numId w:val="34"/>
        </w:numPr>
        <w:tabs>
          <w:tab w:val="left" w:pos="539"/>
        </w:tabs>
        <w:spacing w:before="120" w:after="0"/>
        <w:ind w:left="538" w:hanging="357"/>
        <w:contextualSpacing w:val="0"/>
      </w:pPr>
      <w:r w:rsidRPr="00E47971">
        <w:t xml:space="preserve">уклонение </w:t>
      </w:r>
      <w:r w:rsidR="00D24E5E">
        <w:t>У</w:t>
      </w:r>
      <w:r w:rsidRPr="00E47971">
        <w:t>частника закупки от заключения договора;</w:t>
      </w:r>
    </w:p>
    <w:p w:rsidR="00BE53AC" w:rsidRPr="00E47971" w:rsidRDefault="00BE53AC" w:rsidP="00265E0F">
      <w:pPr>
        <w:pStyle w:val="-5"/>
        <w:numPr>
          <w:ilvl w:val="0"/>
          <w:numId w:val="34"/>
        </w:numPr>
        <w:tabs>
          <w:tab w:val="left" w:pos="539"/>
        </w:tabs>
        <w:spacing w:before="120"/>
        <w:ind w:left="538" w:hanging="357"/>
        <w:contextualSpacing w:val="0"/>
      </w:pPr>
      <w:r w:rsidRPr="00E47971">
        <w:t>непредоставление или предоставление с нарушением условий, установленных законодательством в сфере закупок,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spacing w:after="240"/>
        <w:ind w:left="0" w:firstLine="0"/>
      </w:pPr>
      <w:r>
        <w:t xml:space="preserve">Денежные средства, внесенные в качестве обеспечения заявки на участие в закупке, проводимой только среди субъектов МСП для Заказчиков </w:t>
      </w:r>
      <w:r w:rsidR="00D81B5D">
        <w:t>первого типа, деятельность которых регулируется ПП № 1352,</w:t>
      </w:r>
      <w:r>
        <w:t xml:space="preserve"> возвращаются:</w:t>
      </w:r>
    </w:p>
    <w:p w:rsidR="00BE53AC" w:rsidRDefault="00BE53AC" w:rsidP="006B3312">
      <w:pPr>
        <w:pStyle w:val="-5"/>
        <w:numPr>
          <w:ilvl w:val="0"/>
          <w:numId w:val="76"/>
        </w:numPr>
        <w:tabs>
          <w:tab w:val="left" w:pos="539"/>
        </w:tabs>
        <w:spacing w:before="120" w:after="0"/>
        <w:ind w:left="538" w:hanging="357"/>
        <w:contextualSpacing w:val="0"/>
      </w:pPr>
      <w:r>
        <w:t>всем Участникам закупки, за исключением Участника закупки, заявке которого присвоен первый номер - в срок не более 7 рабочих дней со дня подписания протокола, составленного по результатам закупки;</w:t>
      </w:r>
    </w:p>
    <w:p w:rsidR="00BE53AC" w:rsidRDefault="00BE53AC" w:rsidP="006B3312">
      <w:pPr>
        <w:pStyle w:val="-5"/>
        <w:numPr>
          <w:ilvl w:val="0"/>
          <w:numId w:val="76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Участнику закупки, заявке которого присвоен первый номер - в срок не более 7 рабочих дней со дня заключения договора либо со дня принятия Заказчиком в порядке, установленном настоящим Положением, решения о том, что договор по результатам закупки не заключается.</w:t>
      </w:r>
    </w:p>
    <w:p w:rsidR="00BE53AC" w:rsidRDefault="00BE53AC" w:rsidP="000E4E4C">
      <w:pPr>
        <w:pStyle w:val="S0"/>
      </w:pP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>
        <w:t>В</w:t>
      </w:r>
      <w:r w:rsidRPr="00AB7002">
        <w:t xml:space="preserve"> случае поступления жалобы на действия (бездействия) </w:t>
      </w:r>
      <w:r>
        <w:t>субъектов закупочной деятельности при проведении процедуры закупки</w:t>
      </w:r>
      <w:r w:rsidRPr="00AB7002">
        <w:t xml:space="preserve">, срок, начиная с которого </w:t>
      </w:r>
      <w:r>
        <w:t>У</w:t>
      </w:r>
      <w:r w:rsidRPr="00AB7002">
        <w:t xml:space="preserve">частник закупки получает возможность возврата ему обеспечения, на время рассмотрения жалобы переносится до получения решения о результатах рассмотрения данной жалобы. </w:t>
      </w:r>
    </w:p>
    <w:p w:rsidR="000E4E4C" w:rsidRPr="00AB7002" w:rsidRDefault="000E4E4C" w:rsidP="000E4E4C">
      <w:pPr>
        <w:pStyle w:val="-3"/>
        <w:tabs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87"/>
        </w:numPr>
        <w:tabs>
          <w:tab w:val="left" w:pos="1134"/>
        </w:tabs>
        <w:ind w:left="0" w:firstLine="0"/>
      </w:pPr>
      <w:r w:rsidRPr="00464D04">
        <w:t xml:space="preserve">Обеспечение заявки на участие в закупке удерживается при уклонении </w:t>
      </w:r>
      <w:r>
        <w:t>П</w:t>
      </w:r>
      <w:r w:rsidRPr="00464D04">
        <w:t xml:space="preserve">обедителя закупки или единственного </w:t>
      </w:r>
      <w:r>
        <w:t>У</w:t>
      </w:r>
      <w:r w:rsidRPr="00464D04">
        <w:t>частника закупки</w:t>
      </w:r>
      <w:r>
        <w:t xml:space="preserve"> несостоявшейся процедуры закупки</w:t>
      </w:r>
      <w:r w:rsidRPr="00464D04">
        <w:t>, с которым заключается договор, от заключения договора,</w:t>
      </w:r>
      <w:r w:rsidRPr="00464D04" w:rsidDel="008B106F">
        <w:t xml:space="preserve"> </w:t>
      </w:r>
      <w:r w:rsidRPr="00464D04">
        <w:t xml:space="preserve">с уведомлением такого </w:t>
      </w:r>
      <w:r>
        <w:t>У</w:t>
      </w:r>
      <w:r w:rsidRPr="00464D04">
        <w:t>частника закупки об удержании обеспечения заявки на участие в закупке</w:t>
      </w:r>
      <w:r>
        <w:t>.</w:t>
      </w:r>
    </w:p>
    <w:p w:rsidR="000E4E4C" w:rsidRDefault="000E4E4C" w:rsidP="000E4E4C"/>
    <w:p w:rsidR="000E4E4C" w:rsidRPr="000E4E4C" w:rsidRDefault="000E4E4C" w:rsidP="000E4E4C"/>
    <w:p w:rsidR="00BE53AC" w:rsidRPr="00BC3B4F" w:rsidRDefault="00D975AA" w:rsidP="006B3312">
      <w:pPr>
        <w:pStyle w:val="S30"/>
        <w:numPr>
          <w:ilvl w:val="2"/>
          <w:numId w:val="80"/>
        </w:numPr>
        <w:ind w:left="0" w:firstLine="0"/>
      </w:pPr>
      <w:bookmarkStart w:id="4047" w:name="_Ref392471700"/>
      <w:bookmarkStart w:id="4048" w:name="_Ref392471704"/>
      <w:bookmarkStart w:id="4049" w:name="_Toc392495132"/>
      <w:bookmarkStart w:id="4050" w:name="_Toc521006801"/>
      <w:bookmarkStart w:id="4051" w:name="_Toc26282832"/>
      <w:bookmarkStart w:id="4052" w:name="_Ref394363416"/>
      <w:r w:rsidRPr="00917E20">
        <w:t>УСТАНОВЛЕНИЕ ТРЕБОВАНИЙ (КРИТЕРИЕВ) ОТБОРА ЗАЯВОК</w:t>
      </w:r>
      <w:bookmarkEnd w:id="4046"/>
      <w:bookmarkEnd w:id="4047"/>
      <w:bookmarkEnd w:id="4048"/>
      <w:bookmarkEnd w:id="4049"/>
      <w:bookmarkEnd w:id="4050"/>
      <w:bookmarkEnd w:id="4051"/>
    </w:p>
    <w:bookmarkEnd w:id="4052"/>
    <w:p w:rsidR="00BE53AC" w:rsidRPr="00BC3B4F" w:rsidRDefault="00BE53AC" w:rsidP="00BE53AC">
      <w:pPr>
        <w:pStyle w:val="S0"/>
        <w:tabs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88"/>
        </w:numPr>
        <w:tabs>
          <w:tab w:val="left" w:pos="993"/>
        </w:tabs>
        <w:ind w:left="0" w:firstLine="0"/>
      </w:pPr>
      <w:r w:rsidRPr="00BC3B4F">
        <w:t>Критерии отбора формируются исходя из требований к Участнику закупки, к продукции, к условиям договора (в том числе коммерческим), требований к оформлению заявки Участником закупки и иных требований.</w:t>
      </w:r>
      <w:r>
        <w:t xml:space="preserve"> </w:t>
      </w:r>
    </w:p>
    <w:p w:rsidR="00D975AA" w:rsidRDefault="00D975AA" w:rsidP="00D975AA">
      <w:pPr>
        <w:pStyle w:val="-3"/>
        <w:tabs>
          <w:tab w:val="left" w:pos="993"/>
        </w:tabs>
      </w:pPr>
    </w:p>
    <w:p w:rsidR="00441BAA" w:rsidRPr="00ED59C3" w:rsidRDefault="00441BAA" w:rsidP="006B3312">
      <w:pPr>
        <w:pStyle w:val="-3"/>
        <w:numPr>
          <w:ilvl w:val="3"/>
          <w:numId w:val="88"/>
        </w:numPr>
        <w:tabs>
          <w:tab w:val="left" w:pos="993"/>
        </w:tabs>
        <w:ind w:left="0" w:firstLine="0"/>
      </w:pPr>
      <w:bookmarkStart w:id="4053" w:name="_Ref404608060"/>
      <w:bookmarkStart w:id="4054" w:name="_Ref387779821"/>
      <w:r w:rsidRPr="00ED59C3">
        <w:t>Не допускается установление:</w:t>
      </w:r>
    </w:p>
    <w:p w:rsidR="00441BAA" w:rsidRPr="00ED59C3" w:rsidRDefault="00441BAA" w:rsidP="006B3312">
      <w:pPr>
        <w:pStyle w:val="-5"/>
        <w:numPr>
          <w:ilvl w:val="0"/>
          <w:numId w:val="77"/>
        </w:numPr>
        <w:tabs>
          <w:tab w:val="left" w:pos="567"/>
        </w:tabs>
        <w:spacing w:before="120" w:after="0"/>
        <w:ind w:left="538" w:hanging="357"/>
        <w:contextualSpacing w:val="0"/>
      </w:pPr>
      <w:r>
        <w:t>требований (критериев) отбора</w:t>
      </w:r>
      <w:r w:rsidRPr="00ED59C3">
        <w:t xml:space="preserve">, которые могут быть подтверждены только декларативно, за исключением случаев, предусмотренных </w:t>
      </w:r>
      <w:r>
        <w:t>настоящим Положением</w:t>
      </w:r>
      <w:r w:rsidRPr="00ED59C3">
        <w:t xml:space="preserve">, и требований, которые не будут проверяться </w:t>
      </w:r>
      <w:r>
        <w:t>при</w:t>
      </w:r>
      <w:r w:rsidRPr="00ED59C3">
        <w:t xml:space="preserve"> рассмотрени</w:t>
      </w:r>
      <w:r>
        <w:t>и</w:t>
      </w:r>
      <w:r w:rsidRPr="00ED59C3">
        <w:t xml:space="preserve"> заявок</w:t>
      </w:r>
      <w:r>
        <w:t xml:space="preserve"> в процедуре отбора</w:t>
      </w:r>
      <w:r w:rsidRPr="00ED59C3">
        <w:t>;</w:t>
      </w:r>
    </w:p>
    <w:p w:rsidR="00441BAA" w:rsidRPr="00ED59C3" w:rsidRDefault="00441BAA" w:rsidP="006B3312">
      <w:pPr>
        <w:pStyle w:val="-5"/>
        <w:numPr>
          <w:ilvl w:val="0"/>
          <w:numId w:val="77"/>
        </w:numPr>
        <w:tabs>
          <w:tab w:val="left" w:pos="567"/>
        </w:tabs>
        <w:spacing w:before="120" w:after="0"/>
        <w:ind w:left="538" w:hanging="357"/>
        <w:contextualSpacing w:val="0"/>
      </w:pPr>
      <w:r>
        <w:t>требований (критериев) отбора</w:t>
      </w:r>
      <w:r w:rsidRPr="00ED59C3">
        <w:t>, влекущих за собой нарушение законодательства РФ, а для закупок, по результатам которых договоры исполняются на территории иностранного государства и поставляемая по договору продукция используется на территории иностранного государства, также законодательства такого государства</w:t>
      </w:r>
      <w:r>
        <w:t>.</w:t>
      </w:r>
    </w:p>
    <w:p w:rsidR="009A0603" w:rsidRDefault="009A0603" w:rsidP="00D975AA">
      <w:pPr>
        <w:pStyle w:val="-3"/>
        <w:tabs>
          <w:tab w:val="left" w:pos="993"/>
        </w:tabs>
      </w:pPr>
    </w:p>
    <w:p w:rsidR="00BE53AC" w:rsidRPr="00BC3B4F" w:rsidRDefault="00BE53AC" w:rsidP="006B3312">
      <w:pPr>
        <w:pStyle w:val="-3"/>
        <w:numPr>
          <w:ilvl w:val="3"/>
          <w:numId w:val="88"/>
        </w:numPr>
        <w:tabs>
          <w:tab w:val="left" w:pos="993"/>
        </w:tabs>
        <w:ind w:left="0" w:firstLine="0"/>
      </w:pPr>
      <w:r w:rsidRPr="00BC3B4F">
        <w:t xml:space="preserve">Заказчик вправе установить следующие </w:t>
      </w:r>
      <w:r w:rsidR="00A82820">
        <w:t>требования (</w:t>
      </w:r>
      <w:r w:rsidRPr="00BC3B4F">
        <w:t>критерии</w:t>
      </w:r>
      <w:r w:rsidR="00A82820">
        <w:t>)</w:t>
      </w:r>
      <w:r w:rsidRPr="00BC3B4F">
        <w:t xml:space="preserve"> отбора:</w:t>
      </w:r>
      <w:bookmarkEnd w:id="4053"/>
      <w:r w:rsidR="00D81B5D">
        <w:t xml:space="preserve"> </w:t>
      </w:r>
    </w:p>
    <w:p w:rsidR="00BE53AC" w:rsidRDefault="00BE53AC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соответствие Участника закупки (в том числе коллективного Участника закупки) и заявленных </w:t>
      </w:r>
      <w:r w:rsidRPr="000923C0">
        <w:rPr>
          <w:color w:val="000000"/>
        </w:rPr>
        <w:t>субподрядчиков (</w:t>
      </w:r>
      <w:r w:rsidRPr="00BC3B4F">
        <w:t>соисполнителей) предъявленным требованиям</w:t>
      </w:r>
      <w:r>
        <w:t>.</w:t>
      </w:r>
    </w:p>
    <w:p w:rsidR="00BE53AC" w:rsidRDefault="00BE53AC" w:rsidP="00D975AA">
      <w:pPr>
        <w:pStyle w:val="-5"/>
        <w:tabs>
          <w:tab w:val="left" w:pos="567"/>
        </w:tabs>
        <w:spacing w:before="120" w:after="0"/>
        <w:ind w:left="567" w:firstLine="1"/>
        <w:contextualSpacing w:val="0"/>
      </w:pPr>
      <w:r>
        <w:t>Дополнительно по закупкам</w:t>
      </w:r>
      <w:r w:rsidR="00D81B5D" w:rsidRPr="00D81B5D">
        <w:t xml:space="preserve"> </w:t>
      </w:r>
      <w:r w:rsidR="00D81B5D">
        <w:t>только среди субъектов МСП</w:t>
      </w:r>
      <w:r>
        <w:t>, проводимым</w:t>
      </w:r>
      <w:r w:rsidR="00D81B5D">
        <w:t xml:space="preserve"> для Заказчика</w:t>
      </w:r>
      <w:r>
        <w:t xml:space="preserve"> </w:t>
      </w:r>
      <w:r w:rsidR="00D81B5D">
        <w:t>первого типа, деятельность которого регулируется ПП № 1352</w:t>
      </w:r>
      <w:r>
        <w:t>, или с установленным в извещении</w:t>
      </w:r>
      <w:r w:rsidR="00282078">
        <w:t xml:space="preserve"> (для запроса котировок)</w:t>
      </w:r>
      <w:r>
        <w:t>, документации о закупке</w:t>
      </w:r>
      <w:r w:rsidR="00282078">
        <w:t xml:space="preserve"> </w:t>
      </w:r>
      <w:r w:rsidR="00282078">
        <w:rPr>
          <w:rFonts w:eastAsiaTheme="minorHAnsi"/>
          <w:lang w:eastAsia="en-US"/>
        </w:rPr>
        <w:t>(все конкурентные способы закупки за исключением запроса котировок)</w:t>
      </w:r>
      <w:r>
        <w:t xml:space="preserve"> требованием к Участникам закупки о привлечении к исполнению договора субподрядчиков (соисполнителей) из числа субъектов МСП:</w:t>
      </w:r>
    </w:p>
    <w:p w:rsidR="00BE53AC" w:rsidRPr="0000489F" w:rsidRDefault="006F4C1E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наличие</w:t>
      </w:r>
      <w:r w:rsidR="00BE53AC" w:rsidRPr="0000489F">
        <w:t xml:space="preserve"> сведений об участнике закупки или привлекаемом </w:t>
      </w:r>
      <w:r w:rsidR="000A0C21">
        <w:t>У</w:t>
      </w:r>
      <w:r w:rsidR="00BE53AC" w:rsidRPr="0000489F">
        <w:t xml:space="preserve">частником закупки субподрядчике (соисполнителе) из числа субъектов </w:t>
      </w:r>
      <w:r w:rsidR="00BE53AC">
        <w:t>МСП</w:t>
      </w:r>
      <w:r w:rsidR="00BE53AC" w:rsidRPr="0000489F">
        <w:t xml:space="preserve"> в едином реестре субъектов </w:t>
      </w:r>
      <w:r w:rsidR="00BE53AC">
        <w:t>МСП</w:t>
      </w:r>
      <w:r w:rsidR="00BE53AC" w:rsidRPr="0000489F">
        <w:t xml:space="preserve"> или представление указанными лицами декларации;</w:t>
      </w:r>
    </w:p>
    <w:p w:rsidR="00BE53AC" w:rsidRPr="0000489F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00489F">
        <w:t xml:space="preserve">соответствие сведений об </w:t>
      </w:r>
      <w:r w:rsidR="000A0C21">
        <w:t>У</w:t>
      </w:r>
      <w:r w:rsidRPr="0000489F">
        <w:t xml:space="preserve">частнике закупки или привлекаемом </w:t>
      </w:r>
      <w:r w:rsidR="000A0C21">
        <w:t>У</w:t>
      </w:r>
      <w:r w:rsidRPr="0000489F">
        <w:t xml:space="preserve">частником закупки субподрядчике (соисполнителе) из числа субъектов </w:t>
      </w:r>
      <w:r>
        <w:t>МСП</w:t>
      </w:r>
      <w:r w:rsidRPr="0000489F">
        <w:t xml:space="preserve">, содержащихся в декларации, критериям отнесения к субъектам </w:t>
      </w:r>
      <w:r>
        <w:t>МСП</w:t>
      </w:r>
      <w:r w:rsidRPr="0000489F">
        <w:t>, установленным</w:t>
      </w:r>
      <w:r>
        <w:t xml:space="preserve"> действующим законодательством РФ.</w:t>
      </w:r>
    </w:p>
    <w:p w:rsidR="00BE53AC" w:rsidRPr="00BC3B4F" w:rsidRDefault="00BE53AC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соответствие предлагаемой продукции предъявленным требованиям</w:t>
      </w:r>
      <w:r w:rsidR="00131D1D">
        <w:t>, включая</w:t>
      </w:r>
      <w:r w:rsidR="00131D1D" w:rsidRPr="00131D1D">
        <w:t xml:space="preserve"> </w:t>
      </w:r>
      <w:r w:rsidR="00131D1D">
        <w:t>соответствие технической части заявки по составу, содержанию требованиям Технического задания и условиям договора к продукции и ее описанию</w:t>
      </w:r>
      <w:r w:rsidRPr="00BC3B4F">
        <w:t>;</w:t>
      </w:r>
    </w:p>
    <w:p w:rsidR="00BE53AC" w:rsidRPr="00BC3B4F" w:rsidRDefault="00BE53AC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соответствие предлагаемых договорных условий предъявленным требованиям</w:t>
      </w:r>
      <w:r w:rsidRPr="00123A28">
        <w:t xml:space="preserve"> </w:t>
      </w:r>
      <w:r w:rsidRPr="00BC3B4F">
        <w:t>и ины</w:t>
      </w:r>
      <w:r>
        <w:t>м</w:t>
      </w:r>
      <w:r w:rsidRPr="00BC3B4F">
        <w:t xml:space="preserve"> требования</w:t>
      </w:r>
      <w:r>
        <w:t>м</w:t>
      </w:r>
      <w:r w:rsidR="00FA0703">
        <w:t xml:space="preserve">, </w:t>
      </w:r>
      <w:r w:rsidRPr="00BC3B4F">
        <w:t>в том числе (при необходимости) требовани</w:t>
      </w:r>
      <w:r>
        <w:t>ю</w:t>
      </w:r>
      <w:r w:rsidRPr="00BC3B4F">
        <w:t xml:space="preserve"> о соответстви</w:t>
      </w:r>
      <w:r>
        <w:t>и</w:t>
      </w:r>
      <w:r w:rsidRPr="00BC3B4F">
        <w:t xml:space="preserve"> цены заявки</w:t>
      </w:r>
      <w:r w:rsidR="00402752">
        <w:t xml:space="preserve"> </w:t>
      </w:r>
      <w:r w:rsidRPr="00BC3B4F">
        <w:t xml:space="preserve"> установленной НМЦ</w:t>
      </w:r>
      <w:r>
        <w:t>. П</w:t>
      </w:r>
      <w:r w:rsidRPr="00BC3B4F">
        <w:t xml:space="preserve">ри этом </w:t>
      </w:r>
      <w:r w:rsidR="0082202C">
        <w:t>Заказчик вправе установить</w:t>
      </w:r>
      <w:r w:rsidRPr="00BC3B4F">
        <w:t>, что превышение НМЦ может не являться основанием для обязательного отклонения заявок;</w:t>
      </w:r>
    </w:p>
    <w:p w:rsidR="00131D1D" w:rsidRDefault="00131D1D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соответствие коммерческой части заявки по составу и содержанию условиям технической части заявки;</w:t>
      </w:r>
    </w:p>
    <w:p w:rsidR="00131D1D" w:rsidRDefault="00131D1D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соответствие заявки по составу и/или оформлению (кроме правильности оформления конверта) предъявленным требованиям, в том числе по объему и содержанию представляемых документов, а также по подписанию уполномоченным лицом;</w:t>
      </w:r>
    </w:p>
    <w:p w:rsidR="00BE53AC" w:rsidRPr="00BC3B4F" w:rsidRDefault="00BE53AC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предоставление Участником закупки требуемого об</w:t>
      </w:r>
      <w:r w:rsidR="00402752">
        <w:t>еспечения заявки в установленн</w:t>
      </w:r>
      <w:r w:rsidR="00DE64E1">
        <w:t>ых</w:t>
      </w:r>
      <w:r w:rsidRPr="00BC3B4F">
        <w:t xml:space="preserve"> размере, форме, порядке (при необходимости);</w:t>
      </w:r>
    </w:p>
    <w:p w:rsidR="00BE53AC" w:rsidRPr="00BC3B4F" w:rsidRDefault="00BE53AC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достоверность приведенных в заявке сведений и действительность </w:t>
      </w:r>
      <w:r>
        <w:t xml:space="preserve">представляемых </w:t>
      </w:r>
      <w:r w:rsidRPr="00BC3B4F">
        <w:t xml:space="preserve">документов (в том числе </w:t>
      </w:r>
      <w:r>
        <w:t xml:space="preserve">по </w:t>
      </w:r>
      <w:r w:rsidRPr="00BC3B4F">
        <w:t>срок</w:t>
      </w:r>
      <w:r>
        <w:t>у</w:t>
      </w:r>
      <w:r w:rsidRPr="00BC3B4F">
        <w:t xml:space="preserve"> действия и т.д.);</w:t>
      </w:r>
    </w:p>
    <w:p w:rsidR="00BE53AC" w:rsidRDefault="00BE53AC" w:rsidP="00D975A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критерии отбора, формируемые Заказчиком в зависимости от специфики процедуры закупки.</w:t>
      </w:r>
    </w:p>
    <w:p w:rsidR="00B8463C" w:rsidRPr="00BC3B4F" w:rsidRDefault="00B8463C" w:rsidP="00D975AA">
      <w:pPr>
        <w:pStyle w:val="-5"/>
        <w:tabs>
          <w:tab w:val="left" w:pos="539"/>
        </w:tabs>
        <w:spacing w:after="0"/>
        <w:ind w:left="181"/>
        <w:contextualSpacing w:val="0"/>
      </w:pPr>
    </w:p>
    <w:p w:rsidR="00BE53AC" w:rsidRDefault="00BE53AC" w:rsidP="006B3312">
      <w:pPr>
        <w:pStyle w:val="-3"/>
        <w:numPr>
          <w:ilvl w:val="3"/>
          <w:numId w:val="88"/>
        </w:numPr>
        <w:tabs>
          <w:tab w:val="left" w:pos="993"/>
        </w:tabs>
        <w:ind w:left="0" w:firstLine="0"/>
      </w:pPr>
      <w:r w:rsidRPr="00FF32FA">
        <w:t xml:space="preserve">Основания для допуска </w:t>
      </w:r>
      <w:r>
        <w:t xml:space="preserve">основного и альтернативного предложений Участника закупки, поданных в составе </w:t>
      </w:r>
      <w:r w:rsidRPr="00FF32FA">
        <w:t xml:space="preserve">заявки на участие в </w:t>
      </w:r>
      <w:r>
        <w:t>процедуре</w:t>
      </w:r>
      <w:r w:rsidRPr="00FF32FA">
        <w:t xml:space="preserve"> закупк</w:t>
      </w:r>
      <w:r>
        <w:t>и,</w:t>
      </w:r>
      <w:r w:rsidRPr="00FF32FA">
        <w:t xml:space="preserve">  не должны различаться.</w:t>
      </w:r>
    </w:p>
    <w:p w:rsidR="00D975AA" w:rsidRDefault="00D975AA" w:rsidP="00D975AA"/>
    <w:p w:rsidR="00D975AA" w:rsidRPr="00D975AA" w:rsidRDefault="00D975AA" w:rsidP="00D975AA"/>
    <w:p w:rsidR="00131D1D" w:rsidRPr="006D4EA6" w:rsidRDefault="00D975AA" w:rsidP="006B3312">
      <w:pPr>
        <w:pStyle w:val="S30"/>
        <w:numPr>
          <w:ilvl w:val="2"/>
          <w:numId w:val="80"/>
        </w:numPr>
        <w:tabs>
          <w:tab w:val="left" w:pos="993"/>
        </w:tabs>
        <w:ind w:left="0" w:firstLine="0"/>
      </w:pPr>
      <w:bookmarkStart w:id="4055" w:name="_Toc26282833"/>
      <w:r w:rsidRPr="00917E20">
        <w:t>АНТИДЕМПИНГОВЫЕ МЕРЫ ПРИ ПРОВЕДЕНИИ ЗАКУПОК</w:t>
      </w:r>
      <w:bookmarkEnd w:id="4055"/>
    </w:p>
    <w:p w:rsidR="009A0603" w:rsidRPr="00F74711" w:rsidRDefault="009A0603" w:rsidP="00F74711"/>
    <w:p w:rsidR="00F04AF8" w:rsidRDefault="00A935F7" w:rsidP="006B3312">
      <w:pPr>
        <w:pStyle w:val="-3"/>
        <w:numPr>
          <w:ilvl w:val="3"/>
          <w:numId w:val="153"/>
        </w:numPr>
        <w:tabs>
          <w:tab w:val="left" w:pos="1134"/>
        </w:tabs>
        <w:ind w:left="0" w:firstLine="0"/>
      </w:pPr>
      <w:r w:rsidRPr="006D4EA6">
        <w:t>Извещением, д</w:t>
      </w:r>
      <w:r w:rsidR="00F04AF8" w:rsidRPr="006D4EA6">
        <w:t xml:space="preserve">окументацией о закупке могут быть предусмотрены антидемпинговые меры при предложении </w:t>
      </w:r>
      <w:r w:rsidRPr="006D4EA6">
        <w:t>У</w:t>
      </w:r>
      <w:r w:rsidR="00F04AF8" w:rsidRPr="006D4EA6">
        <w:t xml:space="preserve">частником цены договора (лота), которая ниже </w:t>
      </w:r>
      <w:r w:rsidRPr="006D4EA6">
        <w:t>НМЦ договора (лота)</w:t>
      </w:r>
      <w:r w:rsidR="00F04AF8" w:rsidRPr="006D4EA6">
        <w:t xml:space="preserve"> на размер, указанный</w:t>
      </w:r>
      <w:r w:rsidR="00F04AF8" w:rsidRPr="003931B8">
        <w:t xml:space="preserve"> в </w:t>
      </w:r>
      <w:r w:rsidRPr="003931B8">
        <w:t xml:space="preserve">извещении, </w:t>
      </w:r>
      <w:r w:rsidR="00F04AF8" w:rsidRPr="003931B8">
        <w:t>документации о конкурентной закупке (далее - демпинговая цена договора).</w:t>
      </w:r>
    </w:p>
    <w:p w:rsidR="00F74711" w:rsidRPr="003931B8" w:rsidRDefault="00F74711" w:rsidP="00F74711">
      <w:pPr>
        <w:pStyle w:val="-3"/>
        <w:tabs>
          <w:tab w:val="left" w:pos="1134"/>
        </w:tabs>
      </w:pPr>
    </w:p>
    <w:p w:rsidR="00F04AF8" w:rsidRPr="003931B8" w:rsidRDefault="00402752" w:rsidP="006B3312">
      <w:pPr>
        <w:pStyle w:val="-3"/>
        <w:numPr>
          <w:ilvl w:val="3"/>
          <w:numId w:val="153"/>
        </w:numPr>
        <w:tabs>
          <w:tab w:val="left" w:pos="1134"/>
        </w:tabs>
        <w:ind w:left="0" w:firstLine="0"/>
      </w:pPr>
      <w:r>
        <w:t xml:space="preserve"> </w:t>
      </w:r>
      <w:r w:rsidR="00F04AF8" w:rsidRPr="003931B8">
        <w:t>Заказчиком могут применяться следующие антидемпинговые меры</w:t>
      </w:r>
      <w:r w:rsidR="007D6FB4" w:rsidRPr="003931B8">
        <w:t xml:space="preserve">, которые включаются в </w:t>
      </w:r>
      <w:r w:rsidR="00D46F67" w:rsidRPr="003931B8">
        <w:t xml:space="preserve">извещение, </w:t>
      </w:r>
      <w:r w:rsidR="007D6FB4" w:rsidRPr="003931B8">
        <w:t>документацию о закупке</w:t>
      </w:r>
      <w:r w:rsidR="00F04AF8" w:rsidRPr="003931B8">
        <w:t>:</w:t>
      </w:r>
    </w:p>
    <w:p w:rsidR="00E51B94" w:rsidRPr="003931B8" w:rsidRDefault="00F04AF8" w:rsidP="006B3312">
      <w:pPr>
        <w:pStyle w:val="-5"/>
        <w:numPr>
          <w:ilvl w:val="0"/>
          <w:numId w:val="123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 xml:space="preserve">если при участии в закупке </w:t>
      </w:r>
      <w:r w:rsidR="008A2993" w:rsidRPr="003931B8">
        <w:t>У</w:t>
      </w:r>
      <w:r w:rsidRPr="003931B8">
        <w:t xml:space="preserve">частником закупки, с которым заключается договор, предложена демпинговая цена договора, договор заключается только после предоставления таким </w:t>
      </w:r>
      <w:r w:rsidR="008A2993" w:rsidRPr="003931B8">
        <w:t>У</w:t>
      </w:r>
      <w:r w:rsidRPr="003931B8">
        <w:t>частником обеспечения исполнения договора</w:t>
      </w:r>
      <w:r w:rsidR="00E51B94" w:rsidRPr="003931B8">
        <w:t>:</w:t>
      </w:r>
    </w:p>
    <w:p w:rsidR="00F04AF8" w:rsidRPr="003931B8" w:rsidRDefault="00F04AF8" w:rsidP="006B3312">
      <w:pPr>
        <w:pStyle w:val="-5"/>
        <w:numPr>
          <w:ilvl w:val="0"/>
          <w:numId w:val="78"/>
        </w:numPr>
        <w:tabs>
          <w:tab w:val="left" w:pos="567"/>
        </w:tabs>
        <w:spacing w:before="120" w:after="0"/>
        <w:contextualSpacing w:val="0"/>
      </w:pPr>
      <w:r w:rsidRPr="003931B8">
        <w:t xml:space="preserve">в размере, превышающем в полтора раза размер обеспечения исполнения договора, указанный в </w:t>
      </w:r>
      <w:r w:rsidR="008A2993" w:rsidRPr="003931B8">
        <w:t xml:space="preserve">извещении, </w:t>
      </w:r>
      <w:r w:rsidRPr="003931B8">
        <w:t>документации о закупке, но не менее чем в размере аванса (если договором предусмотрена выплата аванса);</w:t>
      </w:r>
    </w:p>
    <w:p w:rsidR="00E51B94" w:rsidRPr="003931B8" w:rsidRDefault="00A935F7" w:rsidP="006B3312">
      <w:pPr>
        <w:pStyle w:val="-5"/>
        <w:numPr>
          <w:ilvl w:val="0"/>
          <w:numId w:val="78"/>
        </w:numPr>
        <w:tabs>
          <w:tab w:val="left" w:pos="567"/>
        </w:tabs>
        <w:spacing w:before="120" w:after="0"/>
        <w:contextualSpacing w:val="0"/>
      </w:pPr>
      <w:r w:rsidRPr="003931B8">
        <w:t xml:space="preserve">либо </w:t>
      </w:r>
      <w:r w:rsidR="00E51B94" w:rsidRPr="003931B8">
        <w:t>страховани</w:t>
      </w:r>
      <w:r w:rsidRPr="003931B8">
        <w:t>я</w:t>
      </w:r>
      <w:r w:rsidR="00E51B94" w:rsidRPr="003931B8">
        <w:t xml:space="preserve"> рисков неисполнения договора</w:t>
      </w:r>
      <w:r w:rsidR="006F6F41" w:rsidRPr="003931B8">
        <w:t>.</w:t>
      </w:r>
    </w:p>
    <w:p w:rsidR="006F6F41" w:rsidRPr="003931B8" w:rsidRDefault="006F6F41" w:rsidP="006B3312">
      <w:pPr>
        <w:pStyle w:val="-5"/>
        <w:numPr>
          <w:ilvl w:val="0"/>
          <w:numId w:val="123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требованиями к составу заявки на участие в закупке, содержащей предложение о демпинговой цене договора, может быть предусмотрено, что вместо обеспечения исполнения договора Участник закупки обязан представить информацию, подтверждающую добросовестность Участника закупки при исполнении договоров, заключенных с ПАО «НК «Роснефть» и/или с Обществами Группы. К такой информации относ</w:t>
      </w:r>
      <w:r w:rsidR="00350B6D">
        <w:t>я</w:t>
      </w:r>
      <w:r w:rsidRPr="003931B8">
        <w:t>тся сведения об отсутствии при исполнении договоров в течение установленного в извещении, документации о закупке периода до даты окончания срока подачи заявок на участие в закупке исполненных договоров без применения неустоек (штрафов, пеней) либо применение неустоек (штрафов, пеней) составляет не более 25% от стоимости договоров. При этом цена каждого из договоров, включенных в указанные сведения, должна составлять не менее чем 25% предложенной Участником закупки цены договора</w:t>
      </w:r>
      <w:r w:rsidR="00A935F7" w:rsidRPr="003931B8">
        <w:t>;</w:t>
      </w:r>
    </w:p>
    <w:p w:rsidR="008A6A6E" w:rsidRPr="003931B8" w:rsidRDefault="00F04AF8" w:rsidP="006B3312">
      <w:pPr>
        <w:pStyle w:val="-5"/>
        <w:numPr>
          <w:ilvl w:val="0"/>
          <w:numId w:val="123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требованиями к составу заявки на участие</w:t>
      </w:r>
      <w:r w:rsidR="007D6FB4" w:rsidRPr="003931B8">
        <w:t xml:space="preserve"> в закупке</w:t>
      </w:r>
      <w:r w:rsidRPr="003931B8">
        <w:t>, содержащей предложение о демпинговой цене договора, может быть предусмотрено, что Участник закупки обязан представить обоснование предлагаемой цены договора</w:t>
      </w:r>
      <w:r w:rsidR="00A935F7" w:rsidRPr="003931B8">
        <w:t xml:space="preserve"> (лота)</w:t>
      </w:r>
      <w:r w:rsidR="007D6FB4" w:rsidRPr="003931B8">
        <w:t>.</w:t>
      </w:r>
      <w:r w:rsidR="008A6A6E" w:rsidRPr="003931B8">
        <w:t xml:space="preserve"> Такое обоснование может включать в себя:</w:t>
      </w:r>
    </w:p>
    <w:p w:rsidR="008A6A6E" w:rsidRPr="003931B8" w:rsidRDefault="008A6A6E" w:rsidP="006B3312">
      <w:pPr>
        <w:pStyle w:val="-5"/>
        <w:numPr>
          <w:ilvl w:val="0"/>
          <w:numId w:val="78"/>
        </w:numPr>
        <w:tabs>
          <w:tab w:val="left" w:pos="567"/>
        </w:tabs>
        <w:spacing w:before="120" w:after="0"/>
        <w:contextualSpacing w:val="0"/>
      </w:pPr>
      <w:r w:rsidRPr="003931B8">
        <w:t>при закупке товаров: гарантийное письмо от производителя с указанием цены и количества поставляемого товара,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цене;</w:t>
      </w:r>
    </w:p>
    <w:p w:rsidR="00F04AF8" w:rsidRPr="003931B8" w:rsidRDefault="008A6A6E" w:rsidP="006B3312">
      <w:pPr>
        <w:pStyle w:val="-5"/>
        <w:numPr>
          <w:ilvl w:val="0"/>
          <w:numId w:val="78"/>
        </w:numPr>
        <w:tabs>
          <w:tab w:val="left" w:pos="567"/>
        </w:tabs>
        <w:spacing w:before="120" w:after="0"/>
        <w:contextualSpacing w:val="0"/>
      </w:pPr>
      <w:r w:rsidRPr="003931B8">
        <w:t xml:space="preserve">при закупке работ, услуг: предоставление расчета предлагаемой цены договора и ее обоснование. </w:t>
      </w:r>
    </w:p>
    <w:p w:rsidR="006F6F41" w:rsidRPr="003931B8" w:rsidRDefault="006F6F41" w:rsidP="006B3312">
      <w:pPr>
        <w:pStyle w:val="-5"/>
        <w:numPr>
          <w:ilvl w:val="0"/>
          <w:numId w:val="123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устанавливается особый порядок оценки заявок по критерию «цена договора» для предложений, содержащих демпинговую цену</w:t>
      </w:r>
      <w:r w:rsidR="00523866" w:rsidRPr="003931B8">
        <w:t xml:space="preserve"> договора</w:t>
      </w:r>
      <w:r w:rsidRPr="003931B8">
        <w:t>;</w:t>
      </w:r>
    </w:p>
    <w:p w:rsidR="00E51B94" w:rsidRPr="003931B8" w:rsidRDefault="00E51B94" w:rsidP="006B3312">
      <w:pPr>
        <w:pStyle w:val="-5"/>
        <w:numPr>
          <w:ilvl w:val="0"/>
          <w:numId w:val="123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заявки участников, содержащие минимальное и</w:t>
      </w:r>
      <w:r w:rsidR="00A935F7" w:rsidRPr="003931B8">
        <w:t>/или</w:t>
      </w:r>
      <w:r w:rsidRPr="003931B8">
        <w:t xml:space="preserve"> максимальное предложение по цене, могут быть отклонены</w:t>
      </w:r>
      <w:r w:rsidR="00A935F7" w:rsidRPr="003931B8">
        <w:t>.</w:t>
      </w:r>
    </w:p>
    <w:p w:rsidR="006F6F41" w:rsidRPr="003931B8" w:rsidRDefault="006F6F41" w:rsidP="00F74711">
      <w:pPr>
        <w:pStyle w:val="-5"/>
        <w:tabs>
          <w:tab w:val="left" w:pos="567"/>
        </w:tabs>
        <w:spacing w:after="0"/>
        <w:contextualSpacing w:val="0"/>
      </w:pPr>
    </w:p>
    <w:p w:rsidR="00F04AF8" w:rsidRDefault="00402752" w:rsidP="006B3312">
      <w:pPr>
        <w:pStyle w:val="-3"/>
        <w:numPr>
          <w:ilvl w:val="3"/>
          <w:numId w:val="153"/>
        </w:numPr>
        <w:tabs>
          <w:tab w:val="left" w:pos="993"/>
        </w:tabs>
        <w:ind w:left="0" w:firstLine="0"/>
      </w:pPr>
      <w:r>
        <w:t xml:space="preserve"> </w:t>
      </w:r>
      <w:r w:rsidR="00A935F7" w:rsidRPr="003931B8">
        <w:t>Е</w:t>
      </w:r>
      <w:r w:rsidR="00E51B94" w:rsidRPr="003931B8">
        <w:t xml:space="preserve">сли в качестве антидемпинговой меры предусматривается обеспечение исполнения договора, то в извещении, документации о закупке </w:t>
      </w:r>
      <w:r w:rsidR="00A935F7" w:rsidRPr="003931B8">
        <w:t>указывается</w:t>
      </w:r>
      <w:r w:rsidR="00E51B94" w:rsidRPr="003931B8">
        <w:t>, что обеспечение исполнения договора предоставляется Участником закупки, с которым заключается договор, до его заключения.</w:t>
      </w:r>
      <w:r w:rsidR="001A33A0" w:rsidRPr="003931B8">
        <w:t xml:space="preserve"> Невыполнение такого требования является основанием признания Участника уклонившимся от заключения договора.</w:t>
      </w:r>
    </w:p>
    <w:p w:rsidR="00F74711" w:rsidRPr="003931B8" w:rsidRDefault="00F74711" w:rsidP="00F74711">
      <w:pPr>
        <w:pStyle w:val="-3"/>
        <w:tabs>
          <w:tab w:val="left" w:pos="993"/>
        </w:tabs>
      </w:pPr>
    </w:p>
    <w:p w:rsidR="00A935F7" w:rsidRPr="003931B8" w:rsidRDefault="006F6F41" w:rsidP="006B3312">
      <w:pPr>
        <w:pStyle w:val="-3"/>
        <w:numPr>
          <w:ilvl w:val="3"/>
          <w:numId w:val="153"/>
        </w:numPr>
        <w:tabs>
          <w:tab w:val="left" w:pos="993"/>
        </w:tabs>
        <w:ind w:left="0" w:firstLine="0"/>
      </w:pPr>
      <w:r w:rsidRPr="003931B8">
        <w:t xml:space="preserve"> </w:t>
      </w:r>
      <w:r w:rsidR="00A935F7" w:rsidRPr="003931B8">
        <w:t>Е</w:t>
      </w:r>
      <w:r w:rsidRPr="003931B8">
        <w:t xml:space="preserve">сли в качестве антидемпинговой меры предусматривается </w:t>
      </w:r>
      <w:r w:rsidR="001A33A0" w:rsidRPr="003931B8">
        <w:t xml:space="preserve">анализ </w:t>
      </w:r>
      <w:r w:rsidRPr="003931B8">
        <w:t>предоставлен</w:t>
      </w:r>
      <w:r w:rsidR="001A33A0" w:rsidRPr="003931B8">
        <w:t>ных Участником закупки</w:t>
      </w:r>
      <w:r w:rsidRPr="003931B8">
        <w:t xml:space="preserve"> информации</w:t>
      </w:r>
      <w:r w:rsidR="001A33A0" w:rsidRPr="003931B8">
        <w:t xml:space="preserve">, </w:t>
      </w:r>
      <w:r w:rsidRPr="003931B8">
        <w:t xml:space="preserve">документов, разъяснений, то в извещении, документации о закупке </w:t>
      </w:r>
      <w:r w:rsidR="00A935F7" w:rsidRPr="003931B8">
        <w:t>указывается</w:t>
      </w:r>
      <w:r w:rsidRPr="003931B8">
        <w:t>, что</w:t>
      </w:r>
      <w:r w:rsidR="00A935F7" w:rsidRPr="003931B8">
        <w:t>:</w:t>
      </w:r>
    </w:p>
    <w:p w:rsidR="006F6F41" w:rsidRPr="003931B8" w:rsidRDefault="006F6F41" w:rsidP="006B3312">
      <w:pPr>
        <w:pStyle w:val="-5"/>
        <w:numPr>
          <w:ilvl w:val="0"/>
          <w:numId w:val="78"/>
        </w:numPr>
        <w:tabs>
          <w:tab w:val="left" w:pos="567"/>
        </w:tabs>
        <w:spacing w:before="120" w:after="0"/>
        <w:ind w:left="538" w:hanging="357"/>
        <w:contextualSpacing w:val="0"/>
      </w:pPr>
      <w:r w:rsidRPr="003931B8">
        <w:t>непредоставление информации</w:t>
      </w:r>
      <w:r w:rsidR="001A33A0" w:rsidRPr="003931B8">
        <w:t xml:space="preserve">, </w:t>
      </w:r>
      <w:r w:rsidRPr="003931B8">
        <w:t>документов, разъяснений</w:t>
      </w:r>
      <w:r w:rsidR="001A33A0" w:rsidRPr="003931B8">
        <w:t xml:space="preserve"> и/или </w:t>
      </w:r>
      <w:r w:rsidR="00A935F7" w:rsidRPr="003931B8">
        <w:t>их недостоверность</w:t>
      </w:r>
      <w:r w:rsidRPr="003931B8">
        <w:t xml:space="preserve"> является основанием для отклонения заявки Участника закупки</w:t>
      </w:r>
      <w:r w:rsidR="00A935F7" w:rsidRPr="003931B8">
        <w:t>;</w:t>
      </w:r>
      <w:r w:rsidRPr="003931B8">
        <w:t xml:space="preserve"> </w:t>
      </w:r>
    </w:p>
    <w:p w:rsidR="00A935F7" w:rsidRPr="003931B8" w:rsidRDefault="00A935F7" w:rsidP="006B3312">
      <w:pPr>
        <w:pStyle w:val="-5"/>
        <w:numPr>
          <w:ilvl w:val="0"/>
          <w:numId w:val="78"/>
        </w:numPr>
        <w:tabs>
          <w:tab w:val="left" w:pos="567"/>
        </w:tabs>
        <w:spacing w:before="120" w:after="0"/>
        <w:ind w:left="538" w:hanging="357"/>
        <w:contextualSpacing w:val="0"/>
      </w:pPr>
      <w:r w:rsidRPr="003931B8">
        <w:t>Заказчик отклон</w:t>
      </w:r>
      <w:r w:rsidR="001A33A0" w:rsidRPr="003931B8">
        <w:t>яет</w:t>
      </w:r>
      <w:r w:rsidRPr="003931B8">
        <w:t xml:space="preserve"> заявку Участника закупки, содержащей предложение с демпинговой ценой договора, если из представленных обосновывающих цену заявки документов следует, что снижение цены договора достигается за счет сокращения налогов и соборов (в том числе предусмотренных специальными налоговыми режимами), а также за счет невыполнения требований, предусмотренных действующим законодательством РФ</w:t>
      </w:r>
      <w:r w:rsidR="001A33A0" w:rsidRPr="003931B8">
        <w:t>.</w:t>
      </w:r>
    </w:p>
    <w:p w:rsidR="00527A89" w:rsidRDefault="00527A89" w:rsidP="00527A89">
      <w:pPr>
        <w:pStyle w:val="-3"/>
        <w:tabs>
          <w:tab w:val="left" w:pos="993"/>
        </w:tabs>
        <w:ind w:left="720"/>
        <w:rPr>
          <w:color w:val="000000" w:themeColor="text1"/>
        </w:rPr>
      </w:pPr>
    </w:p>
    <w:p w:rsidR="003931B8" w:rsidRPr="00527A89" w:rsidRDefault="003931B8" w:rsidP="00527A89">
      <w:pPr>
        <w:pStyle w:val="-3"/>
        <w:tabs>
          <w:tab w:val="left" w:pos="993"/>
        </w:tabs>
        <w:ind w:left="720"/>
        <w:rPr>
          <w:color w:val="000000" w:themeColor="text1"/>
        </w:rPr>
      </w:pPr>
    </w:p>
    <w:p w:rsidR="00BE53AC" w:rsidRDefault="00F74711" w:rsidP="006B3312">
      <w:pPr>
        <w:pStyle w:val="S30"/>
        <w:numPr>
          <w:ilvl w:val="2"/>
          <w:numId w:val="80"/>
        </w:numPr>
        <w:tabs>
          <w:tab w:val="left" w:pos="993"/>
        </w:tabs>
        <w:ind w:left="0" w:firstLine="0"/>
      </w:pPr>
      <w:bookmarkStart w:id="4056" w:name="_Toc521006802"/>
      <w:bookmarkStart w:id="4057" w:name="_Toc26282834"/>
      <w:r w:rsidRPr="00917E20">
        <w:t>УСТАНОВЛЕНИЕ КРИТЕРИЕВ И ПОРЯДКА ОЦЕНКИ ЗАЯВОК</w:t>
      </w:r>
      <w:bookmarkEnd w:id="4056"/>
      <w:bookmarkEnd w:id="4057"/>
    </w:p>
    <w:p w:rsidR="00BE53AC" w:rsidRPr="00F74711" w:rsidRDefault="00BE53AC" w:rsidP="00F74711"/>
    <w:p w:rsidR="00BE53AC" w:rsidRPr="00BC3B4F" w:rsidRDefault="00402752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</w:pPr>
      <w:r>
        <w:t xml:space="preserve"> </w:t>
      </w:r>
      <w:r w:rsidR="00BE53AC" w:rsidRPr="00BC3B4F">
        <w:t>Заказчик вправе установить следующие критерии оценки заявок:</w:t>
      </w:r>
    </w:p>
    <w:p w:rsidR="00BE53AC" w:rsidRPr="00BC3B4F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цена договора, цена лота, цена единицы продукции;</w:t>
      </w:r>
    </w:p>
    <w:p w:rsidR="00BE53AC" w:rsidRPr="00BC3B4F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срок поставки товара, выполнения работ, оказания услуг;</w:t>
      </w:r>
    </w:p>
    <w:p w:rsidR="00BE53AC" w:rsidRPr="00BC3B4F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условия оплаты </w:t>
      </w:r>
      <w:r>
        <w:t>продукции</w:t>
      </w:r>
      <w:r w:rsidRPr="00BC3B4F">
        <w:t>;</w:t>
      </w:r>
    </w:p>
    <w:p w:rsidR="00BE53AC" w:rsidRPr="00BC3B4F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функциональные характеристики (потребительские свойства) или качественные характеристики товара;</w:t>
      </w:r>
    </w:p>
    <w:p w:rsidR="00BE53AC" w:rsidRPr="00BC3B4F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качество технического предложения </w:t>
      </w:r>
      <w:r>
        <w:t>У</w:t>
      </w:r>
      <w:r w:rsidRPr="00BC3B4F">
        <w:t>частника закупки при закупках работ, услуг;</w:t>
      </w:r>
    </w:p>
    <w:p w:rsidR="00BE53AC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опыт и квалификация Участника закупки, а также его субподрядчиков (поставщиков, соисполнителей) (если применимо);</w:t>
      </w:r>
    </w:p>
    <w:p w:rsidR="00BE53AC" w:rsidRPr="00FA0703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FA0703">
        <w:t>расходы на эксплуатацию и ремонт товаров, использование результатов работ;</w:t>
      </w:r>
    </w:p>
    <w:p w:rsidR="00BE53AC" w:rsidRPr="00FA0703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FA0703">
        <w:t>стоимость жизненного цикла товара или созданного в результате выполнения работы объекта;</w:t>
      </w:r>
    </w:p>
    <w:p w:rsidR="00BE53AC" w:rsidRPr="00BC3B4F" w:rsidRDefault="00BE53AC" w:rsidP="00F74711">
      <w:pPr>
        <w:pStyle w:val="-5"/>
        <w:numPr>
          <w:ilvl w:val="0"/>
          <w:numId w:val="2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критерии оценки, формируемые Заказчиком в зависимости от специфики процедуры закупки.</w:t>
      </w:r>
    </w:p>
    <w:p w:rsidR="00BE53AC" w:rsidRPr="00BC3B4F" w:rsidRDefault="00BE53AC" w:rsidP="00BE53AC">
      <w:pPr>
        <w:pStyle w:val="S0"/>
      </w:pPr>
    </w:p>
    <w:p w:rsidR="00BE53AC" w:rsidRDefault="00402752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</w:pPr>
      <w:r>
        <w:t xml:space="preserve"> </w:t>
      </w:r>
      <w:r w:rsidR="00BE53AC" w:rsidRPr="00BC3B4F">
        <w:t>Для каждого критерия оценки Заказчик вправе установить подкритерии.</w:t>
      </w:r>
      <w:r w:rsidR="00BE53AC" w:rsidRPr="00883390">
        <w:t xml:space="preserve"> </w:t>
      </w:r>
    </w:p>
    <w:p w:rsidR="00F74711" w:rsidRDefault="00F74711" w:rsidP="00F74711">
      <w:pPr>
        <w:pStyle w:val="-3"/>
        <w:tabs>
          <w:tab w:val="left" w:pos="993"/>
          <w:tab w:val="left" w:pos="1134"/>
        </w:tabs>
        <w:ind w:left="960"/>
      </w:pPr>
    </w:p>
    <w:p w:rsidR="00BE53AC" w:rsidRPr="00ED59C3" w:rsidRDefault="00402752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</w:pPr>
      <w:r>
        <w:t xml:space="preserve"> </w:t>
      </w:r>
      <w:r w:rsidR="00BE53AC">
        <w:t>К</w:t>
      </w:r>
      <w:r w:rsidR="00BE53AC" w:rsidRPr="00ED59C3">
        <w:t>ритери</w:t>
      </w:r>
      <w:r w:rsidR="00BE53AC">
        <w:t xml:space="preserve">и оценки должны в совокупности отвечать </w:t>
      </w:r>
      <w:r w:rsidR="00BE53AC" w:rsidRPr="00ED59C3">
        <w:t>следующим условиям:</w:t>
      </w:r>
    </w:p>
    <w:p w:rsidR="00BE53AC" w:rsidRPr="00ED59C3" w:rsidRDefault="00BE53AC" w:rsidP="006B3312">
      <w:pPr>
        <w:pStyle w:val="-5"/>
        <w:numPr>
          <w:ilvl w:val="0"/>
          <w:numId w:val="7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каждый из критериев </w:t>
      </w:r>
      <w:r w:rsidRPr="00ED59C3">
        <w:t>превыша</w:t>
      </w:r>
      <w:r>
        <w:t>е</w:t>
      </w:r>
      <w:r w:rsidRPr="00ED59C3">
        <w:t>т минимально необходим</w:t>
      </w:r>
      <w:r>
        <w:t>ое</w:t>
      </w:r>
      <w:r w:rsidRPr="00ED59C3">
        <w:t xml:space="preserve"> обязательн</w:t>
      </w:r>
      <w:r>
        <w:t>о</w:t>
      </w:r>
      <w:r w:rsidRPr="00ED59C3">
        <w:t>е требовани</w:t>
      </w:r>
      <w:r>
        <w:t>е</w:t>
      </w:r>
      <w:r w:rsidRPr="00ED59C3">
        <w:t xml:space="preserve"> </w:t>
      </w:r>
      <w:r>
        <w:t>З</w:t>
      </w:r>
      <w:r w:rsidRPr="00ED59C3">
        <w:t>аказчика;</w:t>
      </w:r>
    </w:p>
    <w:p w:rsidR="00BE53AC" w:rsidRPr="00ED59C3" w:rsidRDefault="00BE53AC" w:rsidP="006B3312">
      <w:pPr>
        <w:pStyle w:val="-5"/>
        <w:numPr>
          <w:ilvl w:val="0"/>
          <w:numId w:val="78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недостижение установленных значений/показателей критерия оценки</w:t>
      </w:r>
      <w:r w:rsidRPr="00ED59C3">
        <w:t xml:space="preserve"> не </w:t>
      </w:r>
      <w:r>
        <w:t>является</w:t>
      </w:r>
      <w:r w:rsidRPr="00ED59C3">
        <w:t xml:space="preserve"> основанием для отклонения заявки;</w:t>
      </w:r>
    </w:p>
    <w:p w:rsidR="00BE53AC" w:rsidRPr="00ED59C3" w:rsidRDefault="00BE53AC" w:rsidP="006B3312">
      <w:pPr>
        <w:pStyle w:val="-5"/>
        <w:numPr>
          <w:ilvl w:val="0"/>
          <w:numId w:val="7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критерий оценки </w:t>
      </w:r>
      <w:r w:rsidRPr="00ED59C3">
        <w:t>учитыва</w:t>
      </w:r>
      <w:r>
        <w:t>е</w:t>
      </w:r>
      <w:r w:rsidRPr="00ED59C3">
        <w:t xml:space="preserve">тся </w:t>
      </w:r>
      <w:r>
        <w:t xml:space="preserve">только для </w:t>
      </w:r>
      <w:r w:rsidRPr="00ED59C3">
        <w:t>определени</w:t>
      </w:r>
      <w:r w:rsidR="00FA0703">
        <w:t xml:space="preserve">я </w:t>
      </w:r>
      <w:r w:rsidRPr="00ED59C3">
        <w:t>степени предпочтительности</w:t>
      </w:r>
      <w:r>
        <w:t xml:space="preserve"> и сопоставления заявок при их рассмотрении в ходе оценки по</w:t>
      </w:r>
      <w:r w:rsidRPr="00ED59C3">
        <w:t xml:space="preserve"> отношени</w:t>
      </w:r>
      <w:r>
        <w:t>ю к</w:t>
      </w:r>
      <w:r w:rsidRPr="00ED59C3">
        <w:t xml:space="preserve"> </w:t>
      </w:r>
      <w:r w:rsidR="00D24E5E">
        <w:t xml:space="preserve">другим </w:t>
      </w:r>
      <w:r w:rsidRPr="00ED59C3">
        <w:t>заяв</w:t>
      </w:r>
      <w:r>
        <w:t>кам Участников закупки</w:t>
      </w:r>
      <w:r w:rsidRPr="00ED59C3">
        <w:t xml:space="preserve">, </w:t>
      </w:r>
      <w:r>
        <w:t>допущенных к дальнейшему участию в закупке по результатам отбора</w:t>
      </w:r>
      <w:r w:rsidRPr="00ED59C3">
        <w:t>.</w:t>
      </w:r>
    </w:p>
    <w:p w:rsidR="00BE53AC" w:rsidRPr="00BC3B4F" w:rsidRDefault="00BE53AC" w:rsidP="00BE53AC">
      <w:pPr>
        <w:pStyle w:val="-3"/>
      </w:pPr>
    </w:p>
    <w:p w:rsidR="00BE53AC" w:rsidRPr="00ED59C3" w:rsidRDefault="00402752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</w:pPr>
      <w:r>
        <w:t xml:space="preserve"> </w:t>
      </w:r>
      <w:r w:rsidR="00BE53AC" w:rsidRPr="00ED59C3">
        <w:t>Не допускается установление:</w:t>
      </w:r>
    </w:p>
    <w:p w:rsidR="009A0603" w:rsidRDefault="00BE53AC" w:rsidP="006B3312">
      <w:pPr>
        <w:pStyle w:val="-5"/>
        <w:numPr>
          <w:ilvl w:val="0"/>
          <w:numId w:val="128"/>
        </w:numPr>
        <w:tabs>
          <w:tab w:val="left" w:pos="539"/>
        </w:tabs>
        <w:spacing w:before="120" w:after="0"/>
        <w:ind w:left="538" w:hanging="357"/>
        <w:contextualSpacing w:val="0"/>
      </w:pPr>
      <w:r w:rsidRPr="00ED59C3">
        <w:t xml:space="preserve">критериев оценки, которые могут быть подтверждены только декларативно, за исключением случаев, предусмотренных </w:t>
      </w:r>
      <w:r>
        <w:t>настоящим Положением</w:t>
      </w:r>
      <w:r w:rsidRPr="00ED59C3">
        <w:t>;</w:t>
      </w:r>
    </w:p>
    <w:p w:rsidR="00BE53AC" w:rsidRDefault="00BE53AC" w:rsidP="006B3312">
      <w:pPr>
        <w:pStyle w:val="-5"/>
        <w:numPr>
          <w:ilvl w:val="0"/>
          <w:numId w:val="128"/>
        </w:numPr>
        <w:tabs>
          <w:tab w:val="left" w:pos="539"/>
        </w:tabs>
        <w:spacing w:before="120" w:after="0"/>
        <w:ind w:left="538" w:hanging="357"/>
        <w:contextualSpacing w:val="0"/>
      </w:pPr>
      <w:r w:rsidRPr="00ED59C3">
        <w:t>критериев оценки, влекущих за собой нарушение законодательства РФ, а для закупок, по результатам которых договоры исполняются на территории иностранного государства и поставляемая по договору продукция используется на территории иностранного государства, также законодательства такого государства</w:t>
      </w:r>
      <w:bookmarkStart w:id="4058" w:name="_Toc437520787"/>
      <w:bookmarkStart w:id="4059" w:name="_Toc437524280"/>
      <w:r w:rsidR="00441BAA">
        <w:t>.</w:t>
      </w:r>
    </w:p>
    <w:p w:rsidR="009A0603" w:rsidRPr="00ED59C3" w:rsidRDefault="009A0603" w:rsidP="00F74711">
      <w:pPr>
        <w:pStyle w:val="-5"/>
        <w:tabs>
          <w:tab w:val="left" w:pos="567"/>
        </w:tabs>
        <w:spacing w:after="0"/>
        <w:ind w:left="567"/>
        <w:contextualSpacing w:val="0"/>
      </w:pPr>
    </w:p>
    <w:bookmarkEnd w:id="4058"/>
    <w:bookmarkEnd w:id="4059"/>
    <w:p w:rsidR="00BE53AC" w:rsidRDefault="00402752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6725B2">
        <w:t xml:space="preserve">Набор критериев (подкритериев) определяется для каждой конкретной закупки индивидуально. </w:t>
      </w:r>
      <w:r w:rsidR="00D24E5E">
        <w:t>Как правило, о</w:t>
      </w:r>
      <w:r w:rsidR="00BE53AC" w:rsidRPr="006725B2">
        <w:t>бязательным критерием является критерий «Цена договора</w:t>
      </w:r>
      <w:r w:rsidR="00BE53AC">
        <w:t xml:space="preserve"> и/или</w:t>
      </w:r>
      <w:r w:rsidR="00BE53AC" w:rsidRPr="006725B2">
        <w:t xml:space="preserve"> цена единицы продукции».</w:t>
      </w:r>
    </w:p>
    <w:p w:rsidR="00F74711" w:rsidRPr="006725B2" w:rsidRDefault="00F74711" w:rsidP="00F74711">
      <w:pPr>
        <w:pStyle w:val="-3"/>
        <w:tabs>
          <w:tab w:val="left" w:pos="993"/>
          <w:tab w:val="left" w:pos="1134"/>
        </w:tabs>
      </w:pPr>
    </w:p>
    <w:p w:rsidR="00523866" w:rsidRDefault="00402752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523866">
        <w:t xml:space="preserve">Заказчик вправе установить особый </w:t>
      </w:r>
      <w:r w:rsidR="00523866" w:rsidRPr="00FF32FA">
        <w:t>порядок оценки заявок по критерию «цена договора» для предложений, содержащих демпинговую цену</w:t>
      </w:r>
      <w:r w:rsidR="00523866">
        <w:t xml:space="preserve"> договора.</w:t>
      </w:r>
    </w:p>
    <w:p w:rsidR="00F74711" w:rsidRDefault="00F74711" w:rsidP="00F74711">
      <w:pPr>
        <w:pStyle w:val="-3"/>
        <w:tabs>
          <w:tab w:val="left" w:pos="993"/>
          <w:tab w:val="left" w:pos="1134"/>
        </w:tabs>
      </w:pPr>
    </w:p>
    <w:p w:rsidR="00BE53AC" w:rsidRPr="00BC3B4F" w:rsidRDefault="003276B3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BC3B4F">
        <w:t xml:space="preserve">Для выбора Победителя среди заявок, удовлетворяющих критериям отбора (обязательным </w:t>
      </w:r>
      <w:r w:rsidR="00BE53AC">
        <w:t>требованиям</w:t>
      </w:r>
      <w:r w:rsidR="00BE53AC" w:rsidRPr="00BC3B4F">
        <w:t>), может применяться один из следующих возможных подходов в отношении критериев оценки и их применения:</w:t>
      </w:r>
    </w:p>
    <w:p w:rsidR="00BE53AC" w:rsidRPr="00BC3B4F" w:rsidRDefault="00BE53AC" w:rsidP="00CC6ED8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выбор по минимальной цене: единственным критерием оценки является цена;</w:t>
      </w:r>
    </w:p>
    <w:p w:rsidR="00BE53AC" w:rsidRPr="00BC3B4F" w:rsidRDefault="00BE53AC" w:rsidP="00CC6ED8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выбор по минимальной приведенной цене: </w:t>
      </w:r>
      <w:r w:rsidR="000A2798">
        <w:t>итоговая</w:t>
      </w:r>
      <w:r w:rsidRPr="00BC3B4F">
        <w:t xml:space="preserve"> </w:t>
      </w:r>
      <w:r w:rsidR="000A2798" w:rsidRPr="00BC3B4F">
        <w:t>оценк</w:t>
      </w:r>
      <w:r w:rsidR="000A2798">
        <w:t xml:space="preserve">а предпочтительности заявки формируется </w:t>
      </w:r>
      <w:r w:rsidR="000A2798" w:rsidRPr="00BC3B4F">
        <w:t xml:space="preserve"> </w:t>
      </w:r>
      <w:r w:rsidR="00733519">
        <w:t>путем приведения ценовых предложений Участников закупки к единому базису сравнения по установленной формуле расчета приведенной стоимости, включающей помимо цены и другие критерии оценки (</w:t>
      </w:r>
      <w:r w:rsidR="00350B6D">
        <w:t>например, срок оплаты, базис поставки</w:t>
      </w:r>
      <w:r w:rsidR="00733519">
        <w:t>)</w:t>
      </w:r>
      <w:r w:rsidRPr="00BC3B4F">
        <w:t>;</w:t>
      </w:r>
    </w:p>
    <w:p w:rsidR="00BE53AC" w:rsidRPr="00BC3B4F" w:rsidRDefault="00BE53AC" w:rsidP="00CC6ED8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выбор по минимальной оценке совокупной стоимости владения (стоимости жизненного цикла): единственным критерием оценки является расчетная совокупная стоимость владения;</w:t>
      </w:r>
    </w:p>
    <w:p w:rsidR="00BE53AC" w:rsidRPr="00BC3B4F" w:rsidRDefault="00BE53AC" w:rsidP="00CC6ED8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многокритериальная оценка: итоговая оценка предпочтительности заявки формируется из нескольких оценок предпочтительности по установленным критериям (оценка Участника закупки, предлагаемой продукции, условий договора);</w:t>
      </w:r>
    </w:p>
    <w:p w:rsidR="00BE53AC" w:rsidRPr="00BC3B4F" w:rsidRDefault="00BE53AC" w:rsidP="00CC6ED8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иной способ, установленный в документации о закупке.</w:t>
      </w:r>
      <w:bookmarkEnd w:id="4054"/>
    </w:p>
    <w:p w:rsidR="00BE53AC" w:rsidRPr="00BC3B4F" w:rsidRDefault="00BE53AC" w:rsidP="00BE53AC">
      <w:pPr>
        <w:pStyle w:val="S0"/>
      </w:pPr>
      <w:bookmarkStart w:id="4060" w:name="_Ref340418665"/>
      <w:bookmarkStart w:id="4061" w:name="_Ref340431408"/>
    </w:p>
    <w:p w:rsidR="00BE53AC" w:rsidRDefault="003276B3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6725B2">
        <w:t>Каждый критерий (подкритерий) оценки заявок, установленный в документации о закупке, должен сопровождаться порядком (методикой) оценки по данному критерию (подкритерию).</w:t>
      </w:r>
    </w:p>
    <w:p w:rsidR="00F74711" w:rsidRPr="006725B2" w:rsidRDefault="00F74711" w:rsidP="00F74711">
      <w:pPr>
        <w:pStyle w:val="-3"/>
        <w:tabs>
          <w:tab w:val="left" w:pos="993"/>
          <w:tab w:val="left" w:pos="1134"/>
        </w:tabs>
      </w:pPr>
    </w:p>
    <w:p w:rsidR="00BE53AC" w:rsidRPr="00BC3B4F" w:rsidRDefault="003276B3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BC3B4F">
        <w:t xml:space="preserve">При определении порядка оценки по ценовому критерию Заказчик проводит, если это возможно, анализ назначения приобретаемой продукции для выяснения, вправе ли он произвести налоговый вычет НДС в соответствии со ст. 171 Налогового кодекса </w:t>
      </w:r>
      <w:r w:rsidR="00D24E5E">
        <w:t>РФ</w:t>
      </w:r>
      <w:r w:rsidR="00BE53AC" w:rsidRPr="00BC3B4F">
        <w:t>.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правилам:</w:t>
      </w:r>
      <w:bookmarkEnd w:id="4060"/>
      <w:bookmarkEnd w:id="4061"/>
    </w:p>
    <w:p w:rsidR="00BE53AC" w:rsidRPr="00BC3B4F" w:rsidRDefault="00BE53AC" w:rsidP="00265E0F">
      <w:pPr>
        <w:pStyle w:val="-5"/>
        <w:numPr>
          <w:ilvl w:val="0"/>
          <w:numId w:val="2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Участников закупки без учета НДС;</w:t>
      </w:r>
    </w:p>
    <w:p w:rsidR="00BE53AC" w:rsidRDefault="00BE53AC" w:rsidP="00265E0F">
      <w:pPr>
        <w:pStyle w:val="-5"/>
        <w:numPr>
          <w:ilvl w:val="0"/>
          <w:numId w:val="25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062" w:name="_Ref311064201"/>
      <w:r w:rsidRPr="00BC3B4F">
        <w:t xml:space="preserve">если Заказчик не имеет права применить налоговый вычет НДС, а также в случаях, когда результаты анализа </w:t>
      </w:r>
      <w:r w:rsidRPr="00736FDD">
        <w:t>не позволяют сделать однозначный вывод о наличии у Заказчика права применить налоговый вычет НДС, либо если налоговый вычет НДС применяется в отношении 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действующим законодательством</w:t>
      </w:r>
      <w:r>
        <w:t xml:space="preserve"> РФ</w:t>
      </w:r>
      <w:r w:rsidRPr="00736FDD">
        <w:t>.</w:t>
      </w:r>
      <w:bookmarkEnd w:id="4062"/>
    </w:p>
    <w:p w:rsidR="00BE53AC" w:rsidRDefault="00BE53AC" w:rsidP="00265E0F">
      <w:pPr>
        <w:pStyle w:val="-5"/>
        <w:numPr>
          <w:ilvl w:val="0"/>
          <w:numId w:val="25"/>
        </w:numPr>
        <w:tabs>
          <w:tab w:val="left" w:pos="539"/>
        </w:tabs>
        <w:spacing w:before="120" w:after="0"/>
        <w:ind w:left="538" w:hanging="357"/>
        <w:contextualSpacing w:val="0"/>
      </w:pPr>
      <w:r>
        <w:t>в</w:t>
      </w:r>
      <w:r w:rsidRPr="004F6C96">
        <w:t xml:space="preserve"> случае, если </w:t>
      </w:r>
      <w:r>
        <w:t>З</w:t>
      </w:r>
      <w:r w:rsidRPr="004F6C96">
        <w:t>аказчик не имеет прав</w:t>
      </w:r>
      <w:r>
        <w:t>о</w:t>
      </w:r>
      <w:r w:rsidRPr="004F6C96">
        <w:t xml:space="preserve"> применить налоговый вычет НДС, то в качестве единого базиса сравнения ценовых предложений используются цены предложений участников с учетом всех налогов, сборов и прочих расходов в соответствии с законодательством РФ. Указанный порядок подлежит применению также в случаях, когда результаты анализа целевого назначения не позволяют однозначно заключить о наличии права </w:t>
      </w:r>
      <w:r>
        <w:t>З</w:t>
      </w:r>
      <w:r w:rsidRPr="004F6C96">
        <w:t>аказчика применить налоговый вычет НДС либо если налоговый вычет НДС применяется в отношении</w:t>
      </w:r>
      <w:r>
        <w:t xml:space="preserve"> неделимой</w:t>
      </w:r>
      <w:r w:rsidRPr="004F6C96">
        <w:t xml:space="preserve"> части приобретаемых товаров (работ, услуг</w:t>
      </w:r>
      <w:r w:rsidR="00A82820" w:rsidRPr="004F6C96">
        <w:t>)</w:t>
      </w:r>
      <w:r w:rsidR="00A82820">
        <w:t>.</w:t>
      </w:r>
    </w:p>
    <w:p w:rsidR="009A0603" w:rsidRPr="004F6C96" w:rsidRDefault="009A0603" w:rsidP="00F74711">
      <w:pPr>
        <w:pStyle w:val="-5"/>
        <w:tabs>
          <w:tab w:val="left" w:pos="539"/>
        </w:tabs>
        <w:spacing w:after="0"/>
        <w:ind w:left="538"/>
        <w:contextualSpacing w:val="0"/>
      </w:pPr>
    </w:p>
    <w:p w:rsidR="00BE53AC" w:rsidRDefault="003276B3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A82820">
        <w:t>П</w:t>
      </w:r>
      <w:r w:rsidR="00A82820" w:rsidRPr="004F6C96">
        <w:t xml:space="preserve">орядок </w:t>
      </w:r>
      <w:r w:rsidR="00BE53AC" w:rsidRPr="004F6C96">
        <w:t xml:space="preserve">определения и основание выбора единого базиса сравнения ценовых предложений должны быть описаны в </w:t>
      </w:r>
      <w:r w:rsidR="00BE53AC">
        <w:t xml:space="preserve">извещении о закупке (для запроса котировок), </w:t>
      </w:r>
      <w:r w:rsidR="00BE53AC" w:rsidRPr="004F6C96">
        <w:t>документации о закупке</w:t>
      </w:r>
      <w:r w:rsidR="00BE53AC">
        <w:t xml:space="preserve"> </w:t>
      </w:r>
      <w:r w:rsidR="00282078" w:rsidRPr="00A82820">
        <w:t xml:space="preserve">(все конкурентные способы закупки </w:t>
      </w:r>
      <w:r w:rsidR="00D24E5E">
        <w:t>кроме</w:t>
      </w:r>
      <w:r w:rsidR="00282078" w:rsidRPr="00A82820">
        <w:t xml:space="preserve"> запроса котировок)</w:t>
      </w:r>
      <w:r w:rsidR="00BE53AC" w:rsidRPr="004F6C96">
        <w:t>. В случае отсутствия в </w:t>
      </w:r>
      <w:r w:rsidR="00BE53AC">
        <w:t xml:space="preserve">извещении, </w:t>
      </w:r>
      <w:r w:rsidR="00BE53AC" w:rsidRPr="004F6C96">
        <w:t>документации о закупке правил определения базиса сравнения ценовых предложений, сравнение производится по ценам предложений участников с учетом всех налогов, сборов и прочих расходов в соответствии с законодательством РФ.</w:t>
      </w:r>
    </w:p>
    <w:p w:rsidR="00F74711" w:rsidRDefault="00F74711" w:rsidP="00F74711">
      <w:pPr>
        <w:pStyle w:val="-3"/>
        <w:tabs>
          <w:tab w:val="left" w:pos="993"/>
          <w:tab w:val="left" w:pos="1134"/>
        </w:tabs>
      </w:pPr>
    </w:p>
    <w:p w:rsidR="00BE53AC" w:rsidRDefault="003276B3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9C6871">
        <w:t xml:space="preserve">Для приведения к единому базису оценки заявок, в документации о закупке должен быть указан порядок определения оценочной стоимости предложения </w:t>
      </w:r>
      <w:r w:rsidR="00BE53AC">
        <w:t>У</w:t>
      </w:r>
      <w:r w:rsidR="00BE53AC" w:rsidRPr="009C6871">
        <w:t xml:space="preserve">частника закупки с учетом ценовой поправки, </w:t>
      </w:r>
      <w:r w:rsidR="00BE53AC">
        <w:t>включающей</w:t>
      </w:r>
      <w:r w:rsidR="00BE53AC" w:rsidRPr="009C6871">
        <w:t xml:space="preserve">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не может быть обеспечена </w:t>
      </w:r>
      <w:r w:rsidR="00BE53AC">
        <w:t>У</w:t>
      </w:r>
      <w:r w:rsidR="00BE53AC" w:rsidRPr="009C6871">
        <w:t>частником закупки в соответствии с законодательством государства, на территории которого будет исполняться договор</w:t>
      </w:r>
      <w:r w:rsidR="00BE53AC">
        <w:t>,</w:t>
      </w:r>
      <w:r w:rsidR="00BE53AC" w:rsidRPr="009C6871">
        <w:t xml:space="preserve"> использоваться поставляемая по договору продукция. Указанная ценовая поправка применяется только для целей корректной оценки заявок </w:t>
      </w:r>
      <w:r w:rsidR="00BE53AC">
        <w:t>У</w:t>
      </w:r>
      <w:r w:rsidR="00BE53AC" w:rsidRPr="009C6871">
        <w:t>частников</w:t>
      </w:r>
      <w:r w:rsidR="00BE53AC">
        <w:t xml:space="preserve"> закупки</w:t>
      </w:r>
      <w:r w:rsidR="00BE53AC" w:rsidRPr="009C6871">
        <w:t xml:space="preserve">. </w:t>
      </w:r>
    </w:p>
    <w:p w:rsidR="00F74711" w:rsidRDefault="00F74711" w:rsidP="00F74711">
      <w:pPr>
        <w:pStyle w:val="-3"/>
        <w:tabs>
          <w:tab w:val="left" w:pos="993"/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В случае, если предполагается получение заявок разными</w:t>
      </w:r>
      <w:r w:rsidRPr="004A7864">
        <w:t xml:space="preserve"> валют</w:t>
      </w:r>
      <w:r>
        <w:t>ами</w:t>
      </w:r>
      <w:r w:rsidRPr="004A7864">
        <w:t xml:space="preserve"> и </w:t>
      </w:r>
      <w:r>
        <w:t xml:space="preserve">разной валютой </w:t>
      </w:r>
      <w:r w:rsidRPr="004A7864">
        <w:t>договора, заключаемого по итогам закупки</w:t>
      </w:r>
      <w:r>
        <w:t xml:space="preserve">, предусматриваются условия </w:t>
      </w:r>
      <w:r w:rsidRPr="009C6871">
        <w:t>оценк</w:t>
      </w:r>
      <w:r>
        <w:t>и</w:t>
      </w:r>
      <w:r w:rsidRPr="009C6871">
        <w:t xml:space="preserve"> и сопоставление заявок </w:t>
      </w:r>
      <w:r>
        <w:t>У</w:t>
      </w:r>
      <w:r w:rsidRPr="009C6871">
        <w:t xml:space="preserve">частников </w:t>
      </w:r>
      <w:r>
        <w:t xml:space="preserve">закупки </w:t>
      </w:r>
      <w:r w:rsidRPr="009C6871">
        <w:t>в единой валюте с пересчетом цен заявок, указанных в иных валютах, по курсу, установленному в документации о закупке, либо курсу Центрального банка РФ на указанную в документации о закупке дату (</w:t>
      </w:r>
      <w:r>
        <w:t>например, дату окончания подачи заявок, окончательных предложений, дополнительных ценовых предложений</w:t>
      </w:r>
      <w:r w:rsidRPr="009C6871">
        <w:t>).</w:t>
      </w:r>
    </w:p>
    <w:p w:rsidR="00F74711" w:rsidRDefault="00F74711" w:rsidP="00F74711">
      <w:pPr>
        <w:pStyle w:val="-3"/>
        <w:tabs>
          <w:tab w:val="left" w:pos="993"/>
          <w:tab w:val="left" w:pos="1134"/>
        </w:tabs>
      </w:pPr>
    </w:p>
    <w:p w:rsidR="00BE53AC" w:rsidRDefault="003276B3" w:rsidP="006B3312">
      <w:pPr>
        <w:pStyle w:val="-3"/>
        <w:numPr>
          <w:ilvl w:val="3"/>
          <w:numId w:val="129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BD50A6">
        <w:t>Если предусматривает</w:t>
      </w:r>
      <w:r w:rsidR="00BE53AC">
        <w:t>ся</w:t>
      </w:r>
      <w:r w:rsidR="00BE53AC" w:rsidRPr="00BD50A6">
        <w:t xml:space="preserve"> возможность подачи </w:t>
      </w:r>
      <w:r w:rsidR="00BE53AC">
        <w:t>Участником закупки</w:t>
      </w:r>
      <w:r w:rsidR="00BE53AC" w:rsidRPr="00BD50A6">
        <w:t xml:space="preserve"> предложения на условиях базиса поставки, не обеспечивающего доставку товара до конечного места назначения, то в документации </w:t>
      </w:r>
      <w:r w:rsidR="00BE53AC">
        <w:t xml:space="preserve">о закупке </w:t>
      </w:r>
      <w:r w:rsidR="00BE53AC" w:rsidRPr="00BD50A6">
        <w:t xml:space="preserve">должен содержаться порядок, учитывающий оценочные расходы </w:t>
      </w:r>
      <w:r w:rsidR="00BE53AC">
        <w:t>З</w:t>
      </w:r>
      <w:r w:rsidR="00BE53AC" w:rsidRPr="00BD50A6">
        <w:t xml:space="preserve">аказчика, связанные с поставкой товара на указанном базисе поставки (т.е. расходы на транспортировку, страхование груза и </w:t>
      </w:r>
      <w:r w:rsidR="00BE53AC">
        <w:t>другие</w:t>
      </w:r>
      <w:r w:rsidR="00BE53AC" w:rsidRPr="00BD50A6">
        <w:t xml:space="preserve"> расходы, которые возникают при организации </w:t>
      </w:r>
      <w:r w:rsidR="00BE53AC">
        <w:t>З</w:t>
      </w:r>
      <w:r w:rsidR="00BE53AC" w:rsidRPr="00BD50A6">
        <w:t xml:space="preserve">аказчиком самостоятельной доставки товара до конечного места назначения), применяемый для целей оценки и сопоставления ценовых предложений </w:t>
      </w:r>
      <w:r w:rsidR="00BE53AC">
        <w:t>У</w:t>
      </w:r>
      <w:r w:rsidR="00BE53AC" w:rsidRPr="00BD50A6">
        <w:t>частников</w:t>
      </w:r>
      <w:r w:rsidR="00BE53AC">
        <w:t xml:space="preserve"> закупки </w:t>
      </w:r>
      <w:r w:rsidR="00BE53AC" w:rsidRPr="00BD50A6">
        <w:t>в разных базисах поставки и обеспечивающий сравнимость предложений</w:t>
      </w:r>
      <w:r w:rsidR="00BE53AC">
        <w:t>.</w:t>
      </w:r>
    </w:p>
    <w:p w:rsidR="00F74711" w:rsidRPr="00F74711" w:rsidRDefault="00F74711" w:rsidP="00F74711"/>
    <w:p w:rsidR="00F74711" w:rsidRPr="00F74711" w:rsidRDefault="00F74711" w:rsidP="00F74711"/>
    <w:p w:rsidR="00BE53AC" w:rsidRDefault="00F74711" w:rsidP="006B3312">
      <w:pPr>
        <w:pStyle w:val="S30"/>
        <w:numPr>
          <w:ilvl w:val="2"/>
          <w:numId w:val="80"/>
        </w:numPr>
        <w:tabs>
          <w:tab w:val="left" w:pos="993"/>
        </w:tabs>
        <w:ind w:left="0" w:firstLine="0"/>
      </w:pPr>
      <w:bookmarkStart w:id="4063" w:name="_Toc521006803"/>
      <w:bookmarkStart w:id="4064" w:name="_Toc26282835"/>
      <w:r w:rsidRPr="00917E20">
        <w:t>УСТАНОВЛЕНИЕ ВОЗМОЖНОСТИ ПОДАЧИ АЛЬТЕРНАТИВНЫХ ПРЕДЛОЖЕНИЙ В СОСТАВЕ ЗАЯВКИ</w:t>
      </w:r>
      <w:bookmarkEnd w:id="4063"/>
      <w:bookmarkEnd w:id="4064"/>
    </w:p>
    <w:p w:rsidR="00BE53AC" w:rsidRPr="00F74711" w:rsidRDefault="00BE53AC" w:rsidP="00F74711"/>
    <w:p w:rsidR="00BE53AC" w:rsidRDefault="00BE53AC" w:rsidP="006B3312">
      <w:pPr>
        <w:pStyle w:val="-3"/>
        <w:numPr>
          <w:ilvl w:val="3"/>
          <w:numId w:val="130"/>
        </w:numPr>
        <w:tabs>
          <w:tab w:val="left" w:pos="0"/>
          <w:tab w:val="left" w:pos="1134"/>
        </w:tabs>
        <w:ind w:left="0" w:firstLine="0"/>
      </w:pPr>
      <w:r w:rsidRPr="00FF32FA">
        <w:t>Заказчик вправе предусмотреть при проведении конкурентной закупки</w:t>
      </w:r>
      <w:r>
        <w:t xml:space="preserve"> </w:t>
      </w:r>
      <w:r w:rsidRPr="002742C4">
        <w:t>(для закупок способом «конкурс», «запрос предложений», «запрос оферт», «конкурентные переговоры»)</w:t>
      </w:r>
      <w:r>
        <w:t xml:space="preserve"> </w:t>
      </w:r>
      <w:r w:rsidRPr="00FF32FA">
        <w:t xml:space="preserve">право участника подать </w:t>
      </w:r>
      <w:r>
        <w:t xml:space="preserve">в составе заявки </w:t>
      </w:r>
      <w:r w:rsidRPr="00FF32FA">
        <w:t xml:space="preserve">альтернативные предложения, за исключением закупок, участниками которых </w:t>
      </w:r>
      <w:r w:rsidR="00E422C9">
        <w:t>могут</w:t>
      </w:r>
      <w:r w:rsidRPr="00FF32FA">
        <w:t xml:space="preserve"> быть </w:t>
      </w:r>
      <w:r w:rsidR="00E422C9">
        <w:t>только</w:t>
      </w:r>
      <w:r w:rsidRPr="00FF32FA">
        <w:t xml:space="preserve"> субъекты МСП.</w:t>
      </w:r>
    </w:p>
    <w:p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130"/>
        </w:numPr>
        <w:tabs>
          <w:tab w:val="left" w:pos="0"/>
          <w:tab w:val="left" w:pos="1134"/>
        </w:tabs>
        <w:ind w:left="0" w:firstLine="0"/>
      </w:pPr>
      <w:r w:rsidRPr="00FF32FA">
        <w:t>Альтернативные предложения допускаются только в отношении тех условий документации о закупке, которые прямо определены в такой документации.</w:t>
      </w:r>
      <w:r>
        <w:t xml:space="preserve"> </w:t>
      </w:r>
    </w:p>
    <w:p w:rsidR="00F74711" w:rsidRDefault="00F74711" w:rsidP="00F74711">
      <w:pPr>
        <w:pStyle w:val="-3"/>
        <w:tabs>
          <w:tab w:val="left" w:pos="0"/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130"/>
        </w:numPr>
        <w:tabs>
          <w:tab w:val="left" w:pos="0"/>
          <w:tab w:val="left" w:pos="1134"/>
        </w:tabs>
        <w:ind w:left="0" w:firstLine="0"/>
      </w:pPr>
      <w:r>
        <w:t>Условия документации о закупке, в отношении которых допускается подача альтернативных предложений</w:t>
      </w:r>
      <w:r w:rsidR="00FA0703">
        <w:t>,</w:t>
      </w:r>
      <w:r>
        <w:t xml:space="preserve"> формируются таким образом, чтобы альтернативное предложение отличалось от основного и других альтернативных предложений, поданных Участником закупки в составе заявки, не только ценой.</w:t>
      </w:r>
    </w:p>
    <w:p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130"/>
        </w:numPr>
        <w:tabs>
          <w:tab w:val="left" w:pos="0"/>
          <w:tab w:val="left" w:pos="1134"/>
        </w:tabs>
        <w:ind w:left="0" w:firstLine="0"/>
      </w:pPr>
      <w:r w:rsidRPr="00FF32FA">
        <w:t>При установлении условиями конкурентной закупки возможности подачи альтернативного предложения по какому-либо требованию к товарам, работам, услугам и (или) условию договора условиями конкурентной закупки может быть предусмотрен соответствующий критерий оценки.</w:t>
      </w:r>
    </w:p>
    <w:p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130"/>
        </w:numPr>
        <w:tabs>
          <w:tab w:val="left" w:pos="0"/>
          <w:tab w:val="left" w:pos="1134"/>
        </w:tabs>
        <w:ind w:left="0" w:firstLine="0"/>
      </w:pPr>
      <w:r w:rsidRPr="00FF32FA">
        <w:t>Заказчик вправе ограничить</w:t>
      </w:r>
      <w:r w:rsidR="00E422C9">
        <w:t xml:space="preserve"> в документации о конкурентной закупке</w:t>
      </w:r>
      <w:r w:rsidRPr="00FF32FA">
        <w:t xml:space="preserve"> количество альтернативных предложений, подаваемых одним </w:t>
      </w:r>
      <w:r w:rsidR="00DB0D5C">
        <w:t>У</w:t>
      </w:r>
      <w:r w:rsidR="00DB0D5C" w:rsidRPr="00FF32FA">
        <w:t>частником</w:t>
      </w:r>
      <w:r w:rsidRPr="00FF32FA">
        <w:t>.</w:t>
      </w:r>
    </w:p>
    <w:p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:rsidR="00BE53AC" w:rsidRDefault="00BE53AC" w:rsidP="006B3312">
      <w:pPr>
        <w:pStyle w:val="-3"/>
        <w:numPr>
          <w:ilvl w:val="3"/>
          <w:numId w:val="130"/>
        </w:numPr>
        <w:tabs>
          <w:tab w:val="left" w:pos="0"/>
          <w:tab w:val="left" w:pos="1134"/>
        </w:tabs>
        <w:ind w:left="0" w:firstLine="0"/>
      </w:pPr>
      <w:r w:rsidRPr="00FF32FA">
        <w:t xml:space="preserve">Если в документации о конкурентной закупке допускается возможность подачи альтернативных предложений, то условиями конкурентной закупки должны быть предусмотрены право </w:t>
      </w:r>
      <w:r w:rsidR="00DB0D5C">
        <w:t>У</w:t>
      </w:r>
      <w:r w:rsidR="00DB0D5C" w:rsidRPr="00FF32FA">
        <w:t xml:space="preserve">частника </w:t>
      </w:r>
      <w:r w:rsidRPr="00FF32FA">
        <w:t>подать альтернативное предложение, правила их подготовки и подачи, а также условия, по которым может быть представлено альтернативное предложение.</w:t>
      </w:r>
    </w:p>
    <w:p w:rsidR="00F74711" w:rsidRDefault="00F74711" w:rsidP="00F74711">
      <w:pPr>
        <w:pStyle w:val="-3"/>
        <w:tabs>
          <w:tab w:val="left" w:pos="0"/>
          <w:tab w:val="left" w:pos="1134"/>
        </w:tabs>
        <w:rPr>
          <w:szCs w:val="24"/>
        </w:rPr>
      </w:pPr>
    </w:p>
    <w:p w:rsidR="00F74711" w:rsidRDefault="00F74711" w:rsidP="00F74711">
      <w:pPr>
        <w:pStyle w:val="-3"/>
        <w:tabs>
          <w:tab w:val="left" w:pos="0"/>
          <w:tab w:val="left" w:pos="1134"/>
        </w:tabs>
      </w:pPr>
    </w:p>
    <w:p w:rsidR="0061086F" w:rsidRDefault="00F74711" w:rsidP="006B3312">
      <w:pPr>
        <w:pStyle w:val="S30"/>
        <w:numPr>
          <w:ilvl w:val="2"/>
          <w:numId w:val="80"/>
        </w:numPr>
        <w:tabs>
          <w:tab w:val="left" w:pos="993"/>
        </w:tabs>
        <w:ind w:left="0" w:firstLine="0"/>
      </w:pPr>
      <w:bookmarkStart w:id="4065" w:name="_Toc520794569"/>
      <w:bookmarkStart w:id="4066" w:name="_Toc520794851"/>
      <w:bookmarkStart w:id="4067" w:name="_Toc520795064"/>
      <w:bookmarkStart w:id="4068" w:name="_Toc520796538"/>
      <w:bookmarkStart w:id="4069" w:name="_Toc520903217"/>
      <w:bookmarkStart w:id="4070" w:name="_Toc520909464"/>
      <w:bookmarkStart w:id="4071" w:name="_Toc520976445"/>
      <w:bookmarkStart w:id="4072" w:name="_Toc520979516"/>
      <w:bookmarkStart w:id="4073" w:name="_Toc520983120"/>
      <w:bookmarkStart w:id="4074" w:name="_Toc520986641"/>
      <w:bookmarkStart w:id="4075" w:name="_Toc520994751"/>
      <w:bookmarkStart w:id="4076" w:name="_Toc26282836"/>
      <w:bookmarkStart w:id="4077" w:name="_Toc52100680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r w:rsidRPr="00917E20">
        <w:t>ИНЫЕ УСЛОВИЯ ЗАКУПКИ</w:t>
      </w:r>
      <w:bookmarkEnd w:id="4076"/>
    </w:p>
    <w:p w:rsidR="009A0603" w:rsidRPr="00F74711" w:rsidRDefault="009A0603" w:rsidP="00F74711"/>
    <w:p w:rsidR="0061086F" w:rsidRDefault="0061086F" w:rsidP="006B3312">
      <w:pPr>
        <w:pStyle w:val="-3"/>
        <w:numPr>
          <w:ilvl w:val="3"/>
          <w:numId w:val="131"/>
        </w:numPr>
        <w:tabs>
          <w:tab w:val="left" w:pos="0"/>
          <w:tab w:val="left" w:pos="1134"/>
        </w:tabs>
        <w:ind w:left="0" w:firstLine="0"/>
      </w:pPr>
      <w:r>
        <w:t>Заказчик в извещении, документации о закупке устанавливает требование о сроке действия заявки на участие в закупке, который должен быть</w:t>
      </w:r>
      <w:r w:rsidRPr="00CA44AF">
        <w:t xml:space="preserve"> </w:t>
      </w:r>
      <w:r>
        <w:t>не менее 60</w:t>
      </w:r>
      <w:r w:rsidRPr="00CA44AF">
        <w:t xml:space="preserve"> дней со дня окончания срока подачи заявок</w:t>
      </w:r>
      <w:r>
        <w:t>.</w:t>
      </w:r>
    </w:p>
    <w:p w:rsidR="0061086F" w:rsidRDefault="0061086F" w:rsidP="00F74711"/>
    <w:p w:rsidR="00F74711" w:rsidRPr="00F74711" w:rsidRDefault="00F74711" w:rsidP="00F74711"/>
    <w:p w:rsidR="00BE53AC" w:rsidRPr="00736FDD" w:rsidRDefault="00F74711" w:rsidP="006B3312">
      <w:pPr>
        <w:pStyle w:val="S30"/>
        <w:numPr>
          <w:ilvl w:val="2"/>
          <w:numId w:val="80"/>
        </w:numPr>
        <w:tabs>
          <w:tab w:val="left" w:pos="993"/>
        </w:tabs>
        <w:ind w:left="0" w:firstLine="0"/>
      </w:pPr>
      <w:bookmarkStart w:id="4078" w:name="_Toc26282837"/>
      <w:r w:rsidRPr="00917E20">
        <w:t>ОФОРМЛЕНИЕ И УТВЕРЖДЕНИЕ ИЗВЕЩЕНИЯ, ДОКУМЕНТАЦИИ О ЗАКУПКЕ</w:t>
      </w:r>
      <w:bookmarkEnd w:id="4077"/>
      <w:bookmarkEnd w:id="4078"/>
    </w:p>
    <w:p w:rsidR="00BE53AC" w:rsidRPr="00736FDD" w:rsidRDefault="00BE53AC" w:rsidP="00BE53AC">
      <w:pPr>
        <w:pStyle w:val="S0"/>
      </w:pPr>
    </w:p>
    <w:p w:rsidR="00BE53AC" w:rsidRDefault="00BE53AC" w:rsidP="006B3312">
      <w:pPr>
        <w:pStyle w:val="-3"/>
        <w:numPr>
          <w:ilvl w:val="3"/>
          <w:numId w:val="132"/>
        </w:numPr>
        <w:tabs>
          <w:tab w:val="left" w:pos="0"/>
          <w:tab w:val="left" w:pos="1134"/>
        </w:tabs>
        <w:ind w:left="0" w:firstLine="0"/>
      </w:pPr>
      <w:r w:rsidRPr="00736FDD">
        <w:t>Для проведения закупочной процедуры способом «запрос котировок» документаци</w:t>
      </w:r>
      <w:r>
        <w:t>я</w:t>
      </w:r>
      <w:r w:rsidRPr="00736FDD">
        <w:t xml:space="preserve"> о закупке</w:t>
      </w:r>
      <w:r>
        <w:t xml:space="preserve"> не формируется.</w:t>
      </w:r>
    </w:p>
    <w:p w:rsidR="00B8463C" w:rsidRPr="00736FDD" w:rsidRDefault="00B8463C" w:rsidP="00F74711">
      <w:pPr>
        <w:pStyle w:val="-3"/>
        <w:tabs>
          <w:tab w:val="left" w:pos="0"/>
          <w:tab w:val="left" w:pos="1134"/>
        </w:tabs>
        <w:ind w:left="33"/>
      </w:pPr>
    </w:p>
    <w:p w:rsidR="00282078" w:rsidRDefault="00282078" w:rsidP="006B3312">
      <w:pPr>
        <w:pStyle w:val="-3"/>
        <w:numPr>
          <w:ilvl w:val="3"/>
          <w:numId w:val="132"/>
        </w:numPr>
        <w:tabs>
          <w:tab w:val="left" w:pos="0"/>
          <w:tab w:val="left" w:pos="1134"/>
        </w:tabs>
        <w:ind w:left="0" w:firstLine="0"/>
      </w:pPr>
      <w:r>
        <w:t>Для всех способов закупок, за исключением «запроса котировок», извещение является неотъемлемой частью документации о закупке.</w:t>
      </w:r>
    </w:p>
    <w:p w:rsidR="00282078" w:rsidRDefault="00282078" w:rsidP="00F74711">
      <w:pPr>
        <w:pStyle w:val="affd"/>
        <w:tabs>
          <w:tab w:val="left" w:pos="1134"/>
        </w:tabs>
      </w:pPr>
    </w:p>
    <w:p w:rsidR="00BE53AC" w:rsidRPr="00BC3B4F" w:rsidRDefault="00BE53AC" w:rsidP="006B3312">
      <w:pPr>
        <w:pStyle w:val="-3"/>
        <w:numPr>
          <w:ilvl w:val="3"/>
          <w:numId w:val="132"/>
        </w:numPr>
        <w:tabs>
          <w:tab w:val="left" w:pos="0"/>
          <w:tab w:val="left" w:pos="1134"/>
        </w:tabs>
        <w:ind w:left="0" w:firstLine="0"/>
      </w:pPr>
      <w:r w:rsidRPr="00BC3B4F">
        <w:t xml:space="preserve">Независимо от способа и разновидности процедуры </w:t>
      </w:r>
      <w:r>
        <w:t xml:space="preserve">конкурентной </w:t>
      </w:r>
      <w:r w:rsidRPr="00BC3B4F">
        <w:t>закупк</w:t>
      </w:r>
      <w:r>
        <w:t xml:space="preserve">и в извещении </w:t>
      </w:r>
      <w:r w:rsidRPr="00BC3B4F">
        <w:t xml:space="preserve"> должны быть указаны, в том числе, следующие сведения:</w:t>
      </w:r>
    </w:p>
    <w:p w:rsidR="00BE53AC" w:rsidRPr="00BC3B4F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способ </w:t>
      </w:r>
      <w:r>
        <w:t xml:space="preserve">осуществления </w:t>
      </w:r>
      <w:r w:rsidRPr="00BC3B4F">
        <w:t>закупки;</w:t>
      </w:r>
    </w:p>
    <w:p w:rsidR="00BE53AC" w:rsidRPr="00840245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наименование, место нахождения, почтовый адрес, адрес электронной почты, номер контактного телефона Заказчика;</w:t>
      </w:r>
    </w:p>
    <w:p w:rsidR="00BE53AC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 w:rsidRPr="00BC3B4F">
        <w:t>предмет договора с указанием количества поставляемого товара, объема выполняемых работ, оказываемых услуг</w:t>
      </w:r>
      <w:r>
        <w:t>;</w:t>
      </w:r>
      <w:r w:rsidRPr="000923C0">
        <w:rPr>
          <w:rFonts w:eastAsia="Calibri"/>
          <w:lang w:eastAsia="en-US"/>
        </w:rPr>
        <w:t xml:space="preserve"> </w:t>
      </w:r>
    </w:p>
    <w:p w:rsidR="00BE53AC" w:rsidRPr="00BC3B4F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место поставки товара, выполнения работ, оказания услуг;</w:t>
      </w:r>
    </w:p>
    <w:p w:rsidR="00BE53AC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6B1EB9">
        <w:t xml:space="preserve">сведения о </w:t>
      </w:r>
      <w:r>
        <w:t>НМЦ</w:t>
      </w:r>
      <w:r w:rsidRPr="006B1EB9">
        <w:t xml:space="preserve">, либо формула цены, устанавливающая правила расчета сумм, подлежащих уплате </w:t>
      </w:r>
      <w:r>
        <w:t>З</w:t>
      </w:r>
      <w:r w:rsidRPr="006B1EB9">
        <w:t xml:space="preserve">аказчиком </w:t>
      </w:r>
      <w:r>
        <w:t>П</w:t>
      </w:r>
      <w:r w:rsidRPr="006B1EB9">
        <w:t>оставщику в ходе исполнени</w:t>
      </w:r>
      <w:r w:rsidR="003276B3">
        <w:t>я договора</w:t>
      </w:r>
      <w:r w:rsidRPr="006B1EB9">
        <w:t xml:space="preserve"> и максимальное значение цены договора, либо цена единицы </w:t>
      </w:r>
      <w:r>
        <w:t>продукции</w:t>
      </w:r>
      <w:r w:rsidRPr="006B1EB9">
        <w:t xml:space="preserve"> и максимальное значение цены договора</w:t>
      </w:r>
      <w:r>
        <w:t>, для аукциона – обязательно точное значение НМЦ (для Заказчиков второго типа, при целесообразности);</w:t>
      </w:r>
    </w:p>
    <w:p w:rsidR="00BE53AC" w:rsidRPr="00BC3B4F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срок, место и порядок представления документации о закупке, размер, порядок и сроки внесения платы, взимаемой Заказчиком за представление документации, если такая плата установлена Заказчиком, за исключением представления документации </w:t>
      </w:r>
      <w:r>
        <w:t xml:space="preserve">о закупке </w:t>
      </w:r>
      <w:r w:rsidRPr="00BC3B4F">
        <w:t>в форме электронного документа;</w:t>
      </w:r>
    </w:p>
    <w:p w:rsidR="00BE53AC" w:rsidRPr="00BC3B4F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порядок, </w:t>
      </w:r>
      <w:r w:rsidRPr="006B1EB9">
        <w:t>дата начала, дата и время окончания срока подачи заявок на участие в закупке</w:t>
      </w:r>
      <w:r>
        <w:t xml:space="preserve"> (этапах конкурентной закупки) и порядок подведения итогов конкурентной закупки (этапов конкурентной закупки)</w:t>
      </w:r>
      <w:r w:rsidRPr="00BC3B4F">
        <w:t>;</w:t>
      </w:r>
    </w:p>
    <w:p w:rsidR="00BE53AC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требование об обеспечении заявки (если применимо), способ (способы) и </w:t>
      </w:r>
      <w:r w:rsidRPr="00AB1FD5">
        <w:t>размер такого обеспечения</w:t>
      </w:r>
      <w:r>
        <w:t>;</w:t>
      </w:r>
    </w:p>
    <w:p w:rsidR="00BE53AC" w:rsidRPr="00AB1FD5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>
        <w:t>требование об обеспечении исполнени</w:t>
      </w:r>
      <w:r w:rsidR="006B6AD7">
        <w:t>я</w:t>
      </w:r>
      <w:r>
        <w:t xml:space="preserve"> договора (если применимо), способ (способы) и </w:t>
      </w:r>
      <w:r w:rsidRPr="00AB1FD5">
        <w:t>размер такого обеспечения</w:t>
      </w:r>
      <w:r>
        <w:t>;</w:t>
      </w:r>
    </w:p>
    <w:p w:rsidR="00BE53AC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6B1EB9">
        <w:t>адрес электронной площадки в информационно-телекоммуникационной сети «Интернет»</w:t>
      </w:r>
      <w:r w:rsidRPr="00BC3B4F">
        <w:t xml:space="preserve"> (</w:t>
      </w:r>
      <w:r>
        <w:t>обязательно</w:t>
      </w:r>
      <w:r w:rsidRPr="00BC3B4F">
        <w:t xml:space="preserve"> для конкурентной процедуры закупки, проводимой </w:t>
      </w:r>
      <w:r>
        <w:t xml:space="preserve">только </w:t>
      </w:r>
      <w:r w:rsidRPr="00BC3B4F">
        <w:t>в интересах Заказчиков первого типа);</w:t>
      </w:r>
    </w:p>
    <w:p w:rsidR="00BE53AC" w:rsidRDefault="00BE53AC" w:rsidP="00CC6ED8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проведении запроса котировок дополнительно указываются: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т</w:t>
      </w:r>
      <w:r w:rsidRPr="00E74DFB">
        <w:t xml:space="preserve">ребования </w:t>
      </w:r>
      <w:r w:rsidRPr="00B2374E">
        <w:t xml:space="preserve">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</w:t>
      </w:r>
      <w:r>
        <w:t>РФ</w:t>
      </w:r>
      <w:r w:rsidRPr="00B2374E">
        <w:t xml:space="preserve">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</w:t>
      </w:r>
      <w:r>
        <w:t>РФ</w:t>
      </w:r>
      <w:r w:rsidRPr="00B2374E">
        <w:t xml:space="preserve">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0E5BAD">
        <w:t>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информация об условиях исполнения договора, включая: сроки (периоды) поставки товара, выполнения работы, оказания услуги; форму, сроки и порядок оплаты продукции; 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платежей; сроки и объемы гарантийный обязательств;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требования к содержанию, форме, оформлению и составу заявки на участие в закупке;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ограничение по участию в закупке, участниками которой могут быть только субъекты МСП;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 xml:space="preserve">требования к </w:t>
      </w:r>
      <w:r w:rsidR="000A0C21">
        <w:t>У</w:t>
      </w:r>
      <w:r>
        <w:t xml:space="preserve">частникам закупки </w:t>
      </w:r>
      <w:r w:rsidRPr="00B2374E">
        <w:t xml:space="preserve">и перечень документов, представляемых </w:t>
      </w:r>
      <w:r w:rsidR="000A0C21">
        <w:t>У</w:t>
      </w:r>
      <w:r w:rsidRPr="00B2374E">
        <w:t>частниками закупки для подтверждения их соответствия установленным требованиям</w:t>
      </w:r>
      <w:r>
        <w:t>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порядок и критерии отбора заявок, порядок и критерии оценки и сопоставления заявок;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ф</w:t>
      </w:r>
      <w:r w:rsidRPr="00D7493D">
        <w:t xml:space="preserve">ормы, порядок,  срок предоставления </w:t>
      </w:r>
      <w:r w:rsidR="000A0C21">
        <w:t>У</w:t>
      </w:r>
      <w:r w:rsidRPr="00D7493D">
        <w:t>частникам закупки разъяснений положений закупочной процедуры;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 xml:space="preserve">условия предоставления </w:t>
      </w:r>
      <w:r w:rsidRPr="00AB1FD5">
        <w:t>обеспечени</w:t>
      </w:r>
      <w:r>
        <w:t>я заявки</w:t>
      </w:r>
      <w:r w:rsidRPr="00AB1FD5">
        <w:t>, в том чи</w:t>
      </w:r>
      <w:r>
        <w:t>сле условия банковской гарантии (если такой способ указан в качестве обеспечения);</w:t>
      </w:r>
    </w:p>
    <w:p w:rsidR="00BE53AC" w:rsidRDefault="00BE53AC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порядок и сроки предоставления обеспечения испол</w:t>
      </w:r>
      <w:r w:rsidR="00353B4E">
        <w:t>нения договора (если применимо);</w:t>
      </w:r>
    </w:p>
    <w:p w:rsidR="00BE53AC" w:rsidRPr="00DB0D5C" w:rsidRDefault="00BE53AC" w:rsidP="00DB0D5C">
      <w:pPr>
        <w:pStyle w:val="-5"/>
        <w:numPr>
          <w:ilvl w:val="4"/>
          <w:numId w:val="9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 w:rsidRPr="00DB0D5C">
        <w:rPr>
          <w:rFonts w:eastAsia="Calibri"/>
          <w:lang w:eastAsia="en-US"/>
        </w:rPr>
        <w:t>иные сведения, которые установлены действующим законодательством в сфере закупок</w:t>
      </w:r>
      <w:r w:rsidR="00353B4E" w:rsidRPr="00DB0D5C">
        <w:rPr>
          <w:rFonts w:eastAsia="Calibri"/>
          <w:lang w:eastAsia="en-US"/>
        </w:rPr>
        <w:t>,</w:t>
      </w:r>
      <w:r w:rsidRPr="00DB0D5C">
        <w:rPr>
          <w:rFonts w:eastAsia="Calibri"/>
          <w:lang w:eastAsia="en-US"/>
        </w:rPr>
        <w:t xml:space="preserve"> либо Заказчик счел целесообразным указать в извещении о закупке.</w:t>
      </w:r>
    </w:p>
    <w:p w:rsidR="00BE53AC" w:rsidRDefault="00BE53AC" w:rsidP="00C055CF"/>
    <w:p w:rsidR="00BE53AC" w:rsidRPr="00736FDD" w:rsidRDefault="00BE53AC" w:rsidP="006B3312">
      <w:pPr>
        <w:pStyle w:val="-3"/>
        <w:numPr>
          <w:ilvl w:val="3"/>
          <w:numId w:val="132"/>
        </w:numPr>
        <w:tabs>
          <w:tab w:val="left" w:pos="0"/>
          <w:tab w:val="left" w:pos="1134"/>
        </w:tabs>
        <w:ind w:left="0" w:firstLine="0"/>
      </w:pPr>
      <w:r w:rsidRPr="00736FDD">
        <w:t>В документаци</w:t>
      </w:r>
      <w:r w:rsidR="00353B4E">
        <w:t>ю</w:t>
      </w:r>
      <w:r w:rsidRPr="00736FDD">
        <w:t xml:space="preserve"> о закупке должны быть </w:t>
      </w:r>
      <w:r w:rsidR="00353B4E">
        <w:t>включены</w:t>
      </w:r>
      <w:r w:rsidRPr="00736FDD">
        <w:t xml:space="preserve"> сведе</w:t>
      </w:r>
      <w:r w:rsidR="003276B3">
        <w:t>ния, указание</w:t>
      </w:r>
      <w:r w:rsidRPr="00736FDD">
        <w:t xml:space="preserve"> которых в закупочной документации является обязательным в соответствии с законодательством</w:t>
      </w:r>
      <w:r>
        <w:t xml:space="preserve"> в сфере закупок</w:t>
      </w:r>
      <w:r w:rsidRPr="00736FDD">
        <w:t>, в том числе следующие сведения: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</w:t>
      </w:r>
      <w:r>
        <w:t xml:space="preserve"> РФ</w:t>
      </w:r>
      <w:r w:rsidRPr="00736FDD">
        <w:t xml:space="preserve">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требования к содержанию, форме, оформлению и составу заявки на участие в закупке;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требования к описанию </w:t>
      </w:r>
      <w:r w:rsidR="000A0C21">
        <w:t>У</w:t>
      </w:r>
      <w:r w:rsidRPr="00736FDD">
        <w:t xml:space="preserve">частниками такой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</w:t>
      </w:r>
      <w:r w:rsidR="000A0C21">
        <w:t>У</w:t>
      </w:r>
      <w:r w:rsidRPr="00736FDD">
        <w:t>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место, условия и сроки (периоды) поставки товара, выполнения работы, оказания услуги;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сведения о НМЦ,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форма, сроки и порядок оплаты товара, работы, услуги;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порядок, дата начала, дата и время окончания срока подачи заявок на участие в закупке (этапах конкурентной закупки) и порядок подведения итогов такой закупки (этапов, стадий такой закупки);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требования к </w:t>
      </w:r>
      <w:r w:rsidR="000A0C21">
        <w:t>У</w:t>
      </w:r>
      <w:r w:rsidRPr="00736FDD">
        <w:t>частникам такой закупки;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требования к </w:t>
      </w:r>
      <w:r w:rsidR="000A0C21">
        <w:t>У</w:t>
      </w:r>
      <w:r w:rsidRPr="00736FDD">
        <w:t xml:space="preserve">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</w:t>
      </w:r>
      <w:r w:rsidR="000A0C21">
        <w:t>У</w:t>
      </w:r>
      <w:r w:rsidRPr="00736FDD">
        <w:t>частниками такой закупки для подтверждения их соо</w:t>
      </w:r>
      <w:r w:rsidR="007C395E">
        <w:t>тветствия указанным требованиям</w:t>
      </w:r>
      <w:r w:rsidRPr="00736FDD">
        <w:t>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формы, порядок, дата и время окончания срока предоставления </w:t>
      </w:r>
      <w:r w:rsidR="000A0C21">
        <w:t>У</w:t>
      </w:r>
      <w:r w:rsidRPr="00736FDD">
        <w:t>частникам такой закупки разъяснений положений документации о закупке;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дата рассмотрения предложений </w:t>
      </w:r>
      <w:r w:rsidR="000A0C21">
        <w:t>У</w:t>
      </w:r>
      <w:r w:rsidRPr="00736FDD">
        <w:t>частников такой закупки и подведения итогов такой закупки;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критерии оценки и сопоставления заявок на участие в такой закупке;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порядок оценки и сопоставления заявок на участие в такой закупке;</w:t>
      </w:r>
    </w:p>
    <w:p w:rsidR="00BE53AC" w:rsidRPr="00736FDD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описание предмета такой закупки с учетом п.1</w:t>
      </w:r>
      <w:r w:rsidR="00282078">
        <w:t>0</w:t>
      </w:r>
      <w:r w:rsidRPr="00736FDD">
        <w:t>.</w:t>
      </w:r>
      <w:r w:rsidR="00282078">
        <w:t>4.3</w:t>
      </w:r>
      <w:r w:rsidRPr="00736FDD">
        <w:t xml:space="preserve"> настоящего Положения;</w:t>
      </w:r>
    </w:p>
    <w:p w:rsidR="00BE53AC" w:rsidRDefault="00BE53AC" w:rsidP="006B3312">
      <w:pPr>
        <w:pStyle w:val="-5"/>
        <w:numPr>
          <w:ilvl w:val="0"/>
          <w:numId w:val="7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иные сведения, в том числе о возможности подачи окончательных предложений, дополнительных ценовых предложений.</w:t>
      </w:r>
    </w:p>
    <w:p w:rsidR="00C055CF" w:rsidRDefault="00C055CF" w:rsidP="00C055CF">
      <w:pPr>
        <w:pStyle w:val="-5"/>
        <w:tabs>
          <w:tab w:val="left" w:pos="539"/>
        </w:tabs>
        <w:spacing w:after="0"/>
        <w:contextualSpacing w:val="0"/>
      </w:pPr>
    </w:p>
    <w:p w:rsidR="00282078" w:rsidRPr="00BC3B4F" w:rsidRDefault="00BE53AC" w:rsidP="006B3312">
      <w:pPr>
        <w:pStyle w:val="-3"/>
        <w:numPr>
          <w:ilvl w:val="3"/>
          <w:numId w:val="132"/>
        </w:numPr>
        <w:tabs>
          <w:tab w:val="left" w:pos="0"/>
        </w:tabs>
        <w:ind w:left="0" w:firstLine="0"/>
      </w:pPr>
      <w:r>
        <w:t>Извещение об осуществлении закупки</w:t>
      </w:r>
      <w:r w:rsidR="00282078">
        <w:t xml:space="preserve"> (для запроса котировок)</w:t>
      </w:r>
      <w:r>
        <w:t xml:space="preserve">, документация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за исключением запроса котировок) </w:t>
      </w:r>
      <w:r>
        <w:t xml:space="preserve">утверждаются </w:t>
      </w:r>
      <w:r w:rsidR="00353B4E">
        <w:t xml:space="preserve">Заказчиком / </w:t>
      </w:r>
      <w:r>
        <w:t>Организатором закупки в сроки и порядке, установленные ЛНД/РД.</w:t>
      </w:r>
      <w:r w:rsidR="00282078">
        <w:t xml:space="preserve"> </w:t>
      </w:r>
    </w:p>
    <w:p w:rsidR="00282078" w:rsidRDefault="00282078" w:rsidP="00282078">
      <w:pPr>
        <w:pStyle w:val="-3"/>
        <w:sectPr w:rsidR="00282078" w:rsidSect="00C417B4">
          <w:headerReference w:type="even" r:id="rId66"/>
          <w:headerReference w:type="default" r:id="rId67"/>
          <w:headerReference w:type="first" r:id="rId68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282078" w:rsidRPr="00736FDD" w:rsidRDefault="00C055CF" w:rsidP="00265E0F">
      <w:pPr>
        <w:pStyle w:val="S1"/>
        <w:numPr>
          <w:ilvl w:val="0"/>
          <w:numId w:val="44"/>
        </w:numPr>
        <w:ind w:left="0" w:firstLine="0"/>
      </w:pPr>
      <w:bookmarkStart w:id="4079" w:name="_Ref391049681"/>
      <w:bookmarkStart w:id="4080" w:name="_Ref391660309"/>
      <w:bookmarkStart w:id="4081" w:name="_Ref391834466"/>
      <w:bookmarkStart w:id="4082" w:name="_Toc392326406"/>
      <w:bookmarkStart w:id="4083" w:name="_Toc392495138"/>
      <w:bookmarkStart w:id="4084" w:name="_Toc393989282"/>
      <w:bookmarkStart w:id="4085" w:name="_Toc393888067"/>
      <w:bookmarkStart w:id="4086" w:name="_Toc410724672"/>
      <w:bookmarkStart w:id="4087" w:name="_Toc521006805"/>
      <w:bookmarkStart w:id="4088" w:name="_Toc26282838"/>
      <w:bookmarkStart w:id="4089" w:name="_Ref329798510"/>
      <w:bookmarkStart w:id="4090" w:name="_Ref329849548"/>
      <w:bookmarkStart w:id="4091" w:name="_Toc340567676"/>
      <w:r w:rsidRPr="00736FDD">
        <w:rPr>
          <w:caps w:val="0"/>
        </w:rPr>
        <w:t xml:space="preserve">ПРОВЕДЕНИЕ </w:t>
      </w:r>
      <w:bookmarkEnd w:id="4079"/>
      <w:r>
        <w:rPr>
          <w:caps w:val="0"/>
        </w:rPr>
        <w:t xml:space="preserve">КОНКУРЕНТНОЙ </w:t>
      </w:r>
      <w:r w:rsidRPr="00736FDD">
        <w:rPr>
          <w:caps w:val="0"/>
        </w:rPr>
        <w:t>ПРОЦЕДУРЫ ЗАКУПК</w:t>
      </w:r>
      <w:bookmarkEnd w:id="4080"/>
      <w:r w:rsidRPr="00736FDD">
        <w:rPr>
          <w:caps w:val="0"/>
        </w:rPr>
        <w:t>И</w:t>
      </w:r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</w:p>
    <w:p w:rsidR="00282078" w:rsidRPr="00736FDD" w:rsidRDefault="00282078" w:rsidP="00282078">
      <w:pPr>
        <w:pStyle w:val="S0"/>
      </w:pPr>
    </w:p>
    <w:p w:rsidR="00282078" w:rsidRPr="00736FDD" w:rsidRDefault="00282078" w:rsidP="00282078">
      <w:pPr>
        <w:pStyle w:val="S0"/>
      </w:pPr>
    </w:p>
    <w:p w:rsidR="00282078" w:rsidRPr="00736FDD" w:rsidRDefault="00C055CF" w:rsidP="00265E0F">
      <w:pPr>
        <w:pStyle w:val="S20"/>
        <w:numPr>
          <w:ilvl w:val="1"/>
          <w:numId w:val="44"/>
        </w:numPr>
        <w:ind w:left="0" w:firstLine="0"/>
      </w:pPr>
      <w:bookmarkStart w:id="4092" w:name="_Toc385510116"/>
      <w:bookmarkStart w:id="4093" w:name="_Toc385510804"/>
      <w:bookmarkStart w:id="4094" w:name="_Toc385511690"/>
      <w:bookmarkStart w:id="4095" w:name="_Toc385512611"/>
      <w:bookmarkStart w:id="4096" w:name="_Toc385515363"/>
      <w:bookmarkStart w:id="4097" w:name="_Toc385516321"/>
      <w:bookmarkStart w:id="4098" w:name="_Toc385510117"/>
      <w:bookmarkStart w:id="4099" w:name="_Toc385510805"/>
      <w:bookmarkStart w:id="4100" w:name="_Toc385511691"/>
      <w:bookmarkStart w:id="4101" w:name="_Toc385512612"/>
      <w:bookmarkStart w:id="4102" w:name="_Toc385515364"/>
      <w:bookmarkStart w:id="4103" w:name="_Toc385516322"/>
      <w:bookmarkStart w:id="4104" w:name="_Toc385510118"/>
      <w:bookmarkStart w:id="4105" w:name="_Toc385510806"/>
      <w:bookmarkStart w:id="4106" w:name="_Toc385511692"/>
      <w:bookmarkStart w:id="4107" w:name="_Toc385512613"/>
      <w:bookmarkStart w:id="4108" w:name="_Toc385515365"/>
      <w:bookmarkStart w:id="4109" w:name="_Toc385516323"/>
      <w:bookmarkStart w:id="4110" w:name="_Ref386411946"/>
      <w:bookmarkStart w:id="4111" w:name="_Toc392326407"/>
      <w:bookmarkStart w:id="4112" w:name="_Toc392495139"/>
      <w:bookmarkStart w:id="4113" w:name="_Toc393989283"/>
      <w:bookmarkStart w:id="4114" w:name="_Toc393888068"/>
      <w:bookmarkStart w:id="4115" w:name="_Toc410724673"/>
      <w:bookmarkStart w:id="4116" w:name="_Toc521006806"/>
      <w:bookmarkStart w:id="4117" w:name="_Toc26282839"/>
      <w:bookmarkStart w:id="4118" w:name="_Ref329798424"/>
      <w:bookmarkStart w:id="4119" w:name="_Toc340567677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r w:rsidRPr="00736FDD">
        <w:rPr>
          <w:caps w:val="0"/>
        </w:rPr>
        <w:t>ОБЩИЕ ПОЛОЖЕНИЯ</w:t>
      </w:r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>Конкурентная процедура закупки, если иное не установлено настоящим Положением, проводится в следующем порядке:</w:t>
      </w:r>
    </w:p>
    <w:p w:rsidR="00282078" w:rsidRPr="00736FDD" w:rsidRDefault="00282078" w:rsidP="006B3312">
      <w:pPr>
        <w:pStyle w:val="-5"/>
        <w:numPr>
          <w:ilvl w:val="4"/>
          <w:numId w:val="4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объявление процедуры закупки (размещение информации в соответствии с разделом</w:t>
      </w:r>
      <w:r w:rsidR="00824A5C">
        <w:t xml:space="preserve"> 6</w:t>
      </w:r>
      <w:r w:rsidR="004A4DE6">
        <w:t xml:space="preserve"> настоящего Положения</w:t>
      </w:r>
      <w:r w:rsidRPr="00736FDD">
        <w:t>), подача, прием и вскрытие заявок</w:t>
      </w:r>
      <w:r w:rsidR="00D24E5E">
        <w:t>/открытие доступа к заявкам</w:t>
      </w:r>
      <w:r w:rsidRPr="00736FDD">
        <w:t xml:space="preserve"> Участников закупки (подраздел</w:t>
      </w:r>
      <w:r w:rsidR="004A4DE6">
        <w:t>ы</w:t>
      </w:r>
      <w:r w:rsidRPr="00736FDD">
        <w:t xml:space="preserve"> </w:t>
      </w:r>
      <w:r w:rsidR="004A4DE6">
        <w:t>11.3, 11.4</w:t>
      </w:r>
      <w:r w:rsidRPr="00736FDD">
        <w:t xml:space="preserve"> настоящего Положения);</w:t>
      </w:r>
    </w:p>
    <w:p w:rsidR="00282078" w:rsidRDefault="00282078" w:rsidP="006B3312">
      <w:pPr>
        <w:pStyle w:val="-5"/>
        <w:numPr>
          <w:ilvl w:val="0"/>
          <w:numId w:val="4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рассмотрение заявок Участников закупки и выбор Победителя (подраздел</w:t>
      </w:r>
      <w:r w:rsidR="00824A5C">
        <w:t xml:space="preserve"> 11.6</w:t>
      </w:r>
      <w:r w:rsidRPr="00736FDD">
        <w:t xml:space="preserve"> настоящего Положения), включая (при необходимости) проведение переговоров/переторжки с Участниками закупки. </w:t>
      </w:r>
    </w:p>
    <w:p w:rsidR="00282078" w:rsidRPr="00736FDD" w:rsidRDefault="00282078" w:rsidP="00762D41">
      <w:pPr>
        <w:pStyle w:val="-5"/>
        <w:tabs>
          <w:tab w:val="left" w:pos="539"/>
        </w:tabs>
        <w:spacing w:after="0"/>
        <w:ind w:left="538"/>
        <w:contextualSpacing w:val="0"/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FD2912">
        <w:t>Заявки подаются Участниками закупки в электронном виде – если закупка проводится в электронной форме либо в бумажном виде (конверты) – если з</w:t>
      </w:r>
      <w:r w:rsidR="00762D41">
        <w:t>акупка не в электронной форме.</w:t>
      </w:r>
    </w:p>
    <w:p w:rsidR="00762D41" w:rsidRPr="00FD2912" w:rsidRDefault="00762D41" w:rsidP="00762D41">
      <w:pPr>
        <w:pStyle w:val="-3"/>
        <w:tabs>
          <w:tab w:val="left" w:pos="851"/>
        </w:tabs>
      </w:pPr>
    </w:p>
    <w:p w:rsidR="007A78E2" w:rsidRDefault="007A78E2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>
        <w:t>В ходе осуществления процедуры закупки и при подведении ее итогов Заказчиком/Организатором закупки оформляются протоколы. Требования к содержанию протоколов устанавливаются ЛНД Заказчика</w:t>
      </w:r>
      <w:r w:rsidR="00E81995">
        <w:t xml:space="preserve"> с учетом требований подраздела 11.</w:t>
      </w:r>
      <w:r w:rsidR="004A4DE6">
        <w:t>5</w:t>
      </w:r>
      <w:r w:rsidR="00E81995">
        <w:t xml:space="preserve"> настоящего Положения</w:t>
      </w:r>
      <w:r>
        <w:t xml:space="preserve">. </w:t>
      </w:r>
    </w:p>
    <w:p w:rsidR="00762D41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FD2912">
        <w:t>Размещение протоколов, составляемых в ходе процедуры закупки, производится в соответствии с требованиями раздела</w:t>
      </w:r>
      <w:r w:rsidR="00824A5C">
        <w:t xml:space="preserve"> 6</w:t>
      </w:r>
      <w:r w:rsidRPr="00FD2912">
        <w:t xml:space="preserve"> настоящего Положения. </w:t>
      </w:r>
    </w:p>
    <w:p w:rsidR="00762D41" w:rsidRPr="00FD2912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>При проведении многоэтапной процедуры закупки, а также процедуры закупки с последовательным рассмотрением частей заяво</w:t>
      </w:r>
      <w:r w:rsidR="00524404">
        <w:t>к подача заявок (частей заявок),</w:t>
      </w:r>
      <w:r w:rsidRPr="00736FDD">
        <w:t xml:space="preserve"> их рассмотрение (с принятием решений) проводятся на каждом этапе (в отношении каждой части). </w:t>
      </w:r>
    </w:p>
    <w:p w:rsidR="00762D41" w:rsidRPr="00736FDD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>При проведении процедуры закупки способом конкурентные переговоры Заказчик вправе предусмотреть подготовку технико-коммерческо</w:t>
      </w:r>
      <w:r w:rsidR="003276B3">
        <w:t xml:space="preserve">го предложения после проведения </w:t>
      </w:r>
      <w:r w:rsidRPr="00736FDD">
        <w:t>установленных в документации о закупке переговоров.</w:t>
      </w:r>
    </w:p>
    <w:p w:rsidR="00762D41" w:rsidRPr="00736FDD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>При проведении многоэтапных процедур закупок Заказчик вправе уточнять условия документации о закупке от этапа к этапу (в том числе вносить изменения в требования к продукции и условиям договора, критериям отбора и оценки перед каждым очередным этапом).</w:t>
      </w:r>
    </w:p>
    <w:p w:rsidR="00762D41" w:rsidRPr="00736FDD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>При проведении процедуры закупки с последовательным рассмотрением частей заявок Заказчик вправе установить требование как по совместной подаче всех частей заявок, так и по последовательной подаче частей заявок.</w:t>
      </w:r>
    </w:p>
    <w:p w:rsidR="00762D41" w:rsidRPr="00736FDD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 xml:space="preserve">Заказчик вправе комбинировать такие инструменты, как одновременная или последовательная подача частей заявок, с проведением одновременного или последовательного рассмотрения частей заявок. </w:t>
      </w:r>
    </w:p>
    <w:p w:rsidR="00762D41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>
        <w:t>П</w:t>
      </w:r>
      <w:r w:rsidRPr="00736FDD">
        <w:t>оряд</w:t>
      </w:r>
      <w:r>
        <w:t>ок</w:t>
      </w:r>
      <w:r w:rsidRPr="00736FDD">
        <w:t xml:space="preserve"> подачи частей заявок и поряд</w:t>
      </w:r>
      <w:r>
        <w:t>ок</w:t>
      </w:r>
      <w:r w:rsidRPr="00736FDD">
        <w:t xml:space="preserve"> их рассмотрения устанавливаются Заказчиком в </w:t>
      </w:r>
      <w:r>
        <w:t>извещении</w:t>
      </w:r>
      <w:r w:rsidR="009A0603">
        <w:t xml:space="preserve">, </w:t>
      </w:r>
      <w:r w:rsidRPr="00736FDD">
        <w:t>документации о закупке.</w:t>
      </w:r>
    </w:p>
    <w:p w:rsidR="00762D41" w:rsidRPr="00736FDD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>Участник закупки должен самостоятельно отслеживать размещенные в ЕИС/ЭТП/сайте ПАО «НК «Роснефть» разъяснения и изменения документации</w:t>
      </w:r>
      <w:r>
        <w:t xml:space="preserve"> о закупке</w:t>
      </w:r>
      <w:r w:rsidRPr="00736FDD">
        <w:t>, информацию о принятых в ходе процедуры закупки решениях, сформулированных в соответствующих протоколах</w:t>
      </w:r>
      <w:r>
        <w:t>, при условии, что такая информация размещается на соответствующих информационных ресурсах</w:t>
      </w:r>
      <w:r w:rsidRPr="00736FDD">
        <w:t>.</w:t>
      </w:r>
    </w:p>
    <w:p w:rsidR="00762D41" w:rsidRPr="00736FDD" w:rsidRDefault="00762D41" w:rsidP="00762D41">
      <w:pPr>
        <w:pStyle w:val="-3"/>
        <w:tabs>
          <w:tab w:val="left" w:pos="851"/>
        </w:tabs>
      </w:pPr>
    </w:p>
    <w:p w:rsidR="00282078" w:rsidRDefault="00282078" w:rsidP="006B3312">
      <w:pPr>
        <w:pStyle w:val="-3"/>
        <w:numPr>
          <w:ilvl w:val="2"/>
          <w:numId w:val="93"/>
        </w:numPr>
        <w:tabs>
          <w:tab w:val="left" w:pos="851"/>
        </w:tabs>
        <w:ind w:left="0" w:firstLine="0"/>
      </w:pPr>
      <w:r w:rsidRPr="00736FDD">
        <w:t xml:space="preserve">В случае, если информация о конкурентной процедуре закупки, размещенная на ЭТП и/или на сайте </w:t>
      </w:r>
      <w:r>
        <w:t>ПАО «НК «Роснефть»</w:t>
      </w:r>
      <w:r w:rsidRPr="00736FDD">
        <w:t>, не соответствует информации об этой закупке, размещенной в ЕИС, приоритет имеет информация, размещенная в ЕИС.</w:t>
      </w:r>
    </w:p>
    <w:p w:rsidR="005D2F75" w:rsidRDefault="005D2F75" w:rsidP="005D2F75">
      <w:pPr>
        <w:pStyle w:val="-3"/>
        <w:tabs>
          <w:tab w:val="left" w:pos="851"/>
        </w:tabs>
      </w:pPr>
    </w:p>
    <w:p w:rsidR="005D2F75" w:rsidRPr="00736FDD" w:rsidRDefault="005D2F75" w:rsidP="005D2F75">
      <w:pPr>
        <w:pStyle w:val="-3"/>
        <w:tabs>
          <w:tab w:val="left" w:pos="851"/>
        </w:tabs>
      </w:pPr>
    </w:p>
    <w:p w:rsidR="00282078" w:rsidRPr="00736FDD" w:rsidRDefault="00762D41" w:rsidP="00265E0F">
      <w:pPr>
        <w:pStyle w:val="S20"/>
        <w:numPr>
          <w:ilvl w:val="1"/>
          <w:numId w:val="44"/>
        </w:numPr>
        <w:ind w:left="0" w:firstLine="0"/>
      </w:pPr>
      <w:bookmarkStart w:id="4120" w:name="_Ref391371195"/>
      <w:bookmarkStart w:id="4121" w:name="_Toc392326405"/>
      <w:bookmarkStart w:id="4122" w:name="_Toc392495133"/>
      <w:bookmarkStart w:id="4123" w:name="_Toc393989277"/>
      <w:bookmarkStart w:id="4124" w:name="_Toc393888062"/>
      <w:bookmarkStart w:id="4125" w:name="_Toc410724670"/>
      <w:bookmarkStart w:id="4126" w:name="_Toc521006807"/>
      <w:bookmarkStart w:id="4127" w:name="_Toc26282840"/>
      <w:bookmarkEnd w:id="4118"/>
      <w:bookmarkEnd w:id="4119"/>
      <w:r w:rsidRPr="00736FDD">
        <w:rPr>
          <w:caps w:val="0"/>
        </w:rPr>
        <w:t xml:space="preserve">ОБЪЯВЛЕНИЕ </w:t>
      </w:r>
      <w:bookmarkEnd w:id="4120"/>
      <w:r w:rsidRPr="00736FDD">
        <w:rPr>
          <w:caps w:val="0"/>
        </w:rPr>
        <w:t>ПРОЦЕДУРЫ ЗАКУПКИ</w:t>
      </w:r>
      <w:bookmarkEnd w:id="4121"/>
      <w:bookmarkEnd w:id="4122"/>
      <w:bookmarkEnd w:id="4123"/>
      <w:bookmarkEnd w:id="4124"/>
      <w:bookmarkEnd w:id="4125"/>
      <w:bookmarkEnd w:id="4126"/>
      <w:bookmarkEnd w:id="4127"/>
    </w:p>
    <w:p w:rsidR="00282078" w:rsidRDefault="00282078" w:rsidP="00282078">
      <w:pPr>
        <w:pStyle w:val="S0"/>
      </w:pPr>
    </w:p>
    <w:p w:rsidR="00762D41" w:rsidRPr="00736FDD" w:rsidRDefault="00762D41" w:rsidP="00282078">
      <w:pPr>
        <w:pStyle w:val="S0"/>
      </w:pPr>
    </w:p>
    <w:p w:rsidR="00282078" w:rsidRDefault="00762D41" w:rsidP="006B3312">
      <w:pPr>
        <w:pStyle w:val="S30"/>
        <w:numPr>
          <w:ilvl w:val="2"/>
          <w:numId w:val="97"/>
        </w:numPr>
        <w:ind w:left="0" w:firstLine="0"/>
      </w:pPr>
      <w:bookmarkStart w:id="4128" w:name="_Toc392495134"/>
      <w:bookmarkStart w:id="4129" w:name="_Toc393989278"/>
      <w:bookmarkStart w:id="4130" w:name="_Toc393888063"/>
      <w:bookmarkStart w:id="4131" w:name="_Toc521006808"/>
      <w:bookmarkStart w:id="4132" w:name="_Toc26282841"/>
      <w:r w:rsidRPr="00736FDD">
        <w:t>РАЗМЕЩЕНИЕ ИЗВЕЩЕНИЯ</w:t>
      </w:r>
      <w:r>
        <w:t xml:space="preserve">, </w:t>
      </w:r>
      <w:r w:rsidRPr="00736FDD">
        <w:t>ДОКУМЕНТАЦИИ О ЗАКУПКЕ</w:t>
      </w:r>
      <w:bookmarkEnd w:id="4128"/>
      <w:bookmarkEnd w:id="4129"/>
      <w:bookmarkEnd w:id="4130"/>
      <w:bookmarkEnd w:id="4131"/>
      <w:bookmarkEnd w:id="4132"/>
    </w:p>
    <w:p w:rsidR="00665289" w:rsidRPr="00665289" w:rsidRDefault="00665289" w:rsidP="00665289">
      <w:pPr>
        <w:pStyle w:val="S0"/>
      </w:pPr>
    </w:p>
    <w:p w:rsidR="00282078" w:rsidRPr="00F44C69" w:rsidRDefault="00282078" w:rsidP="00282078">
      <w:pPr>
        <w:tabs>
          <w:tab w:val="left" w:pos="993"/>
        </w:tabs>
        <w:rPr>
          <w:vanish/>
          <w:szCs w:val="28"/>
        </w:rPr>
      </w:pPr>
    </w:p>
    <w:p w:rsidR="007F2C94" w:rsidRDefault="00282078" w:rsidP="006B3312">
      <w:pPr>
        <w:pStyle w:val="-3"/>
        <w:numPr>
          <w:ilvl w:val="3"/>
          <w:numId w:val="97"/>
        </w:numPr>
        <w:tabs>
          <w:tab w:val="left" w:pos="993"/>
        </w:tabs>
        <w:ind w:left="0" w:firstLine="0"/>
      </w:pPr>
      <w:r w:rsidRPr="00736FDD">
        <w:t xml:space="preserve">Официальное размещение извещения и документации о закупке производится для </w:t>
      </w:r>
      <w:r w:rsidR="007F2C94">
        <w:t>процедуры</w:t>
      </w:r>
      <w:r w:rsidRPr="00736FDD">
        <w:t xml:space="preserve"> закупки в соответствии с требованиями раздела </w:t>
      </w:r>
      <w:r w:rsidR="00824A5C">
        <w:t>6</w:t>
      </w:r>
      <w:r w:rsidRPr="00736FDD">
        <w:t xml:space="preserve"> настоящего Положения.</w:t>
      </w:r>
      <w:bookmarkStart w:id="4133" w:name="_Ref396233043"/>
    </w:p>
    <w:p w:rsidR="007F2C94" w:rsidRDefault="007F2C94" w:rsidP="007F2C94">
      <w:pPr>
        <w:pStyle w:val="-3"/>
        <w:tabs>
          <w:tab w:val="left" w:pos="993"/>
        </w:tabs>
      </w:pPr>
    </w:p>
    <w:p w:rsidR="00282078" w:rsidRPr="00736FDD" w:rsidRDefault="00282078" w:rsidP="006B3312">
      <w:pPr>
        <w:pStyle w:val="-3"/>
        <w:numPr>
          <w:ilvl w:val="3"/>
          <w:numId w:val="97"/>
        </w:numPr>
        <w:tabs>
          <w:tab w:val="left" w:pos="993"/>
        </w:tabs>
        <w:ind w:left="0" w:firstLine="0"/>
      </w:pPr>
      <w:r w:rsidRPr="00736FDD">
        <w:t>При проведении много</w:t>
      </w:r>
      <w:r>
        <w:t>этапной</w:t>
      </w:r>
      <w:r w:rsidRPr="00736FDD">
        <w:t xml:space="preserve"> процедуры закупки Заказчик готовит и размещает извещение однократно, вместе с документацией о перво</w:t>
      </w:r>
      <w:r>
        <w:t>м</w:t>
      </w:r>
      <w:r w:rsidRPr="00736FDD">
        <w:t xml:space="preserve"> </w:t>
      </w:r>
      <w:r>
        <w:t>этапе</w:t>
      </w:r>
      <w:r w:rsidRPr="00736FDD">
        <w:t xml:space="preserve"> закупки; формирование и размещение документации о закупке для каждого ново</w:t>
      </w:r>
      <w:r>
        <w:t>го</w:t>
      </w:r>
      <w:r w:rsidRPr="00736FDD">
        <w:t xml:space="preserve"> </w:t>
      </w:r>
      <w:r>
        <w:t>этапа</w:t>
      </w:r>
      <w:r w:rsidRPr="00736FDD">
        <w:t xml:space="preserve"> производится после завершения предыдуще</w:t>
      </w:r>
      <w:r>
        <w:t>го</w:t>
      </w:r>
      <w:r w:rsidRPr="00736FDD">
        <w:t xml:space="preserve"> </w:t>
      </w:r>
      <w:r>
        <w:t>этапа</w:t>
      </w:r>
      <w:r w:rsidRPr="00736FDD">
        <w:t xml:space="preserve"> (в том же порядке, в котором производилось размещение документации о закупке на перво</w:t>
      </w:r>
      <w:r>
        <w:t>м</w:t>
      </w:r>
      <w:r w:rsidRPr="00736FDD">
        <w:t xml:space="preserve"> </w:t>
      </w:r>
      <w:r>
        <w:t>этапе</w:t>
      </w:r>
      <w:r w:rsidRPr="00736FDD">
        <w:t>).</w:t>
      </w:r>
      <w:bookmarkEnd w:id="4133"/>
    </w:p>
    <w:p w:rsidR="00282078" w:rsidRPr="00736FDD" w:rsidRDefault="00282078" w:rsidP="00282078">
      <w:pPr>
        <w:pStyle w:val="S0"/>
      </w:pPr>
    </w:p>
    <w:p w:rsidR="00282078" w:rsidRPr="00736FDD" w:rsidRDefault="00282078" w:rsidP="00282078">
      <w:pPr>
        <w:pStyle w:val="S0"/>
      </w:pPr>
    </w:p>
    <w:p w:rsidR="00282078" w:rsidRPr="00736FDD" w:rsidRDefault="00762D41" w:rsidP="006B3312">
      <w:pPr>
        <w:pStyle w:val="S30"/>
        <w:numPr>
          <w:ilvl w:val="2"/>
          <w:numId w:val="97"/>
        </w:numPr>
        <w:ind w:left="0" w:firstLine="0"/>
      </w:pPr>
      <w:bookmarkStart w:id="4134" w:name="_Ref390526189"/>
      <w:bookmarkStart w:id="4135" w:name="_Toc392495135"/>
      <w:bookmarkStart w:id="4136" w:name="_Toc393989279"/>
      <w:bookmarkStart w:id="4137" w:name="_Toc393888064"/>
      <w:bookmarkStart w:id="4138" w:name="_Toc521006809"/>
      <w:bookmarkStart w:id="4139" w:name="_Toc26282842"/>
      <w:r w:rsidRPr="00917E20">
        <w:t>РАЗЪЯСНЕНИЕ УСЛОВИЙ ИЗВЕЩЕНИЯ И/ИЛИ ДОКУМЕНТАЦИИ О ЗАКУПКЕ</w:t>
      </w:r>
      <w:bookmarkEnd w:id="4134"/>
      <w:bookmarkEnd w:id="4135"/>
      <w:bookmarkEnd w:id="4136"/>
      <w:bookmarkEnd w:id="4137"/>
      <w:bookmarkEnd w:id="4138"/>
      <w:bookmarkEnd w:id="4139"/>
    </w:p>
    <w:p w:rsidR="00282078" w:rsidRPr="00736FDD" w:rsidRDefault="00282078" w:rsidP="00282078">
      <w:pPr>
        <w:pStyle w:val="S0"/>
      </w:pPr>
    </w:p>
    <w:p w:rsidR="007F2C94" w:rsidRDefault="00282078" w:rsidP="006B3312">
      <w:pPr>
        <w:pStyle w:val="-4"/>
        <w:keepNext/>
        <w:numPr>
          <w:ilvl w:val="3"/>
          <w:numId w:val="98"/>
        </w:numPr>
        <w:tabs>
          <w:tab w:val="clear" w:pos="851"/>
          <w:tab w:val="left" w:pos="0"/>
          <w:tab w:val="left" w:pos="993"/>
        </w:tabs>
        <w:ind w:left="0" w:firstLine="0"/>
      </w:pPr>
      <w:bookmarkStart w:id="4140" w:name="_Ref410061966"/>
      <w:r w:rsidRPr="00736FDD">
        <w:t>При проведении закупки Поставщик, начиная со дня официального размещения извещения</w:t>
      </w:r>
      <w:r w:rsidR="00DB0D5C">
        <w:t>,</w:t>
      </w:r>
      <w:r w:rsidRPr="00736FDD">
        <w:t xml:space="preserve"> документации о закупке, вправе направить Заказчику в письменной форме на бланке организации за подписью ее руководителя или иного уполномоченного лица (или в виде электронного документа, подписанного ЭЦП) запрос о разъяснении положений извещения и/или документации о закупке</w:t>
      </w:r>
      <w:r w:rsidR="00EE07A1">
        <w:t>, условий договора</w:t>
      </w:r>
      <w:r w:rsidRPr="00736FDD">
        <w:t xml:space="preserve"> в сроки, установленные в </w:t>
      </w:r>
      <w:r w:rsidR="00EE07A1">
        <w:t xml:space="preserve">извещении, </w:t>
      </w:r>
      <w:r w:rsidRPr="00736FDD">
        <w:t>документации о закупке</w:t>
      </w:r>
      <w:r w:rsidR="00EE07A1">
        <w:t xml:space="preserve"> с учетом требований раздела </w:t>
      </w:r>
      <w:r w:rsidR="00824A5C">
        <w:t>6</w:t>
      </w:r>
      <w:r w:rsidR="00EE07A1">
        <w:t xml:space="preserve"> настоящего Положения</w:t>
      </w:r>
      <w:r w:rsidRPr="00736FDD">
        <w:t>.</w:t>
      </w:r>
      <w:bookmarkEnd w:id="4140"/>
    </w:p>
    <w:p w:rsidR="007F2C94" w:rsidRPr="00762D41" w:rsidRDefault="007F2C94" w:rsidP="00762D41"/>
    <w:p w:rsidR="007B1F8C" w:rsidRDefault="00E338F3" w:rsidP="006B3312">
      <w:pPr>
        <w:pStyle w:val="-4"/>
        <w:keepNext/>
        <w:numPr>
          <w:ilvl w:val="3"/>
          <w:numId w:val="98"/>
        </w:numPr>
        <w:tabs>
          <w:tab w:val="clear" w:pos="851"/>
          <w:tab w:val="left" w:pos="0"/>
          <w:tab w:val="left" w:pos="993"/>
        </w:tabs>
        <w:ind w:left="0" w:firstLine="0"/>
      </w:pPr>
      <w:r>
        <w:t>Разъяснения положений извещения, документации о закупке не должны изменять  условия извещения, документации о закупке, в том числе предмет закупки и существенные условия проекта договора.</w:t>
      </w:r>
    </w:p>
    <w:p w:rsidR="007B1F8C" w:rsidRDefault="007B1F8C" w:rsidP="007B1F8C">
      <w:pPr>
        <w:pStyle w:val="affd"/>
      </w:pPr>
    </w:p>
    <w:p w:rsidR="009A0603" w:rsidRDefault="00282078" w:rsidP="006B3312">
      <w:pPr>
        <w:pStyle w:val="-4"/>
        <w:keepNext/>
        <w:numPr>
          <w:ilvl w:val="3"/>
          <w:numId w:val="98"/>
        </w:numPr>
        <w:tabs>
          <w:tab w:val="clear" w:pos="851"/>
          <w:tab w:val="left" w:pos="0"/>
          <w:tab w:val="left" w:pos="993"/>
        </w:tabs>
        <w:ind w:left="0" w:firstLine="0"/>
      </w:pPr>
      <w:r>
        <w:t>Организатор закупки</w:t>
      </w:r>
      <w:r w:rsidRPr="00736FDD">
        <w:t xml:space="preserve"> вправе не отвечать на запросы разъяснений положений извещения и/или документации о закупке, оформленные с нарушением требований п. </w:t>
      </w:r>
      <w:r w:rsidRPr="00736FDD">
        <w:fldChar w:fldCharType="begin"/>
      </w:r>
      <w:r w:rsidRPr="00736FDD">
        <w:instrText xml:space="preserve"> REF _Ref410061966 \r \h </w:instrText>
      </w:r>
      <w:r>
        <w:instrText xml:space="preserve"> \* MERGEFORMAT </w:instrText>
      </w:r>
      <w:r w:rsidRPr="00736FDD">
        <w:fldChar w:fldCharType="separate"/>
      </w:r>
      <w:r w:rsidR="008230F2">
        <w:t>11.2.2.1</w:t>
      </w:r>
      <w:r w:rsidRPr="00736FDD">
        <w:fldChar w:fldCharType="end"/>
      </w:r>
      <w:r w:rsidRPr="00736FDD">
        <w:t xml:space="preserve"> настоящего Положения</w:t>
      </w:r>
      <w:r w:rsidR="00EE07A1">
        <w:t xml:space="preserve"> и/или поступившими за пределами минимального срока, установленного в извещении, документации о закупке</w:t>
      </w:r>
      <w:r w:rsidRPr="00736FDD">
        <w:t>.</w:t>
      </w:r>
    </w:p>
    <w:p w:rsidR="007B1F8C" w:rsidRPr="00762D41" w:rsidRDefault="007B1F8C" w:rsidP="00762D41"/>
    <w:p w:rsidR="00282078" w:rsidRDefault="00282078" w:rsidP="006B3312">
      <w:pPr>
        <w:pStyle w:val="-4"/>
        <w:keepNext/>
        <w:numPr>
          <w:ilvl w:val="3"/>
          <w:numId w:val="98"/>
        </w:numPr>
        <w:tabs>
          <w:tab w:val="clear" w:pos="851"/>
          <w:tab w:val="left" w:pos="0"/>
          <w:tab w:val="left" w:pos="993"/>
        </w:tabs>
        <w:ind w:left="0" w:firstLine="0"/>
      </w:pPr>
      <w:r>
        <w:t>Организатор закупки</w:t>
      </w:r>
      <w:r w:rsidRPr="00736FDD">
        <w:t xml:space="preserve"> осуществляет разъяснение положений извещения и/или документации о закупке и размещает их с указанием предмета запроса, но без указания </w:t>
      </w:r>
      <w:r w:rsidR="00D24E5E">
        <w:t>У</w:t>
      </w:r>
      <w:r w:rsidRPr="00736FDD">
        <w:t>частника такой закупки, от которого поступил указанный запрос, в</w:t>
      </w:r>
      <w:r>
        <w:t xml:space="preserve"> порядке и сроки</w:t>
      </w:r>
      <w:r w:rsidR="003276B3">
        <w:t>,</w:t>
      </w:r>
      <w:r>
        <w:t xml:space="preserve"> установленные</w:t>
      </w:r>
      <w:r w:rsidRPr="00736FDD">
        <w:t xml:space="preserve"> раздел</w:t>
      </w:r>
      <w:r>
        <w:t>ом</w:t>
      </w:r>
      <w:r w:rsidR="00824A5C">
        <w:t xml:space="preserve"> 6</w:t>
      </w:r>
      <w:r w:rsidRPr="00736FDD">
        <w:t xml:space="preserve"> настоящего Положения.</w:t>
      </w:r>
    </w:p>
    <w:p w:rsidR="00E338F3" w:rsidRDefault="00E338F3" w:rsidP="00E338F3">
      <w:pPr>
        <w:pStyle w:val="affd"/>
      </w:pPr>
    </w:p>
    <w:p w:rsidR="00E338F3" w:rsidRPr="00736FDD" w:rsidRDefault="00E338F3" w:rsidP="006B3312">
      <w:pPr>
        <w:pStyle w:val="-4"/>
        <w:keepNext/>
        <w:numPr>
          <w:ilvl w:val="3"/>
          <w:numId w:val="98"/>
        </w:numPr>
        <w:tabs>
          <w:tab w:val="clear" w:pos="851"/>
          <w:tab w:val="left" w:pos="0"/>
          <w:tab w:val="left" w:pos="993"/>
        </w:tabs>
        <w:ind w:left="0" w:firstLine="0"/>
      </w:pPr>
      <w:r>
        <w:t>Участник закупки вправе ссылаться только на информацию, полученную от Организатора закупки</w:t>
      </w:r>
      <w:r w:rsidR="003276B3">
        <w:t>, в порядке, предусмотренным</w:t>
      </w:r>
      <w:r>
        <w:t xml:space="preserve"> извещением, документацией о закупке.</w:t>
      </w:r>
    </w:p>
    <w:p w:rsidR="00282078" w:rsidRDefault="00282078" w:rsidP="00282078">
      <w:pPr>
        <w:pStyle w:val="S0"/>
      </w:pPr>
    </w:p>
    <w:p w:rsidR="005D2F75" w:rsidRPr="00736FDD" w:rsidRDefault="005D2F75" w:rsidP="00282078">
      <w:pPr>
        <w:pStyle w:val="S0"/>
      </w:pPr>
    </w:p>
    <w:p w:rsidR="00282078" w:rsidRPr="00736FDD" w:rsidRDefault="00762D41" w:rsidP="006B3312">
      <w:pPr>
        <w:pStyle w:val="S30"/>
        <w:numPr>
          <w:ilvl w:val="2"/>
          <w:numId w:val="97"/>
        </w:numPr>
        <w:ind w:left="0" w:firstLine="0"/>
      </w:pPr>
      <w:bookmarkStart w:id="4141" w:name="_Ref390525571"/>
      <w:bookmarkStart w:id="4142" w:name="_Toc392495136"/>
      <w:bookmarkStart w:id="4143" w:name="_Toc393989280"/>
      <w:bookmarkStart w:id="4144" w:name="_Toc393888065"/>
      <w:bookmarkStart w:id="4145" w:name="_Toc521006810"/>
      <w:bookmarkStart w:id="4146" w:name="_Toc26282843"/>
      <w:r w:rsidRPr="00917E20">
        <w:t>ВНЕСЕНИЕ ИЗМЕНЕНИЙ В ИЗВЕЩЕНИЕ И/ИЛИ ДОКУМЕНТАЦИЮ О ЗАКУПКЕ</w:t>
      </w:r>
      <w:bookmarkEnd w:id="4141"/>
      <w:bookmarkEnd w:id="4142"/>
      <w:bookmarkEnd w:id="4143"/>
      <w:bookmarkEnd w:id="4144"/>
      <w:bookmarkEnd w:id="4145"/>
      <w:r w:rsidRPr="00917E20">
        <w:t>. ОТМЕНА ПРОЦЕДУРЫ ЗАКУПКИ</w:t>
      </w:r>
      <w:bookmarkEnd w:id="4146"/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keepNext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Решение о внесении изменений в извещение и/или документацию о закупке может быть принято </w:t>
      </w:r>
      <w:r>
        <w:t>Организатором закупки</w:t>
      </w:r>
      <w:r w:rsidRPr="00736FDD">
        <w:t xml:space="preserve"> в любой момент до окончания срока подачи заявок</w:t>
      </w:r>
      <w:r w:rsidR="00285DEB">
        <w:t xml:space="preserve">, за исключением случаев, когда в извещении об осуществлении закупки (для запроса котировок), документации о закупке (все конкурентные способы закупки кроме запроса котировок) предусмотрена </w:t>
      </w:r>
      <w:r w:rsidR="00285DEB" w:rsidRPr="00285DEB">
        <w:t>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</w:t>
      </w:r>
      <w:r w:rsidR="00152927">
        <w:t xml:space="preserve"> с возвратом (при наличии) участникам закупки поданных ими заявок на участие в закупке</w:t>
      </w:r>
      <w:r w:rsidRPr="00736FDD">
        <w:t xml:space="preserve">. При необходимости </w:t>
      </w:r>
      <w:r>
        <w:t>Организатор закупки</w:t>
      </w:r>
      <w:r w:rsidRPr="00736FDD">
        <w:t xml:space="preserve"> переносит окончание срока подачи заявок (или соответствующих частей заявок). 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282078" w:rsidP="006B3312">
      <w:pPr>
        <w:pStyle w:val="-4"/>
        <w:keepNext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>Внесение изменений в извещение и</w:t>
      </w:r>
      <w:r w:rsidR="00D521BF">
        <w:t>/или</w:t>
      </w:r>
      <w:r w:rsidRPr="00736FDD">
        <w:t xml:space="preserve"> документацию о закупке после окончания срока подачи заявок не допускается за исключением случаев, прямо предусмотренных настоящим Положением в отношении:</w:t>
      </w:r>
    </w:p>
    <w:p w:rsidR="00282078" w:rsidRPr="00736FDD" w:rsidRDefault="00282078" w:rsidP="006B3312">
      <w:pPr>
        <w:pStyle w:val="-5"/>
        <w:numPr>
          <w:ilvl w:val="0"/>
          <w:numId w:val="50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изменения сроков (дат) рассмотрения заявок Участников закупки и подведения итогов процедуры закупки (в случае, если они были объявлены заранее);</w:t>
      </w:r>
    </w:p>
    <w:p w:rsidR="00282078" w:rsidRPr="00736FDD" w:rsidRDefault="00282078" w:rsidP="006B3312">
      <w:pPr>
        <w:pStyle w:val="-5"/>
        <w:numPr>
          <w:ilvl w:val="0"/>
          <w:numId w:val="50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«шага аукциона» в ходе аукциона; </w:t>
      </w:r>
    </w:p>
    <w:p w:rsidR="00285DEB" w:rsidRDefault="00282078" w:rsidP="006B3312">
      <w:pPr>
        <w:pStyle w:val="-5"/>
        <w:numPr>
          <w:ilvl w:val="0"/>
          <w:numId w:val="50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любых параметров извещения и документации о закупке (за исключением изменения потребности и требований к Участнику закупки) в ходе многоэтапных процедур</w:t>
      </w:r>
      <w:r w:rsidR="00285DEB">
        <w:t>;</w:t>
      </w:r>
    </w:p>
    <w:p w:rsidR="00282078" w:rsidRPr="00736FDD" w:rsidRDefault="00285DEB" w:rsidP="006B3312">
      <w:pPr>
        <w:pStyle w:val="-5"/>
        <w:numPr>
          <w:ilvl w:val="0"/>
          <w:numId w:val="50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изменения сроков (дат) </w:t>
      </w:r>
      <w:r w:rsidRPr="00285DEB">
        <w:t>подачи заявок на участие в процедуре закупки</w:t>
      </w:r>
      <w:r>
        <w:t xml:space="preserve"> </w:t>
      </w:r>
      <w:r w:rsidR="003E5969">
        <w:t>в связи со следующими причинами</w:t>
      </w:r>
      <w:r w:rsidR="00174E5E">
        <w:t>/обстоятельствами</w:t>
      </w:r>
      <w:r w:rsidR="003E5969">
        <w:t>:</w:t>
      </w:r>
    </w:p>
    <w:p w:rsidR="00282078" w:rsidRDefault="003E5969" w:rsidP="003E5969">
      <w:pPr>
        <w:pStyle w:val="S0"/>
        <w:numPr>
          <w:ilvl w:val="0"/>
          <w:numId w:val="173"/>
        </w:numPr>
      </w:pPr>
      <w:r>
        <w:t xml:space="preserve">изменение </w:t>
      </w:r>
      <w:r w:rsidRPr="003E5969">
        <w:t xml:space="preserve">финансовых, инвестиционных, производственных и иных программ Компании, которое оказывает влияние на объем и/или </w:t>
      </w:r>
      <w:r w:rsidR="00152927">
        <w:t>требования к техническим,</w:t>
      </w:r>
      <w:r w:rsidR="00665289">
        <w:t xml:space="preserve"> качественным,</w:t>
      </w:r>
      <w:r w:rsidR="00152927">
        <w:t xml:space="preserve"> эксплуатационным, </w:t>
      </w:r>
      <w:r w:rsidRPr="003E5969">
        <w:t>функциональны</w:t>
      </w:r>
      <w:r w:rsidR="00152927">
        <w:t>м</w:t>
      </w:r>
      <w:r w:rsidRPr="003E5969">
        <w:t xml:space="preserve"> характеристик</w:t>
      </w:r>
      <w:r w:rsidR="00152927">
        <w:t>ам</w:t>
      </w:r>
      <w:r w:rsidRPr="003E5969">
        <w:t xml:space="preserve"> (потребительски</w:t>
      </w:r>
      <w:r w:rsidR="00152927">
        <w:t>м</w:t>
      </w:r>
      <w:r w:rsidRPr="003E5969">
        <w:t xml:space="preserve"> свойства</w:t>
      </w:r>
      <w:r w:rsidR="00152927">
        <w:t>м</w:t>
      </w:r>
      <w:r w:rsidRPr="003E5969">
        <w:t>) закупаемой продукции</w:t>
      </w:r>
      <w:r w:rsidR="00152927">
        <w:t xml:space="preserve">, </w:t>
      </w:r>
      <w:r w:rsidR="00665289">
        <w:t>месту, условиям и срокам (периодам) поставки товара, выполнения работ, оказания услуг</w:t>
      </w:r>
      <w:r w:rsidRPr="003E5969">
        <w:t xml:space="preserve"> и/или иные условия исполнения договора по данной процедуре закупки</w:t>
      </w:r>
      <w:r w:rsidR="00174E5E">
        <w:t>;</w:t>
      </w:r>
    </w:p>
    <w:p w:rsidR="003E5969" w:rsidRDefault="00174E5E" w:rsidP="00174E5E">
      <w:pPr>
        <w:pStyle w:val="S0"/>
        <w:numPr>
          <w:ilvl w:val="0"/>
          <w:numId w:val="173"/>
        </w:numPr>
      </w:pPr>
      <w:r w:rsidRPr="00174E5E">
        <w:t xml:space="preserve">необходимость уточнения объема и/или </w:t>
      </w:r>
      <w:r w:rsidR="00665289">
        <w:t xml:space="preserve">требований к техническим, качественным, эксплуатационным, </w:t>
      </w:r>
      <w:r w:rsidRPr="00174E5E">
        <w:t>функциональны</w:t>
      </w:r>
      <w:r w:rsidR="00665289">
        <w:t>м</w:t>
      </w:r>
      <w:r w:rsidRPr="00174E5E">
        <w:t xml:space="preserve"> характеристик</w:t>
      </w:r>
      <w:r w:rsidR="00665289">
        <w:t>ам</w:t>
      </w:r>
      <w:r w:rsidRPr="00174E5E">
        <w:t xml:space="preserve"> (потребительски</w:t>
      </w:r>
      <w:r w:rsidR="00665289">
        <w:t>м</w:t>
      </w:r>
      <w:r w:rsidRPr="00174E5E">
        <w:t xml:space="preserve"> свойства</w:t>
      </w:r>
      <w:r w:rsidR="00665289">
        <w:t>м</w:t>
      </w:r>
      <w:r w:rsidRPr="00174E5E">
        <w:t>) закупаемой продукции</w:t>
      </w:r>
      <w:r w:rsidR="00665289">
        <w:t>, месту, условиям и срокам (периодам) поставки товара, выполнения работ, оказания услуг</w:t>
      </w:r>
      <w:r w:rsidRPr="00174E5E">
        <w:t xml:space="preserve"> и/или иных условий исполнения договора после рассмотрения заявок</w:t>
      </w:r>
      <w:r>
        <w:t>;</w:t>
      </w:r>
    </w:p>
    <w:p w:rsidR="00174E5E" w:rsidRDefault="00174E5E" w:rsidP="00174E5E">
      <w:pPr>
        <w:pStyle w:val="S0"/>
        <w:numPr>
          <w:ilvl w:val="0"/>
          <w:numId w:val="173"/>
        </w:numPr>
      </w:pPr>
      <w:r w:rsidRPr="00174E5E">
        <w:t>необходимость исполнения предписаний антимонопольного органа и/или рекомендаций Конфликтной комиссии и/или иного уполномоченного контрольного органа</w:t>
      </w:r>
      <w:r>
        <w:t>;</w:t>
      </w:r>
    </w:p>
    <w:p w:rsidR="00174E5E" w:rsidRDefault="00174E5E" w:rsidP="00174E5E">
      <w:pPr>
        <w:pStyle w:val="S0"/>
        <w:numPr>
          <w:ilvl w:val="0"/>
          <w:numId w:val="173"/>
        </w:numPr>
      </w:pPr>
      <w:r w:rsidRPr="00174E5E">
        <w:t>изменение законодательства РФ, издание актов федеральных органов исполнительной власти, влияющих на возможность и/или целесообразность проведения процедуры закупки на ранее установленных условиях в извещении об осуществлении закупки (для запроса котировок), документации о закупке (все конкурентные способы закупки кроме запроса котировок)</w:t>
      </w:r>
      <w:r>
        <w:t>;</w:t>
      </w:r>
    </w:p>
    <w:p w:rsidR="00174E5E" w:rsidRDefault="00174E5E" w:rsidP="00174E5E">
      <w:pPr>
        <w:pStyle w:val="S0"/>
        <w:numPr>
          <w:ilvl w:val="0"/>
          <w:numId w:val="173"/>
        </w:numPr>
      </w:pPr>
      <w:r w:rsidRPr="00174E5E">
        <w:t>необходимость устранения выявленных Заказчиком после окончания срока приема заявок несоответствий/противоречий в извещении об осуществлении закупки (для запроса котировок), документации о закупке (все конкурентные способы закупки кроме запроса котировок)</w:t>
      </w:r>
      <w:r>
        <w:t>;</w:t>
      </w:r>
    </w:p>
    <w:p w:rsidR="00174E5E" w:rsidRDefault="00174E5E" w:rsidP="00174E5E">
      <w:pPr>
        <w:pStyle w:val="S0"/>
        <w:numPr>
          <w:ilvl w:val="0"/>
          <w:numId w:val="173"/>
        </w:numPr>
      </w:pPr>
      <w:r w:rsidRPr="00174E5E">
        <w:t>в целях продолжения инициированной процедуры закупки в случае, если по окончанию срока п</w:t>
      </w:r>
      <w:r>
        <w:t>одачи</w:t>
      </w:r>
      <w:r w:rsidRPr="00174E5E">
        <w:t xml:space="preserve"> заявок не поступило ни одной заявки</w:t>
      </w:r>
      <w:r>
        <w:t xml:space="preserve"> на участие.</w:t>
      </w:r>
    </w:p>
    <w:p w:rsidR="003E5969" w:rsidRPr="00736FDD" w:rsidRDefault="003E5969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Изменения в извещение и/или документацию о закупке размещаются </w:t>
      </w:r>
      <w:r w:rsidR="00D521BF">
        <w:t>Организатором закупки</w:t>
      </w:r>
      <w:r w:rsidR="00D521BF" w:rsidRPr="00736FDD">
        <w:t xml:space="preserve"> </w:t>
      </w:r>
      <w:r w:rsidRPr="00736FDD">
        <w:t xml:space="preserve">в том же порядке, в котором осуществлялось официальное размещение извещения и документации о закупке. </w:t>
      </w:r>
    </w:p>
    <w:p w:rsidR="00282078" w:rsidRPr="00762D41" w:rsidRDefault="00282078" w:rsidP="00917E20"/>
    <w:p w:rsidR="00282078" w:rsidRPr="00736FDD" w:rsidRDefault="00282078" w:rsidP="006B3312">
      <w:pPr>
        <w:pStyle w:val="-4"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Заказчик первого типа вправе принять решение об </w:t>
      </w:r>
      <w:r w:rsidR="00E338F3">
        <w:t xml:space="preserve">отмене </w:t>
      </w:r>
      <w:r w:rsidR="00A05614">
        <w:t xml:space="preserve">процедуры </w:t>
      </w:r>
      <w:r w:rsidR="00E338F3">
        <w:t>закупки</w:t>
      </w:r>
      <w:r w:rsidR="00A05614">
        <w:t xml:space="preserve"> (отказ</w:t>
      </w:r>
      <w:r w:rsidR="006D5FED">
        <w:t xml:space="preserve">е </w:t>
      </w:r>
      <w:r w:rsidR="00A05614">
        <w:t>от закупки)</w:t>
      </w:r>
      <w:r w:rsidR="00E338F3">
        <w:t xml:space="preserve"> </w:t>
      </w:r>
      <w:r w:rsidRPr="00736FDD">
        <w:t xml:space="preserve">по одному и более предмету закупки (лоту) до </w:t>
      </w:r>
      <w:r w:rsidR="00E338F3">
        <w:t xml:space="preserve">наступления даты и времени </w:t>
      </w:r>
      <w:r w:rsidRPr="00736FDD">
        <w:t>окончания срока подачи заявок на участие в процедуре закупки</w:t>
      </w:r>
      <w:r w:rsidR="007B1F8C">
        <w:t xml:space="preserve">. </w:t>
      </w:r>
      <w:r w:rsidRPr="00736FDD">
        <w:t xml:space="preserve">Заказчик второго типа вправе принять такое решение в любой момент проведения процедуры закупки. </w:t>
      </w:r>
    </w:p>
    <w:p w:rsidR="00A05614" w:rsidRDefault="00A05614" w:rsidP="00917E20"/>
    <w:p w:rsidR="00282078" w:rsidRDefault="006D5FED" w:rsidP="006B3312">
      <w:pPr>
        <w:pStyle w:val="-4"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>
        <w:t>Заказчик первого типа вправе принять решение об отмене процедуры закупки (отказе от закупки) после окончания срока подачи заявок</w:t>
      </w:r>
      <w:r w:rsidRPr="00736FDD" w:rsidDel="006D5FED">
        <w:t xml:space="preserve"> </w:t>
      </w:r>
      <w:r w:rsidR="00282078" w:rsidRPr="00736FDD">
        <w:t>только в случае возникновения обстоятельств непреодолимой силы в соответствии с гражданским законодательством</w:t>
      </w:r>
      <w:r w:rsidR="00282078">
        <w:t xml:space="preserve"> РФ</w:t>
      </w:r>
      <w:r w:rsidR="00282078" w:rsidRPr="00736FDD">
        <w:t>.</w:t>
      </w:r>
    </w:p>
    <w:p w:rsidR="007B1F8C" w:rsidRPr="00762D41" w:rsidRDefault="007B1F8C" w:rsidP="00917E20"/>
    <w:p w:rsidR="006D5FED" w:rsidRDefault="006D5FED" w:rsidP="006B3312">
      <w:pPr>
        <w:pStyle w:val="-4"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>
        <w:t>Заказчик второго типа вправе принять решения об отмене процедуры закупк</w:t>
      </w:r>
      <w:r w:rsidR="000A0C21">
        <w:t>и</w:t>
      </w:r>
      <w:r>
        <w:t xml:space="preserve"> (отказе от закупки) в любое время вплоть до подведения итогов закупки.</w:t>
      </w:r>
    </w:p>
    <w:p w:rsidR="007B1F8C" w:rsidRDefault="007B1F8C" w:rsidP="00917E20">
      <w:pPr>
        <w:pStyle w:val="affd"/>
      </w:pPr>
    </w:p>
    <w:p w:rsidR="006D5FED" w:rsidRPr="00736FDD" w:rsidRDefault="006D5FED" w:rsidP="006B3312">
      <w:pPr>
        <w:pStyle w:val="-4"/>
        <w:numPr>
          <w:ilvl w:val="3"/>
          <w:numId w:val="99"/>
        </w:numPr>
        <w:tabs>
          <w:tab w:val="clear" w:pos="851"/>
          <w:tab w:val="left" w:pos="0"/>
          <w:tab w:val="left" w:pos="993"/>
        </w:tabs>
        <w:ind w:left="0" w:firstLine="0"/>
      </w:pPr>
      <w:r>
        <w:t>Решение об отмене процедуры закупки</w:t>
      </w:r>
      <w:r w:rsidR="00F47F34">
        <w:t xml:space="preserve"> (отказе от закупки)</w:t>
      </w:r>
      <w:r>
        <w:t xml:space="preserve"> размещается в порядке и сроки, установленные разделом 6 настоящего Положения.</w:t>
      </w:r>
    </w:p>
    <w:p w:rsidR="00282078" w:rsidRPr="00762D41" w:rsidRDefault="00282078" w:rsidP="00917E20"/>
    <w:p w:rsidR="00282078" w:rsidRPr="00736FDD" w:rsidRDefault="00282078" w:rsidP="00917E20">
      <w:pPr>
        <w:pStyle w:val="-5"/>
        <w:spacing w:after="0"/>
        <w:contextualSpacing w:val="0"/>
      </w:pPr>
    </w:p>
    <w:p w:rsidR="00282078" w:rsidRPr="00736FDD" w:rsidRDefault="00762D41" w:rsidP="00917E20">
      <w:pPr>
        <w:pStyle w:val="S20"/>
        <w:keepNext w:val="0"/>
        <w:numPr>
          <w:ilvl w:val="1"/>
          <w:numId w:val="44"/>
        </w:numPr>
        <w:ind w:left="0" w:firstLine="0"/>
      </w:pPr>
      <w:bookmarkStart w:id="4147" w:name="_Ref390960468"/>
      <w:bookmarkStart w:id="4148" w:name="_Toc392326408"/>
      <w:bookmarkStart w:id="4149" w:name="_Toc392495137"/>
      <w:bookmarkStart w:id="4150" w:name="_Toc393989281"/>
      <w:bookmarkStart w:id="4151" w:name="_Toc393888066"/>
      <w:bookmarkStart w:id="4152" w:name="_Toc410724671"/>
      <w:bookmarkStart w:id="4153" w:name="_Toc521006811"/>
      <w:bookmarkStart w:id="4154" w:name="_Toc26282844"/>
      <w:r w:rsidRPr="00736FDD">
        <w:rPr>
          <w:caps w:val="0"/>
        </w:rPr>
        <w:t>ПОДГОТОВКА</w:t>
      </w:r>
      <w:r>
        <w:rPr>
          <w:caps w:val="0"/>
        </w:rPr>
        <w:t xml:space="preserve"> И</w:t>
      </w:r>
      <w:r w:rsidRPr="00736FDD">
        <w:rPr>
          <w:caps w:val="0"/>
        </w:rPr>
        <w:t xml:space="preserve"> </w:t>
      </w:r>
      <w:r>
        <w:rPr>
          <w:caps w:val="0"/>
        </w:rPr>
        <w:t xml:space="preserve">ПОДАЧА </w:t>
      </w:r>
      <w:r w:rsidRPr="00736FDD">
        <w:rPr>
          <w:caps w:val="0"/>
        </w:rPr>
        <w:t xml:space="preserve">ЗАЯВКИ НА УЧАСТИЕ В </w:t>
      </w:r>
      <w:bookmarkEnd w:id="4147"/>
      <w:r w:rsidRPr="00736FDD">
        <w:rPr>
          <w:caps w:val="0"/>
        </w:rPr>
        <w:t>ПРОЦЕДУРЕ ЗАКУПКИ</w:t>
      </w:r>
      <w:bookmarkEnd w:id="4148"/>
      <w:bookmarkEnd w:id="4149"/>
      <w:bookmarkEnd w:id="4150"/>
      <w:bookmarkEnd w:id="4151"/>
      <w:bookmarkEnd w:id="4152"/>
      <w:r w:rsidRPr="00736FDD">
        <w:rPr>
          <w:caps w:val="0"/>
        </w:rPr>
        <w:t>.</w:t>
      </w:r>
      <w:r>
        <w:rPr>
          <w:caps w:val="0"/>
        </w:rPr>
        <w:t xml:space="preserve"> ОБЕСПЕЧЕНИЕ ЗАЯВКИ НА УЧАСТИЕ В ПРОЦЕДУРЕ ЗАКУПКИ</w:t>
      </w:r>
      <w:bookmarkEnd w:id="4153"/>
      <w:bookmarkEnd w:id="4154"/>
    </w:p>
    <w:p w:rsidR="00282078" w:rsidRPr="00762D41" w:rsidRDefault="00282078" w:rsidP="00917E20"/>
    <w:p w:rsidR="00282078" w:rsidRPr="00736FDD" w:rsidRDefault="00762D41" w:rsidP="00917E20">
      <w:pPr>
        <w:tabs>
          <w:tab w:val="left" w:pos="851"/>
        </w:tabs>
      </w:pPr>
      <w:r>
        <w:t>11.3.1.</w:t>
      </w:r>
      <w:r>
        <w:tab/>
      </w:r>
      <w:r w:rsidR="00282078" w:rsidRPr="00736FDD">
        <w:t>Поставщик формирует заявку</w:t>
      </w:r>
      <w:r w:rsidR="00D50623">
        <w:t>,</w:t>
      </w:r>
      <w:r w:rsidR="00282078" w:rsidRPr="00736FDD">
        <w:t xml:space="preserve"> исходя из требований и в порядке, указанном в </w:t>
      </w:r>
      <w:r w:rsidR="00F47F34">
        <w:t>извещении</w:t>
      </w:r>
      <w:r w:rsidR="0082626D">
        <w:t xml:space="preserve"> (для запроса котировок)</w:t>
      </w:r>
      <w:r w:rsidR="00F47F34">
        <w:t xml:space="preserve">, </w:t>
      </w:r>
      <w:r w:rsidR="00282078" w:rsidRPr="00736FDD">
        <w:t>документации о закупке</w:t>
      </w:r>
      <w:r w:rsidR="0082626D">
        <w:t xml:space="preserve"> (в</w:t>
      </w:r>
      <w:r w:rsidR="00452F34">
        <w:t>се конкурентные способы закупки</w:t>
      </w:r>
      <w:r w:rsidR="0082626D">
        <w:t xml:space="preserve"> </w:t>
      </w:r>
      <w:r w:rsidR="00452F34">
        <w:t>кроме</w:t>
      </w:r>
      <w:r w:rsidR="0082626D">
        <w:t xml:space="preserve"> запроса котировок)</w:t>
      </w:r>
      <w:r w:rsidR="00772547">
        <w:rPr>
          <w:rStyle w:val="af2"/>
        </w:rPr>
        <w:footnoteReference w:id="10"/>
      </w:r>
      <w:r w:rsidR="00282078" w:rsidRPr="00736FDD">
        <w:t xml:space="preserve">. </w:t>
      </w:r>
    </w:p>
    <w:p w:rsidR="00282078" w:rsidRPr="00736FDD" w:rsidRDefault="00282078" w:rsidP="00917E20">
      <w:pPr>
        <w:tabs>
          <w:tab w:val="left" w:pos="851"/>
        </w:tabs>
      </w:pPr>
    </w:p>
    <w:p w:rsidR="00EE4358" w:rsidRPr="00D312EC" w:rsidRDefault="00762D41" w:rsidP="00917E20">
      <w:pPr>
        <w:tabs>
          <w:tab w:val="left" w:pos="851"/>
        </w:tabs>
      </w:pPr>
      <w:r>
        <w:t>11.3.2.</w:t>
      </w:r>
      <w:r>
        <w:tab/>
      </w:r>
      <w:r w:rsidR="00EE4358" w:rsidRPr="00CA44AF">
        <w:t xml:space="preserve">Заявка является предложением </w:t>
      </w:r>
      <w:r w:rsidR="00EE4358">
        <w:t>У</w:t>
      </w:r>
      <w:r w:rsidR="00EE4358" w:rsidRPr="00CA44AF">
        <w:t>частника о заключении договора (офертой) и у </w:t>
      </w:r>
      <w:r w:rsidR="00EE4358">
        <w:t>У</w:t>
      </w:r>
      <w:r w:rsidR="00EE4358" w:rsidRPr="00CA44AF">
        <w:t xml:space="preserve">частника закупки возникает обязанность заключить договор на условиях </w:t>
      </w:r>
      <w:r w:rsidR="00EE4358">
        <w:t xml:space="preserve">извещения, </w:t>
      </w:r>
      <w:r w:rsidR="00EE4358" w:rsidRPr="00CA44AF">
        <w:t>документации</w:t>
      </w:r>
      <w:r w:rsidR="00EE4358">
        <w:t xml:space="preserve"> о закупке</w:t>
      </w:r>
      <w:r w:rsidR="00EE4358" w:rsidRPr="00CA44AF">
        <w:t xml:space="preserve"> и его предложения. </w:t>
      </w:r>
      <w:r w:rsidR="00EE4358" w:rsidRPr="00CA56BD">
        <w:t xml:space="preserve">Участник закупки, подавая заявку на участие в закупке, тем самым подтверждает и понимает, что в целях рассмотрения заявки сведения из заявки могут быть переданы членам </w:t>
      </w:r>
      <w:r w:rsidR="000A0C21">
        <w:t>З</w:t>
      </w:r>
      <w:r w:rsidR="00EE4358">
        <w:t>акупочного органа</w:t>
      </w:r>
      <w:r w:rsidR="00EE4358" w:rsidRPr="00CA56BD">
        <w:t xml:space="preserve"> и иным лицам</w:t>
      </w:r>
      <w:r w:rsidR="00EE4358">
        <w:t>, участвующим в закупочной деятельности Заказчика.</w:t>
      </w:r>
    </w:p>
    <w:p w:rsidR="00D312EC" w:rsidRPr="00D312EC" w:rsidRDefault="00D312EC" w:rsidP="00917E20">
      <w:pPr>
        <w:tabs>
          <w:tab w:val="left" w:pos="851"/>
        </w:tabs>
      </w:pPr>
    </w:p>
    <w:p w:rsidR="00D312EC" w:rsidRDefault="00762D41" w:rsidP="00917E20">
      <w:pPr>
        <w:tabs>
          <w:tab w:val="left" w:pos="851"/>
        </w:tabs>
      </w:pPr>
      <w:r>
        <w:t>11.3.3.</w:t>
      </w:r>
      <w:r>
        <w:tab/>
      </w:r>
      <w:r w:rsidR="00D312EC" w:rsidRPr="00FF32FA">
        <w:t>Заявк</w:t>
      </w:r>
      <w:r w:rsidR="00D312EC">
        <w:t>а</w:t>
      </w:r>
      <w:r w:rsidR="00D312EC" w:rsidRPr="00FF32FA">
        <w:t xml:space="preserve"> на участие в закупке </w:t>
      </w:r>
      <w:r w:rsidR="00D312EC">
        <w:t>должна быть действительна не менее срока</w:t>
      </w:r>
      <w:r w:rsidR="00D312EC" w:rsidRPr="00FF32FA">
        <w:t xml:space="preserve">, </w:t>
      </w:r>
      <w:r w:rsidR="00D312EC">
        <w:t>указанного</w:t>
      </w:r>
      <w:r w:rsidR="00D312EC" w:rsidRPr="00FF32FA">
        <w:t xml:space="preserve"> </w:t>
      </w:r>
      <w:r w:rsidR="00D312EC">
        <w:t xml:space="preserve">в извещении, </w:t>
      </w:r>
      <w:r w:rsidR="00D312EC" w:rsidRPr="00FF32FA">
        <w:t>документаци</w:t>
      </w:r>
      <w:r w:rsidR="00524404">
        <w:t>и</w:t>
      </w:r>
      <w:r w:rsidR="00D312EC" w:rsidRPr="00FF32FA">
        <w:t xml:space="preserve"> о конкурентной закупке. </w:t>
      </w:r>
    </w:p>
    <w:p w:rsidR="007B1F8C" w:rsidRDefault="007B1F8C" w:rsidP="00917E20">
      <w:pPr>
        <w:tabs>
          <w:tab w:val="left" w:pos="851"/>
        </w:tabs>
      </w:pPr>
    </w:p>
    <w:p w:rsidR="00B4438E" w:rsidRDefault="00762D41" w:rsidP="00917E20">
      <w:pPr>
        <w:tabs>
          <w:tab w:val="left" w:pos="851"/>
        </w:tabs>
      </w:pPr>
      <w:r>
        <w:t>11.3.4.</w:t>
      </w:r>
      <w:r>
        <w:tab/>
      </w:r>
      <w:r w:rsidR="00B4438E" w:rsidRPr="00736FDD">
        <w:t xml:space="preserve">Поставщик подает заявку </w:t>
      </w:r>
      <w:r w:rsidR="00B4438E">
        <w:t xml:space="preserve">по </w:t>
      </w:r>
      <w:r w:rsidR="00B4438E" w:rsidRPr="00736FDD">
        <w:t>форме</w:t>
      </w:r>
      <w:r w:rsidR="00B4438E">
        <w:t>, в порядке и в соответствии с требованиями, в месте и до истечения срока, которые</w:t>
      </w:r>
      <w:r w:rsidR="00B4438E" w:rsidRPr="00736FDD">
        <w:t xml:space="preserve"> </w:t>
      </w:r>
      <w:r w:rsidR="00B4438E">
        <w:t>указаны</w:t>
      </w:r>
      <w:r w:rsidR="00B4438E" w:rsidRPr="00736FDD">
        <w:t xml:space="preserve"> в </w:t>
      </w:r>
      <w:r w:rsidR="00B4438E">
        <w:t xml:space="preserve">извещении, </w:t>
      </w:r>
      <w:r w:rsidR="00B4438E" w:rsidRPr="00736FDD">
        <w:t xml:space="preserve">документации о закупке. </w:t>
      </w:r>
    </w:p>
    <w:p w:rsidR="00B4438E" w:rsidRDefault="00B4438E" w:rsidP="00917E20">
      <w:pPr>
        <w:tabs>
          <w:tab w:val="left" w:pos="851"/>
        </w:tabs>
      </w:pPr>
    </w:p>
    <w:p w:rsidR="00B4438E" w:rsidRDefault="00762D41" w:rsidP="00917E20">
      <w:pPr>
        <w:tabs>
          <w:tab w:val="left" w:pos="851"/>
        </w:tabs>
      </w:pPr>
      <w:r>
        <w:t>11.3.5.</w:t>
      </w:r>
      <w:r>
        <w:tab/>
      </w:r>
      <w:r w:rsidR="00B4438E">
        <w:t>Организатор закупки</w:t>
      </w:r>
      <w:r w:rsidR="00B4438E" w:rsidRPr="00736FDD">
        <w:t xml:space="preserve"> вправе не принять претензии о нерассмотрении заявки </w:t>
      </w:r>
      <w:r w:rsidR="00B4438E">
        <w:t>Поставщика</w:t>
      </w:r>
      <w:r w:rsidR="00B4438E" w:rsidRPr="00736FDD">
        <w:t xml:space="preserve">, если заявка не содержит информации, позволяющей идентифицировать конверт как заявку на соответствующую закупку (часть заявки, отзыв, изменения заявки). </w:t>
      </w:r>
    </w:p>
    <w:p w:rsidR="00B4438E" w:rsidRDefault="00B4438E" w:rsidP="00917E20">
      <w:pPr>
        <w:tabs>
          <w:tab w:val="left" w:pos="851"/>
        </w:tabs>
      </w:pPr>
    </w:p>
    <w:p w:rsidR="00B4438E" w:rsidRDefault="00762D41" w:rsidP="00BD58E7">
      <w:pPr>
        <w:tabs>
          <w:tab w:val="left" w:pos="851"/>
        </w:tabs>
      </w:pPr>
      <w:r>
        <w:t>11.3.6.</w:t>
      </w:r>
      <w:r>
        <w:tab/>
      </w:r>
      <w:r w:rsidR="00B4438E">
        <w:t>При</w:t>
      </w:r>
      <w:r w:rsidR="00B4438E" w:rsidRPr="00FF32FA">
        <w:t xml:space="preserve"> наличи</w:t>
      </w:r>
      <w:r w:rsidR="00350B6D">
        <w:t xml:space="preserve">и </w:t>
      </w:r>
      <w:r w:rsidR="00B4438E" w:rsidRPr="00FF32FA">
        <w:t xml:space="preserve">в составе заявки </w:t>
      </w:r>
      <w:r w:rsidR="00452F34">
        <w:t>Участника закупки</w:t>
      </w:r>
      <w:r w:rsidR="00B4438E">
        <w:t xml:space="preserve"> </w:t>
      </w:r>
      <w:r w:rsidR="00B4438E" w:rsidRPr="00FF32FA">
        <w:t>документов и информации, текст которых не поддается прочтению, такие документы и информация считаются непредставленными</w:t>
      </w:r>
      <w:r w:rsidR="00B4438E">
        <w:t>.</w:t>
      </w:r>
    </w:p>
    <w:p w:rsidR="007B1F8C" w:rsidRDefault="007B1F8C" w:rsidP="00BD58E7">
      <w:pPr>
        <w:tabs>
          <w:tab w:val="left" w:pos="851"/>
        </w:tabs>
      </w:pPr>
    </w:p>
    <w:p w:rsidR="00282078" w:rsidRPr="00736FDD" w:rsidRDefault="00762D41" w:rsidP="00BD58E7">
      <w:pPr>
        <w:tabs>
          <w:tab w:val="left" w:pos="851"/>
        </w:tabs>
      </w:pPr>
      <w:r>
        <w:t>11.3.7.</w:t>
      </w:r>
      <w:r>
        <w:tab/>
      </w:r>
      <w:r w:rsidR="00282078" w:rsidRPr="00736FDD">
        <w:t xml:space="preserve">По закупкам, проводимым для нужд Заказчика первого типа (в том числе по консолидированным, если в такой закупке присутствует потребность хотя бы одного Заказчика первого типа), </w:t>
      </w:r>
      <w:r w:rsidR="00B4438E">
        <w:t>Поставщик</w:t>
      </w:r>
      <w:r w:rsidR="00282078" w:rsidRPr="00736FDD">
        <w:t xml:space="preserve"> подает не более одной заявки на участие в закупочной процедуре в отношении каждого предмета закупки (лота), а Заказчик обеспечивает прием заявок в порядке, установленном в</w:t>
      </w:r>
      <w:r w:rsidR="00452F34">
        <w:t xml:space="preserve"> извещении,</w:t>
      </w:r>
      <w:r w:rsidR="00282078" w:rsidRPr="00736FDD">
        <w:t xml:space="preserve"> документации о закупке. </w:t>
      </w:r>
    </w:p>
    <w:p w:rsidR="00282078" w:rsidRDefault="00282078" w:rsidP="00282078">
      <w:pPr>
        <w:pStyle w:val="affd"/>
      </w:pPr>
    </w:p>
    <w:p w:rsidR="00282078" w:rsidRPr="00FF32FA" w:rsidRDefault="00282078" w:rsidP="00452F34">
      <w:pPr>
        <w:pStyle w:val="-3"/>
        <w:tabs>
          <w:tab w:val="left" w:pos="851"/>
          <w:tab w:val="left" w:pos="993"/>
        </w:tabs>
        <w:spacing w:after="240"/>
      </w:pPr>
      <w:r w:rsidRPr="00FF32FA">
        <w:t xml:space="preserve">Нормы настоящего Положения о праве </w:t>
      </w:r>
      <w:r w:rsidR="00452F34">
        <w:t>У</w:t>
      </w:r>
      <w:r w:rsidRPr="00FF32FA">
        <w:t>частника</w:t>
      </w:r>
      <w:r w:rsidR="00452F34">
        <w:t xml:space="preserve"> закупки</w:t>
      </w:r>
      <w:r w:rsidRPr="00FF32FA">
        <w:t xml:space="preserve"> подать только одну заявку не распространяются на альтернативные предложения</w:t>
      </w:r>
      <w:r>
        <w:t>, которые подаются в составе заявки.</w:t>
      </w:r>
    </w:p>
    <w:p w:rsidR="007B1F8C" w:rsidRPr="00BD58E7" w:rsidRDefault="00BD58E7" w:rsidP="00BD58E7">
      <w:pPr>
        <w:tabs>
          <w:tab w:val="left" w:pos="851"/>
        </w:tabs>
      </w:pPr>
      <w:r>
        <w:t>11.3.8.</w:t>
      </w:r>
      <w:r>
        <w:tab/>
      </w:r>
      <w:r w:rsidR="00282078" w:rsidRPr="00BD58E7">
        <w:t xml:space="preserve">При участии </w:t>
      </w:r>
      <w:r w:rsidR="00E241FF" w:rsidRPr="00BD58E7">
        <w:t xml:space="preserve">в </w:t>
      </w:r>
      <w:r w:rsidR="00282078" w:rsidRPr="00BD58E7">
        <w:t xml:space="preserve">закупке коллективного Участника, заявка подготавливается и подается лидером </w:t>
      </w:r>
      <w:r w:rsidR="00E241FF" w:rsidRPr="00BD58E7">
        <w:t>к</w:t>
      </w:r>
      <w:r w:rsidR="00282078" w:rsidRPr="00BD58E7">
        <w:t xml:space="preserve">оллективного Участника от своего имени с указанием на то, что он представляет интересы коллективного Участника закупки, за исключением случая, когда в </w:t>
      </w:r>
      <w:r w:rsidR="00452F34" w:rsidRPr="00BD58E7">
        <w:t xml:space="preserve">извещении, </w:t>
      </w:r>
      <w:r w:rsidR="00282078" w:rsidRPr="00BD58E7">
        <w:t xml:space="preserve">документации о закупке не предусмотрено право подписать заявку всеми членами коллективного Участника закупки. </w:t>
      </w:r>
    </w:p>
    <w:p w:rsidR="007B1F8C" w:rsidRPr="00BD58E7" w:rsidRDefault="007B1F8C" w:rsidP="00BD58E7">
      <w:pPr>
        <w:tabs>
          <w:tab w:val="left" w:pos="851"/>
        </w:tabs>
      </w:pPr>
    </w:p>
    <w:p w:rsidR="007B1F8C" w:rsidRPr="00BD58E7" w:rsidRDefault="00BD58E7" w:rsidP="00BD58E7">
      <w:pPr>
        <w:tabs>
          <w:tab w:val="left" w:pos="851"/>
        </w:tabs>
      </w:pPr>
      <w:r>
        <w:t>11.3.9.</w:t>
      </w:r>
      <w:r>
        <w:tab/>
      </w:r>
      <w:r w:rsidR="00282078" w:rsidRPr="00BD58E7">
        <w:t xml:space="preserve">Член </w:t>
      </w:r>
      <w:r w:rsidR="00E241FF" w:rsidRPr="00BD58E7">
        <w:t>к</w:t>
      </w:r>
      <w:r w:rsidR="00282078" w:rsidRPr="00BD58E7">
        <w:t xml:space="preserve">оллективного Участника закупки не может подавать самостоятельную заявку, входить в состав других </w:t>
      </w:r>
      <w:r w:rsidR="00E241FF" w:rsidRPr="00BD58E7">
        <w:t>к</w:t>
      </w:r>
      <w:r w:rsidR="00282078" w:rsidRPr="00BD58E7">
        <w:t>оллективных Участников закупки либо быть субподрядчиком (соисполнителем) у других Участников закупки.</w:t>
      </w:r>
    </w:p>
    <w:p w:rsidR="007B1F8C" w:rsidRPr="00BD58E7" w:rsidRDefault="007B1F8C" w:rsidP="00BD58E7"/>
    <w:p w:rsidR="007B1F8C" w:rsidRPr="00BD58E7" w:rsidRDefault="00BD58E7" w:rsidP="00BD58E7">
      <w:pPr>
        <w:tabs>
          <w:tab w:val="left" w:pos="993"/>
        </w:tabs>
      </w:pPr>
      <w:r>
        <w:t>11.3.10.</w:t>
      </w:r>
      <w:r>
        <w:tab/>
      </w:r>
      <w:r w:rsidR="00282078" w:rsidRPr="00BD58E7">
        <w:t xml:space="preserve">Участник закупки вправе подать, изменить или отозвать ранее поданную заявку в любое время до установленного окончания срока подачи заявок, направив уведомление Оператору ЭП (для закупок в электронной форме) в соответствии с регламентом ЭТП и документацией о закупке / информацию с изменением (отзывом) Заказчику в порядке, установленном в </w:t>
      </w:r>
      <w:r w:rsidR="0025283F" w:rsidRPr="00BD58E7">
        <w:t xml:space="preserve">извещении, </w:t>
      </w:r>
      <w:r w:rsidR="00282078" w:rsidRPr="00BD58E7">
        <w:t>документации о закупке.</w:t>
      </w:r>
    </w:p>
    <w:p w:rsidR="007B1F8C" w:rsidRPr="00BD58E7" w:rsidRDefault="007B1F8C" w:rsidP="00BD58E7"/>
    <w:p w:rsidR="00003A8C" w:rsidRPr="00BD58E7" w:rsidRDefault="00BD58E7" w:rsidP="00BD58E7">
      <w:pPr>
        <w:tabs>
          <w:tab w:val="left" w:pos="993"/>
        </w:tabs>
      </w:pPr>
      <w:r>
        <w:t>11.3.11.</w:t>
      </w:r>
      <w:r>
        <w:tab/>
      </w:r>
      <w:r w:rsidR="00003A8C" w:rsidRPr="00BD58E7">
        <w:t>В случае внесения Заказчиком изменений в извещение, документацию о закупке до окончания срока подачи заявок (в том числе продления срока окончания подачи заявок) Участник закупки, уже подавший заявку, вправе принять любое из следующих решений:</w:t>
      </w:r>
    </w:p>
    <w:p w:rsidR="00003A8C" w:rsidRPr="00736FDD" w:rsidRDefault="00003A8C" w:rsidP="006B3312">
      <w:pPr>
        <w:pStyle w:val="-5"/>
        <w:numPr>
          <w:ilvl w:val="0"/>
          <w:numId w:val="49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отозвать поданную заявку;</w:t>
      </w:r>
    </w:p>
    <w:p w:rsidR="00003A8C" w:rsidRPr="00736FDD" w:rsidRDefault="00003A8C" w:rsidP="006B3312">
      <w:pPr>
        <w:pStyle w:val="-5"/>
        <w:numPr>
          <w:ilvl w:val="0"/>
          <w:numId w:val="49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не отзывать поданную заявку, продлив при этом срок ее действия на соответствующий период времени и внеся в нее другие необходимые (по мнению Участника закупки) изменения;</w:t>
      </w:r>
    </w:p>
    <w:p w:rsidR="00003A8C" w:rsidRPr="00736FDD" w:rsidRDefault="00003A8C" w:rsidP="006B3312">
      <w:pPr>
        <w:pStyle w:val="-5"/>
        <w:numPr>
          <w:ilvl w:val="0"/>
          <w:numId w:val="49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не отзывать поданную заявку и не изменять срок ее действия; при этом заявка утрачивает свою силу в первоначально установленный в ней срок. Заказчик не вправе отклонять такую заявку на основании несоответствия первоначального срока ее действия вновь установленному сроку, и такой Участник закупки может быть выбран Победителем, если это произойдет в период срока действия его заявки.</w:t>
      </w:r>
    </w:p>
    <w:p w:rsidR="00003A8C" w:rsidRDefault="00003A8C" w:rsidP="00003A8C">
      <w:pPr>
        <w:pStyle w:val="S0"/>
      </w:pPr>
    </w:p>
    <w:p w:rsidR="00003A8C" w:rsidRDefault="00003A8C" w:rsidP="00003A8C">
      <w:pPr>
        <w:pStyle w:val="S0"/>
      </w:pPr>
      <w:r w:rsidRPr="00A900E1">
        <w:t xml:space="preserve">При этом </w:t>
      </w:r>
      <w:r>
        <w:t>У</w:t>
      </w:r>
      <w:r w:rsidRPr="00A900E1">
        <w:t>частник должен предоставить также новое обеспечение заявки на участие в закупке с продленным сроком действия, если ранее такое обеспечение предоставлялось и срок действия тако</w:t>
      </w:r>
      <w:r>
        <w:t>го</w:t>
      </w:r>
      <w:r w:rsidRPr="00A900E1">
        <w:t xml:space="preserve"> ранее представленно</w:t>
      </w:r>
      <w:r>
        <w:t>го</w:t>
      </w:r>
      <w:r w:rsidRPr="00A900E1">
        <w:t xml:space="preserve"> </w:t>
      </w:r>
      <w:r>
        <w:t>обеспечения</w:t>
      </w:r>
      <w:r w:rsidRPr="00A900E1">
        <w:t xml:space="preserve"> меньше срока действия заявки</w:t>
      </w:r>
      <w:r>
        <w:t>.</w:t>
      </w:r>
    </w:p>
    <w:p w:rsidR="007B1F8C" w:rsidRDefault="007B1F8C" w:rsidP="00003A8C">
      <w:pPr>
        <w:pStyle w:val="S0"/>
      </w:pPr>
    </w:p>
    <w:p w:rsidR="004F07CC" w:rsidRDefault="00BD58E7" w:rsidP="00BD58E7">
      <w:pPr>
        <w:tabs>
          <w:tab w:val="left" w:pos="993"/>
        </w:tabs>
      </w:pPr>
      <w:r>
        <w:t>11.3.12.</w:t>
      </w:r>
      <w:r>
        <w:tab/>
      </w:r>
      <w:r w:rsidR="004F07CC" w:rsidRPr="00BD58E7">
        <w:t>Предложения (сведения), указанные Участником закупки в электронных формах на ЭТП, имеют преимущество перед сведениями, указанными в загруженных на ЭТП электронных документах.</w:t>
      </w:r>
    </w:p>
    <w:p w:rsidR="00BD58E7" w:rsidRPr="00BD58E7" w:rsidRDefault="00BD58E7" w:rsidP="00BD58E7">
      <w:pPr>
        <w:tabs>
          <w:tab w:val="left" w:pos="993"/>
        </w:tabs>
      </w:pPr>
    </w:p>
    <w:p w:rsidR="00BD58E7" w:rsidRDefault="00BD58E7" w:rsidP="00BD58E7">
      <w:pPr>
        <w:tabs>
          <w:tab w:val="left" w:pos="993"/>
        </w:tabs>
      </w:pPr>
      <w:r>
        <w:t>11.3.13.</w:t>
      </w:r>
      <w:r>
        <w:tab/>
      </w:r>
      <w:r w:rsidR="00282078" w:rsidRPr="00BD58E7">
        <w:t xml:space="preserve">Если в документации о конкурентной закупке допускается возможность подачи альтернативных предложений, то Участник закупки вправе наряду с основным предложением подать в составе заявки альтернативное предложение в отношении тех условий, которые указаны в документации о закупке. </w:t>
      </w:r>
      <w:r w:rsidR="0025283F" w:rsidRPr="00BD58E7">
        <w:t xml:space="preserve">Альтернативное предложение не может отличаться от основного предложения или другого альтернативного предложения только ценой. </w:t>
      </w:r>
    </w:p>
    <w:p w:rsidR="00BD58E7" w:rsidRPr="00BD58E7" w:rsidRDefault="00BD58E7" w:rsidP="00BD58E7">
      <w:pPr>
        <w:tabs>
          <w:tab w:val="left" w:pos="993"/>
        </w:tabs>
      </w:pPr>
    </w:p>
    <w:p w:rsidR="00282078" w:rsidRDefault="00BD58E7" w:rsidP="00BD58E7">
      <w:pPr>
        <w:tabs>
          <w:tab w:val="left" w:pos="993"/>
        </w:tabs>
      </w:pPr>
      <w:r>
        <w:t>11.3.14.</w:t>
      </w:r>
      <w:r>
        <w:tab/>
      </w:r>
      <w:r w:rsidR="00282078" w:rsidRPr="00BD58E7">
        <w:t xml:space="preserve">Альтернативное предложение оформляется и подается Участником закупки в соответствии с требованиями документации о закупке. </w:t>
      </w:r>
    </w:p>
    <w:p w:rsidR="00BD58E7" w:rsidRPr="00BD58E7" w:rsidRDefault="00BD58E7" w:rsidP="00BD58E7">
      <w:pPr>
        <w:tabs>
          <w:tab w:val="left" w:pos="993"/>
        </w:tabs>
      </w:pPr>
    </w:p>
    <w:p w:rsidR="00282078" w:rsidRDefault="00BD58E7" w:rsidP="00BD58E7">
      <w:pPr>
        <w:tabs>
          <w:tab w:val="left" w:pos="993"/>
        </w:tabs>
      </w:pPr>
      <w:r>
        <w:t>11.3.15.</w:t>
      </w:r>
      <w:r>
        <w:tab/>
      </w:r>
      <w:r w:rsidR="00282078" w:rsidRPr="00BD58E7">
        <w:t>Альтернативные предложения принимаются только в составе заявки на участие в конкурентной закупке и в сроки, предусмотренные для подачи заявок.</w:t>
      </w:r>
    </w:p>
    <w:p w:rsidR="00BD58E7" w:rsidRPr="00BD58E7" w:rsidRDefault="00BD58E7" w:rsidP="00BD58E7"/>
    <w:p w:rsidR="00282078" w:rsidRDefault="00BD58E7" w:rsidP="00BD58E7">
      <w:pPr>
        <w:tabs>
          <w:tab w:val="left" w:pos="993"/>
        </w:tabs>
      </w:pPr>
      <w:r>
        <w:t>11.3.16</w:t>
      </w:r>
      <w:r>
        <w:tab/>
      </w:r>
      <w:r w:rsidR="00282078" w:rsidRPr="00BD58E7">
        <w:t>Участник закупки вправе подать только то количество альтернативных предложений, которое предусмотрено документацией о закупке.</w:t>
      </w:r>
    </w:p>
    <w:p w:rsidR="00BD58E7" w:rsidRPr="00BD58E7" w:rsidRDefault="00BD58E7" w:rsidP="00BD58E7"/>
    <w:p w:rsidR="007B1F8C" w:rsidRDefault="00BD58E7" w:rsidP="00BD58E7">
      <w:pPr>
        <w:tabs>
          <w:tab w:val="left" w:pos="993"/>
        </w:tabs>
      </w:pPr>
      <w:r>
        <w:t>11.3.17.</w:t>
      </w:r>
      <w:r>
        <w:tab/>
      </w:r>
      <w:r w:rsidR="0025283F" w:rsidRPr="00BD58E7">
        <w:t>Если условиями документации о закупке представление альтернативных предложений не предусмотрено, подача альтернативных предложений не допускается.</w:t>
      </w:r>
    </w:p>
    <w:p w:rsidR="00BD58E7" w:rsidRPr="00BD58E7" w:rsidRDefault="00BD58E7" w:rsidP="00BD58E7">
      <w:pPr>
        <w:tabs>
          <w:tab w:val="left" w:pos="993"/>
        </w:tabs>
      </w:pPr>
    </w:p>
    <w:p w:rsidR="0025283F" w:rsidRDefault="00BD58E7" w:rsidP="00BD58E7">
      <w:pPr>
        <w:tabs>
          <w:tab w:val="left" w:pos="993"/>
        </w:tabs>
      </w:pPr>
      <w:r>
        <w:t>11.3.18.</w:t>
      </w:r>
      <w:r>
        <w:tab/>
      </w:r>
      <w:r w:rsidR="00282078" w:rsidRPr="00BD58E7">
        <w:t xml:space="preserve">В каждом последующем этапе многоэтапной процедуры могут принимать участие только Участники закупки, которые подали заявки на предыдущий этап и не были отклонены при проведении отбора. </w:t>
      </w:r>
    </w:p>
    <w:p w:rsidR="00BD58E7" w:rsidRPr="00BD58E7" w:rsidRDefault="00BD58E7" w:rsidP="00BD58E7">
      <w:pPr>
        <w:tabs>
          <w:tab w:val="left" w:pos="993"/>
        </w:tabs>
      </w:pPr>
    </w:p>
    <w:p w:rsidR="00282078" w:rsidRPr="00BD58E7" w:rsidRDefault="00BD58E7" w:rsidP="00BD58E7">
      <w:pPr>
        <w:tabs>
          <w:tab w:val="left" w:pos="993"/>
        </w:tabs>
      </w:pPr>
      <w:r>
        <w:t>11.3.19.</w:t>
      </w:r>
      <w:r>
        <w:tab/>
      </w:r>
      <w:r w:rsidR="00282078" w:rsidRPr="00BD58E7">
        <w:t>Участник закупки, не подавший заявку в установленный срок на каком-либо из этапов</w:t>
      </w:r>
      <w:r w:rsidR="0025283F" w:rsidRPr="00BD58E7">
        <w:t xml:space="preserve"> многоэтапной процедуры закупки</w:t>
      </w:r>
      <w:r w:rsidR="00282078" w:rsidRPr="00BD58E7">
        <w:t>, считается отказавшимся от дальнейшего участия в данной процедуре и лишается права подавать заявку на последующих этапах.</w:t>
      </w:r>
    </w:p>
    <w:p w:rsidR="00282078" w:rsidRPr="00736FDD" w:rsidRDefault="00282078" w:rsidP="00282078">
      <w:pPr>
        <w:pStyle w:val="-3"/>
        <w:tabs>
          <w:tab w:val="left" w:pos="851"/>
        </w:tabs>
      </w:pPr>
    </w:p>
    <w:p w:rsidR="00282078" w:rsidRDefault="00BD58E7" w:rsidP="00BD58E7">
      <w:pPr>
        <w:tabs>
          <w:tab w:val="left" w:pos="993"/>
        </w:tabs>
      </w:pPr>
      <w:r>
        <w:t>11.3.20.</w:t>
      </w:r>
      <w:r>
        <w:tab/>
      </w:r>
      <w:r w:rsidR="00282078" w:rsidRPr="00BD58E7">
        <w:t>В рамках одноэтапной процедуры закупки с последовательной подачей частей заявок Участник закупки, не подавший соответствующую часть заявки в установленный срок, считается отказавшимся от дальнейшего участия в данной процедуре.</w:t>
      </w:r>
    </w:p>
    <w:p w:rsidR="00BD58E7" w:rsidRPr="00BD58E7" w:rsidRDefault="00BD58E7" w:rsidP="00BD58E7">
      <w:pPr>
        <w:tabs>
          <w:tab w:val="left" w:pos="993"/>
        </w:tabs>
      </w:pPr>
    </w:p>
    <w:p w:rsidR="00282078" w:rsidRDefault="00BD58E7" w:rsidP="00BD58E7">
      <w:pPr>
        <w:tabs>
          <w:tab w:val="left" w:pos="993"/>
        </w:tabs>
      </w:pPr>
      <w:r>
        <w:t>11.3.21.</w:t>
      </w:r>
      <w:r>
        <w:tab/>
      </w:r>
      <w:r w:rsidR="00282078" w:rsidRPr="00BD58E7">
        <w:t>В случае, если извещением, документацией о закупке установлено требование о предоставлении обеспечения заявки на участие в закупке, Участник закупки должен предоставить обеспечение заявки в размере и валюте согласно требованиям, установленным в извещении</w:t>
      </w:r>
      <w:r w:rsidR="009619A0" w:rsidRPr="00BD58E7">
        <w:t>, документации</w:t>
      </w:r>
      <w:r w:rsidR="00282078" w:rsidRPr="00BD58E7">
        <w:t xml:space="preserve"> о закупке.</w:t>
      </w:r>
    </w:p>
    <w:p w:rsidR="00BD58E7" w:rsidRPr="00BD58E7" w:rsidRDefault="00BD58E7" w:rsidP="00BD58E7">
      <w:pPr>
        <w:tabs>
          <w:tab w:val="left" w:pos="993"/>
        </w:tabs>
      </w:pPr>
    </w:p>
    <w:p w:rsidR="00282078" w:rsidRPr="00BD58E7" w:rsidRDefault="00BD58E7" w:rsidP="00BD58E7">
      <w:pPr>
        <w:tabs>
          <w:tab w:val="left" w:pos="993"/>
        </w:tabs>
      </w:pPr>
      <w:r>
        <w:t>11.3.22.</w:t>
      </w:r>
      <w:r>
        <w:tab/>
      </w:r>
      <w:r w:rsidR="00282078" w:rsidRPr="00BD58E7">
        <w:t>Денежные средства должны быть перечислены по указанным в извещении, документации о закупке реквизитам не позднее времени и даты окончания подачи заявок на участие в закупке (в случае предоставления обеспечения заявки на участие в закупке в форме денежных средств).</w:t>
      </w:r>
    </w:p>
    <w:p w:rsidR="00BD58E7" w:rsidRDefault="00BD58E7" w:rsidP="00BD58E7">
      <w:pPr>
        <w:tabs>
          <w:tab w:val="left" w:pos="993"/>
        </w:tabs>
      </w:pPr>
    </w:p>
    <w:p w:rsidR="00282078" w:rsidRPr="00BD58E7" w:rsidRDefault="00BD58E7" w:rsidP="00BD58E7">
      <w:pPr>
        <w:tabs>
          <w:tab w:val="left" w:pos="993"/>
        </w:tabs>
      </w:pPr>
      <w:r>
        <w:t>11.3.23.</w:t>
      </w:r>
      <w:r>
        <w:tab/>
      </w:r>
      <w:r w:rsidR="00282078" w:rsidRPr="00BD58E7">
        <w:t>В случае предоставления обеспечения заявок на участие в закупке в форме независимой гарантии, независимая гарантия должна быть составлена с учетом требований статей 368—378 Гражданского кодекса РФ и удовлетворять следующим требованиям:</w:t>
      </w:r>
    </w:p>
    <w:p w:rsidR="00282078" w:rsidRPr="003245F5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B1995">
        <w:rPr>
          <w:szCs w:val="24"/>
        </w:rPr>
        <w:t>независимая</w:t>
      </w:r>
      <w:r w:rsidRPr="003245F5">
        <w:rPr>
          <w:szCs w:val="24"/>
        </w:rPr>
        <w:t xml:space="preserve"> гарантия </w:t>
      </w:r>
      <w:r>
        <w:rPr>
          <w:szCs w:val="24"/>
        </w:rPr>
        <w:t>является</w:t>
      </w:r>
      <w:r w:rsidRPr="003245F5">
        <w:rPr>
          <w:szCs w:val="24"/>
        </w:rPr>
        <w:t xml:space="preserve"> безотзывной</w:t>
      </w:r>
      <w:r>
        <w:t>;</w:t>
      </w:r>
    </w:p>
    <w:p w:rsidR="00282078" w:rsidRPr="0057321E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3245F5">
        <w:rPr>
          <w:szCs w:val="24"/>
        </w:rPr>
        <w:t xml:space="preserve">сумма </w:t>
      </w:r>
      <w:r w:rsidRPr="0057321E">
        <w:rPr>
          <w:szCs w:val="24"/>
        </w:rPr>
        <w:t>независимой гарантии выражена в валюте, указанной в извещении о закупки</w:t>
      </w:r>
      <w:r>
        <w:rPr>
          <w:szCs w:val="24"/>
        </w:rPr>
        <w:t xml:space="preserve"> (для запроса котировок), документации о закупке (для иных конкурентных способов закупки)</w:t>
      </w:r>
      <w:r w:rsidRPr="00C06C5E">
        <w:rPr>
          <w:szCs w:val="24"/>
        </w:rPr>
        <w:t>;</w:t>
      </w:r>
    </w:p>
    <w:p w:rsidR="00282078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B1995">
        <w:rPr>
          <w:szCs w:val="24"/>
        </w:rPr>
        <w:t>независимая</w:t>
      </w:r>
      <w:r w:rsidRPr="003245F5">
        <w:rPr>
          <w:szCs w:val="24"/>
        </w:rPr>
        <w:t xml:space="preserve"> гарантия</w:t>
      </w:r>
      <w:r w:rsidRPr="00CA44AF">
        <w:rPr>
          <w:szCs w:val="24"/>
        </w:rPr>
        <w:t xml:space="preserve"> действ</w:t>
      </w:r>
      <w:r>
        <w:rPr>
          <w:szCs w:val="24"/>
        </w:rPr>
        <w:t>ует</w:t>
      </w:r>
      <w:r w:rsidRPr="00CA44AF">
        <w:rPr>
          <w:szCs w:val="24"/>
        </w:rPr>
        <w:t xml:space="preserve"> не менее срока действия заявки на участие в закупке</w:t>
      </w:r>
      <w:r w:rsidRPr="00C06C5E">
        <w:rPr>
          <w:szCs w:val="24"/>
        </w:rPr>
        <w:t>;</w:t>
      </w:r>
    </w:p>
    <w:p w:rsidR="00282078" w:rsidRPr="003245F5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 xml:space="preserve"> независимая гарантия выдана гарантом, отвечающим требованиям, указанным </w:t>
      </w:r>
      <w:r w:rsidRPr="0057321E">
        <w:rPr>
          <w:szCs w:val="24"/>
        </w:rPr>
        <w:t>в извещении о закупки</w:t>
      </w:r>
      <w:r>
        <w:rPr>
          <w:szCs w:val="24"/>
        </w:rPr>
        <w:t xml:space="preserve"> (для запроса котировок), документации о закупке (для иных конкурентных способов закупки)</w:t>
      </w:r>
      <w:r w:rsidRPr="00C06C5E">
        <w:rPr>
          <w:szCs w:val="24"/>
        </w:rPr>
        <w:t>;</w:t>
      </w:r>
    </w:p>
    <w:p w:rsidR="00282078" w:rsidRPr="00CA44AF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 xml:space="preserve">независимая </w:t>
      </w:r>
      <w:r w:rsidRPr="00CA44AF">
        <w:rPr>
          <w:szCs w:val="24"/>
        </w:rPr>
        <w:t xml:space="preserve">гарантия подписана лицом, имеющим </w:t>
      </w:r>
      <w:r>
        <w:rPr>
          <w:szCs w:val="24"/>
        </w:rPr>
        <w:t xml:space="preserve">установленное в соответствии с законодательством </w:t>
      </w:r>
      <w:r w:rsidRPr="00CA44AF">
        <w:rPr>
          <w:szCs w:val="24"/>
        </w:rPr>
        <w:t>право</w:t>
      </w:r>
      <w:r>
        <w:rPr>
          <w:szCs w:val="24"/>
        </w:rPr>
        <w:t xml:space="preserve"> </w:t>
      </w:r>
      <w:r w:rsidRPr="00CA44AF">
        <w:rPr>
          <w:szCs w:val="24"/>
        </w:rPr>
        <w:t xml:space="preserve">действовать от имени </w:t>
      </w:r>
      <w:r>
        <w:rPr>
          <w:szCs w:val="24"/>
        </w:rPr>
        <w:t xml:space="preserve">гаранта </w:t>
      </w:r>
      <w:r w:rsidRPr="00CA44AF">
        <w:rPr>
          <w:szCs w:val="24"/>
        </w:rPr>
        <w:t>без доверенности или надлежащим образом уполномоченным им лицом на основании доверенности</w:t>
      </w:r>
      <w:r w:rsidRPr="00C06C5E">
        <w:rPr>
          <w:szCs w:val="24"/>
        </w:rPr>
        <w:t>;</w:t>
      </w:r>
      <w:r w:rsidRPr="00CA44AF">
        <w:rPr>
          <w:szCs w:val="24"/>
        </w:rPr>
        <w:t xml:space="preserve"> </w:t>
      </w:r>
    </w:p>
    <w:p w:rsidR="00282078" w:rsidRPr="00CA44AF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A44AF">
        <w:rPr>
          <w:szCs w:val="24"/>
        </w:rPr>
        <w:t xml:space="preserve">бенефициаром в </w:t>
      </w:r>
      <w:r>
        <w:rPr>
          <w:szCs w:val="24"/>
        </w:rPr>
        <w:t xml:space="preserve">независимой </w:t>
      </w:r>
      <w:r w:rsidRPr="00CA44AF">
        <w:rPr>
          <w:szCs w:val="24"/>
        </w:rPr>
        <w:t xml:space="preserve">гарантии указан </w:t>
      </w:r>
      <w:r>
        <w:rPr>
          <w:szCs w:val="24"/>
        </w:rPr>
        <w:t>О</w:t>
      </w:r>
      <w:r w:rsidRPr="00CA44AF">
        <w:rPr>
          <w:szCs w:val="24"/>
        </w:rPr>
        <w:t>рганизатор</w:t>
      </w:r>
      <w:r>
        <w:rPr>
          <w:szCs w:val="24"/>
        </w:rPr>
        <w:t xml:space="preserve"> закупки</w:t>
      </w:r>
      <w:r w:rsidRPr="00CA44AF">
        <w:rPr>
          <w:szCs w:val="24"/>
        </w:rPr>
        <w:t>, принципалом</w:t>
      </w:r>
      <w:r w:rsidRPr="00C06C5E">
        <w:rPr>
          <w:szCs w:val="24"/>
        </w:rPr>
        <w:t xml:space="preserve"> – </w:t>
      </w:r>
      <w:r>
        <w:rPr>
          <w:szCs w:val="24"/>
        </w:rPr>
        <w:t>У</w:t>
      </w:r>
      <w:r w:rsidRPr="00CA44AF">
        <w:rPr>
          <w:szCs w:val="24"/>
        </w:rPr>
        <w:t xml:space="preserve">частник закупки, гарантом </w:t>
      </w:r>
      <w:r w:rsidRPr="00C06C5E">
        <w:rPr>
          <w:szCs w:val="24"/>
        </w:rPr>
        <w:t>–</w:t>
      </w:r>
      <w:r>
        <w:rPr>
          <w:szCs w:val="24"/>
        </w:rPr>
        <w:t xml:space="preserve"> лицо, выдавшее независимую </w:t>
      </w:r>
      <w:r w:rsidRPr="00CA44AF">
        <w:rPr>
          <w:szCs w:val="24"/>
        </w:rPr>
        <w:t>гарантию</w:t>
      </w:r>
      <w:r w:rsidRPr="00C06C5E">
        <w:rPr>
          <w:szCs w:val="24"/>
        </w:rPr>
        <w:t>;</w:t>
      </w:r>
    </w:p>
    <w:p w:rsidR="00282078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A44AF">
        <w:rPr>
          <w:szCs w:val="24"/>
        </w:rPr>
        <w:t xml:space="preserve">в </w:t>
      </w:r>
      <w:r>
        <w:rPr>
          <w:szCs w:val="24"/>
        </w:rPr>
        <w:t xml:space="preserve">независимой </w:t>
      </w:r>
      <w:r w:rsidRPr="00CA44AF">
        <w:rPr>
          <w:szCs w:val="24"/>
        </w:rPr>
        <w:t xml:space="preserve">гарантии предусмотрено безусловное право бенефициара на истребование суммы </w:t>
      </w:r>
      <w:r>
        <w:rPr>
          <w:szCs w:val="24"/>
        </w:rPr>
        <w:t xml:space="preserve">независимой </w:t>
      </w:r>
      <w:r w:rsidRPr="00CA44AF">
        <w:rPr>
          <w:szCs w:val="24"/>
        </w:rPr>
        <w:t>гарантии</w:t>
      </w:r>
      <w:r w:rsidRPr="00C06C5E">
        <w:rPr>
          <w:szCs w:val="24"/>
        </w:rPr>
        <w:t>;</w:t>
      </w:r>
    </w:p>
    <w:p w:rsidR="00282078" w:rsidRPr="00DE6E86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ED4DC4">
        <w:rPr>
          <w:szCs w:val="24"/>
        </w:rPr>
        <w:t xml:space="preserve">независимая гарантия содержит все обязательства, указанные в форме независимой гарантии, приведенной в в извещении </w:t>
      </w:r>
      <w:r w:rsidRPr="00F943F8">
        <w:rPr>
          <w:szCs w:val="24"/>
        </w:rPr>
        <w:t xml:space="preserve">о </w:t>
      </w:r>
      <w:r w:rsidRPr="00C742FD">
        <w:rPr>
          <w:szCs w:val="24"/>
        </w:rPr>
        <w:t>закупки (для запроса котировок</w:t>
      </w:r>
      <w:r w:rsidRPr="00B35E3A">
        <w:rPr>
          <w:szCs w:val="24"/>
        </w:rPr>
        <w:t>), документации о закупке (для иных конкурентных способов закупки)</w:t>
      </w:r>
      <w:r w:rsidRPr="00EF063B">
        <w:rPr>
          <w:szCs w:val="24"/>
        </w:rPr>
        <w:t>;</w:t>
      </w:r>
    </w:p>
    <w:p w:rsidR="00282078" w:rsidRDefault="00282078" w:rsidP="006B3312">
      <w:pPr>
        <w:pStyle w:val="-3"/>
        <w:numPr>
          <w:ilvl w:val="0"/>
          <w:numId w:val="9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DE6E86">
        <w:rPr>
          <w:szCs w:val="24"/>
        </w:rPr>
        <w:t xml:space="preserve">в </w:t>
      </w:r>
      <w:r w:rsidRPr="00596CA2">
        <w:rPr>
          <w:szCs w:val="24"/>
        </w:rPr>
        <w:t>независимой гарантии отсутствуют</w:t>
      </w:r>
      <w:r w:rsidRPr="0021197F">
        <w:rPr>
          <w:szCs w:val="24"/>
        </w:rPr>
        <w:t xml:space="preserve"> условия и/или требования, которые противоречат указанным в п</w:t>
      </w:r>
      <w:r w:rsidR="004A4DE6">
        <w:rPr>
          <w:szCs w:val="24"/>
        </w:rPr>
        <w:t>од</w:t>
      </w:r>
      <w:r w:rsidRPr="0021197F">
        <w:rPr>
          <w:szCs w:val="24"/>
        </w:rPr>
        <w:t xml:space="preserve">п. </w:t>
      </w:r>
      <w:r w:rsidR="004A4DE6">
        <w:rPr>
          <w:szCs w:val="24"/>
        </w:rPr>
        <w:t>«</w:t>
      </w:r>
      <w:r w:rsidRPr="0021197F">
        <w:rPr>
          <w:szCs w:val="24"/>
        </w:rPr>
        <w:t>а</w:t>
      </w:r>
      <w:r w:rsidR="004A4DE6">
        <w:rPr>
          <w:szCs w:val="24"/>
        </w:rPr>
        <w:t>»</w:t>
      </w:r>
      <w:r w:rsidRPr="0021197F">
        <w:rPr>
          <w:szCs w:val="24"/>
        </w:rPr>
        <w:t>-</w:t>
      </w:r>
      <w:r w:rsidR="004A4DE6">
        <w:rPr>
          <w:szCs w:val="24"/>
        </w:rPr>
        <w:t>«</w:t>
      </w:r>
      <w:r w:rsidRPr="0021197F">
        <w:rPr>
          <w:szCs w:val="24"/>
        </w:rPr>
        <w:t>з</w:t>
      </w:r>
      <w:r w:rsidR="004A4DE6">
        <w:rPr>
          <w:szCs w:val="24"/>
        </w:rPr>
        <w:t>»</w:t>
      </w:r>
      <w:r w:rsidRPr="0021197F">
        <w:rPr>
          <w:szCs w:val="24"/>
        </w:rPr>
        <w:t xml:space="preserve"> настоящего пункта условиям, или делаю</w:t>
      </w:r>
      <w:r w:rsidRPr="00E1003D">
        <w:rPr>
          <w:szCs w:val="24"/>
        </w:rPr>
        <w:t>т их неисполнимым.</w:t>
      </w:r>
    </w:p>
    <w:p w:rsidR="009619A0" w:rsidRDefault="009619A0" w:rsidP="009619A0">
      <w:pPr>
        <w:pStyle w:val="-3"/>
        <w:tabs>
          <w:tab w:val="left" w:pos="851"/>
        </w:tabs>
      </w:pPr>
    </w:p>
    <w:p w:rsidR="00282078" w:rsidRPr="009619A0" w:rsidRDefault="00282078" w:rsidP="009619A0">
      <w:pPr>
        <w:pStyle w:val="-3"/>
        <w:tabs>
          <w:tab w:val="left" w:pos="851"/>
        </w:tabs>
      </w:pPr>
      <w:r w:rsidRPr="00AB7002">
        <w:t>Гарант вправе увеличить сумму и/или срок действия независимой гарантии без согласия бенефициара. Требования по оформлению данных изменений в независимую гарантию аналогичны требованиям к независимой гарантии.</w:t>
      </w:r>
    </w:p>
    <w:p w:rsidR="009619A0" w:rsidRDefault="009619A0" w:rsidP="009619A0">
      <w:pPr>
        <w:pStyle w:val="-3"/>
        <w:tabs>
          <w:tab w:val="left" w:pos="851"/>
        </w:tabs>
      </w:pPr>
    </w:p>
    <w:p w:rsidR="00282078" w:rsidRDefault="00BD58E7" w:rsidP="00BD58E7">
      <w:pPr>
        <w:tabs>
          <w:tab w:val="left" w:pos="993"/>
        </w:tabs>
      </w:pPr>
      <w:r>
        <w:t>11.3.24.</w:t>
      </w:r>
      <w:r>
        <w:tab/>
      </w:r>
      <w:r w:rsidR="00282078" w:rsidRPr="00AB7002">
        <w:t>Документы, подтверждающие факт предоставления обеспечения заявки на участие в закупке, предоставляются в составе заявки не позднее окончания срока подачи заявок на участие в закупке.</w:t>
      </w:r>
    </w:p>
    <w:p w:rsidR="00BD58E7" w:rsidRDefault="00BD58E7" w:rsidP="00BD58E7">
      <w:pPr>
        <w:tabs>
          <w:tab w:val="left" w:pos="993"/>
        </w:tabs>
      </w:pPr>
    </w:p>
    <w:p w:rsidR="00684C93" w:rsidRDefault="00394497" w:rsidP="00BD58E7">
      <w:pPr>
        <w:tabs>
          <w:tab w:val="left" w:pos="993"/>
        </w:tabs>
      </w:pPr>
      <w:r>
        <w:t>11.3.25.</w:t>
      </w:r>
      <w:r>
        <w:tab/>
      </w:r>
      <w:r w:rsidRPr="00BD58E7">
        <w:t xml:space="preserve">В случае, </w:t>
      </w:r>
      <w:r>
        <w:t xml:space="preserve">если Заказчиком принято решение </w:t>
      </w:r>
      <w:r w:rsidRPr="00394497">
        <w:t>установить новые даты окончания срока подачи заявок на участие в процедуре закупки</w:t>
      </w:r>
      <w:r>
        <w:t xml:space="preserve"> (если такая возможность была предусмотрена извещением</w:t>
      </w:r>
      <w:r w:rsidRPr="00394497">
        <w:t xml:space="preserve"> </w:t>
      </w:r>
      <w:r>
        <w:t>/</w:t>
      </w:r>
      <w:r w:rsidRPr="00394497">
        <w:t xml:space="preserve"> документаци</w:t>
      </w:r>
      <w:r>
        <w:t>ей</w:t>
      </w:r>
      <w:r w:rsidRPr="00394497">
        <w:t xml:space="preserve"> о закупке</w:t>
      </w:r>
      <w:r>
        <w:t>)</w:t>
      </w:r>
      <w:r w:rsidR="007E1381">
        <w:t>,</w:t>
      </w:r>
      <w:r>
        <w:t xml:space="preserve"> и протокол размещен в порядке и сроки, установленные разделом 6 настоящего Положения, </w:t>
      </w:r>
      <w:r w:rsidR="003E5969" w:rsidRPr="00285DEB">
        <w:rPr>
          <w:rFonts w:eastAsiaTheme="minorHAnsi"/>
          <w:lang w:eastAsia="en-US"/>
        </w:rPr>
        <w:t>заявки</w:t>
      </w:r>
      <w:r w:rsidR="00665289">
        <w:rPr>
          <w:rFonts w:eastAsiaTheme="minorHAnsi"/>
          <w:lang w:eastAsia="en-US"/>
        </w:rPr>
        <w:t xml:space="preserve"> возвращаются</w:t>
      </w:r>
      <w:r w:rsidR="003E5969" w:rsidRPr="00285DEB">
        <w:rPr>
          <w:rFonts w:eastAsiaTheme="minorHAnsi"/>
          <w:lang w:eastAsia="en-US"/>
        </w:rPr>
        <w:t xml:space="preserve"> все</w:t>
      </w:r>
      <w:r w:rsidR="00665289">
        <w:rPr>
          <w:rFonts w:eastAsiaTheme="minorHAnsi"/>
          <w:lang w:eastAsia="en-US"/>
        </w:rPr>
        <w:t>м</w:t>
      </w:r>
      <w:r w:rsidR="003E5969" w:rsidRPr="00394497">
        <w:rPr>
          <w:rFonts w:eastAsiaTheme="minorHAnsi"/>
          <w:lang w:eastAsia="en-US"/>
        </w:rPr>
        <w:t xml:space="preserve"> Участник</w:t>
      </w:r>
      <w:r w:rsidR="00665289">
        <w:rPr>
          <w:rFonts w:eastAsiaTheme="minorHAnsi"/>
          <w:lang w:eastAsia="en-US"/>
        </w:rPr>
        <w:t>ам</w:t>
      </w:r>
      <w:r w:rsidR="003E5969" w:rsidRPr="00394497">
        <w:rPr>
          <w:rFonts w:eastAsiaTheme="minorHAnsi"/>
          <w:lang w:eastAsia="en-US"/>
        </w:rPr>
        <w:t xml:space="preserve"> закупки  (для закупок в электронной форме – заявки </w:t>
      </w:r>
      <w:r w:rsidR="00A02DBE">
        <w:rPr>
          <w:rFonts w:eastAsiaTheme="minorHAnsi"/>
          <w:lang w:eastAsia="en-US"/>
        </w:rPr>
        <w:t>отклоняются</w:t>
      </w:r>
      <w:r w:rsidR="003E5969" w:rsidRPr="00394497">
        <w:rPr>
          <w:rFonts w:eastAsiaTheme="minorHAnsi"/>
          <w:lang w:eastAsia="en-US"/>
        </w:rPr>
        <w:t>)</w:t>
      </w:r>
      <w:r w:rsidR="003E5969" w:rsidRPr="006270D2">
        <w:t xml:space="preserve"> и не подлежат рассмотрению при дальнейшем проведении процедуры закупки</w:t>
      </w:r>
      <w:r w:rsidR="003E5969">
        <w:t xml:space="preserve">. </w:t>
      </w:r>
    </w:p>
    <w:p w:rsidR="00684C93" w:rsidRDefault="00684C93" w:rsidP="00BD58E7">
      <w:pPr>
        <w:tabs>
          <w:tab w:val="left" w:pos="993"/>
        </w:tabs>
      </w:pPr>
    </w:p>
    <w:p w:rsidR="00684C93" w:rsidRDefault="00944618" w:rsidP="00BD58E7">
      <w:pPr>
        <w:tabs>
          <w:tab w:val="left" w:pos="993"/>
        </w:tabs>
      </w:pPr>
      <w:r>
        <w:t>Для дальнейшего участия в такой закупочной процедуре Участники закупки</w:t>
      </w:r>
      <w:r w:rsidR="00380856">
        <w:t>, ранее подававши</w:t>
      </w:r>
      <w:r w:rsidR="007E1381">
        <w:t>е</w:t>
      </w:r>
      <w:r w:rsidR="00380856">
        <w:t xml:space="preserve"> заявку,</w:t>
      </w:r>
      <w:r w:rsidR="00684C93">
        <w:t xml:space="preserve"> вправе</w:t>
      </w:r>
      <w:r w:rsidR="00380856">
        <w:t xml:space="preserve"> принять любое из следующих решений</w:t>
      </w:r>
      <w:r w:rsidR="00684C93">
        <w:t>:</w:t>
      </w:r>
    </w:p>
    <w:p w:rsidR="00684C93" w:rsidRDefault="00380856" w:rsidP="00684C93">
      <w:pPr>
        <w:pStyle w:val="-5"/>
        <w:numPr>
          <w:ilvl w:val="4"/>
          <w:numId w:val="52"/>
        </w:numPr>
        <w:tabs>
          <w:tab w:val="left" w:pos="539"/>
        </w:tabs>
        <w:spacing w:before="120" w:after="0"/>
        <w:ind w:left="538" w:hanging="357"/>
        <w:contextualSpacing w:val="0"/>
      </w:pPr>
      <w:r>
        <w:t>подать новую заявку</w:t>
      </w:r>
      <w:r w:rsidR="00684C93" w:rsidRPr="00736FDD">
        <w:t>;</w:t>
      </w:r>
    </w:p>
    <w:p w:rsidR="00684C93" w:rsidRDefault="00684C93" w:rsidP="002B6F79">
      <w:pPr>
        <w:pStyle w:val="-5"/>
        <w:numPr>
          <w:ilvl w:val="4"/>
          <w:numId w:val="52"/>
        </w:numPr>
        <w:tabs>
          <w:tab w:val="left" w:pos="539"/>
          <w:tab w:val="left" w:pos="993"/>
        </w:tabs>
        <w:spacing w:before="120" w:after="0"/>
        <w:ind w:left="538" w:hanging="357"/>
        <w:contextualSpacing w:val="0"/>
      </w:pPr>
      <w:r w:rsidRPr="00736FDD">
        <w:t xml:space="preserve">отказаться от </w:t>
      </w:r>
      <w:r w:rsidR="00380856">
        <w:t>дальнейшего участия в процедуре закупки</w:t>
      </w:r>
      <w:r>
        <w:t>.</w:t>
      </w:r>
      <w:r w:rsidR="004A5CAA">
        <w:t xml:space="preserve"> Такой отказ выражается в непредоставлении Участником закупки новой заявки.</w:t>
      </w:r>
    </w:p>
    <w:p w:rsidR="00944618" w:rsidRDefault="00944618" w:rsidP="00BD58E7">
      <w:pPr>
        <w:tabs>
          <w:tab w:val="left" w:pos="993"/>
        </w:tabs>
      </w:pPr>
    </w:p>
    <w:p w:rsidR="00394497" w:rsidRDefault="00394497" w:rsidP="00BD58E7">
      <w:pPr>
        <w:tabs>
          <w:tab w:val="left" w:pos="993"/>
        </w:tabs>
      </w:pPr>
    </w:p>
    <w:p w:rsidR="00BD58E7" w:rsidRPr="00AB7002" w:rsidRDefault="00BD58E7" w:rsidP="00BD58E7">
      <w:pPr>
        <w:tabs>
          <w:tab w:val="left" w:pos="993"/>
        </w:tabs>
      </w:pPr>
    </w:p>
    <w:p w:rsidR="00282078" w:rsidRPr="00736FDD" w:rsidRDefault="00BD58E7" w:rsidP="00265E0F">
      <w:pPr>
        <w:pStyle w:val="S20"/>
        <w:numPr>
          <w:ilvl w:val="1"/>
          <w:numId w:val="44"/>
        </w:numPr>
        <w:ind w:left="0" w:firstLine="0"/>
      </w:pPr>
      <w:bookmarkStart w:id="4155" w:name="_Toc521006812"/>
      <w:bookmarkStart w:id="4156" w:name="_Toc26282845"/>
      <w:r>
        <w:rPr>
          <w:caps w:val="0"/>
        </w:rPr>
        <w:t>ПРИЕМ, ОТКРЫТИЕ ДОСТУПА К ПОДАННЫМ ЗАЯВКАМ/</w:t>
      </w:r>
      <w:r w:rsidRPr="00452F34">
        <w:rPr>
          <w:caps w:val="0"/>
        </w:rPr>
        <w:t xml:space="preserve"> </w:t>
      </w:r>
      <w:r>
        <w:rPr>
          <w:caps w:val="0"/>
        </w:rPr>
        <w:t>ВСКРЫТИЕ ПОДАННЫХ ЗАЯВОК НА УЧАСТИЕ В ПРОЦЕДУРЕ ЗАКУПКЕ</w:t>
      </w:r>
      <w:bookmarkEnd w:id="4155"/>
      <w:bookmarkEnd w:id="4156"/>
    </w:p>
    <w:p w:rsidR="00282078" w:rsidRPr="00736FDD" w:rsidRDefault="00282078" w:rsidP="00282078">
      <w:pPr>
        <w:pStyle w:val="-3"/>
      </w:pPr>
    </w:p>
    <w:p w:rsidR="00282078" w:rsidRPr="00736FDD" w:rsidRDefault="00B81054" w:rsidP="00B81054">
      <w:pPr>
        <w:tabs>
          <w:tab w:val="left" w:pos="851"/>
        </w:tabs>
      </w:pPr>
      <w:r>
        <w:t>11.4.1.</w:t>
      </w:r>
      <w:r>
        <w:tab/>
      </w:r>
      <w:r w:rsidR="00282078" w:rsidRPr="00736FDD">
        <w:t xml:space="preserve">Заявки Участников закупки (включая изменения, отзывы) принимаются до срока, указанного в </w:t>
      </w:r>
      <w:r w:rsidR="00282078">
        <w:t xml:space="preserve">извещении, </w:t>
      </w:r>
      <w:r w:rsidR="00282078" w:rsidRPr="00736FDD">
        <w:t xml:space="preserve">документации о закупке (в том числе с учетом изменений). Временем подачи заявки считается время получения ее Оператором ЭП / </w:t>
      </w:r>
      <w:r w:rsidR="00282078">
        <w:t>Организатором закупки</w:t>
      </w:r>
      <w:r w:rsidR="00282078" w:rsidRPr="00736FDD">
        <w:t xml:space="preserve"> в установленном </w:t>
      </w:r>
      <w:r w:rsidR="00282078">
        <w:t xml:space="preserve">извещением, </w:t>
      </w:r>
      <w:r w:rsidR="00282078" w:rsidRPr="00736FDD">
        <w:t>документацией о закупке порядке.</w:t>
      </w:r>
    </w:p>
    <w:p w:rsidR="00282078" w:rsidRPr="00736FDD" w:rsidRDefault="00282078" w:rsidP="00B81054"/>
    <w:p w:rsidR="00282078" w:rsidRPr="00736FDD" w:rsidRDefault="00B81054" w:rsidP="00B81054">
      <w:pPr>
        <w:tabs>
          <w:tab w:val="left" w:pos="851"/>
        </w:tabs>
      </w:pPr>
      <w:r>
        <w:t>11.4.2.</w:t>
      </w:r>
      <w:r>
        <w:tab/>
      </w:r>
      <w:r w:rsidR="00282078" w:rsidRPr="00736FDD">
        <w:t xml:space="preserve">При получении от Участника закупки более одной заявки </w:t>
      </w:r>
      <w:r w:rsidR="00282078">
        <w:t>Организатор закупки</w:t>
      </w:r>
      <w:r w:rsidR="00282078" w:rsidRPr="00736FDD">
        <w:t xml:space="preserve"> отклоняет все его заявки, за исключением случаев:</w:t>
      </w:r>
    </w:p>
    <w:p w:rsidR="00282078" w:rsidRPr="00736FDD" w:rsidRDefault="00282078" w:rsidP="006B3312">
      <w:pPr>
        <w:pStyle w:val="-5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подач</w:t>
      </w:r>
      <w:r>
        <w:t>и</w:t>
      </w:r>
      <w:r w:rsidRPr="00736FDD">
        <w:t xml:space="preserve"> документов с изменением условий ранее поданной заявки в установленном порядке;</w:t>
      </w:r>
    </w:p>
    <w:p w:rsidR="00282078" w:rsidRDefault="00282078" w:rsidP="006B3312">
      <w:pPr>
        <w:pStyle w:val="-5"/>
        <w:numPr>
          <w:ilvl w:val="0"/>
          <w:numId w:val="51"/>
        </w:numPr>
        <w:tabs>
          <w:tab w:val="left" w:pos="539"/>
        </w:tabs>
        <w:spacing w:before="120" w:after="120"/>
        <w:ind w:left="538" w:hanging="357"/>
        <w:contextualSpacing w:val="0"/>
      </w:pPr>
      <w:r w:rsidRPr="00736FDD">
        <w:t>подач</w:t>
      </w:r>
      <w:r>
        <w:t>и</w:t>
      </w:r>
      <w:r w:rsidRPr="00736FDD">
        <w:t xml:space="preserve"> альтернативных </w:t>
      </w:r>
      <w:r w:rsidR="0025283F">
        <w:t>предложений в составе заявки</w:t>
      </w:r>
      <w:r w:rsidRPr="00736FDD">
        <w:t>, если такое право Участника закупки предусмотрено в д</w:t>
      </w:r>
      <w:r w:rsidR="00C71DB6">
        <w:t>окументации о закупке</w:t>
      </w:r>
      <w:r w:rsidRPr="00736FDD">
        <w:t>.</w:t>
      </w:r>
    </w:p>
    <w:p w:rsidR="007B1F8C" w:rsidRDefault="007B1F8C" w:rsidP="007B1F8C">
      <w:pPr>
        <w:pStyle w:val="-3"/>
        <w:tabs>
          <w:tab w:val="left" w:pos="851"/>
        </w:tabs>
      </w:pPr>
    </w:p>
    <w:p w:rsidR="00B727DD" w:rsidRDefault="00B81054" w:rsidP="00B81054">
      <w:pPr>
        <w:tabs>
          <w:tab w:val="left" w:pos="851"/>
        </w:tabs>
      </w:pPr>
      <w:r>
        <w:t>11.4.3.</w:t>
      </w:r>
      <w:r>
        <w:tab/>
      </w:r>
      <w:r w:rsidR="00B727DD">
        <w:t xml:space="preserve">Для закупки, предусматривающей последовательную </w:t>
      </w:r>
      <w:r w:rsidR="0061086F">
        <w:t>подач</w:t>
      </w:r>
      <w:r w:rsidR="00B727DD">
        <w:t>у</w:t>
      </w:r>
      <w:r w:rsidR="0061086F">
        <w:t xml:space="preserve"> частей</w:t>
      </w:r>
      <w:r w:rsidR="0061086F" w:rsidRPr="00736FDD">
        <w:t xml:space="preserve"> заявок</w:t>
      </w:r>
      <w:r w:rsidR="00B727DD">
        <w:t>, з</w:t>
      </w:r>
      <w:r w:rsidR="00282078" w:rsidRPr="00736FDD">
        <w:t xml:space="preserve">аявка Участника закупки принимается к рассмотрению, если </w:t>
      </w:r>
      <w:r w:rsidR="0061086F">
        <w:t xml:space="preserve">соответствующая </w:t>
      </w:r>
      <w:r w:rsidR="00282078" w:rsidRPr="00736FDD">
        <w:t xml:space="preserve">часть заявки данного Участника закупки поступила в установленный в </w:t>
      </w:r>
      <w:r w:rsidR="00282078">
        <w:t xml:space="preserve">извещении, </w:t>
      </w:r>
      <w:r w:rsidR="00282078" w:rsidRPr="00736FDD">
        <w:t xml:space="preserve">документации о закупке срок. </w:t>
      </w:r>
    </w:p>
    <w:p w:rsidR="007B1F8C" w:rsidRDefault="007B1F8C" w:rsidP="00B81054">
      <w:pPr>
        <w:tabs>
          <w:tab w:val="left" w:pos="851"/>
        </w:tabs>
      </w:pPr>
    </w:p>
    <w:p w:rsidR="00282078" w:rsidRPr="00736FDD" w:rsidRDefault="00B81054" w:rsidP="00B81054">
      <w:pPr>
        <w:tabs>
          <w:tab w:val="left" w:pos="851"/>
        </w:tabs>
      </w:pPr>
      <w:r>
        <w:t>11.4.4.</w:t>
      </w:r>
      <w:r>
        <w:tab/>
      </w:r>
      <w:r w:rsidR="00B727DD">
        <w:t xml:space="preserve">Для закупки, предусматривающей </w:t>
      </w:r>
      <w:r w:rsidR="00B727DD" w:rsidRPr="00736FDD">
        <w:t>одновременн</w:t>
      </w:r>
      <w:r w:rsidR="00B727DD">
        <w:t>ую</w:t>
      </w:r>
      <w:r w:rsidR="00B727DD" w:rsidRPr="00736FDD">
        <w:t xml:space="preserve"> подач</w:t>
      </w:r>
      <w:r w:rsidR="00B727DD">
        <w:t>у</w:t>
      </w:r>
      <w:r w:rsidR="00B727DD" w:rsidRPr="00736FDD">
        <w:t xml:space="preserve"> </w:t>
      </w:r>
      <w:r w:rsidR="00282078" w:rsidRPr="00736FDD">
        <w:t xml:space="preserve">всех частей заявок, </w:t>
      </w:r>
      <w:r w:rsidR="00B727DD">
        <w:t xml:space="preserve"> заявка </w:t>
      </w:r>
      <w:r w:rsidR="00B727DD" w:rsidRPr="00736FDD">
        <w:t>Участник</w:t>
      </w:r>
      <w:r w:rsidR="00B727DD">
        <w:t>а</w:t>
      </w:r>
      <w:r w:rsidR="00B727DD" w:rsidRPr="00736FDD">
        <w:t xml:space="preserve"> </w:t>
      </w:r>
      <w:r w:rsidR="00282078" w:rsidRPr="00736FDD">
        <w:t xml:space="preserve">закупки </w:t>
      </w:r>
      <w:r w:rsidR="00B727DD">
        <w:t>принимается к рассмотрению, если все части заявки поступили в установленный в извещении, документации о закупке срок</w:t>
      </w:r>
      <w:r w:rsidR="00282078" w:rsidRPr="00736FDD">
        <w:t>.</w:t>
      </w:r>
    </w:p>
    <w:p w:rsidR="00282078" w:rsidRPr="00736FDD" w:rsidRDefault="00282078" w:rsidP="00B81054">
      <w:pPr>
        <w:tabs>
          <w:tab w:val="left" w:pos="851"/>
        </w:tabs>
      </w:pPr>
    </w:p>
    <w:p w:rsidR="00D312EC" w:rsidRDefault="00B81054" w:rsidP="00B81054">
      <w:pPr>
        <w:tabs>
          <w:tab w:val="left" w:pos="851"/>
        </w:tabs>
      </w:pPr>
      <w:r>
        <w:t>11.4.5.</w:t>
      </w:r>
      <w:r>
        <w:tab/>
      </w:r>
      <w:r w:rsidR="00D312EC">
        <w:t>С</w:t>
      </w:r>
      <w:r w:rsidR="00D312EC" w:rsidRPr="00E65587">
        <w:t xml:space="preserve"> помощью программных и технических средств </w:t>
      </w:r>
      <w:r w:rsidR="00D312EC">
        <w:t xml:space="preserve">Оператором </w:t>
      </w:r>
      <w:r w:rsidR="00D312EC" w:rsidRPr="00E65587">
        <w:t>ЭП обеспечива</w:t>
      </w:r>
      <w:r w:rsidR="00D312EC">
        <w:t>е</w:t>
      </w:r>
      <w:r w:rsidR="00D312EC" w:rsidRPr="00E65587">
        <w:t>тся</w:t>
      </w:r>
      <w:r w:rsidR="00D312EC">
        <w:t xml:space="preserve"> отсутствие</w:t>
      </w:r>
      <w:r w:rsidR="00D312EC" w:rsidRPr="00E65587">
        <w:t xml:space="preserve"> </w:t>
      </w:r>
      <w:r w:rsidR="00D312EC">
        <w:t xml:space="preserve">возможности подать заявку на ЭТП после установленного окончания срока подачи заявок. </w:t>
      </w:r>
    </w:p>
    <w:p w:rsidR="00D312EC" w:rsidRDefault="00D312EC" w:rsidP="00B81054"/>
    <w:p w:rsidR="00282078" w:rsidRDefault="00B81054" w:rsidP="00B81054">
      <w:pPr>
        <w:tabs>
          <w:tab w:val="left" w:pos="851"/>
        </w:tabs>
      </w:pPr>
      <w:r>
        <w:t>11.4.6.</w:t>
      </w:r>
      <w:r>
        <w:tab/>
      </w:r>
      <w:r w:rsidR="00282078" w:rsidRPr="00736FDD">
        <w:t xml:space="preserve">Для закупок в электронной форме </w:t>
      </w:r>
      <w:r w:rsidR="000A0C21">
        <w:t>О</w:t>
      </w:r>
      <w:r w:rsidR="00282078" w:rsidRPr="00736FDD">
        <w:t>ператор ЭП обеспечи</w:t>
      </w:r>
      <w:r w:rsidR="00282078">
        <w:t>вает</w:t>
      </w:r>
      <w:r w:rsidR="00282078" w:rsidRPr="00736FDD">
        <w:t xml:space="preserve"> конфиденциальность информации</w:t>
      </w:r>
      <w:r w:rsidR="00282078">
        <w:t xml:space="preserve"> </w:t>
      </w:r>
      <w:r w:rsidR="00282078" w:rsidRPr="00736FDD">
        <w:t>о содержании</w:t>
      </w:r>
      <w:r w:rsidR="00282078">
        <w:t>:</w:t>
      </w:r>
    </w:p>
    <w:p w:rsidR="00282078" w:rsidRDefault="00282078" w:rsidP="006B3312">
      <w:pPr>
        <w:pStyle w:val="-5"/>
        <w:numPr>
          <w:ilvl w:val="0"/>
          <w:numId w:val="9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заявок до момента предоставления </w:t>
      </w:r>
      <w:r>
        <w:t>Организатору закупки</w:t>
      </w:r>
      <w:r w:rsidRPr="00736FDD">
        <w:t xml:space="preserve"> к ним доступа в соответствии со сроками, установленными в </w:t>
      </w:r>
      <w:r>
        <w:t xml:space="preserve">извещении, </w:t>
      </w:r>
      <w:r w:rsidRPr="00736FDD">
        <w:t>документации о закупке</w:t>
      </w:r>
      <w:r>
        <w:t>;</w:t>
      </w:r>
    </w:p>
    <w:p w:rsidR="00282078" w:rsidRDefault="00282078" w:rsidP="006B3312">
      <w:pPr>
        <w:pStyle w:val="-5"/>
        <w:numPr>
          <w:ilvl w:val="0"/>
          <w:numId w:val="9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ценовых предложений Участников закупки до формирования итогового протокола (кро</w:t>
      </w:r>
      <w:r w:rsidR="009619A0">
        <w:t>ме способа закупки «аукцион»).</w:t>
      </w:r>
    </w:p>
    <w:p w:rsidR="009619A0" w:rsidRDefault="009619A0" w:rsidP="00824A5C">
      <w:pPr>
        <w:pStyle w:val="-5"/>
        <w:tabs>
          <w:tab w:val="left" w:pos="539"/>
        </w:tabs>
        <w:spacing w:after="0"/>
        <w:ind w:left="538"/>
        <w:contextualSpacing w:val="0"/>
      </w:pPr>
    </w:p>
    <w:p w:rsidR="00282078" w:rsidRPr="00736FDD" w:rsidRDefault="00B81054" w:rsidP="00B81054">
      <w:pPr>
        <w:tabs>
          <w:tab w:val="left" w:pos="851"/>
        </w:tabs>
      </w:pPr>
      <w:r>
        <w:t>11.4.7.</w:t>
      </w:r>
      <w:r>
        <w:tab/>
      </w:r>
      <w:r w:rsidR="00282078" w:rsidRPr="00736FDD">
        <w:t>Для закупок</w:t>
      </w:r>
      <w:r w:rsidR="00282078">
        <w:t xml:space="preserve"> в неэлектронном виде</w:t>
      </w:r>
      <w:r w:rsidR="00282078" w:rsidRPr="00736FDD">
        <w:t xml:space="preserve">, </w:t>
      </w:r>
      <w:r w:rsidR="00282078">
        <w:t>когда</w:t>
      </w:r>
      <w:r w:rsidR="00282078" w:rsidRPr="00736FDD">
        <w:t xml:space="preserve"> заявки направляются Организатору закупки в виде конвертов, </w:t>
      </w:r>
      <w:r w:rsidR="00282078">
        <w:t>Организатор закупки</w:t>
      </w:r>
      <w:r w:rsidR="00282078" w:rsidRPr="00736FDD">
        <w:t xml:space="preserve"> вправе предусмотреть разумные меры безопасности в отношении проверки содержимого конвертов без их вскрытия. </w:t>
      </w:r>
    </w:p>
    <w:p w:rsidR="00282078" w:rsidRPr="00BC3B4F" w:rsidRDefault="00282078" w:rsidP="00B81054">
      <w:pPr>
        <w:tabs>
          <w:tab w:val="left" w:pos="851"/>
        </w:tabs>
      </w:pPr>
    </w:p>
    <w:p w:rsidR="00282078" w:rsidRDefault="00B81054" w:rsidP="00B81054">
      <w:pPr>
        <w:tabs>
          <w:tab w:val="left" w:pos="851"/>
        </w:tabs>
      </w:pPr>
      <w:r>
        <w:t>11.4.8.</w:t>
      </w:r>
      <w:r>
        <w:tab/>
      </w:r>
      <w:r w:rsidR="00282078" w:rsidRPr="00736FDD">
        <w:t>Открытие доступа к заявкам Участников закупки</w:t>
      </w:r>
      <w:r w:rsidR="00282078">
        <w:t xml:space="preserve"> на участие в закупке, которая проводится в электронной форме с использованием функционала ЭТП,</w:t>
      </w:r>
      <w:r w:rsidR="00282078" w:rsidRPr="00736FDD">
        <w:t xml:space="preserve"> происходит на ЭТП и обеспечивается Оператором ЭП в соответствии с регламентом работы ЭТП.</w:t>
      </w:r>
    </w:p>
    <w:p w:rsidR="00B81054" w:rsidRDefault="00B81054" w:rsidP="00B81054">
      <w:pPr>
        <w:tabs>
          <w:tab w:val="left" w:pos="851"/>
        </w:tabs>
      </w:pPr>
    </w:p>
    <w:p w:rsidR="00282078" w:rsidRDefault="00B81054" w:rsidP="00B81054">
      <w:pPr>
        <w:tabs>
          <w:tab w:val="left" w:pos="851"/>
        </w:tabs>
      </w:pPr>
      <w:r>
        <w:t>11.4.9.</w:t>
      </w:r>
      <w:r>
        <w:tab/>
      </w:r>
      <w:r w:rsidR="00282078">
        <w:t>Открытие доступа к заявкам Участников закупки на участие в закупке, которая проводится в электронной форме с использованием программно-аппаратных средств иной общедоступной автоматизированной системы (для Заказчиков второго типа), осуществляется Организатором закупки в соответствии с ЛНД/РД.</w:t>
      </w:r>
    </w:p>
    <w:p w:rsidR="00B81054" w:rsidRDefault="00B81054" w:rsidP="00B81054"/>
    <w:p w:rsidR="00282078" w:rsidRDefault="00B81054" w:rsidP="00B81054">
      <w:pPr>
        <w:tabs>
          <w:tab w:val="left" w:pos="993"/>
        </w:tabs>
      </w:pPr>
      <w:r>
        <w:t>11.4.10.</w:t>
      </w:r>
      <w:r>
        <w:tab/>
      </w:r>
      <w:r w:rsidR="00282078">
        <w:t xml:space="preserve">Открытие доступа к заявкам на участие в закупке (в электронной форме)/вскрытие конвертов с заявками на участие в закупке (в неэлектронной форме) </w:t>
      </w:r>
      <w:r w:rsidR="00282078" w:rsidRPr="00736FDD">
        <w:t xml:space="preserve">проводится без приглашения представителей Участников закупки, если иное не установлено в </w:t>
      </w:r>
      <w:r w:rsidR="00282078">
        <w:t xml:space="preserve">извещении, </w:t>
      </w:r>
      <w:r w:rsidR="00282078" w:rsidRPr="00736FDD">
        <w:t>документации о закупке</w:t>
      </w:r>
      <w:r w:rsidR="00282078">
        <w:t>. В этом случае Организатор закупки самостоятельно открывает доступ к заявкам/вскрывает конверты с заявками и составляет соответствующий акт, который не подлежит размещению в открытых источниках информации.</w:t>
      </w:r>
    </w:p>
    <w:p w:rsidR="00282078" w:rsidRDefault="00282078" w:rsidP="00B81054"/>
    <w:p w:rsidR="00003A8C" w:rsidRDefault="00B81054" w:rsidP="00B81054">
      <w:pPr>
        <w:tabs>
          <w:tab w:val="left" w:pos="993"/>
        </w:tabs>
      </w:pPr>
      <w:r>
        <w:t>11.4.11.</w:t>
      </w:r>
      <w:r>
        <w:tab/>
      </w:r>
      <w:r w:rsidR="00003A8C">
        <w:t xml:space="preserve">Открытие доступа к заявкам на участие в закупке (в электронной форме)/вскрытие конвертов с заявками на участие в закупке (в неэлектронной форме) </w:t>
      </w:r>
      <w:r w:rsidR="00003A8C" w:rsidRPr="00736FDD">
        <w:t xml:space="preserve">проводится </w:t>
      </w:r>
      <w:r w:rsidR="00003A8C">
        <w:t>с</w:t>
      </w:r>
      <w:r w:rsidR="00003A8C" w:rsidRPr="00736FDD">
        <w:t xml:space="preserve"> приглашени</w:t>
      </w:r>
      <w:r w:rsidR="00003A8C">
        <w:t>ем</w:t>
      </w:r>
      <w:r w:rsidR="00003A8C" w:rsidRPr="00736FDD">
        <w:t xml:space="preserve"> представителей Участников закупки</w:t>
      </w:r>
      <w:r w:rsidR="00003A8C">
        <w:t xml:space="preserve"> только в случае, если это прямо предусмотрено в извещении, документации о закупке. Порядок проведения такой процедуры устанавливается в извещении, документации о закупке. </w:t>
      </w:r>
    </w:p>
    <w:p w:rsidR="00003A8C" w:rsidRDefault="00003A8C" w:rsidP="00B81054"/>
    <w:p w:rsidR="00282078" w:rsidRDefault="00B81054" w:rsidP="00B81054">
      <w:pPr>
        <w:tabs>
          <w:tab w:val="left" w:pos="993"/>
        </w:tabs>
      </w:pPr>
      <w:r>
        <w:t>11.4.12.</w:t>
      </w:r>
      <w:r>
        <w:tab/>
      </w:r>
      <w:r w:rsidR="00282078">
        <w:t xml:space="preserve">В случае, если документацией о закупке предусматривалась возможность подачи альтернативных предложений, при открытии доступа к заявкам на участие в закупке (в электронной форме)/вскрытии конвертов с заявками на участие в закупке (в неэлектронной форме) в соответствующий акт вносится информация о </w:t>
      </w:r>
      <w:r w:rsidR="00282078" w:rsidRPr="00077A63">
        <w:t>наличи</w:t>
      </w:r>
      <w:r w:rsidR="00282078">
        <w:t>и</w:t>
      </w:r>
      <w:r w:rsidR="00282078" w:rsidRPr="00077A63">
        <w:t xml:space="preserve"> альтернативных предложений</w:t>
      </w:r>
      <w:r w:rsidR="00282078">
        <w:t>.</w:t>
      </w:r>
    </w:p>
    <w:p w:rsidR="00282078" w:rsidRPr="00736FDD" w:rsidRDefault="00282078" w:rsidP="00B81054">
      <w:pPr>
        <w:tabs>
          <w:tab w:val="left" w:pos="993"/>
        </w:tabs>
      </w:pPr>
    </w:p>
    <w:p w:rsidR="00282078" w:rsidRDefault="00B81054" w:rsidP="00B81054">
      <w:pPr>
        <w:tabs>
          <w:tab w:val="left" w:pos="993"/>
        </w:tabs>
      </w:pPr>
      <w:r>
        <w:t>11.4.13.</w:t>
      </w:r>
      <w:r>
        <w:tab/>
      </w:r>
      <w:r w:rsidR="00282078" w:rsidRPr="00736FDD">
        <w:t xml:space="preserve">По результатам </w:t>
      </w:r>
      <w:r w:rsidR="00282078">
        <w:t>открытия доступа к заявкам на участие в закупке (в электронной форме)/вскрытия конвертов с заявками на участие в закупке (в неэлектронной форме)</w:t>
      </w:r>
      <w:r w:rsidR="009E1441">
        <w:t xml:space="preserve"> </w:t>
      </w:r>
      <w:r w:rsidR="00282078" w:rsidRPr="00736FDD">
        <w:t>каждой заявке Участника закупки присваивается уникальный порядковый номер (в рамках данной конкурентной закупки), который сообщается Участнику закупки</w:t>
      </w:r>
      <w:r w:rsidR="00282078" w:rsidRPr="00017DC0">
        <w:t xml:space="preserve"> </w:t>
      </w:r>
      <w:r w:rsidR="00282078">
        <w:t xml:space="preserve">установленным в извещении, документации о закупке способом (для закупок в электронной форме с использованием функционала ЭТП – </w:t>
      </w:r>
      <w:r w:rsidR="00282078" w:rsidRPr="00736FDD">
        <w:t>посредством ЭТП в соответствии с регламентом работы ЭТП</w:t>
      </w:r>
      <w:r w:rsidR="00282078">
        <w:t>)</w:t>
      </w:r>
      <w:r w:rsidR="00282078" w:rsidRPr="00736FDD">
        <w:t>.</w:t>
      </w:r>
    </w:p>
    <w:p w:rsidR="00B81054" w:rsidRDefault="00B81054" w:rsidP="00B81054">
      <w:pPr>
        <w:tabs>
          <w:tab w:val="left" w:pos="993"/>
        </w:tabs>
      </w:pPr>
    </w:p>
    <w:p w:rsidR="00282078" w:rsidRPr="00736FDD" w:rsidRDefault="00B81054" w:rsidP="00B81054">
      <w:pPr>
        <w:tabs>
          <w:tab w:val="left" w:pos="993"/>
        </w:tabs>
      </w:pPr>
      <w:r>
        <w:t>11.4.14.</w:t>
      </w:r>
      <w:r>
        <w:tab/>
      </w:r>
      <w:r w:rsidR="00282078" w:rsidRPr="00736FDD">
        <w:t xml:space="preserve">Если в документации о закупке предусмотрена подача заявки по частям, положения настоящего </w:t>
      </w:r>
      <w:r w:rsidR="00282078">
        <w:t>под</w:t>
      </w:r>
      <w:r w:rsidR="00282078" w:rsidRPr="00736FDD">
        <w:t>раздела применяются к приему каждой части заявки.</w:t>
      </w:r>
    </w:p>
    <w:p w:rsidR="00282078" w:rsidRPr="00736FDD" w:rsidRDefault="00282078" w:rsidP="00B81054">
      <w:pPr>
        <w:tabs>
          <w:tab w:val="left" w:pos="993"/>
        </w:tabs>
      </w:pPr>
    </w:p>
    <w:p w:rsidR="00282078" w:rsidRDefault="00B81054" w:rsidP="00B81054">
      <w:pPr>
        <w:tabs>
          <w:tab w:val="left" w:pos="993"/>
        </w:tabs>
      </w:pPr>
      <w:r>
        <w:t>11.4.15.</w:t>
      </w:r>
      <w:r>
        <w:tab/>
      </w:r>
      <w:r w:rsidR="00282078" w:rsidRPr="00736FDD">
        <w:t>Поступившие в ходе процедуры закупки  заявки Участников закупки (включая части заявок, отзывы, изменения, в том числе несвоевременно поступившие) не возвращаются Участнику закупки, за исключением документов об обеспечении заявки Участника закупки (банковская гарантия и т. д.).</w:t>
      </w:r>
    </w:p>
    <w:p w:rsidR="00282078" w:rsidRDefault="00282078" w:rsidP="00282078">
      <w:pPr>
        <w:pStyle w:val="affd"/>
      </w:pPr>
    </w:p>
    <w:p w:rsidR="005078AC" w:rsidRDefault="005078AC" w:rsidP="00282078">
      <w:pPr>
        <w:pStyle w:val="affd"/>
      </w:pPr>
    </w:p>
    <w:p w:rsidR="00F70950" w:rsidRDefault="00B81054" w:rsidP="00265E0F">
      <w:pPr>
        <w:pStyle w:val="S20"/>
        <w:numPr>
          <w:ilvl w:val="1"/>
          <w:numId w:val="44"/>
        </w:numPr>
        <w:ind w:left="0" w:firstLine="0"/>
      </w:pPr>
      <w:bookmarkStart w:id="4157" w:name="_Toc26282846"/>
      <w:bookmarkStart w:id="4158" w:name="_Ref390961632"/>
      <w:bookmarkStart w:id="4159" w:name="_Ref391831917"/>
      <w:bookmarkStart w:id="4160" w:name="_Toc392326410"/>
      <w:bookmarkStart w:id="4161" w:name="_Toc392495141"/>
      <w:bookmarkStart w:id="4162" w:name="_Toc393989285"/>
      <w:bookmarkStart w:id="4163" w:name="_Toc393888070"/>
      <w:bookmarkStart w:id="4164" w:name="_Toc410724675"/>
      <w:bookmarkStart w:id="4165" w:name="_Toc521006813"/>
      <w:r>
        <w:rPr>
          <w:caps w:val="0"/>
        </w:rPr>
        <w:t>СОСТАВЛЕНИЕ ПРОТОКОЛОВ ПРИ ПРОВЕДЕНИИ ПРОЦЕДУРЫ ЗАКУПКИ</w:t>
      </w:r>
      <w:bookmarkEnd w:id="4157"/>
    </w:p>
    <w:p w:rsidR="00751BEC" w:rsidRPr="00B81054" w:rsidRDefault="00751BEC" w:rsidP="00B81054"/>
    <w:p w:rsidR="00F70950" w:rsidRDefault="00610311" w:rsidP="00610311">
      <w:pPr>
        <w:tabs>
          <w:tab w:val="left" w:pos="851"/>
        </w:tabs>
      </w:pPr>
      <w:r>
        <w:t>11.5.1.</w:t>
      </w:r>
      <w:r>
        <w:tab/>
      </w:r>
      <w:r w:rsidR="00F70950">
        <w:t>Протоколы, составленные в ходе процедуры закупки и по ее итогам, считаются подписанными и вступившим в силу с момента утверждения в порядке, предусмотренным ЛНД.</w:t>
      </w:r>
    </w:p>
    <w:p w:rsidR="00610311" w:rsidRDefault="00610311" w:rsidP="00610311">
      <w:pPr>
        <w:tabs>
          <w:tab w:val="left" w:pos="851"/>
        </w:tabs>
      </w:pPr>
    </w:p>
    <w:p w:rsidR="00F70950" w:rsidRPr="00046386" w:rsidRDefault="00610311" w:rsidP="00610311">
      <w:pPr>
        <w:tabs>
          <w:tab w:val="left" w:pos="851"/>
        </w:tabs>
      </w:pPr>
      <w:r>
        <w:t>11.5.2.</w:t>
      </w:r>
      <w:r>
        <w:tab/>
      </w:r>
      <w:r w:rsidR="00F70950" w:rsidRPr="00046386">
        <w:t>В протоколы, составляемые в ходе процедуры закупки</w:t>
      </w:r>
      <w:r w:rsidR="00744C9F">
        <w:t>,</w:t>
      </w:r>
      <w:r w:rsidR="00F70950" w:rsidRPr="00046386">
        <w:t xml:space="preserve"> включается только информация, которая относится ко всем Участникам закупки, в отношении которых принято решение, а также минимально необходимая информация о принятых </w:t>
      </w:r>
      <w:r w:rsidR="00452F34">
        <w:t>в ходе закупки</w:t>
      </w:r>
      <w:r w:rsidR="00F70950" w:rsidRPr="00046386">
        <w:t xml:space="preserve"> решениях. </w:t>
      </w:r>
    </w:p>
    <w:p w:rsidR="00610311" w:rsidRDefault="00610311" w:rsidP="00610311">
      <w:pPr>
        <w:tabs>
          <w:tab w:val="left" w:pos="851"/>
        </w:tabs>
      </w:pPr>
    </w:p>
    <w:p w:rsidR="00F70950" w:rsidRDefault="00610311" w:rsidP="00610311">
      <w:pPr>
        <w:tabs>
          <w:tab w:val="left" w:pos="851"/>
        </w:tabs>
      </w:pPr>
      <w:r>
        <w:t>11.5.3.</w:t>
      </w:r>
      <w:r>
        <w:tab/>
      </w:r>
      <w:r w:rsidR="00F70950">
        <w:t xml:space="preserve">Для Заказчиков первого типа в протоколе указываются все </w:t>
      </w:r>
      <w:r w:rsidR="00F70950" w:rsidRPr="00736FDD">
        <w:t xml:space="preserve">сведения, </w:t>
      </w:r>
      <w:r w:rsidR="00F70950">
        <w:t xml:space="preserve">которые </w:t>
      </w:r>
      <w:r w:rsidR="00F70950" w:rsidRPr="00736FDD">
        <w:t>предусмотрены законодательством</w:t>
      </w:r>
      <w:r w:rsidR="00F70950">
        <w:t xml:space="preserve"> в сфере закупок, а также иные сведения, которые Организатор закупки</w:t>
      </w:r>
      <w:r w:rsidR="00F70950" w:rsidRPr="00BC3B4F">
        <w:t xml:space="preserve"> счел целесообразным указать</w:t>
      </w:r>
      <w:r w:rsidR="00F70950">
        <w:t xml:space="preserve"> в протоколе в ходе процедуры закупки</w:t>
      </w:r>
      <w:r w:rsidR="00F70950" w:rsidRPr="00736FDD">
        <w:t>.</w:t>
      </w:r>
      <w:r w:rsidR="00F70950">
        <w:t xml:space="preserve"> Объем сведений, включаемый в протокол для Заказчиков второго типа, устанавливается ЛНД/РД.</w:t>
      </w:r>
    </w:p>
    <w:p w:rsidR="00610311" w:rsidRDefault="00610311" w:rsidP="00610311">
      <w:pPr>
        <w:tabs>
          <w:tab w:val="left" w:pos="851"/>
        </w:tabs>
      </w:pPr>
    </w:p>
    <w:p w:rsidR="00F70950" w:rsidRDefault="00704D7E" w:rsidP="00610311">
      <w:pPr>
        <w:tabs>
          <w:tab w:val="left" w:pos="851"/>
        </w:tabs>
      </w:pPr>
      <w:r>
        <w:t>11.5.4</w:t>
      </w:r>
      <w:r w:rsidR="00610311">
        <w:t>.</w:t>
      </w:r>
      <w:r w:rsidR="00610311">
        <w:tab/>
      </w:r>
      <w:r w:rsidR="00F70950">
        <w:t>В протоколах не указываются сведения о</w:t>
      </w:r>
      <w:r w:rsidR="0066237E">
        <w:t>б уполномоченных лицах, о</w:t>
      </w:r>
      <w:r w:rsidR="00F70950">
        <w:t xml:space="preserve"> составе Закупочного органа, данные о персональном голосовании членов Закупочного органа. </w:t>
      </w:r>
    </w:p>
    <w:p w:rsidR="00610311" w:rsidRDefault="00610311" w:rsidP="00610311">
      <w:pPr>
        <w:tabs>
          <w:tab w:val="left" w:pos="851"/>
        </w:tabs>
      </w:pPr>
    </w:p>
    <w:p w:rsidR="00452F34" w:rsidRDefault="00704D7E" w:rsidP="00610311">
      <w:pPr>
        <w:tabs>
          <w:tab w:val="left" w:pos="851"/>
        </w:tabs>
      </w:pPr>
      <w:r>
        <w:t>11.5.5</w:t>
      </w:r>
      <w:r w:rsidR="00610311">
        <w:t>.</w:t>
      </w:r>
      <w:r w:rsidR="00610311">
        <w:tab/>
      </w:r>
      <w:r w:rsidR="00452F34">
        <w:t>В протоколах, составляемых в ходе закупочной процедуры, информация об Участниках закупки указывается с учетом требований  п.6.1.12 настоящего Положения</w:t>
      </w:r>
      <w:r w:rsidR="00452F34" w:rsidRPr="00736FDD">
        <w:t>.</w:t>
      </w:r>
    </w:p>
    <w:p w:rsidR="00F70950" w:rsidRPr="00610311" w:rsidRDefault="00F70950" w:rsidP="00610311"/>
    <w:p w:rsidR="00751BEC" w:rsidRPr="00751BEC" w:rsidRDefault="00751BEC" w:rsidP="00751BEC">
      <w:pPr>
        <w:pStyle w:val="S0"/>
      </w:pPr>
    </w:p>
    <w:p w:rsidR="00282078" w:rsidRPr="00736FDD" w:rsidRDefault="00610311" w:rsidP="00265E0F">
      <w:pPr>
        <w:pStyle w:val="S20"/>
        <w:numPr>
          <w:ilvl w:val="1"/>
          <w:numId w:val="44"/>
        </w:numPr>
        <w:ind w:left="0" w:firstLine="0"/>
      </w:pPr>
      <w:bookmarkStart w:id="4166" w:name="_Toc26282847"/>
      <w:r w:rsidRPr="00736FDD">
        <w:rPr>
          <w:caps w:val="0"/>
        </w:rPr>
        <w:t xml:space="preserve">РАССМОТРЕНИЕ ЗАЯВОК </w:t>
      </w:r>
      <w:bookmarkEnd w:id="4158"/>
      <w:r w:rsidRPr="00736FDD">
        <w:rPr>
          <w:caps w:val="0"/>
        </w:rPr>
        <w:t>УЧАСТНИКОВ ЗАКУПКИ</w:t>
      </w:r>
      <w:bookmarkEnd w:id="4159"/>
      <w:r w:rsidRPr="00736FDD">
        <w:rPr>
          <w:caps w:val="0"/>
        </w:rPr>
        <w:t xml:space="preserve"> И </w:t>
      </w:r>
      <w:bookmarkEnd w:id="4160"/>
      <w:bookmarkEnd w:id="4161"/>
      <w:bookmarkEnd w:id="4162"/>
      <w:bookmarkEnd w:id="4163"/>
      <w:bookmarkEnd w:id="4164"/>
      <w:r w:rsidRPr="00736FDD">
        <w:rPr>
          <w:caps w:val="0"/>
        </w:rPr>
        <w:t>ПОДВЕДЕНИЕ ИТОГОВ ЗАКУПКИ</w:t>
      </w:r>
      <w:bookmarkEnd w:id="4165"/>
      <w:bookmarkEnd w:id="4166"/>
    </w:p>
    <w:p w:rsidR="00282078" w:rsidRDefault="00282078" w:rsidP="00282078">
      <w:pPr>
        <w:pStyle w:val="S0"/>
      </w:pPr>
    </w:p>
    <w:p w:rsidR="00610311" w:rsidRPr="00736FDD" w:rsidRDefault="00610311" w:rsidP="00282078">
      <w:pPr>
        <w:pStyle w:val="S0"/>
      </w:pPr>
    </w:p>
    <w:p w:rsidR="00282078" w:rsidRPr="00736FDD" w:rsidRDefault="00610311" w:rsidP="006B3312">
      <w:pPr>
        <w:pStyle w:val="S30"/>
        <w:numPr>
          <w:ilvl w:val="2"/>
          <w:numId w:val="133"/>
        </w:numPr>
        <w:ind w:left="0" w:firstLine="0"/>
      </w:pPr>
      <w:bookmarkStart w:id="4167" w:name="_Toc392495142"/>
      <w:bookmarkStart w:id="4168" w:name="_Toc393989286"/>
      <w:bookmarkStart w:id="4169" w:name="_Toc393888071"/>
      <w:bookmarkStart w:id="4170" w:name="_Toc521006814"/>
      <w:bookmarkStart w:id="4171" w:name="_Toc26282848"/>
      <w:r w:rsidRPr="00736FDD">
        <w:t>ОБЩИЕ ПОЛОЖЕНИЯ</w:t>
      </w:r>
      <w:bookmarkEnd w:id="4167"/>
      <w:bookmarkEnd w:id="4168"/>
      <w:bookmarkEnd w:id="4169"/>
      <w:bookmarkEnd w:id="4170"/>
      <w:bookmarkEnd w:id="4171"/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keepNext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>Р</w:t>
      </w:r>
      <w:r w:rsidRPr="00736FDD">
        <w:t>ассмотрени</w:t>
      </w:r>
      <w:r>
        <w:t>е</w:t>
      </w:r>
      <w:r w:rsidRPr="00736FDD">
        <w:t xml:space="preserve"> заявок и подведени</w:t>
      </w:r>
      <w:r>
        <w:t>е</w:t>
      </w:r>
      <w:r w:rsidRPr="00736FDD">
        <w:t xml:space="preserve"> итогов</w:t>
      </w:r>
      <w:r w:rsidR="009E1441">
        <w:t xml:space="preserve"> закупки</w:t>
      </w:r>
      <w:r w:rsidRPr="00736FDD">
        <w:t xml:space="preserve"> </w:t>
      </w:r>
      <w:r>
        <w:t>предусматривает следующие процедуры</w:t>
      </w:r>
      <w:r w:rsidRPr="00736FDD">
        <w:t>:</w:t>
      </w:r>
    </w:p>
    <w:p w:rsidR="00282078" w:rsidRPr="00736FDD" w:rsidRDefault="00282078" w:rsidP="006B3312">
      <w:pPr>
        <w:pStyle w:val="-4"/>
        <w:keepNext/>
        <w:numPr>
          <w:ilvl w:val="3"/>
          <w:numId w:val="48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>Отбор заявок.</w:t>
      </w:r>
    </w:p>
    <w:p w:rsidR="00282078" w:rsidRPr="00736FDD" w:rsidRDefault="00282078" w:rsidP="006B3312">
      <w:pPr>
        <w:pStyle w:val="-4"/>
        <w:keepNext/>
        <w:numPr>
          <w:ilvl w:val="3"/>
          <w:numId w:val="48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>Проведение переговоров (опционально).</w:t>
      </w:r>
    </w:p>
    <w:p w:rsidR="00282078" w:rsidRPr="00736FDD" w:rsidRDefault="00282078" w:rsidP="006B3312">
      <w:pPr>
        <w:pStyle w:val="-4"/>
        <w:keepNext/>
        <w:numPr>
          <w:ilvl w:val="3"/>
          <w:numId w:val="48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>Проведение переторжки (опционально</w:t>
      </w:r>
      <w:r>
        <w:t xml:space="preserve"> </w:t>
      </w:r>
      <w:r w:rsidRPr="00317CAC">
        <w:t>в случае признания закупки состоявшейся</w:t>
      </w:r>
      <w:r w:rsidRPr="00736FDD">
        <w:t>)</w:t>
      </w:r>
      <w:r>
        <w:t xml:space="preserve"> либо получение окончательного предложения или дополнительного ценового предложения единственного Участника конкурентной закупки (опционально в случае признани</w:t>
      </w:r>
      <w:r w:rsidR="00524404">
        <w:t>я</w:t>
      </w:r>
      <w:r>
        <w:t xml:space="preserve"> закупки несостоявшейся)</w:t>
      </w:r>
      <w:r w:rsidRPr="00736FDD">
        <w:t>.</w:t>
      </w:r>
    </w:p>
    <w:p w:rsidR="00282078" w:rsidRDefault="00282078" w:rsidP="006B3312">
      <w:pPr>
        <w:pStyle w:val="-4"/>
        <w:keepNext/>
        <w:numPr>
          <w:ilvl w:val="3"/>
          <w:numId w:val="48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 xml:space="preserve">Оценка </w:t>
      </w:r>
      <w:r>
        <w:t xml:space="preserve">и сопоставление </w:t>
      </w:r>
      <w:r w:rsidRPr="00736FDD">
        <w:t>заявок</w:t>
      </w:r>
      <w:r>
        <w:t xml:space="preserve"> (</w:t>
      </w:r>
      <w:r w:rsidRPr="00317CAC">
        <w:t>в случае признания закупки состоявшейся</w:t>
      </w:r>
      <w:r>
        <w:t>).</w:t>
      </w:r>
    </w:p>
    <w:p w:rsidR="00282078" w:rsidRPr="00736FDD" w:rsidRDefault="00282078" w:rsidP="006B3312">
      <w:pPr>
        <w:pStyle w:val="-4"/>
        <w:keepNext/>
        <w:numPr>
          <w:ilvl w:val="3"/>
          <w:numId w:val="48"/>
        </w:numPr>
        <w:tabs>
          <w:tab w:val="clear" w:pos="851"/>
          <w:tab w:val="left" w:pos="539"/>
        </w:tabs>
        <w:spacing w:before="120"/>
        <w:ind w:left="538" w:hanging="357"/>
      </w:pPr>
      <w:r>
        <w:t>Подведение итогов (</w:t>
      </w:r>
      <w:r w:rsidRPr="00736FDD">
        <w:t>выбор победителя</w:t>
      </w:r>
      <w:r>
        <w:t xml:space="preserve"> или признание закупки несостоявшейся и принятие решения о заключении договора с единственным Участником закупки)</w:t>
      </w:r>
      <w:r w:rsidRPr="00736FDD">
        <w:t>.</w:t>
      </w:r>
    </w:p>
    <w:p w:rsidR="00282078" w:rsidRPr="00704D7E" w:rsidRDefault="00282078" w:rsidP="00704D7E"/>
    <w:p w:rsidR="00282078" w:rsidRPr="00736FDD" w:rsidRDefault="00282078" w:rsidP="006B3312">
      <w:pPr>
        <w:pStyle w:val="-4"/>
        <w:keepNext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 w:rsidRPr="00736FDD">
        <w:t>Рассмотрение заявок осуществляется в следующем порядке:</w:t>
      </w:r>
    </w:p>
    <w:p w:rsidR="00282078" w:rsidRPr="00736FDD" w:rsidRDefault="002F3F8D" w:rsidP="002F3F8D">
      <w:pPr>
        <w:pStyle w:val="-5"/>
        <w:tabs>
          <w:tab w:val="left" w:pos="539"/>
        </w:tabs>
        <w:spacing w:before="120" w:after="0"/>
        <w:ind w:left="567" w:hanging="283"/>
        <w:contextualSpacing w:val="0"/>
      </w:pPr>
      <w:r>
        <w:t xml:space="preserve">а. </w:t>
      </w:r>
      <w:r w:rsidR="00282078" w:rsidRPr="00736FDD">
        <w:t>проведение отбора, в рамках которого Заказчик</w:t>
      </w:r>
      <w:r w:rsidR="00282078">
        <w:t>/Организатор закупки</w:t>
      </w:r>
      <w:r w:rsidR="00282078" w:rsidRPr="00736FDD">
        <w:t xml:space="preserve"> рассматривает заявки на соответствие требованиям, установленным в </w:t>
      </w:r>
      <w:r w:rsidR="00282078">
        <w:t xml:space="preserve">извещении, </w:t>
      </w:r>
      <w:r w:rsidR="00282078" w:rsidRPr="00736FDD">
        <w:t>документации о закупке</w:t>
      </w:r>
      <w:r w:rsidR="009E1441">
        <w:t>. Ц</w:t>
      </w:r>
      <w:r w:rsidR="00282078" w:rsidRPr="00736FDD">
        <w:t xml:space="preserve">ель отбора — допуск к дальнейшему </w:t>
      </w:r>
      <w:r w:rsidR="00282078" w:rsidRPr="00736FDD">
        <w:rPr>
          <w:color w:val="000000"/>
        </w:rPr>
        <w:t xml:space="preserve">участию в процедуре закупки заявок, отвечающих требованиям </w:t>
      </w:r>
      <w:r w:rsidR="009E1441">
        <w:rPr>
          <w:color w:val="000000"/>
        </w:rPr>
        <w:t xml:space="preserve">извещения, </w:t>
      </w:r>
      <w:r w:rsidR="00282078" w:rsidRPr="00736FDD">
        <w:rPr>
          <w:color w:val="000000"/>
        </w:rPr>
        <w:t xml:space="preserve">документации о закупке, </w:t>
      </w:r>
      <w:r w:rsidR="00452F34" w:rsidRPr="00736FDD">
        <w:rPr>
          <w:color w:val="000000"/>
        </w:rPr>
        <w:t>и</w:t>
      </w:r>
      <w:r w:rsidR="00452F34" w:rsidRPr="00736FDD">
        <w:t xml:space="preserve"> </w:t>
      </w:r>
      <w:r w:rsidR="00452F34">
        <w:t xml:space="preserve">отказ в допуске к дальнейшему участию в процедуре закупки (отклонение) </w:t>
      </w:r>
      <w:r w:rsidR="00452F34" w:rsidRPr="00736FDD">
        <w:t>остальны</w:t>
      </w:r>
      <w:r w:rsidR="00452F34">
        <w:t>м</w:t>
      </w:r>
      <w:r w:rsidR="00452F34" w:rsidRPr="00736FDD">
        <w:t xml:space="preserve"> заяв</w:t>
      </w:r>
      <w:r w:rsidR="00452F34">
        <w:t>кам</w:t>
      </w:r>
      <w:r w:rsidR="00452F34" w:rsidRPr="00736FDD">
        <w:t xml:space="preserve"> как неприемлемы</w:t>
      </w:r>
      <w:r w:rsidR="00452F34">
        <w:t>м</w:t>
      </w:r>
      <w:r w:rsidR="00452F34" w:rsidRPr="00736FDD">
        <w:t>.</w:t>
      </w:r>
    </w:p>
    <w:p w:rsidR="00452F34" w:rsidRPr="00736FDD" w:rsidRDefault="00452F34" w:rsidP="006B3312">
      <w:pPr>
        <w:pStyle w:val="-5"/>
        <w:numPr>
          <w:ilvl w:val="0"/>
          <w:numId w:val="5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проведение оценки </w:t>
      </w:r>
      <w:r>
        <w:t xml:space="preserve">и сопоставление </w:t>
      </w:r>
      <w:r w:rsidRPr="00736FDD">
        <w:t>заявок, в рамках котор</w:t>
      </w:r>
      <w:r>
        <w:t>ых</w:t>
      </w:r>
      <w:r w:rsidRPr="00736FDD">
        <w:t xml:space="preserve"> Заказчик оценивает и сопоставляет заявки</w:t>
      </w:r>
      <w:r w:rsidRPr="002D5DAD">
        <w:t xml:space="preserve"> </w:t>
      </w:r>
      <w:r w:rsidRPr="00736FDD">
        <w:t>Участников закупки</w:t>
      </w:r>
      <w:r>
        <w:t xml:space="preserve">, признанные соответствующими требованиям извещения, документации о закупке по результатам отбора, </w:t>
      </w:r>
      <w:r w:rsidRPr="00736FDD">
        <w:t>путем их ранжирования по степени предпочтительности с целью выбора Победителя.</w:t>
      </w:r>
    </w:p>
    <w:p w:rsidR="00282078" w:rsidRPr="00704D7E" w:rsidRDefault="00282078" w:rsidP="00704D7E"/>
    <w:p w:rsidR="00282078" w:rsidRPr="00736FDD" w:rsidRDefault="00282078" w:rsidP="006B3312">
      <w:pPr>
        <w:pStyle w:val="-4"/>
        <w:keepNext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 w:rsidRPr="00736FDD">
        <w:t>Заказчик не рассматривает заявки с истекшим сроком действия</w:t>
      </w:r>
      <w:r w:rsidR="00677E7A">
        <w:t>,</w:t>
      </w:r>
      <w:r w:rsidR="00677E7A" w:rsidRPr="00677E7A">
        <w:t xml:space="preserve"> за исключением тех, чей срок действия был официально продлен Участником</w:t>
      </w:r>
      <w:r w:rsidR="00677E7A">
        <w:t xml:space="preserve"> закупки</w:t>
      </w:r>
      <w:r w:rsidR="00677E7A" w:rsidRPr="00677E7A">
        <w:t xml:space="preserve"> после соответствующего запроса Заказчика</w:t>
      </w:r>
      <w:r w:rsidR="00677E7A">
        <w:t>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 w:rsidRPr="00736FDD">
        <w:t>Заявки, поступившие на ЭТП</w:t>
      </w:r>
      <w:r>
        <w:t xml:space="preserve">/иной ресурс общедоступной автоматизированной системы </w:t>
      </w:r>
      <w:r w:rsidRPr="00736FDD">
        <w:t>(</w:t>
      </w:r>
      <w:r>
        <w:t>для</w:t>
      </w:r>
      <w:r w:rsidRPr="00736FDD">
        <w:t xml:space="preserve"> закупк</w:t>
      </w:r>
      <w:r>
        <w:t>и</w:t>
      </w:r>
      <w:r w:rsidR="00744C9F">
        <w:t xml:space="preserve"> в электронной форме),</w:t>
      </w:r>
      <w:r w:rsidRPr="00736FDD">
        <w:t xml:space="preserve"> </w:t>
      </w:r>
      <w:r>
        <w:t>Организатору закупки (для закупки в неэлектронной форме)</w:t>
      </w:r>
      <w:r w:rsidRPr="00736FDD">
        <w:t xml:space="preserve"> позднее срока, установленного в извещении, не принимаются к рассмотрению.</w:t>
      </w:r>
    </w:p>
    <w:p w:rsidR="00282078" w:rsidRPr="00736FDD" w:rsidRDefault="00282078" w:rsidP="00704D7E">
      <w:pPr>
        <w:pStyle w:val="-5"/>
        <w:spacing w:after="0"/>
        <w:contextualSpacing w:val="0"/>
      </w:pPr>
    </w:p>
    <w:p w:rsidR="00282078" w:rsidRPr="00736FDD" w:rsidRDefault="00282078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bookmarkStart w:id="4172" w:name="_Ref411241895"/>
      <w:r w:rsidRPr="00736FDD">
        <w:t xml:space="preserve">Рассмотрение заявок (включая их отбор, оценку и сопоставление заявок) осуществляется в соответствии с критериями и в порядке, которые установлены в </w:t>
      </w:r>
      <w:r>
        <w:t xml:space="preserve">извещении, </w:t>
      </w:r>
      <w:r w:rsidRPr="00736FDD">
        <w:t>документации о закупке.</w:t>
      </w:r>
      <w:bookmarkEnd w:id="4172"/>
    </w:p>
    <w:p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bookmarkStart w:id="4173" w:name="_Ref411241906"/>
      <w:r w:rsidRPr="00736FDD">
        <w:t>Заказчик вправе рассмотреть заявки и подвести итоги ранее установленной даты  (по сравнению с указанными в извещении и документации о закупке датами) без уведомления Участников закупки о переносе дат рассмотрения заявок и подведения итогов</w:t>
      </w:r>
      <w:r>
        <w:t xml:space="preserve">, </w:t>
      </w:r>
      <w:r w:rsidRPr="00736FDD">
        <w:t xml:space="preserve">  за исключением </w:t>
      </w:r>
      <w:bookmarkEnd w:id="4173"/>
      <w:r>
        <w:t>проведения процедуры закупки в неэлектронной форме способом «аукцион».</w:t>
      </w:r>
    </w:p>
    <w:p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7B1F8C" w:rsidRDefault="00282078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 w:rsidRPr="00736FDD">
        <w:t>Если для завершения рассмотрения заявок и подведения итогов процедуры закупки (в том числе в соответствии с п.</w:t>
      </w:r>
      <w:r w:rsidR="00824A5C">
        <w:t>11.6.1.6</w:t>
      </w:r>
      <w:r>
        <w:t xml:space="preserve"> настоящего Положения</w:t>
      </w:r>
      <w:r w:rsidRPr="00736FDD">
        <w:t xml:space="preserve">) требуется продление действия заявок на срок больший, чем установленный в </w:t>
      </w:r>
      <w:r>
        <w:t xml:space="preserve">извещении, </w:t>
      </w:r>
      <w:r w:rsidRPr="00736FDD">
        <w:t xml:space="preserve">документации о закупке либо фактически предложенный Участниками закупки, Заказчик </w:t>
      </w:r>
      <w:r w:rsidR="008A5668">
        <w:t>вправе предложить</w:t>
      </w:r>
      <w:r w:rsidR="008A5668" w:rsidRPr="00736FDD">
        <w:t xml:space="preserve"> </w:t>
      </w:r>
      <w:r w:rsidRPr="00736FDD">
        <w:t xml:space="preserve">Участникам закупки </w:t>
      </w:r>
      <w:r w:rsidR="008A5668">
        <w:t xml:space="preserve">продлить срок действия и обеспечения заявок путем направления </w:t>
      </w:r>
      <w:r w:rsidR="008A5668" w:rsidRPr="00736FDD">
        <w:t>соответствующ</w:t>
      </w:r>
      <w:r w:rsidR="008A5668">
        <w:t>его</w:t>
      </w:r>
      <w:r w:rsidR="008A5668" w:rsidRPr="00736FDD">
        <w:t xml:space="preserve"> </w:t>
      </w:r>
      <w:r w:rsidRPr="00736FDD">
        <w:t>запрос</w:t>
      </w:r>
      <w:r w:rsidR="008A5668">
        <w:t>а</w:t>
      </w:r>
      <w:r w:rsidRPr="00736FDD">
        <w:t xml:space="preserve">. </w:t>
      </w:r>
    </w:p>
    <w:p w:rsidR="007B1F8C" w:rsidRDefault="007B1F8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  <w:r w:rsidRPr="00736FDD">
        <w:t>При этом Участник закупки вправе:</w:t>
      </w:r>
    </w:p>
    <w:p w:rsidR="007B1F8C" w:rsidRDefault="00282078" w:rsidP="006B3312">
      <w:pPr>
        <w:pStyle w:val="-5"/>
        <w:numPr>
          <w:ilvl w:val="4"/>
          <w:numId w:val="5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согласиться на продление срока действия своей заявки, подготовить и направить требуемые документы</w:t>
      </w:r>
      <w:r w:rsidR="008A5668">
        <w:t>. П</w:t>
      </w:r>
      <w:r w:rsidRPr="00736FDD">
        <w:t>ри необходимости также увеличить срок обеспечения заявки;</w:t>
      </w:r>
    </w:p>
    <w:p w:rsidR="00D36ADF" w:rsidRDefault="00282078" w:rsidP="006B3312">
      <w:pPr>
        <w:pStyle w:val="-5"/>
        <w:numPr>
          <w:ilvl w:val="4"/>
          <w:numId w:val="5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отказаться от продления срока действия своей заявки без каких-либо последствий</w:t>
      </w:r>
      <w:r w:rsidR="008A5668">
        <w:t>, в том числе не утрачивает права на возврат обеспечения заявки</w:t>
      </w:r>
      <w:r w:rsidRPr="00736FDD">
        <w:t xml:space="preserve"> (заявка Участника закупки с истекшим сроком действия не участвует в закупке далее).</w:t>
      </w:r>
      <w:r w:rsidR="008A5668" w:rsidRPr="008A5668">
        <w:t xml:space="preserve"> </w:t>
      </w:r>
      <w:r w:rsidR="008A5668">
        <w:t>При</w:t>
      </w:r>
      <w:r w:rsidR="008A5668" w:rsidRPr="00FF32FA">
        <w:t xml:space="preserve"> отказ</w:t>
      </w:r>
      <w:r w:rsidR="008A5668">
        <w:t>е</w:t>
      </w:r>
      <w:r w:rsidR="008A5668" w:rsidRPr="00FF32FA">
        <w:t xml:space="preserve"> </w:t>
      </w:r>
      <w:r w:rsidR="008A5668">
        <w:t>У</w:t>
      </w:r>
      <w:r w:rsidR="008A5668" w:rsidRPr="00FF32FA">
        <w:t>частника за</w:t>
      </w:r>
      <w:r w:rsidR="008A5668">
        <w:t>к</w:t>
      </w:r>
      <w:r w:rsidR="008A5668" w:rsidRPr="00FF32FA">
        <w:t>упки от продления срока действия заявки ему возвращается обеспечение заявки в порядке, ус</w:t>
      </w:r>
      <w:r w:rsidR="008A5668">
        <w:t>тановленном настоящим Положением, извещением, документацией о закупке.</w:t>
      </w:r>
    </w:p>
    <w:p w:rsidR="00DB621C" w:rsidRDefault="00DB621C" w:rsidP="00917E20">
      <w:pPr>
        <w:pStyle w:val="-5"/>
        <w:tabs>
          <w:tab w:val="left" w:pos="539"/>
        </w:tabs>
        <w:spacing w:after="0"/>
        <w:ind w:left="538"/>
        <w:contextualSpacing w:val="0"/>
      </w:pPr>
    </w:p>
    <w:p w:rsidR="00DB621C" w:rsidRDefault="00DB621C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 w:rsidRPr="00736FDD">
        <w:t xml:space="preserve">Заказчик вправе совмещать </w:t>
      </w:r>
      <w:r>
        <w:t>процедуры</w:t>
      </w:r>
      <w:r w:rsidRPr="00736FDD">
        <w:t>, указанные в п.1</w:t>
      </w:r>
      <w:r>
        <w:t>1</w:t>
      </w:r>
      <w:r w:rsidRPr="00736FDD">
        <w:t>.</w:t>
      </w:r>
      <w:r>
        <w:t>6</w:t>
      </w:r>
      <w:r w:rsidRPr="00736FDD">
        <w:t>.1.1</w:t>
      </w:r>
      <w:r>
        <w:t xml:space="preserve"> настоящего Положения</w:t>
      </w:r>
      <w:r w:rsidRPr="00736FDD">
        <w:t>, в том числе проведение отбора и оценки, оформляя соответствующие решения объединенными протоколами с указанием предусмотренных настоящим Положением сведений.</w:t>
      </w:r>
    </w:p>
    <w:p w:rsidR="00DB621C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DB621C" w:rsidRDefault="00DB621C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>Заказчик вправе разделять процедуру отбора в отношении одновременно поданных частей заявок и оформлять отдельные протоколы с результатами отбора по каждой части (частям заявок) с указанием предусмотренным настоящим Положением сведений.</w:t>
      </w:r>
    </w:p>
    <w:p w:rsidR="00DB621C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DB621C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Заказчик за собственный счет вправе проверять соответствие Участника закупки заявленным требованиям и достоверность представленных им сведений, включая направление запросов в государственные органы </w:t>
      </w:r>
      <w:r w:rsidR="00DB621C">
        <w:t>и/</w:t>
      </w:r>
      <w:r w:rsidR="00DB621C" w:rsidRPr="00736FDD">
        <w:t>или лицам, указанным в заявке, проведение выездной проверки, инспекционного контроля и/или технического аудита Участника закупки или заявленного Участником производителя предлагаемой продукции</w:t>
      </w:r>
      <w:r w:rsidR="00DB621C">
        <w:t xml:space="preserve"> в порядке и сроки, предусмотренные документацией о закупке.</w:t>
      </w:r>
      <w:r w:rsidR="00DB621C" w:rsidRPr="00736FDD">
        <w:t xml:space="preserve"> Проведение повторных выездных проверок и инспекций в рамках процедуры закупки не допускается.</w:t>
      </w:r>
    </w:p>
    <w:p w:rsidR="00DB621C" w:rsidRDefault="00DB621C" w:rsidP="00917E20">
      <w:pPr>
        <w:pStyle w:val="affd"/>
      </w:pPr>
    </w:p>
    <w:p w:rsidR="00DB621C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>При проведении конкурентных переговоров объектом рассмотрения в установленном настоящим Положением порядке является информация, представленная Участниками закупки как в составе формализованного и поданного технико-коммерческого предложения, так и заявляемая Участниками закупки на процедуре переговоров.</w:t>
      </w:r>
    </w:p>
    <w:p w:rsidR="00DB621C" w:rsidRDefault="00DB621C" w:rsidP="00917E20">
      <w:pPr>
        <w:pStyle w:val="affd"/>
      </w:pPr>
    </w:p>
    <w:p w:rsidR="00DB621C" w:rsidRPr="00736FDD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Если проводится процедура закупки с возможностью подачи в составе заявки альтернативных предложений, такие предложения рассматриваются наравне с основным. </w:t>
      </w:r>
    </w:p>
    <w:p w:rsidR="00DB621C" w:rsidRPr="00736FDD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DB621C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>Требования, предъявляемые к Участникам закупки, к закупаемой продукции, к обеспечению заявок, а также к условиям исполнения договора, критерии и порядок оценки и сопоставления заявок, установленные Заказчиком, должны применяться в равной степени ко всем Участникам закупки и к предлагаемым ими заявкам.</w:t>
      </w:r>
    </w:p>
    <w:p w:rsidR="00DB621C" w:rsidRDefault="00DB621C" w:rsidP="00917E20">
      <w:pPr>
        <w:pStyle w:val="affd"/>
      </w:pPr>
    </w:p>
    <w:p w:rsidR="00DB621C" w:rsidRPr="00736FDD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В любой момент до объявления итогов закупки Заказчик вправе </w:t>
      </w:r>
      <w:r w:rsidR="00DB621C">
        <w:t>отклонить заявку</w:t>
      </w:r>
      <w:r w:rsidR="00DB621C" w:rsidRPr="00736FDD">
        <w:t xml:space="preserve"> Участника закупки </w:t>
      </w:r>
      <w:r w:rsidR="00DB621C">
        <w:t xml:space="preserve">и не допускать до дальнейшего </w:t>
      </w:r>
      <w:r w:rsidR="00DB621C" w:rsidRPr="00736FDD">
        <w:t xml:space="preserve">участия в процедуре закупки по следующим причинам: </w:t>
      </w:r>
    </w:p>
    <w:p w:rsidR="00DB621C" w:rsidRPr="00736FDD" w:rsidRDefault="00DB621C" w:rsidP="006B3312">
      <w:pPr>
        <w:pStyle w:val="-5"/>
        <w:numPr>
          <w:ilvl w:val="0"/>
          <w:numId w:val="62"/>
        </w:numPr>
        <w:tabs>
          <w:tab w:val="left" w:pos="539"/>
        </w:tabs>
        <w:spacing w:before="120" w:after="0"/>
        <w:ind w:left="538" w:hanging="357"/>
        <w:contextualSpacing w:val="0"/>
      </w:pPr>
      <w:r>
        <w:t>е</w:t>
      </w:r>
      <w:r w:rsidRPr="00736FDD">
        <w:t xml:space="preserve">сли после проведения отбора </w:t>
      </w:r>
      <w:r>
        <w:t xml:space="preserve">обнаружено </w:t>
      </w:r>
      <w:r w:rsidRPr="00736FDD">
        <w:t xml:space="preserve">несоответствие заявки Участника закупки требованиям, установленным в </w:t>
      </w:r>
      <w:r>
        <w:t xml:space="preserve">извещении, </w:t>
      </w:r>
      <w:r w:rsidRPr="00736FDD">
        <w:t xml:space="preserve">документации о закупке с указанием </w:t>
      </w:r>
      <w:r>
        <w:t>основания отклонения</w:t>
      </w:r>
      <w:r w:rsidRPr="00736FDD">
        <w:t xml:space="preserve"> в протоколе</w:t>
      </w:r>
      <w:r>
        <w:t>, оформляемом в последующих процедурах;</w:t>
      </w:r>
    </w:p>
    <w:p w:rsidR="00DB621C" w:rsidRDefault="00DB621C" w:rsidP="006B3312">
      <w:pPr>
        <w:pStyle w:val="-5"/>
        <w:numPr>
          <w:ilvl w:val="0"/>
          <w:numId w:val="6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если будет установлено, что из состава коллективного Участника закупки вышел один или более Участник и </w:t>
      </w:r>
      <w:r>
        <w:t>в связи с этим</w:t>
      </w:r>
      <w:r w:rsidRPr="00BC3B4F">
        <w:t xml:space="preserve"> Участник закупки перестал соответствовать установленным требованиям</w:t>
      </w:r>
      <w:r>
        <w:t>;</w:t>
      </w:r>
      <w:r w:rsidRPr="00BC3B4F">
        <w:t xml:space="preserve">  </w:t>
      </w:r>
    </w:p>
    <w:p w:rsidR="00DB621C" w:rsidRDefault="00DB621C" w:rsidP="006B3312">
      <w:pPr>
        <w:pStyle w:val="-5"/>
        <w:numPr>
          <w:ilvl w:val="0"/>
          <w:numId w:val="62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в случае, если в </w:t>
      </w:r>
      <w:r w:rsidRPr="00A511E5">
        <w:t xml:space="preserve">первой части заявки на участие в </w:t>
      </w:r>
      <w:r>
        <w:t>конкурентной закупке (если заявка состоит из двух частей),</w:t>
      </w:r>
      <w:r w:rsidRPr="00A511E5">
        <w:t xml:space="preserve"> либо в</w:t>
      </w:r>
      <w:r>
        <w:t xml:space="preserve"> первой и/или</w:t>
      </w:r>
      <w:r w:rsidRPr="00A511E5">
        <w:t xml:space="preserve"> второй части</w:t>
      </w:r>
      <w:r w:rsidRPr="0003414C">
        <w:t xml:space="preserve"> (</w:t>
      </w:r>
      <w:r>
        <w:t>если заявка состоит из трех частей)</w:t>
      </w:r>
      <w:r w:rsidRPr="00A511E5">
        <w:t xml:space="preserve"> заявки </w:t>
      </w:r>
      <w:r>
        <w:t xml:space="preserve">содержатся </w:t>
      </w:r>
      <w:r w:rsidRPr="00A511E5">
        <w:t>сведени</w:t>
      </w:r>
      <w:r>
        <w:t>я</w:t>
      </w:r>
      <w:r w:rsidRPr="00A511E5">
        <w:t xml:space="preserve"> о ценовом предложении</w:t>
      </w:r>
      <w:r>
        <w:t>;</w:t>
      </w:r>
    </w:p>
    <w:p w:rsidR="00DB621C" w:rsidRPr="00736FDD" w:rsidRDefault="00DB621C" w:rsidP="006B3312">
      <w:pPr>
        <w:pStyle w:val="-5"/>
        <w:numPr>
          <w:ilvl w:val="0"/>
          <w:numId w:val="6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обнаружение недостоверных сведений в заявке и/или уточнениях заявок, существенных для допуска данного Участника закупки к процедуре закупки и/или установления его места в итогах ранжирования заявок;</w:t>
      </w:r>
    </w:p>
    <w:p w:rsidR="00DB621C" w:rsidRPr="00736FDD" w:rsidRDefault="00DB621C" w:rsidP="006B3312">
      <w:pPr>
        <w:pStyle w:val="-5"/>
        <w:numPr>
          <w:ilvl w:val="0"/>
          <w:numId w:val="6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наличие подкрепленного документами факта оказания давления Участником закупки на представителей Заказчика с целью повлиять на результаты процедуры закупки.</w:t>
      </w:r>
    </w:p>
    <w:p w:rsidR="00DB621C" w:rsidRDefault="00DB621C" w:rsidP="00917E20">
      <w:pPr>
        <w:pStyle w:val="-5"/>
        <w:spacing w:after="0"/>
      </w:pPr>
    </w:p>
    <w:p w:rsidR="00DB621C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>
        <w:t xml:space="preserve">В случае, </w:t>
      </w:r>
      <w:r w:rsidR="00DB621C" w:rsidRPr="00BC3B4F">
        <w:t>если в ходе процедуры закупки выяснится, что какие-либо из субподрядчиков (соисполнителей), предложенных в заявке Участника закупки, отказались от сотрудничества с ним в рамках данной закупки, заявка такого Участника закупки может быть отклонена</w:t>
      </w:r>
      <w:r w:rsidR="00DB621C">
        <w:t>.</w:t>
      </w:r>
    </w:p>
    <w:p w:rsidR="00DB621C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DB621C" w:rsidRPr="00736FDD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>
        <w:t>Отклонение заявки</w:t>
      </w:r>
      <w:r w:rsidR="00DB621C" w:rsidRPr="00736FDD">
        <w:t xml:space="preserve"> Участника закупки</w:t>
      </w:r>
      <w:r w:rsidR="00DB621C">
        <w:t xml:space="preserve"> и недопуск до дальнейшего участия в процедуре закупки</w:t>
      </w:r>
      <w:r w:rsidR="00DB621C" w:rsidRPr="00736FDD">
        <w:t xml:space="preserve"> оформляется протоколом.</w:t>
      </w:r>
    </w:p>
    <w:p w:rsidR="00DB621C" w:rsidRPr="00736FDD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DB621C" w:rsidRDefault="00744C9F" w:rsidP="006B3312">
      <w:pPr>
        <w:pStyle w:val="-4"/>
        <w:numPr>
          <w:ilvl w:val="3"/>
          <w:numId w:val="133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Информация об </w:t>
      </w:r>
      <w:r w:rsidR="00DB621C">
        <w:t>отклонении заявки</w:t>
      </w:r>
      <w:r w:rsidR="00DB621C" w:rsidRPr="00736FDD">
        <w:t xml:space="preserve"> Участника закупки доводится до его сведения (и может быть доведена до сведения остальных Участников закупки) в порядке, установленном </w:t>
      </w:r>
      <w:r w:rsidR="00DB621C">
        <w:t xml:space="preserve">настоящим Положением, извещением, </w:t>
      </w:r>
      <w:r w:rsidR="00DB621C" w:rsidRPr="00736FDD">
        <w:t>документаци</w:t>
      </w:r>
      <w:r w:rsidR="00DB621C">
        <w:t>ей</w:t>
      </w:r>
      <w:r w:rsidR="00DB621C" w:rsidRPr="00736FDD">
        <w:t xml:space="preserve"> о закупке.</w:t>
      </w:r>
    </w:p>
    <w:p w:rsidR="000F2F7F" w:rsidRDefault="000F2F7F" w:rsidP="000F2F7F">
      <w:pPr>
        <w:pStyle w:val="affd"/>
      </w:pPr>
    </w:p>
    <w:p w:rsidR="002550EB" w:rsidRPr="002B6F79" w:rsidRDefault="00A02DBE" w:rsidP="002B6F79">
      <w:pPr>
        <w:pStyle w:val="-3"/>
        <w:numPr>
          <w:ilvl w:val="3"/>
          <w:numId w:val="133"/>
        </w:numPr>
        <w:tabs>
          <w:tab w:val="left" w:pos="993"/>
        </w:tabs>
        <w:ind w:left="0" w:firstLine="0"/>
      </w:pPr>
      <w:r>
        <w:t xml:space="preserve"> </w:t>
      </w:r>
      <w:r w:rsidR="002550EB">
        <w:t xml:space="preserve">В случае, если Заказчиком принято решение установить новые даты окончания срока подачи заявок на участие в процедуре закупки (если такая возможность была предусмотрена извещением / документацией о закупке) и протокол размещен в порядке и сроки, установленные разделом 6 настоящего Положения, заявки возвращаются всем Участникам закупки (для закупок в электронной форме – заявки отклоняются) и не подлежат рассмотрению при дальнейшем проведении процедуры закупки. </w:t>
      </w:r>
    </w:p>
    <w:p w:rsidR="002550EB" w:rsidRDefault="002550EB" w:rsidP="002B6F79">
      <w:pPr>
        <w:pStyle w:val="affd"/>
      </w:pPr>
    </w:p>
    <w:p w:rsidR="002550EB" w:rsidRDefault="002550EB" w:rsidP="002B6F79">
      <w:pPr>
        <w:pStyle w:val="-3"/>
        <w:tabs>
          <w:tab w:val="left" w:pos="0"/>
        </w:tabs>
      </w:pPr>
      <w:r>
        <w:t>Для дальнейшего участия в такой закупочной процедуре Участники закупки, ранее подававши</w:t>
      </w:r>
      <w:r w:rsidR="007E1381">
        <w:t>е</w:t>
      </w:r>
      <w:r>
        <w:t xml:space="preserve"> заявку, вправе принять любое из следующих решений:</w:t>
      </w:r>
    </w:p>
    <w:p w:rsidR="002550EB" w:rsidRDefault="002550EB" w:rsidP="002B6F79">
      <w:pPr>
        <w:pStyle w:val="-3"/>
        <w:numPr>
          <w:ilvl w:val="1"/>
          <w:numId w:val="175"/>
        </w:numPr>
        <w:tabs>
          <w:tab w:val="left" w:pos="567"/>
        </w:tabs>
        <w:ind w:left="567" w:hanging="425"/>
      </w:pPr>
      <w:r>
        <w:t>подать новую заявку;</w:t>
      </w:r>
    </w:p>
    <w:p w:rsidR="002550EB" w:rsidRDefault="002550EB" w:rsidP="002B6F79">
      <w:pPr>
        <w:pStyle w:val="-3"/>
        <w:numPr>
          <w:ilvl w:val="1"/>
          <w:numId w:val="175"/>
        </w:numPr>
        <w:tabs>
          <w:tab w:val="left" w:pos="567"/>
        </w:tabs>
        <w:ind w:left="567" w:hanging="425"/>
      </w:pPr>
      <w:r>
        <w:t>отказаться от дальнейшего участия в процедуре закупки. Такой отказ выражается в непредоставлении Участником закупки новой заявки.</w:t>
      </w:r>
    </w:p>
    <w:p w:rsidR="00DB621C" w:rsidRPr="00736FDD" w:rsidRDefault="00DB621C" w:rsidP="00917E20">
      <w:pPr>
        <w:pStyle w:val="-5"/>
        <w:spacing w:after="0"/>
      </w:pPr>
    </w:p>
    <w:p w:rsidR="005078AC" w:rsidRPr="00736FDD" w:rsidRDefault="005078A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704D7E" w:rsidP="006B3312">
      <w:pPr>
        <w:pStyle w:val="S30"/>
        <w:numPr>
          <w:ilvl w:val="2"/>
          <w:numId w:val="133"/>
        </w:numPr>
        <w:ind w:left="0" w:firstLine="0"/>
      </w:pPr>
      <w:bookmarkStart w:id="4174" w:name="_Toc392495143"/>
      <w:bookmarkStart w:id="4175" w:name="_Toc393989287"/>
      <w:bookmarkStart w:id="4176" w:name="_Toc393888072"/>
      <w:bookmarkStart w:id="4177" w:name="_Toc521006815"/>
      <w:bookmarkStart w:id="4178" w:name="_Toc26282849"/>
      <w:r w:rsidRPr="00917E20">
        <w:t>ПОЛУЧЕНИЕ У УЧАСТНИКОВ ЗАКУПКИ РАЗЪЯСНЕНИЙ ЗАЯВОК</w:t>
      </w:r>
      <w:bookmarkEnd w:id="4174"/>
      <w:bookmarkEnd w:id="4175"/>
      <w:bookmarkEnd w:id="4176"/>
      <w:bookmarkEnd w:id="4177"/>
      <w:bookmarkEnd w:id="4178"/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 w:rsidRPr="00736FDD">
        <w:t xml:space="preserve">В ходе рассмотрения заявок </w:t>
      </w:r>
      <w:r>
        <w:t>Организатор закупки вправе направить Участн</w:t>
      </w:r>
      <w:r w:rsidR="005078AC">
        <w:t>икам закупки уточняющие запросы</w:t>
      </w:r>
      <w:r w:rsidRPr="00736FDD">
        <w:t>:</w:t>
      </w:r>
    </w:p>
    <w:p w:rsidR="00282078" w:rsidRDefault="00282078" w:rsidP="006B3312">
      <w:pPr>
        <w:pStyle w:val="-5"/>
        <w:numPr>
          <w:ilvl w:val="4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При </w:t>
      </w:r>
      <w:r w:rsidRPr="00736FDD">
        <w:t>отсутств</w:t>
      </w:r>
      <w:r>
        <w:t>ии</w:t>
      </w:r>
      <w:r w:rsidRPr="00736FDD">
        <w:t>, представлен</w:t>
      </w:r>
      <w:r>
        <w:t>ии</w:t>
      </w:r>
      <w:r w:rsidRPr="00736FDD">
        <w:t xml:space="preserve"> не в полном объеме или в нечитаемом виде </w:t>
      </w:r>
      <w:r>
        <w:t>в составе заявки следующих документов или их копий (если предоставление такого документа (копии документа) предусмотрено извещением, документацией о закупке) и сведений: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документы, подтверждающие полномочия лица на подписание заявки от имени Участника закупки;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документы, запрашиваемые в порядке проверки по минимальным критериям аккредитации;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736FDD">
        <w:t>разрешающие документы</w:t>
      </w:r>
      <w:r>
        <w:t xml:space="preserve"> (лицензии, допуски, членство в саморегулируемых организациях и т.д.)</w:t>
      </w:r>
      <w:r w:rsidRPr="00736FDD">
        <w:t>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документы от изготовителя предлагаемого к поставке товара;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 xml:space="preserve">документы, подтверждающие квалификацию </w:t>
      </w:r>
      <w:r w:rsidR="000A0C21">
        <w:t>У</w:t>
      </w:r>
      <w:r>
        <w:t>частника закупки, привлекаемых субподрядчиков (субисполнителей);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документ, подтверждающий предоставление обеспечения заявки в порядке и сроки, предусмотренные извещением, документацией о закупке;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сведения, подтверждаемые Участником закупки декларативно по форме, установленной извещением, документацией о закупке.</w:t>
      </w:r>
    </w:p>
    <w:p w:rsidR="00282078" w:rsidRDefault="00282078" w:rsidP="006B3312">
      <w:pPr>
        <w:pStyle w:val="-5"/>
        <w:numPr>
          <w:ilvl w:val="0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При выявлении в заявке Участника закупки арифметических, грамматических ошибок. Исправление документов при наличии арифметических ошибок осуществляется Участником закупки с учетом следующих правил:</w:t>
      </w:r>
    </w:p>
    <w:p w:rsidR="00282078" w:rsidRPr="00CA44AF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CA44AF">
        <w:t xml:space="preserve">при наличии разночтений между суммой, указанной словами, и суммой, указанной цифрами, преимущество имеет сумма, указанная словами; </w:t>
      </w:r>
    </w:p>
    <w:p w:rsidR="00282078" w:rsidRPr="00CA44AF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CA44AF">
        <w:t>при наличии разночтений между ценой, указанной в заявке на участие в закупке, и ценой, получаемой путем суммирования итоговых сумм по каждой строке, преимущество имеет итоговая цена, указанная в заявке на участие в закупке;</w:t>
      </w:r>
    </w:p>
    <w:p w:rsidR="00282078" w:rsidRPr="00CA44AF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CA44AF">
        <w:t>при несоответствии итогов умножения единичной цены на количество</w:t>
      </w:r>
      <w:r>
        <w:t>,</w:t>
      </w:r>
      <w:r w:rsidRPr="00CA44AF">
        <w:t xml:space="preserve"> исправление арифметической ошибки производится исходя из преимущества общей итоговой цены, указанной в заявке на участие в закупке.</w:t>
      </w:r>
    </w:p>
    <w:p w:rsidR="00A506E3" w:rsidRDefault="00282078" w:rsidP="00704D7E">
      <w:pPr>
        <w:spacing w:before="120"/>
        <w:ind w:left="567"/>
      </w:pPr>
      <w:r w:rsidRPr="00CA44AF">
        <w:t>Исправление иных ошибок не допускается.</w:t>
      </w:r>
      <w:r w:rsidR="006E47B8">
        <w:t xml:space="preserve"> </w:t>
      </w:r>
    </w:p>
    <w:p w:rsidR="00282078" w:rsidRDefault="00282078" w:rsidP="006B3312">
      <w:pPr>
        <w:pStyle w:val="-5"/>
        <w:numPr>
          <w:ilvl w:val="0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>
        <w:t>В случаях, влияющих на отбор или оценку заявки на участие в закупке: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 xml:space="preserve">в составе заявки отсутствуют документы или сведения, необходимые для определения соответствия: 1) </w:t>
      </w:r>
      <w:r w:rsidR="000A0C21">
        <w:t>У</w:t>
      </w:r>
      <w:r>
        <w:t>частника закупки и/или привлекаемым им субподрядчиков (субисполнителей) требованиям документации о закупке; 2) заявки Участника закупки требованиям документации в отношении характеристик предлагаемой продукции и условий договора, расчета цены договора;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в заявке имеются разночтения или положения, допускающие неоднозначное толкование, не позволяющие определить соответствие Участника закупки и его заявки требованиям документации о закупке или осуществить оценку и сопоставление заявок. Отказ Участника закупки от такого уточнения заявки служит основанием для отказа в допуске к участию в закупке;</w:t>
      </w:r>
    </w:p>
    <w:p w:rsidR="00282078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>
        <w:t>если сведения о привлекаемом Участником закупке субподрядчике (субисполнителе) включены в Реестр недобросовестных поставщиков, с предложением о замене такого субподрядчика (субисполнителя). О</w:t>
      </w:r>
      <w:r w:rsidRPr="00CA44AF">
        <w:t xml:space="preserve">тказ </w:t>
      </w:r>
      <w:r>
        <w:t>У</w:t>
      </w:r>
      <w:r w:rsidRPr="00CA44AF">
        <w:t xml:space="preserve">частника от замены такого субподрядчика (соисполнителя) является основанием для отказа в допуске к участию в </w:t>
      </w:r>
      <w:r>
        <w:t>закупке.</w:t>
      </w:r>
    </w:p>
    <w:p w:rsidR="00704D7E" w:rsidRDefault="00704D7E" w:rsidP="00704D7E">
      <w:pPr>
        <w:pStyle w:val="-6"/>
        <w:tabs>
          <w:tab w:val="left" w:pos="539"/>
        </w:tabs>
      </w:pPr>
    </w:p>
    <w:p w:rsidR="0064373D" w:rsidRDefault="00A511E5" w:rsidP="00704D7E">
      <w:pPr>
        <w:pStyle w:val="-6"/>
        <w:tabs>
          <w:tab w:val="left" w:pos="539"/>
        </w:tabs>
      </w:pPr>
      <w:r w:rsidRPr="00A511E5">
        <w:t xml:space="preserve">В случае, если информация из заявки Участника закупки, размещенная в соответствующих полях на </w:t>
      </w:r>
      <w:r w:rsidRPr="00736FDD">
        <w:t>ЭТП</w:t>
      </w:r>
      <w:r>
        <w:t>/</w:t>
      </w:r>
      <w:r w:rsidRPr="00A946DF">
        <w:t xml:space="preserve"> </w:t>
      </w:r>
      <w:r>
        <w:t>посредством иного ресурса общедоступной автоматизированной системы (для закупок в электронной форме)</w:t>
      </w:r>
      <w:r w:rsidRPr="00A511E5">
        <w:t xml:space="preserve">, не соответствует информации из документов, включенных в состав заявки, приоритет имеет информация, размещенная на </w:t>
      </w:r>
      <w:r w:rsidRPr="00736FDD">
        <w:t>ЭТП</w:t>
      </w:r>
      <w:r>
        <w:t>/посредством иного ресурса общедоступной автоматизированной системы (для закупок в электронной форме).</w:t>
      </w:r>
    </w:p>
    <w:p w:rsidR="00A511E5" w:rsidRDefault="00A511E5" w:rsidP="00704D7E">
      <w:pPr>
        <w:pStyle w:val="-6"/>
        <w:tabs>
          <w:tab w:val="left" w:pos="539"/>
        </w:tabs>
      </w:pPr>
    </w:p>
    <w:p w:rsidR="0064373D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>
        <w:t xml:space="preserve">Не допускается </w:t>
      </w:r>
      <w:r w:rsidRPr="00736FDD">
        <w:t>запрашивать у Участника закупки разъяснения параметров заявки</w:t>
      </w:r>
      <w:r>
        <w:t xml:space="preserve">, направленные на изменение </w:t>
      </w:r>
      <w:r w:rsidRPr="00736FDD">
        <w:t>предмет</w:t>
      </w:r>
      <w:r>
        <w:t>а</w:t>
      </w:r>
      <w:r w:rsidRPr="00736FDD">
        <w:t xml:space="preserve"> закупки, объем</w:t>
      </w:r>
      <w:r>
        <w:t>а</w:t>
      </w:r>
      <w:r w:rsidRPr="00736FDD">
        <w:t>, номенклатур</w:t>
      </w:r>
      <w:r>
        <w:t>ы</w:t>
      </w:r>
      <w:r w:rsidRPr="00736FDD">
        <w:t xml:space="preserve"> и цен</w:t>
      </w:r>
      <w:r>
        <w:t>ы</w:t>
      </w:r>
      <w:r w:rsidRPr="00736FDD">
        <w:t xml:space="preserve"> предлагаемой Участником закупки продукции</w:t>
      </w:r>
      <w:r>
        <w:t xml:space="preserve">, существа заявки на участие в закупке, включая изменение условий заявки. </w:t>
      </w:r>
    </w:p>
    <w:p w:rsidR="00DC2B0D" w:rsidRDefault="00DC2B0D" w:rsidP="00DC2B0D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DC2B0D" w:rsidRDefault="00DC2B0D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 w:rsidRPr="007862EA">
        <w:t xml:space="preserve">В случае, если у Организатора закупки имеются основания полагать, что представленные Участником закупки в составе заявки копии документов являются недостоверными, то Организатор закупки вправе запросить у Участника закупки </w:t>
      </w:r>
      <w:r>
        <w:t>оригинал или нотариально заверенную копию документа, ранее представленного в копии</w:t>
      </w:r>
      <w:r w:rsidRPr="007862EA">
        <w:t>. В случае, если Участник закупки в установленный в запросе разумный срок не предоставил документ, копия документа не рассматривается и документ считается не предоставленным</w:t>
      </w:r>
      <w:r>
        <w:t>.</w:t>
      </w:r>
    </w:p>
    <w:p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>
        <w:t xml:space="preserve">Количество </w:t>
      </w:r>
      <w:r w:rsidRPr="00736FDD">
        <w:t>запросов на разъяснения параметров заявки у Участника закупки</w:t>
      </w:r>
      <w:r>
        <w:t xml:space="preserve"> не должно превышать </w:t>
      </w:r>
      <w:r w:rsidRPr="00736FDD">
        <w:t>допустимое количество</w:t>
      </w:r>
      <w:r>
        <w:t xml:space="preserve">, указанное в извещении, </w:t>
      </w:r>
      <w:r w:rsidR="0064373D">
        <w:t>документации о закупке.</w:t>
      </w:r>
    </w:p>
    <w:p w:rsidR="00282078" w:rsidRPr="00736FDD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 w:rsidRPr="00736FDD">
        <w:t>В случае, если закупка проводится в электронной форме, то направление запросов на разъяснение Участникам закупки и получение на них ответов осуществляется через ЭТП</w:t>
      </w:r>
      <w:r w:rsidR="00A946DF">
        <w:t>/</w:t>
      </w:r>
      <w:r w:rsidR="00A946DF" w:rsidRPr="00A946DF">
        <w:t xml:space="preserve"> </w:t>
      </w:r>
      <w:r w:rsidR="00A946DF">
        <w:t>посредством иного ресурса общедоступной автоматизированной системы (для закупок в электронной форме)</w:t>
      </w:r>
      <w:r w:rsidRPr="00736FDD">
        <w:t xml:space="preserve"> в соответствии с регламентом работы ЭТП, требований </w:t>
      </w:r>
      <w:r w:rsidR="00A946DF">
        <w:t xml:space="preserve">извещения, документации о закупке, </w:t>
      </w:r>
      <w:r w:rsidRPr="00736FDD">
        <w:t>действующего законодательства</w:t>
      </w:r>
      <w:r>
        <w:t xml:space="preserve"> РФ</w:t>
      </w:r>
      <w:r w:rsidRPr="00736FDD">
        <w:t xml:space="preserve"> и в сроки, установленные разделом 6 настоящего Положения.</w:t>
      </w:r>
    </w:p>
    <w:p w:rsidR="00282078" w:rsidRPr="00736FDD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 w:rsidRPr="00736FDD">
        <w:t xml:space="preserve">Для всех Участников закупки устанавливается единый срок уточнения заявок, который не может превышать срок, установленный в </w:t>
      </w:r>
      <w:r>
        <w:t xml:space="preserve">извещении, </w:t>
      </w:r>
      <w:r w:rsidRPr="00736FDD">
        <w:t xml:space="preserve">документации о закупке. </w:t>
      </w:r>
    </w:p>
    <w:p w:rsidR="00282078" w:rsidRPr="00736FDD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 w:rsidRPr="00736FDD">
        <w:t>Запросы разъяснений не допускаются, если в результате таких запросов создаются преимущественные условия для участия и (или) условия для разглашения конфиденциальной информации Участникам закупки и (или) третьим лицам.</w:t>
      </w:r>
    </w:p>
    <w:p w:rsidR="00282078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Default="00282078" w:rsidP="006B3312">
      <w:pPr>
        <w:pStyle w:val="-4"/>
        <w:numPr>
          <w:ilvl w:val="3"/>
          <w:numId w:val="134"/>
        </w:numPr>
        <w:tabs>
          <w:tab w:val="clear" w:pos="851"/>
          <w:tab w:val="left" w:pos="993"/>
        </w:tabs>
        <w:ind w:left="0" w:firstLine="0"/>
      </w:pPr>
      <w:r w:rsidRPr="0064373D">
        <w:t xml:space="preserve">Непредставление или представление не в полном объеме запрашиваемых документов и (или) разъяснений в ходе отбора заявок </w:t>
      </w:r>
      <w:r w:rsidR="00877514">
        <w:t>в установленный срок (</w:t>
      </w:r>
      <w:r w:rsidRPr="0064373D">
        <w:t>до окончания срока уточнения Участниками закупки своих заявок</w:t>
      </w:r>
      <w:r w:rsidR="00877514">
        <w:t>)</w:t>
      </w:r>
      <w:r w:rsidRPr="0064373D">
        <w:t xml:space="preserve"> служит ос</w:t>
      </w:r>
      <w:r w:rsidR="00A511E5">
        <w:t>нованием для отказа в допуске к</w:t>
      </w:r>
      <w:r w:rsidRPr="0064373D">
        <w:t xml:space="preserve"> дальнейшему участию в закупке</w:t>
      </w:r>
      <w:r w:rsidR="00877514" w:rsidRPr="00877514">
        <w:t xml:space="preserve"> </w:t>
      </w:r>
      <w:r w:rsidR="00877514" w:rsidRPr="00736FDD">
        <w:t xml:space="preserve">по причине несоответствия заявки по составу и/или оформлению требованиям </w:t>
      </w:r>
      <w:r w:rsidR="00877514">
        <w:t xml:space="preserve">извещения, </w:t>
      </w:r>
      <w:r w:rsidR="00877514" w:rsidRPr="00736FDD">
        <w:t>документации о закупке</w:t>
      </w:r>
      <w:r w:rsidRPr="0064373D">
        <w:t>.</w:t>
      </w:r>
    </w:p>
    <w:p w:rsidR="00A511E5" w:rsidRDefault="00A511E5" w:rsidP="0003414C"/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704D7E" w:rsidP="006B3312">
      <w:pPr>
        <w:pStyle w:val="S30"/>
        <w:numPr>
          <w:ilvl w:val="2"/>
          <w:numId w:val="133"/>
        </w:numPr>
        <w:ind w:left="0" w:firstLine="0"/>
      </w:pPr>
      <w:bookmarkStart w:id="4179" w:name="_Toc392495144"/>
      <w:bookmarkStart w:id="4180" w:name="_Toc393989288"/>
      <w:bookmarkStart w:id="4181" w:name="_Toc393888073"/>
      <w:bookmarkStart w:id="4182" w:name="_Ref409166988"/>
      <w:bookmarkStart w:id="4183" w:name="_Toc521006816"/>
      <w:bookmarkStart w:id="4184" w:name="_Toc26282850"/>
      <w:r w:rsidRPr="00917E20">
        <w:t>ОТБОР ЗАЯВОК</w:t>
      </w:r>
      <w:bookmarkEnd w:id="4179"/>
      <w:bookmarkEnd w:id="4180"/>
      <w:bookmarkEnd w:id="4181"/>
      <w:bookmarkEnd w:id="4182"/>
      <w:bookmarkEnd w:id="4183"/>
      <w:bookmarkEnd w:id="4184"/>
    </w:p>
    <w:p w:rsidR="00282078" w:rsidRPr="00736FDD" w:rsidRDefault="00282078" w:rsidP="00282078">
      <w:pPr>
        <w:pStyle w:val="S0"/>
      </w:pPr>
    </w:p>
    <w:p w:rsidR="00282078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В ходе отбора заявок </w:t>
      </w:r>
      <w:r w:rsidR="0064373D">
        <w:t>Организатор закупки</w:t>
      </w:r>
      <w:r w:rsidRPr="00736FDD">
        <w:t xml:space="preserve"> проверяет соответствие заявок Участников закупки каждому из требований, установленных в </w:t>
      </w:r>
      <w:r w:rsidR="00877514">
        <w:t xml:space="preserve">извещении, </w:t>
      </w:r>
      <w:r w:rsidRPr="00736FDD">
        <w:t>документации о закупке</w:t>
      </w:r>
      <w:r>
        <w:t xml:space="preserve"> в соответствии с настоящим Положением, и принимает </w:t>
      </w:r>
      <w:r w:rsidRPr="00736FDD">
        <w:t>решение о допуске либо об отказе в допуске каждого заявки Участника закупки к дальнейшему участию в процедуре закупки</w:t>
      </w:r>
      <w:r w:rsidRPr="00736FDD" w:rsidDel="008A122D">
        <w:t xml:space="preserve"> </w:t>
      </w:r>
      <w:r>
        <w:t>по следующим основаниям:</w:t>
      </w:r>
    </w:p>
    <w:p w:rsidR="00282078" w:rsidRDefault="006E47B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="00282078" w:rsidRPr="00BC3B4F">
        <w:t xml:space="preserve">соответствие Участника закупки (в том числе коллективного Участника закупки) и заявленных </w:t>
      </w:r>
      <w:r w:rsidR="00282078" w:rsidRPr="0080007B">
        <w:t>субподрядчиков (</w:t>
      </w:r>
      <w:r w:rsidR="00282078" w:rsidRPr="00BC3B4F">
        <w:t>соисполнителей) предъявленным требованиям</w:t>
      </w:r>
      <w:r w:rsidR="00282078">
        <w:t xml:space="preserve">. </w:t>
      </w:r>
      <w:r w:rsidR="00282078" w:rsidRPr="00736FDD">
        <w:t xml:space="preserve">Заявка Участника закупки может быть </w:t>
      </w:r>
      <w:r w:rsidR="00282078">
        <w:t>признана несоответствующей требованиям</w:t>
      </w:r>
      <w:r w:rsidR="00282078" w:rsidRPr="00736FDD">
        <w:t xml:space="preserve">, если в процессе закупки выяснится, что срок действия аккредитации и/или квалификации по видам продукции (если применимо) истекает в период действия заявки и новые документы для прохождения аккредитации и/или </w:t>
      </w:r>
      <w:r w:rsidR="00282078">
        <w:t xml:space="preserve">отбора по </w:t>
      </w:r>
      <w:r w:rsidR="00282078" w:rsidRPr="00736FDD">
        <w:t>квалификаци</w:t>
      </w:r>
      <w:r w:rsidR="00282078">
        <w:t>онным требованиям к Участникам закупки</w:t>
      </w:r>
      <w:r w:rsidR="00282078" w:rsidRPr="00736FDD">
        <w:t xml:space="preserve"> не направлены </w:t>
      </w:r>
      <w:r w:rsidR="0064373D">
        <w:t>Организатору закупки</w:t>
      </w:r>
      <w:r w:rsidR="00282078" w:rsidRPr="00736FDD">
        <w:t xml:space="preserve"> в установленном порядке</w:t>
      </w:r>
      <w:r w:rsidR="00282078">
        <w:t>.</w:t>
      </w:r>
    </w:p>
    <w:p w:rsidR="00282078" w:rsidRDefault="00282078" w:rsidP="00704D7E">
      <w:pPr>
        <w:pStyle w:val="-5"/>
        <w:tabs>
          <w:tab w:val="left" w:pos="567"/>
        </w:tabs>
        <w:spacing w:before="120" w:after="0"/>
        <w:ind w:left="567"/>
        <w:contextualSpacing w:val="0"/>
      </w:pPr>
      <w:r>
        <w:t xml:space="preserve">Дополнительно </w:t>
      </w:r>
      <w:r w:rsidR="00DC2B0D">
        <w:t>по закупкам только среди субъектов МСП или с установленным в извещении, документации о закупке требованием к Участникам закупки о привлечении к исполнению договора субподрядчиков (соисполнителей) из числа субъектов МСП, проводимым для Заказчиков первого типа, подпадающих под регулирование П</w:t>
      </w:r>
      <w:r>
        <w:t>П</w:t>
      </w:r>
      <w:r w:rsidR="00DC2B0D">
        <w:t xml:space="preserve"> №</w:t>
      </w:r>
      <w:r w:rsidR="00704D7E">
        <w:t> </w:t>
      </w:r>
      <w:r w:rsidR="00DC2B0D">
        <w:t>1352</w:t>
      </w:r>
      <w:r>
        <w:t>:</w:t>
      </w:r>
    </w:p>
    <w:p w:rsidR="00282078" w:rsidRPr="0000489F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00489F">
        <w:t xml:space="preserve">отсутствие сведений об </w:t>
      </w:r>
      <w:r w:rsidR="000A0C21">
        <w:t>У</w:t>
      </w:r>
      <w:r w:rsidRPr="0000489F">
        <w:t xml:space="preserve">частнике закупки или привлекаемом </w:t>
      </w:r>
      <w:r w:rsidR="000A0C21">
        <w:t>У</w:t>
      </w:r>
      <w:r w:rsidRPr="0000489F">
        <w:t xml:space="preserve">частником закупки субподрядчике (соисполнителе) из числа субъектов </w:t>
      </w:r>
      <w:r>
        <w:t>МСП</w:t>
      </w:r>
      <w:r w:rsidRPr="0000489F">
        <w:t xml:space="preserve"> в едином реестре субъектов </w:t>
      </w:r>
      <w:r>
        <w:t>МСП</w:t>
      </w:r>
      <w:r w:rsidRPr="0000489F">
        <w:t xml:space="preserve"> или непредставление указанными лицами декларации;</w:t>
      </w:r>
    </w:p>
    <w:p w:rsidR="00282078" w:rsidRPr="0000489F" w:rsidRDefault="00282078" w:rsidP="00CC6ED8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896" w:hanging="357"/>
      </w:pPr>
      <w:r w:rsidRPr="0000489F">
        <w:t xml:space="preserve">несоответствие сведений об </w:t>
      </w:r>
      <w:r w:rsidR="000A0C21">
        <w:t>У</w:t>
      </w:r>
      <w:r w:rsidRPr="0000489F">
        <w:t xml:space="preserve">частнике закупки или привлекаемом </w:t>
      </w:r>
      <w:r w:rsidR="000A0C21">
        <w:t>У</w:t>
      </w:r>
      <w:r w:rsidRPr="0000489F">
        <w:t xml:space="preserve">частником закупки субподрядчике (соисполнителе) из числа субъектов </w:t>
      </w:r>
      <w:r>
        <w:t>МСП</w:t>
      </w:r>
      <w:r w:rsidRPr="0000489F">
        <w:t xml:space="preserve">, содержащихся в декларации, критериям отнесения к субъектам </w:t>
      </w:r>
      <w:r>
        <w:t>МСП</w:t>
      </w:r>
      <w:r w:rsidRPr="0000489F">
        <w:t>, установленным</w:t>
      </w:r>
      <w:r>
        <w:t xml:space="preserve"> действующим законодательством РФ.</w:t>
      </w:r>
    </w:p>
    <w:p w:rsidR="00282078" w:rsidRPr="00BC3B4F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соответствие предлагаемой продукции предъявленным требованиям</w:t>
      </w:r>
      <w:r w:rsidR="0049127C">
        <w:t>, включая</w:t>
      </w:r>
      <w:r w:rsidR="00877514" w:rsidRPr="00877514">
        <w:t xml:space="preserve"> </w:t>
      </w:r>
      <w:r w:rsidR="00877514">
        <w:t>несоответствие технической части заявки по составу, содержанию требованиям Технического задания и условиям договора, к продукции и ее описанию</w:t>
      </w:r>
      <w:r w:rsidRPr="00BC3B4F">
        <w:t>;</w:t>
      </w:r>
    </w:p>
    <w:p w:rsidR="00282078" w:rsidRPr="00BC3B4F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соответствие предлагаемых договорных условий предъявленным требованиям</w:t>
      </w:r>
      <w:r w:rsidRPr="00123A28">
        <w:t xml:space="preserve"> </w:t>
      </w:r>
      <w:r w:rsidRPr="00BC3B4F">
        <w:t>и ины</w:t>
      </w:r>
      <w:r>
        <w:t>м</w:t>
      </w:r>
      <w:r w:rsidRPr="00BC3B4F">
        <w:t xml:space="preserve"> требования</w:t>
      </w:r>
      <w:r>
        <w:t xml:space="preserve">м, </w:t>
      </w:r>
      <w:r w:rsidRPr="00BC3B4F">
        <w:t>в том числе (при необходимости) требовани</w:t>
      </w:r>
      <w:r>
        <w:t>ю</w:t>
      </w:r>
      <w:r w:rsidRPr="00BC3B4F">
        <w:t xml:space="preserve"> о соответстви</w:t>
      </w:r>
      <w:r>
        <w:t>и</w:t>
      </w:r>
      <w:r w:rsidRPr="00BC3B4F">
        <w:t xml:space="preserve"> цены заявки установленной НМЦ</w:t>
      </w:r>
      <w:r>
        <w:t>. П</w:t>
      </w:r>
      <w:r w:rsidRPr="00BC3B4F">
        <w:t>ри этом может быть установлено, что превышение НМЦ может не являться основанием для обязательного отклонения заявок;</w:t>
      </w:r>
    </w:p>
    <w:p w:rsidR="00282078" w:rsidRPr="00BC3B4F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предоставление Участником закупки требуемого обеспечения заявки в установленных размере, форме, порядке (при необходимости)</w:t>
      </w:r>
      <w:r>
        <w:t xml:space="preserve">. </w:t>
      </w:r>
      <w:r w:rsidRPr="00CA44AF">
        <w:t>Независимо от наличия в составе заявки документа, подтверждающего предоставление обеспечения заявки</w:t>
      </w:r>
      <w:r>
        <w:t xml:space="preserve"> в денежной форме (если такая форма предусматривалась)</w:t>
      </w:r>
      <w:r w:rsidRPr="00CA44AF">
        <w:t xml:space="preserve">, </w:t>
      </w:r>
      <w:r>
        <w:t>О</w:t>
      </w:r>
      <w:r w:rsidRPr="00CA44AF">
        <w:t>рганизатор</w:t>
      </w:r>
      <w:r>
        <w:t xml:space="preserve"> закупки</w:t>
      </w:r>
      <w:r w:rsidRPr="00CA44AF">
        <w:t xml:space="preserve"> проверяет поступление денежных средств на расчетный счет, указанный в извещении</w:t>
      </w:r>
      <w:r>
        <w:t xml:space="preserve">, документации о </w:t>
      </w:r>
      <w:r w:rsidRPr="00CA44AF">
        <w:t>закупк</w:t>
      </w:r>
      <w:r>
        <w:t>е</w:t>
      </w:r>
      <w:r w:rsidRPr="00BC3B4F">
        <w:t>;</w:t>
      </w:r>
    </w:p>
    <w:p w:rsidR="00282078" w:rsidRPr="00BC3B4F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 xml:space="preserve">достоверность приведенных в заявке сведений и </w:t>
      </w:r>
      <w:r>
        <w:t>не</w:t>
      </w:r>
      <w:r w:rsidRPr="00BC3B4F">
        <w:t xml:space="preserve">действительность </w:t>
      </w:r>
      <w:r>
        <w:t xml:space="preserve">представляемых </w:t>
      </w:r>
      <w:r w:rsidRPr="00BC3B4F">
        <w:t xml:space="preserve">документов (в том числе </w:t>
      </w:r>
      <w:r>
        <w:t xml:space="preserve">по </w:t>
      </w:r>
      <w:r w:rsidRPr="00BC3B4F">
        <w:t>срок</w:t>
      </w:r>
      <w:r>
        <w:t>у</w:t>
      </w:r>
      <w:r w:rsidRPr="00BC3B4F">
        <w:t xml:space="preserve"> действия и т.д.);</w:t>
      </w:r>
    </w:p>
    <w:p w:rsidR="00282078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соответствие заявки по составу и/или оформлению (кроме правильности оформления конверта) предъявленным требованиям, в том числе по объему и содержанию представляемых документов, а также по подписанию уполномоченным лицом;</w:t>
      </w:r>
    </w:p>
    <w:p w:rsidR="00282078" w:rsidRPr="00BC3B4F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несоответствие коммерческой части заявки по составу и содержанию условиям технической части заявки;</w:t>
      </w:r>
    </w:p>
    <w:p w:rsidR="00282078" w:rsidRPr="00BC3B4F" w:rsidRDefault="00282078" w:rsidP="006B3312">
      <w:pPr>
        <w:pStyle w:val="-5"/>
        <w:numPr>
          <w:ilvl w:val="0"/>
          <w:numId w:val="94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несоответствие </w:t>
      </w:r>
      <w:r w:rsidRPr="00BC3B4F">
        <w:t>ины</w:t>
      </w:r>
      <w:r>
        <w:t>м</w:t>
      </w:r>
      <w:r w:rsidRPr="00BC3B4F">
        <w:t xml:space="preserve"> критери</w:t>
      </w:r>
      <w:r>
        <w:t>ям</w:t>
      </w:r>
      <w:r w:rsidRPr="00BC3B4F">
        <w:t xml:space="preserve"> отбора</w:t>
      </w:r>
      <w:r>
        <w:t>, предусмотренным настоящим Положением</w:t>
      </w:r>
      <w:r w:rsidRPr="00BC3B4F">
        <w:t xml:space="preserve"> </w:t>
      </w:r>
      <w:r>
        <w:t>и извещением, документацией о закупке</w:t>
      </w:r>
      <w:r w:rsidRPr="00BC3B4F">
        <w:t xml:space="preserve"> </w:t>
      </w:r>
      <w:r>
        <w:t xml:space="preserve">в </w:t>
      </w:r>
      <w:r w:rsidRPr="00BC3B4F">
        <w:t>зависимости от специфики процедуры закупки.</w:t>
      </w:r>
    </w:p>
    <w:p w:rsidR="00282078" w:rsidRDefault="00282078" w:rsidP="0064373D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282078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В случае, если в закупочной процедуре предусмотрена подача альтернативных предложений, то </w:t>
      </w:r>
      <w:r w:rsidR="0064373D">
        <w:t>Организатор закупки</w:t>
      </w:r>
      <w:r w:rsidRPr="00736FDD">
        <w:t xml:space="preserve"> рассматривает </w:t>
      </w:r>
      <w:r>
        <w:t>такое предложение</w:t>
      </w:r>
      <w:r w:rsidRPr="00736FDD">
        <w:t xml:space="preserve"> Участника закупки</w:t>
      </w:r>
      <w:r>
        <w:t xml:space="preserve"> </w:t>
      </w:r>
      <w:r w:rsidRPr="00736FDD">
        <w:t xml:space="preserve"> </w:t>
      </w:r>
      <w:r>
        <w:t>наравне с основным предложением</w:t>
      </w:r>
      <w:r w:rsidRPr="00736FDD">
        <w:t xml:space="preserve"> и принимает в е</w:t>
      </w:r>
      <w:r>
        <w:t>го</w:t>
      </w:r>
      <w:r w:rsidRPr="00736FDD">
        <w:t xml:space="preserve"> отношении решение о допуске</w:t>
      </w:r>
      <w:r w:rsidR="004E316C">
        <w:t>,</w:t>
      </w:r>
      <w:r w:rsidRPr="00736FDD">
        <w:t xml:space="preserve"> либо об отказе в допуске.</w:t>
      </w:r>
      <w:r>
        <w:t xml:space="preserve"> Основания для допуска основного и альтернативных предложений не должны различаться, за исключением условий предложения, в отношении которых документацией о закупке предусматривалось право подачи альтернативных предложений.</w:t>
      </w:r>
    </w:p>
    <w:p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64373D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 w:rsidRPr="00D95075">
        <w:t xml:space="preserve">Если какое-либо альтернативное предложение </w:t>
      </w:r>
      <w:r>
        <w:t>У</w:t>
      </w:r>
      <w:r w:rsidRPr="00D95075">
        <w:t>частника</w:t>
      </w:r>
      <w:r>
        <w:t xml:space="preserve"> закупки</w:t>
      </w:r>
      <w:r w:rsidRPr="00D95075">
        <w:t xml:space="preserve"> отличается </w:t>
      </w:r>
      <w:r w:rsidR="00524404">
        <w:t xml:space="preserve">от </w:t>
      </w:r>
      <w:r w:rsidRPr="00D95075">
        <w:t xml:space="preserve">другого альтернативного только ценой, то </w:t>
      </w:r>
      <w:r w:rsidR="0064373D">
        <w:t>Организатор закупки</w:t>
      </w:r>
      <w:r w:rsidRPr="00D95075">
        <w:t xml:space="preserve"> принимает к рассмотрению предложение </w:t>
      </w:r>
      <w:r>
        <w:t>У</w:t>
      </w:r>
      <w:r w:rsidRPr="00D95075">
        <w:t>частника</w:t>
      </w:r>
      <w:r>
        <w:t xml:space="preserve"> закупки</w:t>
      </w:r>
      <w:r w:rsidRPr="00D95075">
        <w:t xml:space="preserve"> с меньшей ценой</w:t>
      </w:r>
      <w:r>
        <w:t>. При этом альтернативные</w:t>
      </w:r>
      <w:r w:rsidRPr="00D95075">
        <w:t xml:space="preserve"> предложени</w:t>
      </w:r>
      <w:r>
        <w:t>я</w:t>
      </w:r>
      <w:r w:rsidRPr="00DB0284">
        <w:t xml:space="preserve"> </w:t>
      </w:r>
      <w:r w:rsidRPr="00D95075">
        <w:t xml:space="preserve">этого </w:t>
      </w:r>
      <w:r>
        <w:t>У</w:t>
      </w:r>
      <w:r w:rsidRPr="00D95075">
        <w:t>частника</w:t>
      </w:r>
      <w:r>
        <w:t xml:space="preserve"> закупки, отличающиеся только ценой в большую сторону,</w:t>
      </w:r>
      <w:r w:rsidRPr="00D95075">
        <w:t xml:space="preserve"> отклоня</w:t>
      </w:r>
      <w:r>
        <w:t>ю</w:t>
      </w:r>
      <w:r w:rsidRPr="00D95075">
        <w:t>тся</w:t>
      </w:r>
      <w:r>
        <w:t>.</w:t>
      </w:r>
    </w:p>
    <w:p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64373D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>
        <w:t>В случае, если основное предложение Участника закупки признается несоответствующим требованиям документации о закупке (</w:t>
      </w:r>
      <w:r w:rsidR="00DC2B0D">
        <w:t>не допускается к дальнейшему участию в закупке</w:t>
      </w:r>
      <w:r>
        <w:t>) по параметрам, в отношении которых в документации о закупке предусматривалась возможность подачи альтернативных предложений, то все поданные им альтернативные предложения также отклоняются.</w:t>
      </w:r>
    </w:p>
    <w:p w:rsidR="0064373D" w:rsidRDefault="0064373D" w:rsidP="0064373D">
      <w:pPr>
        <w:pStyle w:val="affd"/>
      </w:pPr>
    </w:p>
    <w:p w:rsidR="00282078" w:rsidRPr="00736FDD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По результатам отбора </w:t>
      </w:r>
      <w:r>
        <w:t>Закупочный орган</w:t>
      </w:r>
      <w:r w:rsidR="00CA5A29">
        <w:t xml:space="preserve"> </w:t>
      </w:r>
      <w:r w:rsidRPr="00736FDD">
        <w:t>вправе принять одно из следующих решений:</w:t>
      </w:r>
    </w:p>
    <w:p w:rsidR="00282078" w:rsidRPr="00736FDD" w:rsidRDefault="00282078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 xml:space="preserve">об утверждении результатов отбора в случае, если заявки двух и более Участников закупки признаны соответствующими требованиям документации о закупке и о принятии решения о возврате обеспечения заявок (если обеспечение предусматривалось) Участникам закупки, чьи заявки </w:t>
      </w:r>
      <w:r>
        <w:t>не допущены к дальнейшему участию в процедуре закупки</w:t>
      </w:r>
      <w:r w:rsidRPr="00736FDD">
        <w:t>;</w:t>
      </w:r>
    </w:p>
    <w:p w:rsidR="00282078" w:rsidRPr="00736FDD" w:rsidRDefault="00282078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>о признании процедуры закупки несостоявшейся и о завершении процедуры закупки без заключения договора, если ни одна заявка не соответствует установленным требованиям</w:t>
      </w:r>
      <w:r>
        <w:t>. П</w:t>
      </w:r>
      <w:r w:rsidRPr="00736FDD">
        <w:t>ри этом процедура закупки завершается;</w:t>
      </w:r>
    </w:p>
    <w:p w:rsidR="00DC2B0D" w:rsidRDefault="00DC2B0D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>
        <w:t>о продолжении отбора заявок;</w:t>
      </w:r>
    </w:p>
    <w:p w:rsidR="00DC2B0D" w:rsidRDefault="00DC2B0D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DC2B0D">
        <w:tab/>
        <w:t>о проведении переговоров (подраздел 11.6.6 настоящего Положения). При этом отбор продолжается до рассмотрения результатов переговоров</w:t>
      </w:r>
      <w:r w:rsidR="00D20F37">
        <w:t>;</w:t>
      </w:r>
    </w:p>
    <w:p w:rsidR="00282078" w:rsidRPr="00736FDD" w:rsidRDefault="00282078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 xml:space="preserve">для Заказчиков </w:t>
      </w:r>
      <w:r w:rsidR="00F143A0">
        <w:t xml:space="preserve">любого </w:t>
      </w:r>
      <w:r w:rsidRPr="00736FDD">
        <w:t>типа</w:t>
      </w:r>
      <w:r>
        <w:t>:</w:t>
      </w:r>
      <w:r w:rsidRPr="00736FDD">
        <w:t xml:space="preserve"> о признании конкурентной закупки несостоявшейся и о заключении договора с единственным ее Участником (в порядке, установленном в подразделе </w:t>
      </w:r>
      <w:r w:rsidR="00D20F37">
        <w:t>11.11</w:t>
      </w:r>
      <w:r w:rsidRPr="00736FDD">
        <w:t xml:space="preserve"> настоящего Положения), если только одна заявка признана соответствующей требованиям</w:t>
      </w:r>
      <w:r>
        <w:t>.</w:t>
      </w:r>
      <w:r w:rsidRPr="00736FDD">
        <w:t xml:space="preserve"> </w:t>
      </w:r>
      <w:r>
        <w:t>П</w:t>
      </w:r>
      <w:r w:rsidRPr="00736FDD">
        <w:t>ри это</w:t>
      </w:r>
      <w:r w:rsidR="0064373D">
        <w:t>м процедура закупки завершается</w:t>
      </w:r>
      <w:r w:rsidRPr="00736FDD">
        <w:t>;</w:t>
      </w:r>
    </w:p>
    <w:p w:rsidR="00282078" w:rsidRPr="00736FDD" w:rsidRDefault="00282078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>для Заказчиков второго типа</w:t>
      </w:r>
      <w:r>
        <w:t>:</w:t>
      </w:r>
      <w:r w:rsidRPr="00736FDD">
        <w:t xml:space="preserve"> о признании конкурентной закупки несостоявшейся и о рассмотрении возможности заключения договора с единственным ее Участником (в порядке, установленном в подразделе </w:t>
      </w:r>
      <w:r w:rsidR="00EE357E">
        <w:t xml:space="preserve">11.11 </w:t>
      </w:r>
      <w:r w:rsidRPr="00736FDD">
        <w:t>настоящего Положения), если только одна заявка признана соответствующей требованиям;</w:t>
      </w:r>
    </w:p>
    <w:p w:rsidR="00282078" w:rsidRPr="00736FDD" w:rsidRDefault="00282078" w:rsidP="006B3312">
      <w:pPr>
        <w:pStyle w:val="-5"/>
        <w:numPr>
          <w:ilvl w:val="4"/>
          <w:numId w:val="54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>иное решение, предусмотренное настоящим Положением.</w:t>
      </w:r>
    </w:p>
    <w:p w:rsidR="00282078" w:rsidRPr="00736FDD" w:rsidRDefault="00282078" w:rsidP="00282078">
      <w:pPr>
        <w:pStyle w:val="-5"/>
        <w:spacing w:after="0"/>
      </w:pPr>
    </w:p>
    <w:p w:rsidR="00282078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Принятое решение </w:t>
      </w:r>
      <w:r>
        <w:t xml:space="preserve">по результатам отбора заявок </w:t>
      </w:r>
      <w:r w:rsidRPr="00736FDD">
        <w:t>оформляется соответствующим протоколом</w:t>
      </w:r>
      <w:r>
        <w:t xml:space="preserve">. </w:t>
      </w:r>
    </w:p>
    <w:p w:rsidR="0064373D" w:rsidRPr="00736FDD" w:rsidRDefault="0064373D" w:rsidP="0064373D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282078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>Если проводится многоэтапная процедура закупки, отбор осуществляется на каждом ее этапе. При этом отбор Участников закупки (соответствие Участников закупки установленным требованиям) проводится только на первом этапе; отбор заявленных Участником закупки субподрядчиков (соисполнителей) проводится также на этапах, на которых состав субподрядчиков (соисполнителей) меняется.</w:t>
      </w:r>
    </w:p>
    <w:p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5"/>
        </w:numPr>
        <w:tabs>
          <w:tab w:val="clear" w:pos="851"/>
          <w:tab w:val="left" w:pos="0"/>
          <w:tab w:val="left" w:pos="993"/>
        </w:tabs>
        <w:ind w:left="0" w:firstLine="0"/>
      </w:pPr>
      <w:r>
        <w:t>Если в ходе процедуры закупки проводится несколько отборов (в отношении каждой части заявки</w:t>
      </w:r>
      <w:r w:rsidR="00291751">
        <w:t>, окончательного предложения, дополнительного ценового предложения</w:t>
      </w:r>
      <w:r>
        <w:t xml:space="preserve"> на соответствие </w:t>
      </w:r>
      <w:r w:rsidR="00291751">
        <w:t xml:space="preserve">указанным в извещении, документации о закупке </w:t>
      </w:r>
      <w:r>
        <w:t>требованиям), установленные в настоящем подразделе нормы относятся ко всем таким отборам.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1E6280" w:rsidP="006B3312">
      <w:pPr>
        <w:pStyle w:val="S30"/>
        <w:numPr>
          <w:ilvl w:val="2"/>
          <w:numId w:val="133"/>
        </w:numPr>
        <w:ind w:left="0" w:firstLine="0"/>
      </w:pPr>
      <w:bookmarkStart w:id="4185" w:name="_Ref392046618"/>
      <w:bookmarkStart w:id="4186" w:name="_Toc392495145"/>
      <w:bookmarkStart w:id="4187" w:name="_Toc393989289"/>
      <w:bookmarkStart w:id="4188" w:name="_Toc393888074"/>
      <w:bookmarkStart w:id="4189" w:name="_Toc521006817"/>
      <w:bookmarkStart w:id="4190" w:name="_Toc26282851"/>
      <w:r w:rsidRPr="00736FDD">
        <w:rPr>
          <w:caps w:val="0"/>
        </w:rPr>
        <w:t xml:space="preserve">ОЦЕНКА </w:t>
      </w:r>
      <w:r>
        <w:rPr>
          <w:caps w:val="0"/>
        </w:rPr>
        <w:t xml:space="preserve">И СОПОСТАВЛЕНИЕ </w:t>
      </w:r>
      <w:r w:rsidRPr="00736FDD">
        <w:rPr>
          <w:caps w:val="0"/>
        </w:rPr>
        <w:t>ЗАЯВОК</w:t>
      </w:r>
      <w:r>
        <w:rPr>
          <w:caps w:val="0"/>
        </w:rPr>
        <w:t>.</w:t>
      </w:r>
      <w:r w:rsidRPr="00736FDD">
        <w:rPr>
          <w:caps w:val="0"/>
        </w:rPr>
        <w:t xml:space="preserve"> ВЫБОР ПОБЕДИТЕЛЯ</w:t>
      </w:r>
      <w:bookmarkEnd w:id="4185"/>
      <w:bookmarkEnd w:id="4186"/>
      <w:bookmarkEnd w:id="4187"/>
      <w:bookmarkEnd w:id="4188"/>
      <w:bookmarkEnd w:id="4189"/>
      <w:bookmarkEnd w:id="4190"/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 w:rsidRPr="00736FDD">
        <w:t xml:space="preserve">К оценке </w:t>
      </w:r>
      <w:r w:rsidR="00DC2B0D" w:rsidRPr="00736FDD">
        <w:t>допускаются заявки</w:t>
      </w:r>
      <w:r w:rsidR="00DC2B0D">
        <w:t xml:space="preserve"> Участников закупочной процедуры</w:t>
      </w:r>
      <w:r w:rsidR="00DC2B0D" w:rsidRPr="00736FDD">
        <w:t xml:space="preserve">, </w:t>
      </w:r>
      <w:r w:rsidR="00DC2B0D">
        <w:t>которые не были отклонены ранее (допущены до дальнейшего участия в закупке).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bookmarkStart w:id="4191" w:name="_Ref391199884"/>
      <w:r w:rsidRPr="00736FDD">
        <w:t xml:space="preserve">В ходе оценки </w:t>
      </w:r>
      <w:r w:rsidR="004E316C">
        <w:t>Организатор закупки</w:t>
      </w:r>
      <w:r>
        <w:t xml:space="preserve"> оценивает и сопоставляет заявки Участников по критериям и в порядке, установленном в извещении, документации о закупке. </w:t>
      </w:r>
    </w:p>
    <w:p w:rsidR="00282078" w:rsidRDefault="00282078" w:rsidP="00282078">
      <w:pPr>
        <w:pStyle w:val="affd"/>
      </w:pPr>
    </w:p>
    <w:p w:rsidR="00282078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>
        <w:t>Если Участником закупки не предоставлены документы или сведения, необходимые исключительно для целей оценки заявок, не являющиеся основанием для их отклонения в ходе отбора, Участник закупки получает по этим критериям минимально возможную оценку.</w:t>
      </w:r>
    </w:p>
    <w:p w:rsidR="00282078" w:rsidRDefault="00282078" w:rsidP="00282078">
      <w:pPr>
        <w:pStyle w:val="affd"/>
      </w:pPr>
    </w:p>
    <w:p w:rsidR="00282078" w:rsidRPr="00736FDD" w:rsidRDefault="0064373D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>
        <w:t xml:space="preserve">По результатам оценки </w:t>
      </w:r>
      <w:r w:rsidR="00282078">
        <w:t xml:space="preserve">Закупочный орган </w:t>
      </w:r>
      <w:r>
        <w:t>в</w:t>
      </w:r>
      <w:r w:rsidR="00282078" w:rsidRPr="00736FDD">
        <w:t>праве принять одно из следующих решений:</w:t>
      </w:r>
      <w:bookmarkEnd w:id="4191"/>
    </w:p>
    <w:p w:rsidR="00282078" w:rsidRPr="00736FDD" w:rsidRDefault="00282078" w:rsidP="006B3312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192" w:name="_Ref394491623"/>
      <w:r w:rsidRPr="00736FDD">
        <w:t xml:space="preserve">о завершении оценки заявок, </w:t>
      </w:r>
      <w:r>
        <w:t>сопоставлении (</w:t>
      </w:r>
      <w:r w:rsidRPr="00736FDD">
        <w:t>ранжировании</w:t>
      </w:r>
      <w:r>
        <w:t>)</w:t>
      </w:r>
      <w:r w:rsidRPr="00736FDD">
        <w:t xml:space="preserve"> заявок</w:t>
      </w:r>
      <w:r>
        <w:t xml:space="preserve"> по критериям и в порядке, установленном </w:t>
      </w:r>
      <w:r w:rsidR="00DC2B0D">
        <w:t xml:space="preserve">извещением, </w:t>
      </w:r>
      <w:r>
        <w:t>документацией о закупке,</w:t>
      </w:r>
      <w:r w:rsidRPr="00736FDD">
        <w:t xml:space="preserve"> и выборе Победителя</w:t>
      </w:r>
      <w:r>
        <w:t>.</w:t>
      </w:r>
      <w:r w:rsidRPr="00736FDD">
        <w:t xml:space="preserve"> </w:t>
      </w:r>
      <w:r>
        <w:t>П</w:t>
      </w:r>
      <w:r w:rsidRPr="00736FDD">
        <w:t>ри этом оценка завершается;</w:t>
      </w:r>
      <w:bookmarkEnd w:id="4192"/>
    </w:p>
    <w:p w:rsidR="00282078" w:rsidRPr="00736FDD" w:rsidRDefault="00282078" w:rsidP="006B3312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 продолжении оценки заявок;</w:t>
      </w:r>
    </w:p>
    <w:p w:rsidR="00282078" w:rsidRPr="00736FDD" w:rsidRDefault="00282078" w:rsidP="006B3312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о проведении переговоров </w:t>
      </w:r>
      <w:r w:rsidR="00A42596">
        <w:t>(подраздел</w:t>
      </w:r>
      <w:r w:rsidR="00D36ADF">
        <w:t xml:space="preserve"> 11.6.6</w:t>
      </w:r>
      <w:r w:rsidR="00A42596">
        <w:t xml:space="preserve"> настоящего Положения) </w:t>
      </w:r>
      <w:r w:rsidRPr="00736FDD">
        <w:t>и/или переторжки</w:t>
      </w:r>
      <w:r w:rsidR="00A42596">
        <w:t xml:space="preserve"> </w:t>
      </w:r>
      <w:r w:rsidR="00524404">
        <w:t xml:space="preserve"> </w:t>
      </w:r>
      <w:r w:rsidR="00A42596">
        <w:t>(подраздел</w:t>
      </w:r>
      <w:r w:rsidR="00D36ADF">
        <w:t xml:space="preserve"> 11.6.7</w:t>
      </w:r>
      <w:r w:rsidR="00A42596">
        <w:t xml:space="preserve"> настоящего Положения)</w:t>
      </w:r>
      <w:r>
        <w:t>. П</w:t>
      </w:r>
      <w:r w:rsidRPr="00736FDD">
        <w:t xml:space="preserve">ри этом оценка продолжается до рассмотрения результатов переговоров и/или переторжки; </w:t>
      </w:r>
    </w:p>
    <w:p w:rsidR="00282078" w:rsidRPr="00736FDD" w:rsidRDefault="00282078" w:rsidP="006B3312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иное решение</w:t>
      </w:r>
      <w:r>
        <w:t>, предусмотренное настоящим Положением.</w:t>
      </w:r>
    </w:p>
    <w:p w:rsidR="00267366" w:rsidRDefault="00267366" w:rsidP="00A42596">
      <w:pPr>
        <w:pStyle w:val="-4"/>
        <w:numPr>
          <w:ilvl w:val="0"/>
          <w:numId w:val="0"/>
        </w:numPr>
        <w:tabs>
          <w:tab w:val="clear" w:pos="851"/>
          <w:tab w:val="left" w:pos="1134"/>
        </w:tabs>
        <w:rPr>
          <w:szCs w:val="28"/>
        </w:rPr>
      </w:pPr>
    </w:p>
    <w:p w:rsidR="00A42596" w:rsidRDefault="00A42596" w:rsidP="00A4259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  <w:r>
        <w:t xml:space="preserve">Решение по результатам оценки заявок, предусмотренное пп. «в» настоящего пункта, может приниматься Уполномоченным лицом Заказчика/Организатора закупки в </w:t>
      </w:r>
      <w:r w:rsidR="00860A0A">
        <w:t>порядке, установленно</w:t>
      </w:r>
      <w:r w:rsidR="00C71DB6">
        <w:t>м</w:t>
      </w:r>
      <w:r w:rsidR="00860A0A">
        <w:t xml:space="preserve"> </w:t>
      </w:r>
      <w:r>
        <w:t>ЛНД/РД.</w:t>
      </w:r>
    </w:p>
    <w:p w:rsidR="00A42596" w:rsidRDefault="00A42596" w:rsidP="00A4259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 w:rsidRPr="00736FDD">
        <w:t xml:space="preserve">Принятое </w:t>
      </w:r>
      <w:r>
        <w:t xml:space="preserve">по результатам оценки и сопоставления заявок </w:t>
      </w:r>
      <w:r w:rsidRPr="00736FDD">
        <w:t>решение оформляется соответствующим протоколом.</w:t>
      </w:r>
    </w:p>
    <w:p w:rsidR="00282078" w:rsidRPr="00736FDD" w:rsidRDefault="00282078" w:rsidP="00282078">
      <w:pPr>
        <w:pStyle w:val="affa"/>
        <w:spacing w:after="0"/>
      </w:pPr>
    </w:p>
    <w:p w:rsidR="00282078" w:rsidRPr="00736FDD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 w:rsidRPr="00736FDD">
        <w:t>Если в ходе процедуры закупки проводились переговоры</w:t>
      </w:r>
      <w:r>
        <w:t xml:space="preserve"> </w:t>
      </w:r>
      <w:r w:rsidRPr="00736FDD">
        <w:t xml:space="preserve"> и/или переторжка, выбор Победителя осуществляется с учетом их результатов. 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4E316C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>
        <w:t>Организатор закупки</w:t>
      </w:r>
      <w:r w:rsidR="00282078" w:rsidRPr="00736FDD">
        <w:t xml:space="preserve"> признает Победителем Участника закупки, который предложил лучшие условия исполнения договора в соответствии с критериями и порядком оценки, установленными в </w:t>
      </w:r>
      <w:r w:rsidR="00DC2B0D">
        <w:t xml:space="preserve">извещении, </w:t>
      </w:r>
      <w:r w:rsidR="00282078" w:rsidRPr="00736FDD">
        <w:t>документации о закупке, и заявке которого при ранжировании присвоено первое место. В случае выбора нескольких Победителей первое место при</w:t>
      </w:r>
      <w:r>
        <w:t xml:space="preserve">сваивается </w:t>
      </w:r>
      <w:r w:rsidR="00282078" w:rsidRPr="00736FDD">
        <w:t xml:space="preserve">нескольким Участникам закупки, либо Победителями объявляются Участники закупки, занявшие установленное в документации о закупке число верхних (лучших) мест в результатах ранжирования. 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процедура закупки с возможностью подачи альтернативных предложений в составе заявки, то такие предложения участвуют в ранжировании независимо от основного предложения</w:t>
      </w:r>
      <w:r>
        <w:t xml:space="preserve">. </w:t>
      </w:r>
      <w:r w:rsidRPr="00FF32FA">
        <w:t xml:space="preserve">Одинаковые параметры </w:t>
      </w:r>
      <w:r>
        <w:t xml:space="preserve">основного </w:t>
      </w:r>
      <w:r w:rsidRPr="00FF32FA">
        <w:t>и альтернативных предложений</w:t>
      </w:r>
      <w:r>
        <w:t>, поданных в составе заявки на участие в процедуре закупки,</w:t>
      </w:r>
      <w:r w:rsidRPr="00FF32FA">
        <w:t xml:space="preserve"> оцениваются одинаково.</w:t>
      </w:r>
      <w:r>
        <w:t xml:space="preserve"> П</w:t>
      </w:r>
      <w:r w:rsidRPr="00736FDD">
        <w:t xml:space="preserve">ри этом Участник закупки получает несколько мест </w:t>
      </w:r>
      <w:r>
        <w:t>по</w:t>
      </w:r>
      <w:r w:rsidRPr="00736FDD">
        <w:t xml:space="preserve"> итога</w:t>
      </w:r>
      <w:r>
        <w:t>м</w:t>
      </w:r>
      <w:r w:rsidRPr="00736FDD">
        <w:t xml:space="preserve"> ранжирования соответственно количеству допущенных до оценки предложений. 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4E316C" w:rsidRDefault="00E97DA4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>
        <w:t>Заказчик</w:t>
      </w:r>
      <w:r w:rsidR="00282078" w:rsidRPr="00FF32FA">
        <w:t xml:space="preserve"> вправе выбрать альтернативное предложение в качестве наилучшего в соответствии с критериями</w:t>
      </w:r>
      <w:r w:rsidR="00282078">
        <w:t>,</w:t>
      </w:r>
      <w:r w:rsidR="00282078" w:rsidRPr="00FF32FA">
        <w:t xml:space="preserve"> порядком</w:t>
      </w:r>
      <w:r w:rsidR="00282078">
        <w:t xml:space="preserve"> оценки и сопоставления заявок</w:t>
      </w:r>
      <w:r w:rsidR="00282078" w:rsidRPr="00FF32FA">
        <w:t>, предусмотренными документацией о закупке.</w:t>
      </w:r>
    </w:p>
    <w:p w:rsidR="004E316C" w:rsidRDefault="004E316C" w:rsidP="00C71DB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многоэтапная процедура закупки, выбор Победителя осуществляется только на последнем этапе.</w:t>
      </w:r>
    </w:p>
    <w:p w:rsidR="00282078" w:rsidRPr="00736FDD" w:rsidRDefault="00282078" w:rsidP="00C71DB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6"/>
        </w:numPr>
        <w:tabs>
          <w:tab w:val="clear" w:pos="851"/>
          <w:tab w:val="left" w:pos="1134"/>
        </w:tabs>
        <w:ind w:left="0" w:firstLine="0"/>
      </w:pPr>
      <w:r w:rsidRPr="00736FDD">
        <w:t xml:space="preserve">Если в </w:t>
      </w:r>
      <w:r w:rsidR="00DC2B0D">
        <w:t xml:space="preserve">извещении, </w:t>
      </w:r>
      <w:r w:rsidRPr="00736FDD">
        <w:t xml:space="preserve">документации о закупке была возможность выбора нескольких победителей на один лот, то Заказчик имеет право заключить договор с несколькими победителями как на единый объем, так и на часть лота (в зависимости от условий </w:t>
      </w:r>
      <w:r w:rsidR="00E97DA4">
        <w:t xml:space="preserve">извещения, </w:t>
      </w:r>
      <w:r w:rsidRPr="00736FDD">
        <w:t>документации о закупке и представленных Участниками закупки заявок).</w:t>
      </w:r>
    </w:p>
    <w:p w:rsidR="00282078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:rsidR="004E316C" w:rsidRPr="00736FDD" w:rsidRDefault="004E316C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:rsidR="00282078" w:rsidRDefault="001E6280" w:rsidP="006B3312">
      <w:pPr>
        <w:pStyle w:val="S30"/>
        <w:numPr>
          <w:ilvl w:val="2"/>
          <w:numId w:val="133"/>
        </w:numPr>
        <w:ind w:left="0" w:firstLine="0"/>
      </w:pPr>
      <w:bookmarkStart w:id="4193" w:name="_Toc387334163"/>
      <w:bookmarkStart w:id="4194" w:name="_Toc387477835"/>
      <w:bookmarkStart w:id="4195" w:name="_Toc387478242"/>
      <w:bookmarkStart w:id="4196" w:name="_Toc387478649"/>
      <w:bookmarkStart w:id="4197" w:name="_Toc387334165"/>
      <w:bookmarkStart w:id="4198" w:name="_Toc387477837"/>
      <w:bookmarkStart w:id="4199" w:name="_Toc387478244"/>
      <w:bookmarkStart w:id="4200" w:name="_Toc387478651"/>
      <w:bookmarkStart w:id="4201" w:name="_Toc387334166"/>
      <w:bookmarkStart w:id="4202" w:name="_Toc387477838"/>
      <w:bookmarkStart w:id="4203" w:name="_Toc387478245"/>
      <w:bookmarkStart w:id="4204" w:name="_Toc387478652"/>
      <w:bookmarkStart w:id="4205" w:name="_Toc387334167"/>
      <w:bookmarkStart w:id="4206" w:name="_Toc387477839"/>
      <w:bookmarkStart w:id="4207" w:name="_Toc387478246"/>
      <w:bookmarkStart w:id="4208" w:name="_Toc387478653"/>
      <w:bookmarkStart w:id="4209" w:name="_Toc387334168"/>
      <w:bookmarkStart w:id="4210" w:name="_Toc387477840"/>
      <w:bookmarkStart w:id="4211" w:name="_Toc387478247"/>
      <w:bookmarkStart w:id="4212" w:name="_Toc387478654"/>
      <w:bookmarkStart w:id="4213" w:name="_Toc387334169"/>
      <w:bookmarkStart w:id="4214" w:name="_Toc387477841"/>
      <w:bookmarkStart w:id="4215" w:name="_Toc387478248"/>
      <w:bookmarkStart w:id="4216" w:name="_Toc387478655"/>
      <w:bookmarkStart w:id="4217" w:name="_Toc387334173"/>
      <w:bookmarkStart w:id="4218" w:name="_Toc387477845"/>
      <w:bookmarkStart w:id="4219" w:name="_Toc387478252"/>
      <w:bookmarkStart w:id="4220" w:name="_Toc387478659"/>
      <w:bookmarkStart w:id="4221" w:name="_Toc387334174"/>
      <w:bookmarkStart w:id="4222" w:name="_Toc387477846"/>
      <w:bookmarkStart w:id="4223" w:name="_Toc387478253"/>
      <w:bookmarkStart w:id="4224" w:name="_Toc387478660"/>
      <w:bookmarkStart w:id="4225" w:name="_Toc387334175"/>
      <w:bookmarkStart w:id="4226" w:name="_Toc387477847"/>
      <w:bookmarkStart w:id="4227" w:name="_Toc387478254"/>
      <w:bookmarkStart w:id="4228" w:name="_Toc387478661"/>
      <w:bookmarkStart w:id="4229" w:name="_Toc387334176"/>
      <w:bookmarkStart w:id="4230" w:name="_Toc387477848"/>
      <w:bookmarkStart w:id="4231" w:name="_Toc387478255"/>
      <w:bookmarkStart w:id="4232" w:name="_Toc387478662"/>
      <w:bookmarkStart w:id="4233" w:name="_Toc340128627"/>
      <w:bookmarkStart w:id="4234" w:name="_Toc340128853"/>
      <w:bookmarkStart w:id="4235" w:name="_Toc340129990"/>
      <w:bookmarkStart w:id="4236" w:name="_Toc387334177"/>
      <w:bookmarkStart w:id="4237" w:name="_Toc387477849"/>
      <w:bookmarkStart w:id="4238" w:name="_Toc387478256"/>
      <w:bookmarkStart w:id="4239" w:name="_Toc387478663"/>
      <w:bookmarkStart w:id="4240" w:name="_Hlt387348324"/>
      <w:bookmarkStart w:id="4241" w:name="_Hlt387348379"/>
      <w:bookmarkStart w:id="4242" w:name="_Hlt387349358"/>
      <w:bookmarkStart w:id="4243" w:name="_Hlt387349367"/>
      <w:bookmarkStart w:id="4244" w:name="_Hlt386410951"/>
      <w:bookmarkStart w:id="4245" w:name="_Ref391859532"/>
      <w:bookmarkStart w:id="4246" w:name="_Toc392495146"/>
      <w:bookmarkStart w:id="4247" w:name="_Ref391802874"/>
      <w:bookmarkStart w:id="4248" w:name="_Toc393989290"/>
      <w:bookmarkStart w:id="4249" w:name="_Toc393888075"/>
      <w:bookmarkStart w:id="4250" w:name="_Toc521006818"/>
      <w:bookmarkStart w:id="4251" w:name="_Toc2628285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r>
        <w:rPr>
          <w:caps w:val="0"/>
        </w:rPr>
        <w:t xml:space="preserve">ОСОБЕННОСТИ ПРОВЕДЕНИЯ </w:t>
      </w:r>
      <w:r w:rsidRPr="00FC1873">
        <w:rPr>
          <w:caps w:val="0"/>
        </w:rPr>
        <w:t xml:space="preserve"> </w:t>
      </w:r>
      <w:r>
        <w:rPr>
          <w:caps w:val="0"/>
        </w:rPr>
        <w:t xml:space="preserve">ПРОЦЕДУРЫ </w:t>
      </w:r>
      <w:r w:rsidRPr="00FC1873">
        <w:rPr>
          <w:caps w:val="0"/>
        </w:rPr>
        <w:t>АУКЦИОНА</w:t>
      </w:r>
      <w:bookmarkEnd w:id="4245"/>
      <w:bookmarkEnd w:id="4246"/>
      <w:bookmarkEnd w:id="4247"/>
      <w:bookmarkEnd w:id="4248"/>
      <w:bookmarkEnd w:id="4249"/>
      <w:bookmarkEnd w:id="4250"/>
      <w:bookmarkEnd w:id="4251"/>
    </w:p>
    <w:p w:rsidR="00D36ADF" w:rsidRPr="00A60B91" w:rsidRDefault="00D36ADF" w:rsidP="00A60B91"/>
    <w:p w:rsidR="00B95084" w:rsidRDefault="004F5DAB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а</w:t>
      </w:r>
      <w:r w:rsidR="00B95084">
        <w:rPr>
          <w:color w:val="000000"/>
        </w:rPr>
        <w:t>укцион</w:t>
      </w:r>
      <w:r>
        <w:rPr>
          <w:color w:val="000000"/>
        </w:rPr>
        <w:t>а</w:t>
      </w:r>
      <w:r w:rsidR="00B95084">
        <w:rPr>
          <w:color w:val="000000"/>
        </w:rPr>
        <w:t xml:space="preserve"> проводится в случае, если по результатам отбора</w:t>
      </w:r>
      <w:r w:rsidR="001B23E4">
        <w:rPr>
          <w:color w:val="000000"/>
        </w:rPr>
        <w:t xml:space="preserve"> </w:t>
      </w:r>
      <w:r w:rsidR="00B95084">
        <w:rPr>
          <w:color w:val="000000"/>
        </w:rPr>
        <w:t>процедура</w:t>
      </w:r>
      <w:r>
        <w:rPr>
          <w:color w:val="000000"/>
        </w:rPr>
        <w:t xml:space="preserve"> </w:t>
      </w:r>
      <w:r w:rsidR="00B95084">
        <w:rPr>
          <w:color w:val="000000"/>
        </w:rPr>
        <w:t>закупки признана состоявшейся.</w:t>
      </w:r>
    </w:p>
    <w:p w:rsidR="00B95084" w:rsidRDefault="00B95084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282078" w:rsidRPr="00736FDD" w:rsidRDefault="0028207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736FDD">
        <w:rPr>
          <w:color w:val="000000"/>
        </w:rPr>
        <w:t xml:space="preserve">Предложения Участников закупки по уменьшению цены договора рассматриваются </w:t>
      </w:r>
      <w:r w:rsidR="004E316C">
        <w:rPr>
          <w:color w:val="000000"/>
        </w:rPr>
        <w:t>Организатор</w:t>
      </w:r>
      <w:r w:rsidRPr="00736FDD">
        <w:rPr>
          <w:color w:val="000000"/>
        </w:rPr>
        <w:t>ом</w:t>
      </w:r>
      <w:r w:rsidR="004E316C">
        <w:rPr>
          <w:color w:val="000000"/>
        </w:rPr>
        <w:t xml:space="preserve"> закупки</w:t>
      </w:r>
      <w:r w:rsidRPr="00736FDD">
        <w:rPr>
          <w:color w:val="000000"/>
        </w:rPr>
        <w:t xml:space="preserve"> в ходе </w:t>
      </w:r>
      <w:r>
        <w:rPr>
          <w:color w:val="000000"/>
        </w:rPr>
        <w:t xml:space="preserve">процедуры </w:t>
      </w:r>
      <w:r w:rsidRPr="00736FDD">
        <w:rPr>
          <w:color w:val="000000"/>
        </w:rPr>
        <w:t xml:space="preserve">аукциона. К участию в </w:t>
      </w:r>
      <w:r>
        <w:rPr>
          <w:color w:val="000000"/>
        </w:rPr>
        <w:t xml:space="preserve"> процедуре </w:t>
      </w:r>
      <w:r w:rsidRPr="00736FDD">
        <w:rPr>
          <w:color w:val="000000"/>
        </w:rPr>
        <w:t>аукциона допускаются только Участники закупки, прошедшие отбор по результатам рассмотрения заявок.</w:t>
      </w:r>
    </w:p>
    <w:p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773C4A" w:rsidRDefault="00DC2B0D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а</w:t>
      </w:r>
      <w:r w:rsidR="00B95084">
        <w:rPr>
          <w:color w:val="000000"/>
        </w:rPr>
        <w:t>укцион</w:t>
      </w:r>
      <w:r>
        <w:rPr>
          <w:color w:val="000000"/>
        </w:rPr>
        <w:t>а</w:t>
      </w:r>
      <w:r w:rsidR="00B95084">
        <w:rPr>
          <w:color w:val="000000"/>
        </w:rPr>
        <w:t xml:space="preserve"> </w:t>
      </w:r>
      <w:r w:rsidR="00B95084" w:rsidRPr="00B95084">
        <w:rPr>
          <w:color w:val="000000"/>
        </w:rPr>
        <w:t>проводится в день</w:t>
      </w:r>
      <w:r w:rsidR="00B95084">
        <w:rPr>
          <w:color w:val="000000"/>
        </w:rPr>
        <w:t>,</w:t>
      </w:r>
      <w:r w:rsidR="00B95084" w:rsidRPr="00B95084">
        <w:rPr>
          <w:color w:val="000000"/>
        </w:rPr>
        <w:t xml:space="preserve"> указанный в </w:t>
      </w:r>
      <w:r w:rsidR="00B95084">
        <w:rPr>
          <w:color w:val="000000"/>
        </w:rPr>
        <w:t>протоколе по результатам отбора заявок</w:t>
      </w:r>
      <w:r w:rsidR="00B95084" w:rsidRPr="00B95084">
        <w:rPr>
          <w:color w:val="000000"/>
        </w:rPr>
        <w:t xml:space="preserve">. Время начала проведения </w:t>
      </w:r>
      <w:r w:rsidR="00A8301E">
        <w:rPr>
          <w:color w:val="000000"/>
        </w:rPr>
        <w:t>процедуры</w:t>
      </w:r>
      <w:r w:rsidR="00B95084" w:rsidRPr="00B95084">
        <w:rPr>
          <w:color w:val="000000"/>
        </w:rPr>
        <w:t xml:space="preserve"> аукциона устанавливается в соответствии со временем часовой зоны, в которой расположен </w:t>
      </w:r>
      <w:r w:rsidR="00773C4A">
        <w:rPr>
          <w:color w:val="000000"/>
        </w:rPr>
        <w:t>Организатор закупки.</w:t>
      </w:r>
    </w:p>
    <w:p w:rsidR="00773C4A" w:rsidRDefault="00773C4A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B95084" w:rsidRPr="00B95084" w:rsidRDefault="00773C4A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В случае, если для Заказчиков первого типа законодательством в сфере закупок устанавливается иной порядок, дата и врем</w:t>
      </w:r>
      <w:r w:rsidR="000A0C21">
        <w:rPr>
          <w:color w:val="000000"/>
        </w:rPr>
        <w:t>я</w:t>
      </w:r>
      <w:r>
        <w:rPr>
          <w:color w:val="000000"/>
        </w:rPr>
        <w:t xml:space="preserve"> проведения процедуры аукциона определяются в соответствии с требованиями законодательства.</w:t>
      </w:r>
    </w:p>
    <w:p w:rsidR="00B95084" w:rsidRDefault="00B95084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773C4A" w:rsidRPr="00736FDD" w:rsidRDefault="00773C4A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736FDD">
        <w:rPr>
          <w:color w:val="000000"/>
        </w:rPr>
        <w:t>Если проводится многолотовый аукцион, процедура хода аукциона осуществляется отдельно по каждому лоту.</w:t>
      </w:r>
    </w:p>
    <w:p w:rsidR="00773C4A" w:rsidRPr="00736FDD" w:rsidRDefault="00773C4A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773C4A" w:rsidRPr="0052266C" w:rsidRDefault="00A8301E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хода а</w:t>
      </w:r>
      <w:r w:rsidR="00773C4A" w:rsidRPr="00C71DB6">
        <w:rPr>
          <w:color w:val="000000"/>
        </w:rPr>
        <w:t>укцион</w:t>
      </w:r>
      <w:r>
        <w:rPr>
          <w:color w:val="000000"/>
        </w:rPr>
        <w:t>а</w:t>
      </w:r>
      <w:r w:rsidR="00773C4A" w:rsidRPr="00C71DB6">
        <w:rPr>
          <w:color w:val="000000"/>
        </w:rPr>
        <w:t xml:space="preserve"> включает в себя порядок подачи его Участниками предложений о цене договора (цене лота) с учетом</w:t>
      </w:r>
      <w:r w:rsidR="00773C4A" w:rsidRPr="0052266C">
        <w:t xml:space="preserve"> следующих требований</w:t>
      </w:r>
      <w:r w:rsidR="00773C4A">
        <w:t>:</w:t>
      </w:r>
    </w:p>
    <w:p w:rsidR="00773C4A" w:rsidRDefault="00773C4A" w:rsidP="006B331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соблюдается «шаг аукциона», установленный в документации о закупке;</w:t>
      </w:r>
    </w:p>
    <w:p w:rsidR="00773C4A" w:rsidRDefault="00773C4A" w:rsidP="006B331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снижение текущего минимального предложения о цене договора (цене лота) осуществляется на величину в пределах «шага аукциона»;</w:t>
      </w:r>
    </w:p>
    <w:p w:rsidR="00773C4A" w:rsidRDefault="00773C4A" w:rsidP="006B331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 аукциона не вправе подать предложение о цене договора (цене лота), равное ранее поданному этим участником предложению о цене договора (цене лота) или более чем оно, а также предложение, равное нулю;</w:t>
      </w:r>
    </w:p>
    <w:p w:rsidR="00773C4A" w:rsidRDefault="00773C4A" w:rsidP="006B331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 аукциона не вправе подать предложение о цене договора (цене лота), которое ниже, чем текущее минимальное предложение о цене договора (цене лота), сниженное в пределах «шага аукциона»;</w:t>
      </w:r>
    </w:p>
    <w:p w:rsidR="00773C4A" w:rsidRPr="00647E73" w:rsidRDefault="00773C4A" w:rsidP="006B331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 аукциона не вправе подать предложение о цене договора (цене лота), которое ниже, чем текущее минимальное предложение о цене договора, в случае, если оно подано этим участников аукциона.</w:t>
      </w:r>
    </w:p>
    <w:p w:rsidR="00773C4A" w:rsidRDefault="00773C4A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773C4A" w:rsidRPr="00736FDD" w:rsidRDefault="00773C4A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736FDD">
        <w:rPr>
          <w:color w:val="000000"/>
        </w:rPr>
        <w:t>Победителем аукциона признается Участник закупки, предложивший наиболее низкую цену договора или, если в ходе аукциона цена договора снижена до нуля и аукцион проводится на право заключить договор, наиболее высокую цену договора. При этом аукцион на понижение цены автоматически, без изменения состава Участников закупки переходит в аукцион на повышение цены.</w:t>
      </w:r>
    </w:p>
    <w:p w:rsidR="00773C4A" w:rsidRDefault="00773C4A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3E1FCC" w:rsidRDefault="0028207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Организатор закупки</w:t>
      </w:r>
      <w:r w:rsidRPr="00736FDD">
        <w:rPr>
          <w:color w:val="000000"/>
        </w:rPr>
        <w:t xml:space="preserve"> обязан обеспечить </w:t>
      </w:r>
      <w:r>
        <w:rPr>
          <w:color w:val="000000"/>
        </w:rPr>
        <w:t xml:space="preserve">допущенным </w:t>
      </w:r>
      <w:r w:rsidRPr="00736FDD">
        <w:rPr>
          <w:color w:val="000000"/>
        </w:rPr>
        <w:t xml:space="preserve">Участникам закупки </w:t>
      </w:r>
      <w:r>
        <w:rPr>
          <w:color w:val="000000"/>
        </w:rPr>
        <w:t xml:space="preserve">возможность принять непосредственное или через своих представителей участие в процедуре аукциона в неэлектронной форме, предоставив им </w:t>
      </w:r>
      <w:r w:rsidRPr="00736FDD">
        <w:rPr>
          <w:color w:val="000000"/>
        </w:rPr>
        <w:t xml:space="preserve">доступ к месту проведения </w:t>
      </w:r>
      <w:r>
        <w:rPr>
          <w:color w:val="000000"/>
        </w:rPr>
        <w:t>процедуры</w:t>
      </w:r>
      <w:r w:rsidRPr="00736FDD">
        <w:rPr>
          <w:color w:val="000000"/>
        </w:rPr>
        <w:t xml:space="preserve"> аукциона. </w:t>
      </w:r>
      <w:r>
        <w:rPr>
          <w:color w:val="000000"/>
        </w:rPr>
        <w:t>Полномочия представителей участников подтверждаются доверенностью, оформленной в соответствии с требования</w:t>
      </w:r>
      <w:r w:rsidR="00744C9F">
        <w:rPr>
          <w:color w:val="000000"/>
        </w:rPr>
        <w:t>ми</w:t>
      </w:r>
      <w:r>
        <w:rPr>
          <w:color w:val="000000"/>
        </w:rPr>
        <w:t xml:space="preserve"> действующего законодательства РФ или применимого права (для иностранных участников).</w:t>
      </w:r>
    </w:p>
    <w:p w:rsidR="003E1FCC" w:rsidRDefault="003E1FCC" w:rsidP="00A60B91">
      <w:pPr>
        <w:pStyle w:val="affd"/>
        <w:rPr>
          <w:color w:val="000000"/>
        </w:rPr>
      </w:pPr>
    </w:p>
    <w:p w:rsidR="00282078" w:rsidRPr="003E1FCC" w:rsidRDefault="0028207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Процедура</w:t>
      </w:r>
      <w:r w:rsidR="00A8301E">
        <w:rPr>
          <w:color w:val="000000"/>
        </w:rPr>
        <w:t xml:space="preserve"> хода</w:t>
      </w:r>
      <w:r w:rsidRPr="003E1FCC">
        <w:rPr>
          <w:color w:val="000000"/>
        </w:rPr>
        <w:t xml:space="preserve"> аукциона в неэлектронной форме проводится путем снижения НМЦ, указанной в извещении, документации о проведении аукциона, либо цен, поданных Участниками закупки в составе заявки на аукцион, на шаг аукциона. </w:t>
      </w:r>
    </w:p>
    <w:p w:rsidR="00B95084" w:rsidRDefault="00B95084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282078" w:rsidRPr="00736FDD" w:rsidRDefault="0028207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В случае, если в</w:t>
      </w:r>
      <w:r w:rsidRPr="00736FDD">
        <w:rPr>
          <w:color w:val="000000"/>
        </w:rPr>
        <w:t xml:space="preserve"> </w:t>
      </w:r>
      <w:r w:rsidR="00A8301E">
        <w:rPr>
          <w:color w:val="000000"/>
        </w:rPr>
        <w:t xml:space="preserve">процедуре </w:t>
      </w:r>
      <w:r w:rsidRPr="00736FDD">
        <w:rPr>
          <w:color w:val="000000"/>
        </w:rPr>
        <w:t>ход</w:t>
      </w:r>
      <w:r w:rsidR="00A8301E">
        <w:rPr>
          <w:color w:val="000000"/>
        </w:rPr>
        <w:t>а</w:t>
      </w:r>
      <w:r w:rsidRPr="00736FDD">
        <w:rPr>
          <w:color w:val="000000"/>
        </w:rPr>
        <w:t xml:space="preserve"> аукциона</w:t>
      </w:r>
      <w:r>
        <w:rPr>
          <w:color w:val="000000"/>
        </w:rPr>
        <w:t xml:space="preserve"> в неэлектронной форме  после троекратного объявления последнего предложения о цене договора ни один из Участников аукциона не предложил более низкую цену договора, Организатор закупки</w:t>
      </w:r>
      <w:r w:rsidRPr="00736FDD">
        <w:rPr>
          <w:color w:val="000000"/>
        </w:rPr>
        <w:t xml:space="preserve"> вправе </w:t>
      </w:r>
      <w:r>
        <w:rPr>
          <w:color w:val="000000"/>
        </w:rPr>
        <w:t>снизить «шаг аукциона».</w:t>
      </w:r>
    </w:p>
    <w:p w:rsidR="00282078" w:rsidRPr="00736FDD" w:rsidRDefault="00282078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  <w:rPr>
          <w:color w:val="000000"/>
        </w:rPr>
      </w:pPr>
    </w:p>
    <w:p w:rsidR="00282078" w:rsidRPr="00647E73" w:rsidRDefault="00A8301E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хода а</w:t>
      </w:r>
      <w:r w:rsidR="00282078" w:rsidRPr="00647E73">
        <w:rPr>
          <w:color w:val="000000"/>
        </w:rPr>
        <w:t>укцион</w:t>
      </w:r>
      <w:r>
        <w:rPr>
          <w:color w:val="000000"/>
        </w:rPr>
        <w:t>а</w:t>
      </w:r>
      <w:r w:rsidR="00282078">
        <w:rPr>
          <w:color w:val="000000"/>
        </w:rPr>
        <w:t xml:space="preserve"> в неэлектронной форме</w:t>
      </w:r>
      <w:r w:rsidR="00282078" w:rsidRPr="00647E73">
        <w:rPr>
          <w:color w:val="000000"/>
        </w:rPr>
        <w:t xml:space="preserve"> проводится в следующем порядке:</w:t>
      </w:r>
    </w:p>
    <w:p w:rsidR="00282078" w:rsidRPr="00647E73" w:rsidRDefault="00282078" w:rsidP="006B3312">
      <w:pPr>
        <w:pStyle w:val="-5"/>
        <w:numPr>
          <w:ilvl w:val="0"/>
          <w:numId w:val="95"/>
        </w:numPr>
        <w:tabs>
          <w:tab w:val="left" w:pos="539"/>
        </w:tabs>
        <w:spacing w:before="120" w:after="0"/>
        <w:ind w:left="567" w:hanging="425"/>
        <w:contextualSpacing w:val="0"/>
      </w:pPr>
      <w:r>
        <w:t>Организатор закупки</w:t>
      </w:r>
      <w:r w:rsidRPr="00647E73">
        <w:t xml:space="preserve"> непосредственно перед началом проведения</w:t>
      </w:r>
      <w:r w:rsidR="00A8301E">
        <w:t xml:space="preserve"> процедуры</w:t>
      </w:r>
      <w:r w:rsidRPr="00647E73">
        <w:t xml:space="preserve"> аукциона регистрирует явившихся на</w:t>
      </w:r>
      <w:r w:rsidR="00A8301E">
        <w:t xml:space="preserve"> процедуру</w:t>
      </w:r>
      <w:r w:rsidRPr="00647E73">
        <w:t xml:space="preserve"> аукцион</w:t>
      </w:r>
      <w:r w:rsidR="00A8301E">
        <w:t>а</w:t>
      </w:r>
      <w:r w:rsidRPr="00647E73">
        <w:t xml:space="preserve"> </w:t>
      </w:r>
      <w:r>
        <w:t>У</w:t>
      </w:r>
      <w:r w:rsidRPr="00647E73">
        <w:t>частников</w:t>
      </w:r>
      <w:r>
        <w:t xml:space="preserve"> закупки</w:t>
      </w:r>
      <w:r w:rsidRPr="00647E73">
        <w:t xml:space="preserve"> или их представителей и выдает им пронумерованные карточки</w:t>
      </w:r>
      <w:r w:rsidR="00A8301E">
        <w:t>;</w:t>
      </w:r>
    </w:p>
    <w:p w:rsidR="00282078" w:rsidRPr="00647E73" w:rsidRDefault="00A8301E" w:rsidP="006B3312">
      <w:pPr>
        <w:pStyle w:val="-5"/>
        <w:numPr>
          <w:ilvl w:val="0"/>
          <w:numId w:val="95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Процедура хода а</w:t>
      </w:r>
      <w:r w:rsidR="00282078" w:rsidRPr="00647E73">
        <w:t>укцион</w:t>
      </w:r>
      <w:r>
        <w:t>а</w:t>
      </w:r>
      <w:r w:rsidR="00282078" w:rsidRPr="00647E73">
        <w:t xml:space="preserve"> начинается в час, указанный в извещении о его проведении, с объявления о начале проведения </w:t>
      </w:r>
      <w:r>
        <w:t xml:space="preserve">процедуры </w:t>
      </w:r>
      <w:r w:rsidR="00282078" w:rsidRPr="00647E73">
        <w:t xml:space="preserve">аукциона, предмете договора, </w:t>
      </w:r>
      <w:r w:rsidR="000A0C21">
        <w:t>НМЦ</w:t>
      </w:r>
      <w:r w:rsidR="00282078" w:rsidRPr="00647E73">
        <w:t xml:space="preserve"> договора (цене лота), «шаге аукциона», об </w:t>
      </w:r>
      <w:r w:rsidR="00282078">
        <w:t>У</w:t>
      </w:r>
      <w:r w:rsidR="00282078" w:rsidRPr="00647E73">
        <w:t>частниках аукциона, которые не явились на аукцион</w:t>
      </w:r>
      <w:r w:rsidR="00282078">
        <w:t>.</w:t>
      </w:r>
    </w:p>
    <w:p w:rsidR="00282078" w:rsidRPr="00647E73" w:rsidRDefault="00282078" w:rsidP="006B3312">
      <w:pPr>
        <w:pStyle w:val="-5"/>
        <w:numPr>
          <w:ilvl w:val="0"/>
          <w:numId w:val="95"/>
        </w:numPr>
        <w:tabs>
          <w:tab w:val="left" w:pos="539"/>
        </w:tabs>
        <w:spacing w:before="120" w:after="0"/>
        <w:ind w:left="538" w:hanging="357"/>
        <w:contextualSpacing w:val="0"/>
      </w:pPr>
      <w:r>
        <w:t>У</w:t>
      </w:r>
      <w:r w:rsidRPr="00647E73">
        <w:t xml:space="preserve">частник аукциона после объявления </w:t>
      </w:r>
      <w:r w:rsidR="000A0C21">
        <w:t>НМЦ</w:t>
      </w:r>
      <w:r w:rsidRPr="00647E73">
        <w:t xml:space="preserve"> договора (цены лота) и цены договора (цены лота), сниженной в соответствии с «шагом аукциона» в </w:t>
      </w:r>
      <w:r>
        <w:t xml:space="preserve">установленном </w:t>
      </w:r>
      <w:r w:rsidRPr="00647E73">
        <w:t>порядке, поднимает карточку, если он согласен заключить договор по объявленной цене</w:t>
      </w:r>
      <w:r>
        <w:t>.</w:t>
      </w:r>
    </w:p>
    <w:p w:rsidR="00282078" w:rsidRPr="00647E73" w:rsidRDefault="00282078" w:rsidP="006B3312">
      <w:pPr>
        <w:pStyle w:val="-5"/>
        <w:numPr>
          <w:ilvl w:val="0"/>
          <w:numId w:val="95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Организатор закупки</w:t>
      </w:r>
      <w:r w:rsidRPr="00647E73">
        <w:t xml:space="preserve"> объявляет номер карточки </w:t>
      </w:r>
      <w:r>
        <w:t>У</w:t>
      </w:r>
      <w:r w:rsidRPr="00647E73">
        <w:t xml:space="preserve">частника аукциона, который поднял ее первым после объявления </w:t>
      </w:r>
      <w:r w:rsidR="000A0C21">
        <w:t>НМЦ</w:t>
      </w:r>
      <w:r w:rsidRPr="00647E73">
        <w:t xml:space="preserve"> договора (цены лота) и цены договора (цены лота), сниженной в соответствии с «шагом аукциона», а также новую цену договора, сниженную в соответствии с «шагом аукциона» в </w:t>
      </w:r>
      <w:r>
        <w:t xml:space="preserve">установленном </w:t>
      </w:r>
      <w:r w:rsidRPr="00647E73">
        <w:t>порядке, и «шаг аукциона», в соответствии с которым снижается цена;</w:t>
      </w:r>
    </w:p>
    <w:p w:rsidR="00282078" w:rsidRPr="00647E73" w:rsidRDefault="00A8301E" w:rsidP="006B3312">
      <w:pPr>
        <w:pStyle w:val="-5"/>
        <w:numPr>
          <w:ilvl w:val="0"/>
          <w:numId w:val="95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Процедура хода а</w:t>
      </w:r>
      <w:r w:rsidR="00282078" w:rsidRPr="00647E73">
        <w:t>укцион</w:t>
      </w:r>
      <w:r>
        <w:t>а</w:t>
      </w:r>
      <w:r w:rsidR="00282078" w:rsidRPr="00647E73">
        <w:t xml:space="preserve"> </w:t>
      </w:r>
      <w:r w:rsidR="00282078">
        <w:t xml:space="preserve">в неэлектронной форме </w:t>
      </w:r>
      <w:r w:rsidR="00282078" w:rsidRPr="00647E73">
        <w:t>считается оконченн</w:t>
      </w:r>
      <w:r>
        <w:t>ой</w:t>
      </w:r>
      <w:r w:rsidR="00282078" w:rsidRPr="00647E73">
        <w:t xml:space="preserve">, если после троекратного объявления </w:t>
      </w:r>
      <w:r w:rsidR="00282078">
        <w:t>Организатором закупки</w:t>
      </w:r>
      <w:r w:rsidR="00282078" w:rsidRPr="00647E73">
        <w:t xml:space="preserve"> цены договора (цены лота) ни один из </w:t>
      </w:r>
      <w:r w:rsidR="00282078">
        <w:t>У</w:t>
      </w:r>
      <w:r w:rsidR="00282078" w:rsidRPr="00647E73">
        <w:t>частников</w:t>
      </w:r>
      <w:r w:rsidR="00282078">
        <w:t xml:space="preserve"> аукциона</w:t>
      </w:r>
      <w:r w:rsidR="00282078" w:rsidRPr="00647E73">
        <w:t xml:space="preserve"> не поднял карточку. В этом случае </w:t>
      </w:r>
      <w:r w:rsidR="00282078">
        <w:t>Организатор закупки</w:t>
      </w:r>
      <w:r w:rsidR="00282078" w:rsidRPr="00647E73">
        <w:t xml:space="preserve"> объявляет об окончании проведения</w:t>
      </w:r>
      <w:r>
        <w:t xml:space="preserve"> процедуры хода</w:t>
      </w:r>
      <w:r w:rsidR="00282078" w:rsidRPr="00647E73">
        <w:t xml:space="preserve"> аукциона, называет последнее и предпоследнее предложения о цене договора (цене лота), номер карточки </w:t>
      </w:r>
      <w:r w:rsidR="00282078">
        <w:t>П</w:t>
      </w:r>
      <w:r w:rsidR="00282078" w:rsidRPr="00647E73">
        <w:t xml:space="preserve">обедителя аукциона и </w:t>
      </w:r>
      <w:r w:rsidR="00282078">
        <w:t>У</w:t>
      </w:r>
      <w:r w:rsidR="00282078" w:rsidRPr="00647E73">
        <w:t>частника аукциона, сделавшего предпоследнее предложение.</w:t>
      </w:r>
    </w:p>
    <w:p w:rsidR="00282078" w:rsidRDefault="00282078" w:rsidP="00282078">
      <w:pPr>
        <w:pStyle w:val="affd"/>
        <w:rPr>
          <w:color w:val="000000"/>
        </w:rPr>
      </w:pPr>
    </w:p>
    <w:p w:rsidR="00282078" w:rsidRDefault="0028207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При проведении</w:t>
      </w:r>
      <w:r w:rsidR="00A8301E">
        <w:rPr>
          <w:color w:val="000000"/>
        </w:rPr>
        <w:t xml:space="preserve"> процедуры хода</w:t>
      </w:r>
      <w:r w:rsidRPr="00736FDD">
        <w:rPr>
          <w:color w:val="000000"/>
        </w:rPr>
        <w:t xml:space="preserve"> аукциона</w:t>
      </w:r>
      <w:r w:rsidR="00773C4A">
        <w:rPr>
          <w:color w:val="000000"/>
        </w:rPr>
        <w:t xml:space="preserve"> в неэлектронной форме</w:t>
      </w:r>
      <w:r w:rsidRPr="00736FDD">
        <w:rPr>
          <w:color w:val="000000"/>
        </w:rPr>
        <w:t xml:space="preserve"> </w:t>
      </w:r>
      <w:r>
        <w:rPr>
          <w:color w:val="000000"/>
        </w:rPr>
        <w:t>Организатор закупки ведет протокол</w:t>
      </w:r>
      <w:r w:rsidRPr="00736FDD">
        <w:rPr>
          <w:color w:val="000000"/>
        </w:rPr>
        <w:t xml:space="preserve">, в котором отражаются </w:t>
      </w:r>
      <w:r>
        <w:rPr>
          <w:color w:val="000000"/>
        </w:rPr>
        <w:t xml:space="preserve">предложения Участников закупки в ходе </w:t>
      </w:r>
      <w:r w:rsidR="00687438">
        <w:rPr>
          <w:color w:val="000000"/>
        </w:rPr>
        <w:t xml:space="preserve">процедуры </w:t>
      </w:r>
      <w:r>
        <w:rPr>
          <w:color w:val="000000"/>
        </w:rPr>
        <w:t>аукциона</w:t>
      </w:r>
      <w:r w:rsidRPr="00736FDD">
        <w:rPr>
          <w:color w:val="000000"/>
        </w:rPr>
        <w:t xml:space="preserve">. </w:t>
      </w:r>
    </w:p>
    <w:p w:rsidR="00773C4A" w:rsidRDefault="00773C4A" w:rsidP="00A60B91">
      <w:pPr>
        <w:pStyle w:val="affd"/>
        <w:rPr>
          <w:color w:val="000000"/>
        </w:rPr>
      </w:pPr>
    </w:p>
    <w:p w:rsidR="00773C4A" w:rsidRDefault="00773C4A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аукциона в элек</w:t>
      </w:r>
      <w:r w:rsidR="00687438">
        <w:rPr>
          <w:color w:val="000000"/>
        </w:rPr>
        <w:t>тронной форме проводится на ЭТП</w:t>
      </w:r>
      <w:r w:rsidR="00E81995">
        <w:rPr>
          <w:color w:val="000000"/>
        </w:rPr>
        <w:t xml:space="preserve"> </w:t>
      </w:r>
      <w:r w:rsidR="00E81995" w:rsidRPr="003E1FCC">
        <w:rPr>
          <w:color w:val="000000"/>
        </w:rPr>
        <w:t>в соответствии с регламентом работы ЭТП</w:t>
      </w:r>
      <w:r w:rsidR="00687438">
        <w:rPr>
          <w:color w:val="000000"/>
        </w:rPr>
        <w:t>.</w:t>
      </w:r>
    </w:p>
    <w:p w:rsidR="003E1FCC" w:rsidRDefault="003E1FCC" w:rsidP="00A60B91">
      <w:pPr>
        <w:pStyle w:val="affd"/>
        <w:rPr>
          <w:color w:val="000000"/>
        </w:rPr>
      </w:pPr>
    </w:p>
    <w:p w:rsidR="00687438" w:rsidRDefault="0068743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Оператор ЭП обеспечивает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к участию в нем, конфиденциальность данных об участниках данного аукциона, а также выполнение предусмотренного порядка проведения аукциона на протяжении всего срока его проведения.</w:t>
      </w:r>
    </w:p>
    <w:p w:rsidR="003E1FCC" w:rsidRP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687438" w:rsidRPr="003E1FCC" w:rsidRDefault="0068743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При проведении электронного аукциона устанавливается время приема предложений участников такого аукциона о цене</w:t>
      </w:r>
      <w:r>
        <w:rPr>
          <w:color w:val="000000"/>
        </w:rPr>
        <w:t xml:space="preserve"> договора (цене лота).</w:t>
      </w:r>
    </w:p>
    <w:p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687438" w:rsidRPr="003E1FCC" w:rsidRDefault="00687438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 xml:space="preserve">Если в течение </w:t>
      </w:r>
      <w:r w:rsidR="001E147F" w:rsidRPr="003E1FCC">
        <w:rPr>
          <w:color w:val="000000"/>
        </w:rPr>
        <w:t>времени, установленного в документации о закупке</w:t>
      </w:r>
      <w:r w:rsidRPr="003E1FCC">
        <w:rPr>
          <w:color w:val="000000"/>
        </w:rPr>
        <w:t xml:space="preserve"> после начала проведения аукциона не подано ни одного предложения о цене договора (цене лота), аукцион автоматически, при помощи программных и технических средств ЭТП, завершается и признается несостоявшимся</w:t>
      </w:r>
      <w:r w:rsidR="001E147F" w:rsidRPr="003E1FCC">
        <w:rPr>
          <w:color w:val="000000"/>
        </w:rPr>
        <w:t>.</w:t>
      </w:r>
    </w:p>
    <w:p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1E147F" w:rsidRPr="003E1FCC" w:rsidRDefault="001E147F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Если в течение времени, установленного в документации о закупке, не подано ни одного нового минимального предложения о цене договора (цене лота), аукцион автоматически, при помощи программных и технических средств ЭТП, завершается.</w:t>
      </w:r>
    </w:p>
    <w:p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1E147F" w:rsidRPr="003E1FCC" w:rsidRDefault="001E147F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С момента начала проведения процедуры аукциона и до ее окончания на ЭТП в режиме реального времени отражается ход процедуры аукциона и указываются  все поступившие предложения о цене договора (цене лота), время их поступления (без указания наименований или номеров участников, их подавших), а также оставшееся время для подачи нового минимального предложения о цене договора (цене лота), установленного в документации о закупке.</w:t>
      </w:r>
    </w:p>
    <w:p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:rsidR="001E147F" w:rsidRPr="00736FDD" w:rsidRDefault="001E147F" w:rsidP="006B3312">
      <w:pPr>
        <w:pStyle w:val="-4"/>
        <w:numPr>
          <w:ilvl w:val="3"/>
          <w:numId w:val="137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Ход процедуры аукциона в отношении лота с помощью программных и технических средств ЭТП размещается на ЭТП по истечении установленного в документации о закупке времени после завершения аукциона по лоту.</w:t>
      </w:r>
    </w:p>
    <w:p w:rsidR="00282078" w:rsidRDefault="00282078" w:rsidP="00282078">
      <w:pPr>
        <w:pStyle w:val="S0"/>
      </w:pPr>
    </w:p>
    <w:p w:rsidR="004E316C" w:rsidRPr="00736FDD" w:rsidRDefault="004E316C" w:rsidP="00282078">
      <w:pPr>
        <w:pStyle w:val="S0"/>
      </w:pPr>
    </w:p>
    <w:p w:rsidR="00282078" w:rsidRPr="00736FDD" w:rsidRDefault="001E6280" w:rsidP="006B3312">
      <w:pPr>
        <w:pStyle w:val="S30"/>
        <w:numPr>
          <w:ilvl w:val="2"/>
          <w:numId w:val="133"/>
        </w:numPr>
        <w:ind w:left="0" w:firstLine="0"/>
      </w:pPr>
      <w:bookmarkStart w:id="4252" w:name="_Toc392495147"/>
      <w:bookmarkStart w:id="4253" w:name="_Toc393989291"/>
      <w:bookmarkStart w:id="4254" w:name="_Toc393888076"/>
      <w:bookmarkStart w:id="4255" w:name="_Ref520740254"/>
      <w:bookmarkStart w:id="4256" w:name="_Toc521006819"/>
      <w:bookmarkStart w:id="4257" w:name="_Toc26282853"/>
      <w:r w:rsidRPr="00736FDD">
        <w:rPr>
          <w:caps w:val="0"/>
        </w:rPr>
        <w:t>ПРОВЕДЕНИЕ ПЕРЕГОВОРОВ</w:t>
      </w:r>
      <w:bookmarkEnd w:id="4252"/>
      <w:bookmarkEnd w:id="4253"/>
      <w:bookmarkEnd w:id="4254"/>
      <w:bookmarkEnd w:id="4255"/>
      <w:bookmarkEnd w:id="4256"/>
      <w:bookmarkEnd w:id="4257"/>
    </w:p>
    <w:p w:rsidR="00282078" w:rsidRPr="00736FDD" w:rsidRDefault="00282078" w:rsidP="00282078">
      <w:pPr>
        <w:pStyle w:val="-3"/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В любой конкурентной процедуре закупки (за исключением случаев, предусмотренных </w:t>
      </w:r>
      <w:r w:rsidR="00FC6977">
        <w:t>пунктом 9 таблицы 3</w:t>
      </w:r>
      <w:r w:rsidRPr="00736FDD">
        <w:t xml:space="preserve"> настоящего Положения</w:t>
      </w:r>
      <w:r w:rsidR="004E316C">
        <w:t>)</w:t>
      </w:r>
      <w:r w:rsidRPr="00736FDD">
        <w:t>, могут быть проведены переговоры с Участниками закупки.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Решение о необходимости проведения переговоров может быть принято </w:t>
      </w:r>
      <w:r w:rsidR="0082043B">
        <w:t>Заказчиком/</w:t>
      </w:r>
      <w:r w:rsidR="00D206C6">
        <w:t>Организатором закупки</w:t>
      </w:r>
      <w:r w:rsidRPr="00736FDD">
        <w:t xml:space="preserve"> в ходе процедуры закупки. 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Переговоры могут проводиться в любой момент процедуры закупки после вскрытия заявок, а в случае проведения процедуры закупки с последовательной подачей частей заявок – в любой момент после вскрытия первых поданных частей заявок.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Если проводится многоэтапная процедура закупки, переговоры могут вестись на любом этапе. Переговоры в рамках конкурса допускаются только при проведении многоэтапной процедуры закупки на всех этапах конкурса, кроме последнего.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  <w:bookmarkStart w:id="4258" w:name="_Ref392350315"/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Если проводится процедура закупки с возможностью подачи альтернативных предложений в составе заявки, переговоры могут проводиться в отношении основного и/или альтернативного предложений.</w:t>
      </w:r>
      <w:bookmarkEnd w:id="4258"/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Переговоры проводятся </w:t>
      </w:r>
      <w:r w:rsidR="00D206C6">
        <w:t>Организатор</w:t>
      </w:r>
      <w:r w:rsidR="0070165E">
        <w:t>ом</w:t>
      </w:r>
      <w:r w:rsidR="00D206C6">
        <w:t xml:space="preserve"> закупки</w:t>
      </w:r>
      <w:r w:rsidRPr="00736FDD">
        <w:t xml:space="preserve"> в целях улучшения предлагаемых Участниками закупки условий (любых параме</w:t>
      </w:r>
      <w:r w:rsidR="00D206C6">
        <w:t xml:space="preserve">тров заявки, в том числе цены) </w:t>
      </w:r>
      <w:r w:rsidRPr="00736FDD">
        <w:t xml:space="preserve">в интересах </w:t>
      </w:r>
      <w:r w:rsidR="00D206C6">
        <w:t>Организатор</w:t>
      </w:r>
      <w:r w:rsidR="000A0C21">
        <w:t>а</w:t>
      </w:r>
      <w:r w:rsidR="00D206C6">
        <w:t xml:space="preserve"> закупки</w:t>
      </w:r>
      <w:r w:rsidRPr="00736FDD">
        <w:t>. При проведении закупки способом конкурентных переговоров</w:t>
      </w:r>
      <w:r w:rsidR="0082043B">
        <w:t>, многоэтапной процедуры закупки</w:t>
      </w:r>
      <w:r w:rsidRPr="00736FDD">
        <w:t xml:space="preserve"> переговоры могут также проводиться в целях </w:t>
      </w:r>
      <w:r w:rsidR="0082043B">
        <w:t xml:space="preserve">уточнения Заказчиком требований к закупаемой продукции и условиям исполнения договора, </w:t>
      </w:r>
      <w:r w:rsidRPr="00736FDD">
        <w:t>последующего формирования технико-коммерческих предложений Участников закупки.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D206C6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>
        <w:t>Организатор закупки</w:t>
      </w:r>
      <w:r w:rsidR="00282078" w:rsidRPr="00736FDD">
        <w:t xml:space="preserve"> уведомляет Участников закупки о предстоящих переговорах в порядке, установленном в документации о закупке.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  <w:bookmarkStart w:id="4259" w:name="_Ref396233599"/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Переговоры могут проводиться как последовательно с каждым из Участников закупки (в этом случае содержание переговоров является конфиденциальным и не раскрывается третьим лицам без согласия Участника закупки), так и одновременно со всеми Участниками закупки. </w:t>
      </w:r>
      <w:bookmarkStart w:id="4260" w:name="_Ref392350304"/>
      <w:bookmarkEnd w:id="4259"/>
      <w:r w:rsidRPr="00736FDD">
        <w:t xml:space="preserve">Переговоры могут проводиться в несколько раундов. Очередность приглашения Участников закупки к переговорам устанавливается </w:t>
      </w:r>
      <w:r w:rsidR="00D206C6">
        <w:t>Организатором закупки</w:t>
      </w:r>
      <w:r w:rsidRPr="00736FDD">
        <w:t xml:space="preserve">. </w:t>
      </w:r>
      <w:bookmarkEnd w:id="4260"/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bookmarkStart w:id="4261" w:name="_Ref392066557"/>
      <w:r w:rsidRPr="00736FDD">
        <w:t xml:space="preserve">Переговоры проводятся в очной форме уполномоченными лицами </w:t>
      </w:r>
      <w:r w:rsidR="00D206C6">
        <w:t>Организатора закупки</w:t>
      </w:r>
      <w:r w:rsidRPr="00736FDD">
        <w:t>. Полномочия представителя Участника закупки на участие в процедуре закупки должны быть подтверждены оформленными в установленном порядке доверенностями или иными документами, подтверждающими право представителя Участника закупки действовать от его имени на переговорах.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Переговоры могут проводиться посредством телефонной связи с обязательным ведением аудио записи. Участник закупки заранее сообщает ФИО и должности представителей, участвующих в таких переговорах, а также представляет документ, подтверждающий полномочия этих лиц совершать действия от имени Участника закупки (в т. ч. проведение переговоров).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По результатам переговоров </w:t>
      </w:r>
      <w:r w:rsidR="00D206C6">
        <w:t>Организатор закупки</w:t>
      </w:r>
      <w:r w:rsidRPr="00736FDD">
        <w:t xml:space="preserve"> </w:t>
      </w:r>
      <w:r w:rsidR="0082043B" w:rsidRPr="00736FDD">
        <w:t>з</w:t>
      </w:r>
      <w:r w:rsidR="0082043B">
        <w:t>апрашивает</w:t>
      </w:r>
      <w:r w:rsidR="0082043B" w:rsidRPr="00736FDD">
        <w:t xml:space="preserve"> </w:t>
      </w:r>
      <w:r w:rsidRPr="00736FDD">
        <w:t>у всех Участников закупки, с которыми проводились переговоры, окончательные предложения, установив сроки их подачи и требования к их форме и содержанию. Подготовка и подача окончательных предложений осуществляются в соответствии с требованиями, установленными в документации о закупке, в том же порядке, в котором производилась подача первоначальных заявок.</w:t>
      </w:r>
      <w:bookmarkEnd w:id="4261"/>
      <w:r w:rsidRPr="00736FDD" w:rsidDel="00A65AF2">
        <w:t xml:space="preserve"> 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Вскрытие окончательных предложений Участников закупки осуществляется в порядке, предусмотренном документацией о закупке (аналогично первоначальным заявкам).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Рассмотрение поступивших по результатам переговоров окончательных предложений осуществляется в порядке, в котором проводилось рассмотрение первоначальных заявок (подраздел</w:t>
      </w:r>
      <w:r w:rsidR="00D36ADF">
        <w:t xml:space="preserve"> 11.6</w:t>
      </w:r>
      <w:r w:rsidRPr="00736FDD">
        <w:t xml:space="preserve"> настоящего Положения).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  <w:bookmarkStart w:id="4262" w:name="_Ref396233762"/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Если при изменении параметров заявки в ходе переговоров изменяются подтверждающие расчеты, Участники закупки обязаны оформить и представить в составе окончательного предложения откорректированные подтверждающие документы. </w:t>
      </w:r>
      <w:r w:rsidR="00D206C6">
        <w:t>Организатор закупки</w:t>
      </w:r>
      <w:r w:rsidRPr="00736FDD">
        <w:t xml:space="preserve"> вправе установить в документации о закупке дополнительные требования к комплекту документов, который должен представить Участник закупки для участия в переговорах.</w:t>
      </w:r>
    </w:p>
    <w:p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Окончательные предложения Участников закупки, поданные по результатам переговоров, отклоняются, если:</w:t>
      </w:r>
    </w:p>
    <w:p w:rsidR="00282078" w:rsidRPr="00736FDD" w:rsidRDefault="00282078" w:rsidP="006B3312">
      <w:pPr>
        <w:pStyle w:val="-5"/>
        <w:numPr>
          <w:ilvl w:val="0"/>
          <w:numId w:val="56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документы поданы позднее установленного срока;</w:t>
      </w:r>
    </w:p>
    <w:p w:rsidR="00282078" w:rsidRPr="00736FDD" w:rsidRDefault="00282078" w:rsidP="006B3312">
      <w:pPr>
        <w:pStyle w:val="-5"/>
        <w:numPr>
          <w:ilvl w:val="0"/>
          <w:numId w:val="56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обновленная заявка является менее предпочтительной, чем первоначальная заявка (в соответствии с установленными в документации о закупке критериями оценки).</w:t>
      </w:r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В случае отклонения обновленной заявки остается действующей ранее поданная Участником закупки заявка. </w:t>
      </w:r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138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Участник закупки, допущенный к переговорам, вправе отказаться от участия в переговорах или не подавать окончательное предложение. В таком случае остается действующей ранее поданная Участником закупки заявка. </w:t>
      </w:r>
      <w:bookmarkEnd w:id="4262"/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1E6280" w:rsidP="006B3312">
      <w:pPr>
        <w:pStyle w:val="S30"/>
        <w:numPr>
          <w:ilvl w:val="2"/>
          <w:numId w:val="133"/>
        </w:numPr>
        <w:ind w:left="0" w:firstLine="0"/>
      </w:pPr>
      <w:bookmarkStart w:id="4263" w:name="_Ref390961916"/>
      <w:bookmarkStart w:id="4264" w:name="_Toc392495148"/>
      <w:bookmarkStart w:id="4265" w:name="_Toc393989292"/>
      <w:bookmarkStart w:id="4266" w:name="_Toc393888077"/>
      <w:bookmarkStart w:id="4267" w:name="_Ref520740280"/>
      <w:bookmarkStart w:id="4268" w:name="_Toc521006820"/>
      <w:bookmarkStart w:id="4269" w:name="_Toc26282854"/>
      <w:r w:rsidRPr="00736FDD">
        <w:rPr>
          <w:caps w:val="0"/>
        </w:rPr>
        <w:t>ПРОВЕДЕНИЕ ПЕРЕТОРЖКИ</w:t>
      </w:r>
      <w:bookmarkEnd w:id="4263"/>
      <w:bookmarkEnd w:id="4264"/>
      <w:bookmarkEnd w:id="4265"/>
      <w:bookmarkEnd w:id="4266"/>
      <w:r>
        <w:rPr>
          <w:caps w:val="0"/>
        </w:rPr>
        <w:t>. ПОЛУЧЕНИЕ</w:t>
      </w:r>
      <w:r w:rsidRPr="00736FDD">
        <w:rPr>
          <w:caps w:val="0"/>
        </w:rPr>
        <w:t xml:space="preserve"> </w:t>
      </w:r>
      <w:r>
        <w:rPr>
          <w:caps w:val="0"/>
        </w:rPr>
        <w:t xml:space="preserve">ОКОНЧАТЕЛЬНОГО ПРЕДЛОЖЕНИЯ ИЛИ </w:t>
      </w:r>
      <w:r w:rsidRPr="00736FDD">
        <w:rPr>
          <w:caps w:val="0"/>
        </w:rPr>
        <w:t>ДОПОЛНИТЕЛЬН</w:t>
      </w:r>
      <w:r>
        <w:rPr>
          <w:caps w:val="0"/>
        </w:rPr>
        <w:t>ОГО</w:t>
      </w:r>
      <w:r w:rsidRPr="00736FDD">
        <w:rPr>
          <w:caps w:val="0"/>
        </w:rPr>
        <w:t xml:space="preserve"> ЦЕНОВ</w:t>
      </w:r>
      <w:r>
        <w:rPr>
          <w:caps w:val="0"/>
        </w:rPr>
        <w:t>ОГО</w:t>
      </w:r>
      <w:r w:rsidRPr="00736FDD">
        <w:rPr>
          <w:caps w:val="0"/>
        </w:rPr>
        <w:t xml:space="preserve"> ПРЕДЛОЖЕНИ</w:t>
      </w:r>
      <w:bookmarkEnd w:id="4267"/>
      <w:r>
        <w:rPr>
          <w:caps w:val="0"/>
        </w:rPr>
        <w:t>Я ЕДИНСТВЕННОГО УЧАСТНИКА КОНКУРЕНТНОЙ ПРОЦЕДУРЫ ЗАКУПКИ</w:t>
      </w:r>
      <w:bookmarkEnd w:id="4268"/>
      <w:bookmarkEnd w:id="4269"/>
    </w:p>
    <w:p w:rsidR="00282078" w:rsidRPr="00736FDD" w:rsidRDefault="00282078" w:rsidP="00282078">
      <w:pPr>
        <w:pStyle w:val="S0"/>
      </w:pPr>
    </w:p>
    <w:p w:rsidR="00282078" w:rsidRDefault="00D206C6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 xml:space="preserve">В любой </w:t>
      </w:r>
      <w:r w:rsidR="00E30534">
        <w:t xml:space="preserve">состоявшейся </w:t>
      </w:r>
      <w:r w:rsidRPr="00736FDD">
        <w:t xml:space="preserve">конкурентной процедуре закупки (за исключением случаев, предусмотренных </w:t>
      </w:r>
      <w:r w:rsidR="00FC6977">
        <w:t>пунктом 10 таблицы 3</w:t>
      </w:r>
      <w:r w:rsidR="00FC6977" w:rsidRPr="00736FDD">
        <w:t xml:space="preserve"> настоящего Положения</w:t>
      </w:r>
      <w:r>
        <w:t>)</w:t>
      </w:r>
      <w:r w:rsidR="00282078" w:rsidRPr="00736FDD">
        <w:t>, может быть проведена переторжка с Участниками закупки.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 xml:space="preserve">В любой несостоявшейся конкурентной процедуре закупки </w:t>
      </w:r>
      <w:r w:rsidR="00FC6977" w:rsidRPr="00736FDD">
        <w:t xml:space="preserve">(за исключением случаев, предусмотренных </w:t>
      </w:r>
      <w:r w:rsidR="00FC6977">
        <w:t>пункт</w:t>
      </w:r>
      <w:r w:rsidR="00A82BBA">
        <w:t>ами</w:t>
      </w:r>
      <w:r w:rsidR="00FC6977">
        <w:t xml:space="preserve"> 1</w:t>
      </w:r>
      <w:r w:rsidR="00A03B22">
        <w:t>2</w:t>
      </w:r>
      <w:r w:rsidR="00A82BBA">
        <w:t>, 1</w:t>
      </w:r>
      <w:r w:rsidR="00A03B22">
        <w:t>3</w:t>
      </w:r>
      <w:r w:rsidR="00FC6977">
        <w:t xml:space="preserve"> таблицы 3</w:t>
      </w:r>
      <w:r w:rsidR="00FC6977" w:rsidRPr="00736FDD">
        <w:t xml:space="preserve"> настоящего Положения</w:t>
      </w:r>
      <w:r w:rsidR="00FC6977">
        <w:t>)</w:t>
      </w:r>
      <w:r>
        <w:t xml:space="preserve"> может быть проведена процедура получения окончательного предложения или дополнительного ценового предложения единственного Участника конкурентной закупки.</w:t>
      </w:r>
    </w:p>
    <w:p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D206C6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Решение о необходимости проведения переторжки</w:t>
      </w:r>
      <w:r>
        <w:t xml:space="preserve">/процедуры получения окончательного (дополнительного ценового) предложения </w:t>
      </w:r>
      <w:r w:rsidRPr="00736FDD">
        <w:t xml:space="preserve">может быть принято </w:t>
      </w:r>
      <w:r w:rsidR="00E30534">
        <w:t>Заказчиком/</w:t>
      </w:r>
      <w:r w:rsidR="00D206C6">
        <w:t>Организатором закупки</w:t>
      </w:r>
      <w:r w:rsidRPr="00736FDD">
        <w:t xml:space="preserve"> в ходе процедуры закупки. Переторжка может проводиться то</w:t>
      </w:r>
      <w:r w:rsidR="00D206C6">
        <w:t>лько до определения Победителя.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D206C6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многоэтапная процедура закупки, переторжка может осуществляться только на последнем этапе.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процедура закупки с возможностью подачи альтернативных предложений в составе заявки, в ходе переторжки</w:t>
      </w:r>
      <w:r>
        <w:t>/процедуры получения окончательного (дополнительного ценового) предложения</w:t>
      </w:r>
      <w:r w:rsidRPr="00736FDD">
        <w:t xml:space="preserve"> Участник закупки вправе заявлять новые условия в отношении основного и альтернативных предложений.</w:t>
      </w:r>
    </w:p>
    <w:p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Переторжка</w:t>
      </w:r>
      <w:r>
        <w:t>/процедура получения окончательного (дополнительного ценового) предложения</w:t>
      </w:r>
      <w:r w:rsidRPr="00736FDD">
        <w:t xml:space="preserve"> может проводиться в отношении улучшения одного или нескольких параметров ранее поданных заявок:</w:t>
      </w:r>
    </w:p>
    <w:p w:rsidR="00282078" w:rsidRPr="00736FDD" w:rsidRDefault="00282078" w:rsidP="006B3312">
      <w:pPr>
        <w:pStyle w:val="-5"/>
        <w:numPr>
          <w:ilvl w:val="4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снижения цены</w:t>
      </w:r>
      <w:r>
        <w:t xml:space="preserve"> (кроме аукциона)</w:t>
      </w:r>
      <w:r w:rsidRPr="00736FDD">
        <w:t>;</w:t>
      </w:r>
    </w:p>
    <w:p w:rsidR="00282078" w:rsidRPr="00736FDD" w:rsidRDefault="00282078" w:rsidP="006B3312">
      <w:pPr>
        <w:pStyle w:val="-5"/>
        <w:numPr>
          <w:ilvl w:val="0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сокращения сроков поставки продукции (кроме </w:t>
      </w:r>
      <w:r>
        <w:t>аукциона</w:t>
      </w:r>
      <w:r w:rsidRPr="00736FDD">
        <w:t xml:space="preserve">); </w:t>
      </w:r>
    </w:p>
    <w:p w:rsidR="00282078" w:rsidRPr="00736FDD" w:rsidRDefault="00282078" w:rsidP="006B3312">
      <w:pPr>
        <w:pStyle w:val="-5"/>
        <w:numPr>
          <w:ilvl w:val="0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снижения авансовых платежей (кроме </w:t>
      </w:r>
      <w:r>
        <w:t xml:space="preserve">аукциона, </w:t>
      </w:r>
      <w:r w:rsidRPr="00736FDD">
        <w:t>запроса котировок, запроса цен);</w:t>
      </w:r>
    </w:p>
    <w:p w:rsidR="00282078" w:rsidRPr="00736FDD" w:rsidRDefault="00282078" w:rsidP="006B3312">
      <w:pPr>
        <w:pStyle w:val="-5"/>
        <w:numPr>
          <w:ilvl w:val="0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улучшения иных параметров заявки, которые применяются для оценки (кроме </w:t>
      </w:r>
      <w:r>
        <w:t xml:space="preserve">аукциона, запроса котировок, </w:t>
      </w:r>
      <w:r w:rsidRPr="00736FDD">
        <w:t xml:space="preserve">запроса цен). </w:t>
      </w:r>
    </w:p>
    <w:p w:rsidR="00282078" w:rsidRPr="00736FDD" w:rsidRDefault="00282078" w:rsidP="00282078">
      <w:pPr>
        <w:pStyle w:val="S0"/>
      </w:pPr>
    </w:p>
    <w:p w:rsidR="00E30534" w:rsidRPr="00736FDD" w:rsidRDefault="00E30534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bookmarkStart w:id="4270" w:name="_Ref393878188"/>
      <w:r>
        <w:t>Процедура получения окончательного (дополнительного ценового) предложения единственного Участника закупки</w:t>
      </w:r>
      <w:r w:rsidRPr="00736FDD">
        <w:t xml:space="preserve"> может проводиться в отношении улучшения одного или нескольких параметров ранее поданн</w:t>
      </w:r>
      <w:r>
        <w:t>ой</w:t>
      </w:r>
      <w:r w:rsidRPr="00736FDD">
        <w:t xml:space="preserve"> заяв</w:t>
      </w:r>
      <w:r>
        <w:t>ки</w:t>
      </w:r>
      <w:r w:rsidRPr="00736FDD">
        <w:t>:</w:t>
      </w:r>
    </w:p>
    <w:p w:rsidR="00E30534" w:rsidRPr="00736FDD" w:rsidRDefault="00E30534" w:rsidP="006B331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снижения цены;</w:t>
      </w:r>
    </w:p>
    <w:p w:rsidR="00E30534" w:rsidRDefault="00E30534" w:rsidP="006B331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сокращения сроков поставки продукции</w:t>
      </w:r>
      <w:r>
        <w:t>;</w:t>
      </w:r>
    </w:p>
    <w:p w:rsidR="00E30534" w:rsidRPr="00736FDD" w:rsidRDefault="00E30534" w:rsidP="006B331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 снижения авансовых платежей</w:t>
      </w:r>
      <w:r>
        <w:t>;</w:t>
      </w:r>
    </w:p>
    <w:p w:rsidR="00E30534" w:rsidRDefault="00E30534" w:rsidP="006B331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улучшения иных параметров заявки, которые </w:t>
      </w:r>
      <w:r>
        <w:t>устанавливались для целей</w:t>
      </w:r>
      <w:r w:rsidRPr="00736FDD">
        <w:t xml:space="preserve"> оценки.</w:t>
      </w:r>
    </w:p>
    <w:p w:rsidR="00E30534" w:rsidRDefault="00E30534" w:rsidP="00A60B91">
      <w:pPr>
        <w:pStyle w:val="-5"/>
        <w:tabs>
          <w:tab w:val="left" w:pos="539"/>
        </w:tabs>
        <w:spacing w:after="0"/>
        <w:ind w:left="538"/>
        <w:contextualSpacing w:val="0"/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Решение о проведении переторжки/процедуры получения окончательного (дополнительного ценового) предложения оформляется протоколом, в котором указываются параметры, по которым она проводится и иные условия, предусмотренные настоящим Положением.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Организатор закупки</w:t>
      </w:r>
      <w:r w:rsidRPr="00736FDD">
        <w:t xml:space="preserve"> уведомляет о предстоящей переторжке</w:t>
      </w:r>
      <w:r>
        <w:t>/процедуре получения окончательного (дополнительного ценового) предложения</w:t>
      </w:r>
      <w:r w:rsidRPr="00736FDD">
        <w:t xml:space="preserve"> </w:t>
      </w:r>
      <w:r>
        <w:t xml:space="preserve">одновременно всех </w:t>
      </w:r>
      <w:r w:rsidRPr="00736FDD">
        <w:t>Участников закупки</w:t>
      </w:r>
      <w:r>
        <w:t>, имеющих право участвовать в данной процедуре,</w:t>
      </w:r>
      <w:r w:rsidRPr="00736FDD">
        <w:t xml:space="preserve"> в порядке, установленном в </w:t>
      </w:r>
      <w:r>
        <w:t xml:space="preserve">извещении, </w:t>
      </w:r>
      <w:r w:rsidRPr="00736FDD">
        <w:t>документации о закупке.</w:t>
      </w:r>
    </w:p>
    <w:p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 xml:space="preserve">В переторжке имеют право участвовать все Участники закупки, заявки которых поступили в установленный в </w:t>
      </w:r>
      <w:r>
        <w:t xml:space="preserve">извещении, </w:t>
      </w:r>
      <w:r w:rsidRPr="00736FDD">
        <w:t xml:space="preserve">документации о закупке срок и на момент объявления переторжки не отклонены по основаниям, указанным в настоящем Положении и в </w:t>
      </w:r>
      <w:r>
        <w:t xml:space="preserve">извещении, </w:t>
      </w:r>
      <w:r w:rsidRPr="00736FDD">
        <w:t>документации о закупке.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 xml:space="preserve">В процедуре получения окончательного (дополнительного ценового) предложения имеет право участвовать единственный Участник закупки, прошедший отбор, заявка которого поступила в установленный </w:t>
      </w:r>
      <w:r w:rsidRPr="00736FDD">
        <w:t xml:space="preserve">в </w:t>
      </w:r>
      <w:r>
        <w:t xml:space="preserve">извещении, </w:t>
      </w:r>
      <w:r w:rsidRPr="00736FDD">
        <w:t xml:space="preserve">документации о закупке срок и на момент объявления </w:t>
      </w:r>
      <w:r w:rsidR="00E30534">
        <w:t>такой процедуры</w:t>
      </w:r>
      <w:r w:rsidR="00E30534" w:rsidRPr="00736FDD">
        <w:t xml:space="preserve"> </w:t>
      </w:r>
      <w:r w:rsidRPr="00736FDD">
        <w:t>не отклонен</w:t>
      </w:r>
      <w:r>
        <w:t>а</w:t>
      </w:r>
      <w:r w:rsidRPr="00736FDD">
        <w:t xml:space="preserve"> по основаниям, указанным в настоящем Положении и в </w:t>
      </w:r>
      <w:r>
        <w:t xml:space="preserve">извещении, </w:t>
      </w:r>
      <w:r w:rsidRPr="00736FDD">
        <w:t>документации о закупке.</w:t>
      </w:r>
      <w:r>
        <w:t xml:space="preserve"> </w:t>
      </w:r>
    </w:p>
    <w:p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Переторжка</w:t>
      </w:r>
      <w:r>
        <w:t>/получение окончательного (дополнительного ценового) предложения</w:t>
      </w:r>
      <w:r w:rsidRPr="00736FDD">
        <w:t xml:space="preserve"> может проводиться более одного раза</w:t>
      </w:r>
      <w:r>
        <w:t xml:space="preserve"> (раунда)</w:t>
      </w:r>
      <w:r w:rsidRPr="00736FDD">
        <w:t xml:space="preserve">, при этом по результатам </w:t>
      </w:r>
      <w:r>
        <w:t xml:space="preserve">каждого раунда </w:t>
      </w:r>
      <w:r w:rsidRPr="00736FDD">
        <w:t>Участник закупки может подать одно</w:t>
      </w:r>
      <w:r>
        <w:t xml:space="preserve"> </w:t>
      </w:r>
      <w:r w:rsidRPr="00736FDD">
        <w:t xml:space="preserve"> дополнительное ценовое предложение</w:t>
      </w:r>
      <w:r>
        <w:t xml:space="preserve"> (если процедура проводится только по параметру, указанному в пп.«а» пункта </w:t>
      </w:r>
      <w:r w:rsidRPr="004F12CE">
        <w:t>1</w:t>
      </w:r>
      <w:r w:rsidR="00A82BBA" w:rsidRPr="004F12CE">
        <w:t>1</w:t>
      </w:r>
      <w:r w:rsidRPr="004F12CE">
        <w:t>.</w:t>
      </w:r>
      <w:r w:rsidR="00A82BBA" w:rsidRPr="004F12CE">
        <w:t>6</w:t>
      </w:r>
      <w:r w:rsidRPr="004F12CE">
        <w:t>.7.</w:t>
      </w:r>
      <w:r w:rsidR="00A82BBA">
        <w:t>6</w:t>
      </w:r>
      <w:r w:rsidR="00E30534">
        <w:t>, пп.«а» пункта 11.</w:t>
      </w:r>
      <w:r w:rsidR="00A82BBA">
        <w:t>6</w:t>
      </w:r>
      <w:r w:rsidR="00E30534">
        <w:t>.7.7</w:t>
      </w:r>
      <w:r>
        <w:t xml:space="preserve"> настоящего </w:t>
      </w:r>
      <w:r w:rsidR="00E81995">
        <w:t>Положения</w:t>
      </w:r>
      <w:r>
        <w:t xml:space="preserve">) или окончательное предложение (если процедура проводится по параметрам (помимо цены), указанным в пп. «б» - «г» пункта </w:t>
      </w:r>
      <w:r w:rsidRPr="004F12CE">
        <w:t>1</w:t>
      </w:r>
      <w:r w:rsidR="00A82BBA" w:rsidRPr="004F12CE">
        <w:t>1</w:t>
      </w:r>
      <w:r w:rsidRPr="004F12CE">
        <w:t>.</w:t>
      </w:r>
      <w:r w:rsidR="00A82BBA" w:rsidRPr="004F12CE">
        <w:t>6</w:t>
      </w:r>
      <w:r w:rsidRPr="004F12CE">
        <w:t>.7.</w:t>
      </w:r>
      <w:r w:rsidR="00A82BBA">
        <w:t>6</w:t>
      </w:r>
      <w:r w:rsidR="00E30534">
        <w:t xml:space="preserve">, </w:t>
      </w:r>
      <w:r w:rsidR="00E81995">
        <w:t>пп. «б» - «г» пункта 11.</w:t>
      </w:r>
      <w:r w:rsidR="00A82BBA">
        <w:t>6</w:t>
      </w:r>
      <w:r w:rsidR="00E81995">
        <w:t xml:space="preserve">.7.7 </w:t>
      </w:r>
      <w:r>
        <w:t xml:space="preserve">настоящего </w:t>
      </w:r>
      <w:r w:rsidR="00E81995">
        <w:t>Положения</w:t>
      </w:r>
      <w:r>
        <w:t>)</w:t>
      </w:r>
      <w:r w:rsidRPr="00736FDD">
        <w:t>.</w:t>
      </w:r>
    </w:p>
    <w:p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43511E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bookmarkStart w:id="4271" w:name="_Ref394644932"/>
      <w:bookmarkEnd w:id="4270"/>
      <w:r>
        <w:t>Для закупок в электронной форме с использованием функционала ЭТП п</w:t>
      </w:r>
      <w:r w:rsidRPr="00736FDD">
        <w:t>ереторжка</w:t>
      </w:r>
      <w:r>
        <w:t>/процедура получения окончательного (дополнительного ценового)  предложения</w:t>
      </w:r>
      <w:r w:rsidRPr="00736FDD">
        <w:t xml:space="preserve"> проводится на ЭТП в соответствии с регламентом работы ЭТП. </w:t>
      </w:r>
      <w:bookmarkEnd w:id="4271"/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E81995" w:rsidRDefault="00C37B4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Переторжка проводит</w:t>
      </w:r>
      <w:r w:rsidR="00E81995">
        <w:t>ся в заочной форме. Для закупок в электронной форме с использованием функционала ЭТП переторжка может осуществляться с открытой формой подачи предложений в режиме он-лайн («Он-лайн переторжка»).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E81995" w:rsidRDefault="00E81995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Процедура получения окончательного (дополнительного ценового)  предложения проводится в заочной форме.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43511E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 xml:space="preserve">Он-лайн переторжка осуществляется путем предоставления Участникам закупки </w:t>
      </w:r>
      <w:r w:rsidRPr="0075406C">
        <w:t xml:space="preserve">возможности </w:t>
      </w:r>
      <w:r>
        <w:t xml:space="preserve">пошагового снижения цены </w:t>
      </w:r>
      <w:r w:rsidRPr="0075406C">
        <w:t xml:space="preserve">своих предложений </w:t>
      </w:r>
      <w:r>
        <w:t xml:space="preserve">(улучшение иных параметров заявки, в отношении которой проводится переторжка) </w:t>
      </w:r>
      <w:r w:rsidRPr="0075406C">
        <w:t xml:space="preserve">неограниченное количество раз в </w:t>
      </w:r>
      <w:r>
        <w:t xml:space="preserve">ограниченный временной </w:t>
      </w:r>
      <w:r w:rsidRPr="0075406C">
        <w:t>период</w:t>
      </w:r>
      <w:r>
        <w:t>. Шаг снижения, время начала и окончания подачи предложений, дата проведения переторжки в режиме он-лайн устанавливается Организатором при утверждении ее условий.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Он-лайн переторжка может проводиться в одном из следующих форматов:</w:t>
      </w:r>
    </w:p>
    <w:p w:rsidR="00282078" w:rsidRDefault="00282078" w:rsidP="00A60B91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538" w:hanging="357"/>
      </w:pPr>
      <w:r>
        <w:t>в формате улучшения собственного предложения;</w:t>
      </w:r>
    </w:p>
    <w:p w:rsidR="00282078" w:rsidRDefault="00282078" w:rsidP="00A60B91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538" w:hanging="357"/>
      </w:pPr>
      <w:r>
        <w:t>в формате улучшения последнего предложения Участников закупки.</w:t>
      </w:r>
    </w:p>
    <w:p w:rsidR="00A60B91" w:rsidRDefault="00A60B91" w:rsidP="00A60B91">
      <w:pPr>
        <w:pStyle w:val="-6"/>
        <w:tabs>
          <w:tab w:val="left" w:pos="539"/>
        </w:tabs>
      </w:pPr>
    </w:p>
    <w:p w:rsidR="00282078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При утверждении условий Он-лайн переторжки Организатором закупки определяется возможность доступа Участников закупки в ходе ее проведения к следующей информации:</w:t>
      </w:r>
    </w:p>
    <w:p w:rsidR="00282078" w:rsidRDefault="00282078" w:rsidP="00A60B91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538" w:hanging="357"/>
      </w:pPr>
      <w:r>
        <w:t>о наличии предложений других Участников закупки;</w:t>
      </w:r>
    </w:p>
    <w:p w:rsidR="00282078" w:rsidRDefault="00282078" w:rsidP="00A60B91">
      <w:pPr>
        <w:pStyle w:val="-6"/>
        <w:numPr>
          <w:ilvl w:val="0"/>
          <w:numId w:val="11"/>
        </w:numPr>
        <w:tabs>
          <w:tab w:val="left" w:pos="539"/>
        </w:tabs>
        <w:spacing w:before="120"/>
        <w:ind w:left="538" w:hanging="357"/>
      </w:pPr>
      <w:r>
        <w:t>о стоимости предложений других Участников закупки</w:t>
      </w:r>
      <w:r w:rsidRPr="00BA5264">
        <w:t>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left" w:pos="993"/>
        </w:tabs>
      </w:pPr>
    </w:p>
    <w:p w:rsidR="0043511E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 xml:space="preserve">В срок и в порядке, которые установлены в </w:t>
      </w:r>
      <w:r>
        <w:t xml:space="preserve">извещении, </w:t>
      </w:r>
      <w:r w:rsidRPr="00736FDD">
        <w:t>документации о закупке,</w:t>
      </w:r>
      <w:r>
        <w:t xml:space="preserve"> уведомлении о переторжке/процедуре получения окончательного (дополнительного ценового)</w:t>
      </w:r>
      <w:r w:rsidRPr="00736FDD">
        <w:t xml:space="preserve"> </w:t>
      </w:r>
      <w:r>
        <w:t xml:space="preserve">предложения </w:t>
      </w:r>
      <w:r w:rsidRPr="00736FDD">
        <w:t xml:space="preserve">Участники закупки представляют документы, определяющие измененные условия заявки. Участник закупки вправе отозвать поданное предложение с измененными условиями заявки в любое время до окончания срока подачи измененных условий заявки. 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43511E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 xml:space="preserve">Вскрытие </w:t>
      </w:r>
      <w:r>
        <w:t xml:space="preserve">конвертов/открытие доступа к </w:t>
      </w:r>
      <w:r w:rsidRPr="00736FDD">
        <w:t>заяв</w:t>
      </w:r>
      <w:r>
        <w:t>кам</w:t>
      </w:r>
      <w:r w:rsidRPr="00736FDD">
        <w:t xml:space="preserve"> </w:t>
      </w:r>
      <w:r>
        <w:t xml:space="preserve">Участников закупки </w:t>
      </w:r>
      <w:r w:rsidRPr="00736FDD">
        <w:t>с измененными условиями в ходе переторжки</w:t>
      </w:r>
      <w:r>
        <w:t>/процедуры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 xml:space="preserve"> осуществляется в порядке, предусмотренном для процедуры вскрытия</w:t>
      </w:r>
      <w:r>
        <w:t xml:space="preserve"> конвертов/открытия доступа к</w:t>
      </w:r>
      <w:r w:rsidRPr="00736FDD">
        <w:t xml:space="preserve"> заяв</w:t>
      </w:r>
      <w:r>
        <w:t>кам</w:t>
      </w:r>
      <w:r w:rsidRPr="00736FDD">
        <w:t xml:space="preserve"> (подраздел  настоящего Положения). 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43511E" w:rsidRDefault="00D206C6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Организатор закупки</w:t>
      </w:r>
      <w:r w:rsidR="00282078" w:rsidRPr="00736FDD">
        <w:t xml:space="preserve"> проводит рассмотрение поступивших на переторжку</w:t>
      </w:r>
      <w:r w:rsidR="00282078">
        <w:t>/</w:t>
      </w:r>
      <w:r w:rsidR="00282078" w:rsidRPr="001457AE">
        <w:t xml:space="preserve"> </w:t>
      </w:r>
      <w:r w:rsidR="00282078">
        <w:t>процедуру получения окончательного (дополнительного ценового)</w:t>
      </w:r>
      <w:r w:rsidR="00282078" w:rsidRPr="00736FDD">
        <w:t xml:space="preserve"> </w:t>
      </w:r>
      <w:r w:rsidR="00282078">
        <w:t>предложения</w:t>
      </w:r>
      <w:r w:rsidR="00282078" w:rsidRPr="00736FDD">
        <w:t xml:space="preserve"> документов в порядке, в котором проводилось рассмотрение первоначальных заявок (подраздел</w:t>
      </w:r>
      <w:r w:rsidR="00D36ADF">
        <w:t xml:space="preserve"> 11.6</w:t>
      </w:r>
      <w:r w:rsidR="00282078" w:rsidRPr="00736FDD">
        <w:t xml:space="preserve"> настоящего Положения).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43511E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Если при изменении условий в ходе переторжки</w:t>
      </w:r>
      <w:r>
        <w:t>/процедуры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 xml:space="preserve"> изменяются подтверждающие расчеты, Участник закупки обязан оформить и представить вместе с измененными условиями заявки откорректированные подтверждающие документы. </w:t>
      </w:r>
      <w:r w:rsidR="0043511E">
        <w:t>Организатор закупки</w:t>
      </w:r>
      <w:r w:rsidRPr="00736FDD">
        <w:t xml:space="preserve"> вправе установить в документации о закупке дополнительные требования к комплекту документов, который должен представить Участник закупки для участия в переторжке</w:t>
      </w:r>
      <w:r>
        <w:t>/процедуре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>.</w:t>
      </w:r>
    </w:p>
    <w:p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F47832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>
        <w:t>Предложени</w:t>
      </w:r>
      <w:r w:rsidR="000650F3">
        <w:t>е</w:t>
      </w:r>
      <w:r w:rsidR="00282078">
        <w:t xml:space="preserve"> Участника закупки</w:t>
      </w:r>
      <w:r w:rsidR="00282078" w:rsidRPr="00736FDD">
        <w:t>,</w:t>
      </w:r>
      <w:r w:rsidR="000650F3">
        <w:t xml:space="preserve"> полученно</w:t>
      </w:r>
      <w:r w:rsidR="00282078">
        <w:t xml:space="preserve">е в ходе </w:t>
      </w:r>
      <w:r w:rsidR="00282078" w:rsidRPr="00736FDD">
        <w:t>переторжк</w:t>
      </w:r>
      <w:r w:rsidR="00282078">
        <w:t>и/процедуры получения окончательного (дополнительного ценового)</w:t>
      </w:r>
      <w:r w:rsidR="00282078" w:rsidRPr="00736FDD">
        <w:t xml:space="preserve"> </w:t>
      </w:r>
      <w:r w:rsidR="00282078">
        <w:t>предложения</w:t>
      </w:r>
      <w:r w:rsidR="00282078" w:rsidRPr="00736FDD">
        <w:t xml:space="preserve"> </w:t>
      </w:r>
      <w:r w:rsidR="00282078">
        <w:t xml:space="preserve">и </w:t>
      </w:r>
      <w:r w:rsidR="00282078" w:rsidRPr="00736FDD">
        <w:t>определяющ</w:t>
      </w:r>
      <w:r>
        <w:t>ие</w:t>
      </w:r>
      <w:r w:rsidR="00282078" w:rsidRPr="00736FDD">
        <w:t xml:space="preserve"> измененные условия </w:t>
      </w:r>
      <w:r w:rsidR="00282078">
        <w:t xml:space="preserve">ранее поданной </w:t>
      </w:r>
      <w:r w:rsidR="00282078" w:rsidRPr="00736FDD">
        <w:t>заявки, отклоняются, если:</w:t>
      </w:r>
    </w:p>
    <w:p w:rsidR="00282078" w:rsidRPr="00736FDD" w:rsidRDefault="00282078" w:rsidP="006B3312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документы, определяющие измененные условия заявки, поданы позднее установленного срока;</w:t>
      </w:r>
    </w:p>
    <w:p w:rsidR="00282078" w:rsidRPr="00736FDD" w:rsidRDefault="00282078" w:rsidP="006B3312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изменены какие-либо условия заявки, помимо условий, по которым проводится переторжка;</w:t>
      </w:r>
    </w:p>
    <w:p w:rsidR="00282078" w:rsidRPr="00736FDD" w:rsidRDefault="00282078" w:rsidP="006B3312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предложено ухудшение условия, по которому проводится переторжка.</w:t>
      </w:r>
    </w:p>
    <w:p w:rsidR="00282078" w:rsidRPr="00736FDD" w:rsidRDefault="00282078" w:rsidP="00282078">
      <w:pPr>
        <w:pStyle w:val="S0"/>
      </w:pPr>
    </w:p>
    <w:p w:rsidR="00282078" w:rsidRPr="00736FDD" w:rsidRDefault="00282078" w:rsidP="00282078">
      <w:pPr>
        <w:pStyle w:val="S0"/>
      </w:pPr>
      <w:r w:rsidRPr="00736FDD">
        <w:t>В случае отклонения документов, определяющих измененные условия заявки, остается действующей ранее поданная Участником закупки заявка.</w:t>
      </w:r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139"/>
        </w:numPr>
        <w:tabs>
          <w:tab w:val="clear" w:pos="851"/>
          <w:tab w:val="left" w:pos="1134"/>
        </w:tabs>
        <w:ind w:left="0" w:firstLine="0"/>
      </w:pPr>
      <w:r w:rsidRPr="00736FDD">
        <w:t>Участник закупки, допущенный до переторжки</w:t>
      </w:r>
      <w:r>
        <w:t>/процедуры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>, вправе отказаться от участия в ней</w:t>
      </w:r>
      <w:r>
        <w:t xml:space="preserve">, тогда </w:t>
      </w:r>
      <w:r w:rsidRPr="00736FDD">
        <w:t>остается действующей ранее поданная Участником закупки заявка.</w:t>
      </w:r>
    </w:p>
    <w:p w:rsidR="00282078" w:rsidRDefault="00282078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:rsidR="00282078" w:rsidRPr="00736FDD" w:rsidRDefault="001E6280" w:rsidP="006B3312">
      <w:pPr>
        <w:pStyle w:val="S30"/>
        <w:numPr>
          <w:ilvl w:val="2"/>
          <w:numId w:val="133"/>
        </w:numPr>
        <w:ind w:left="0" w:firstLine="0"/>
      </w:pPr>
      <w:bookmarkStart w:id="4272" w:name="_Toc391834044"/>
      <w:bookmarkStart w:id="4273" w:name="_Toc391834576"/>
      <w:bookmarkStart w:id="4274" w:name="_Toc391834045"/>
      <w:bookmarkStart w:id="4275" w:name="_Toc391834577"/>
      <w:bookmarkStart w:id="4276" w:name="_Hlt386420721"/>
      <w:bookmarkStart w:id="4277" w:name="_Hlt387617768"/>
      <w:bookmarkStart w:id="4278" w:name="_Hlt387617770"/>
      <w:bookmarkStart w:id="4279" w:name="_Hlt387348336"/>
      <w:bookmarkStart w:id="4280" w:name="_Toc330799285"/>
      <w:bookmarkStart w:id="4281" w:name="_Toc330799571"/>
      <w:bookmarkStart w:id="4282" w:name="_Toc330799856"/>
      <w:bookmarkStart w:id="4283" w:name="_Toc330800141"/>
      <w:bookmarkStart w:id="4284" w:name="_Toc330800427"/>
      <w:bookmarkStart w:id="4285" w:name="_Toc330800712"/>
      <w:bookmarkStart w:id="4286" w:name="_Toc330799290"/>
      <w:bookmarkStart w:id="4287" w:name="_Toc330799576"/>
      <w:bookmarkStart w:id="4288" w:name="_Toc330799861"/>
      <w:bookmarkStart w:id="4289" w:name="_Toc330800146"/>
      <w:bookmarkStart w:id="4290" w:name="_Toc330800432"/>
      <w:bookmarkStart w:id="4291" w:name="_Toc330800717"/>
      <w:bookmarkStart w:id="4292" w:name="_Toc330799291"/>
      <w:bookmarkStart w:id="4293" w:name="_Toc330799577"/>
      <w:bookmarkStart w:id="4294" w:name="_Toc330799862"/>
      <w:bookmarkStart w:id="4295" w:name="_Toc330800147"/>
      <w:bookmarkStart w:id="4296" w:name="_Toc330800433"/>
      <w:bookmarkStart w:id="4297" w:name="_Toc330800718"/>
      <w:bookmarkStart w:id="4298" w:name="_Toc330799297"/>
      <w:bookmarkStart w:id="4299" w:name="_Toc330799583"/>
      <w:bookmarkStart w:id="4300" w:name="_Toc330799868"/>
      <w:bookmarkStart w:id="4301" w:name="_Toc330800153"/>
      <w:bookmarkStart w:id="4302" w:name="_Toc330800439"/>
      <w:bookmarkStart w:id="4303" w:name="_Toc330800724"/>
      <w:bookmarkStart w:id="4304" w:name="_Hlt387630676"/>
      <w:bookmarkStart w:id="4305" w:name="_Hlt385512222"/>
      <w:bookmarkStart w:id="4306" w:name="_Hlt387348848"/>
      <w:bookmarkStart w:id="4307" w:name="_Hlt387349258"/>
      <w:bookmarkStart w:id="4308" w:name="_Hlt387535275"/>
      <w:bookmarkStart w:id="4309" w:name="_Ref391198932"/>
      <w:bookmarkStart w:id="4310" w:name="_Toc392495149"/>
      <w:bookmarkStart w:id="4311" w:name="_Toc393989293"/>
      <w:bookmarkStart w:id="4312" w:name="_Toc393888078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r>
        <w:rPr>
          <w:caps w:val="0"/>
        </w:rPr>
        <w:t xml:space="preserve"> </w:t>
      </w:r>
      <w:bookmarkStart w:id="4313" w:name="_Toc521006821"/>
      <w:bookmarkStart w:id="4314" w:name="_Toc26282855"/>
      <w:r w:rsidRPr="00736FDD">
        <w:rPr>
          <w:caps w:val="0"/>
        </w:rPr>
        <w:t>ПРИЗНАНИЕ КОНКУРЕНТНОЙ ПРОЦЕДУРЫ ЗАКУПКИ НЕСОСТОЯВШЕЙСЯ</w:t>
      </w:r>
      <w:bookmarkEnd w:id="4309"/>
      <w:bookmarkEnd w:id="4310"/>
      <w:bookmarkEnd w:id="4311"/>
      <w:bookmarkEnd w:id="4312"/>
      <w:bookmarkEnd w:id="4313"/>
      <w:bookmarkEnd w:id="4314"/>
    </w:p>
    <w:p w:rsidR="00282078" w:rsidRPr="00736FDD" w:rsidRDefault="00282078" w:rsidP="00282078">
      <w:pPr>
        <w:pStyle w:val="S0"/>
      </w:pPr>
    </w:p>
    <w:p w:rsidR="00282078" w:rsidRPr="00736FDD" w:rsidRDefault="00282078" w:rsidP="006B3312">
      <w:pPr>
        <w:pStyle w:val="-4"/>
        <w:numPr>
          <w:ilvl w:val="3"/>
          <w:numId w:val="140"/>
        </w:numPr>
        <w:tabs>
          <w:tab w:val="clear" w:pos="851"/>
          <w:tab w:val="left" w:pos="0"/>
          <w:tab w:val="left" w:pos="1134"/>
        </w:tabs>
        <w:ind w:left="0" w:firstLine="11"/>
      </w:pPr>
      <w:bookmarkStart w:id="4315" w:name="_Ref391200228"/>
      <w:r w:rsidRPr="00736FDD">
        <w:t>Конкурентная процедура закупки признается несостоявшейся, если по окончании срока подачи заявок:</w:t>
      </w:r>
      <w:bookmarkEnd w:id="4315"/>
    </w:p>
    <w:p w:rsidR="00282078" w:rsidRPr="00736FDD" w:rsidRDefault="00282078" w:rsidP="006B3312">
      <w:pPr>
        <w:pStyle w:val="-5"/>
        <w:numPr>
          <w:ilvl w:val="4"/>
          <w:numId w:val="6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заявка подана только одним Участником закупки</w:t>
      </w:r>
      <w:r>
        <w:t xml:space="preserve"> (с учетом отозванных заявок)</w:t>
      </w:r>
      <w:r w:rsidRPr="00736FDD">
        <w:t xml:space="preserve"> и не отозвана им;</w:t>
      </w:r>
    </w:p>
    <w:p w:rsidR="00F40C99" w:rsidRDefault="00282078" w:rsidP="006B3312">
      <w:pPr>
        <w:pStyle w:val="-5"/>
        <w:numPr>
          <w:ilvl w:val="0"/>
          <w:numId w:val="6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не подана ни одна заявка (с учетом отозванных заявок)</w:t>
      </w:r>
      <w:r w:rsidR="00F40C99">
        <w:t>;</w:t>
      </w:r>
    </w:p>
    <w:p w:rsidR="00282078" w:rsidRPr="00736FDD" w:rsidRDefault="00F40C99" w:rsidP="006B3312">
      <w:pPr>
        <w:pStyle w:val="-5"/>
        <w:numPr>
          <w:ilvl w:val="0"/>
          <w:numId w:val="61"/>
        </w:numPr>
        <w:tabs>
          <w:tab w:val="left" w:pos="539"/>
        </w:tabs>
        <w:spacing w:before="120" w:after="0"/>
        <w:ind w:left="538" w:hanging="357"/>
        <w:contextualSpacing w:val="0"/>
      </w:pPr>
      <w:r>
        <w:t>срок действия заявок всех Участников закупки истек, продление их срока действия Участник</w:t>
      </w:r>
      <w:r w:rsidR="00575C00">
        <w:t>ами</w:t>
      </w:r>
      <w:r>
        <w:t xml:space="preserve"> закупки не осуществлено</w:t>
      </w:r>
      <w:r w:rsidR="00B1779A">
        <w:t>,</w:t>
      </w:r>
      <w:r w:rsidR="00575C00">
        <w:t xml:space="preserve"> либо продление срока действия заявки осуществлено только одним Участником закупки</w:t>
      </w:r>
      <w:r w:rsidR="00282078" w:rsidRPr="00736FDD">
        <w:t>.</w:t>
      </w:r>
    </w:p>
    <w:p w:rsidR="00282078" w:rsidRPr="00736FDD" w:rsidRDefault="00282078" w:rsidP="00282078">
      <w:pPr>
        <w:pStyle w:val="-5"/>
        <w:spacing w:after="0"/>
      </w:pPr>
    </w:p>
    <w:p w:rsidR="00282078" w:rsidRPr="00736FDD" w:rsidRDefault="00282078" w:rsidP="006B3312">
      <w:pPr>
        <w:pStyle w:val="-4"/>
        <w:numPr>
          <w:ilvl w:val="3"/>
          <w:numId w:val="140"/>
        </w:numPr>
        <w:tabs>
          <w:tab w:val="clear" w:pos="851"/>
          <w:tab w:val="left" w:pos="0"/>
          <w:tab w:val="left" w:pos="1134"/>
        </w:tabs>
        <w:ind w:left="0" w:firstLine="11"/>
      </w:pPr>
      <w:bookmarkStart w:id="4316" w:name="_Ref396827134"/>
      <w:r w:rsidRPr="00736FDD">
        <w:t>Конкурентная процедура закупки также признается несостоявшейся, если по результатам рассмотрения (отбора) заявок принято решение:</w:t>
      </w:r>
      <w:bookmarkEnd w:id="4316"/>
    </w:p>
    <w:p w:rsidR="00282078" w:rsidRPr="00736FDD" w:rsidRDefault="00282078" w:rsidP="006B3312">
      <w:pPr>
        <w:pStyle w:val="-5"/>
        <w:numPr>
          <w:ilvl w:val="4"/>
          <w:numId w:val="60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об отказе в допуске всем Участникам закупки, подавшим заявки;</w:t>
      </w:r>
    </w:p>
    <w:p w:rsidR="00282078" w:rsidRPr="00736FDD" w:rsidRDefault="00282078" w:rsidP="006B3312">
      <w:pPr>
        <w:pStyle w:val="-5"/>
        <w:numPr>
          <w:ilvl w:val="0"/>
          <w:numId w:val="60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о допуске только одного Участника закупки;</w:t>
      </w:r>
    </w:p>
    <w:p w:rsidR="00282078" w:rsidRPr="00736FDD" w:rsidRDefault="00282078" w:rsidP="006B3312">
      <w:pPr>
        <w:pStyle w:val="-5"/>
        <w:numPr>
          <w:ilvl w:val="0"/>
          <w:numId w:val="60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в иных случаях при проведении аукциона.</w:t>
      </w:r>
    </w:p>
    <w:p w:rsidR="00282078" w:rsidRPr="00736FDD" w:rsidRDefault="00282078" w:rsidP="00282078">
      <w:pPr>
        <w:pStyle w:val="-5"/>
        <w:spacing w:after="0"/>
      </w:pPr>
    </w:p>
    <w:p w:rsidR="00282078" w:rsidRPr="00736FDD" w:rsidRDefault="00282078" w:rsidP="006B3312">
      <w:pPr>
        <w:pStyle w:val="-4"/>
        <w:numPr>
          <w:ilvl w:val="3"/>
          <w:numId w:val="140"/>
        </w:numPr>
        <w:tabs>
          <w:tab w:val="clear" w:pos="851"/>
          <w:tab w:val="left" w:pos="0"/>
          <w:tab w:val="left" w:pos="1134"/>
        </w:tabs>
        <w:ind w:left="0" w:firstLine="11"/>
      </w:pPr>
      <w:bookmarkStart w:id="4317" w:name="_Ref391200176"/>
      <w:r w:rsidRPr="00736FDD">
        <w:t>Аукцион также признается несостоявшимся, если его ход осуществлялся путем снижения цены от объявленного в документации о закупке значения НМЦ и при этом:</w:t>
      </w:r>
      <w:bookmarkEnd w:id="4317"/>
    </w:p>
    <w:p w:rsidR="00282078" w:rsidRPr="00736FDD" w:rsidRDefault="00282078" w:rsidP="006B3312">
      <w:pPr>
        <w:pStyle w:val="-5"/>
        <w:numPr>
          <w:ilvl w:val="4"/>
          <w:numId w:val="59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t xml:space="preserve">на </w:t>
      </w:r>
      <w:r w:rsidRPr="00736FDD">
        <w:rPr>
          <w:color w:val="000000"/>
        </w:rPr>
        <w:t>процедуру хода аукциона (подраздел</w:t>
      </w:r>
      <w:r w:rsidR="00D36ADF">
        <w:rPr>
          <w:color w:val="000000"/>
        </w:rPr>
        <w:t xml:space="preserve"> 11.6.5</w:t>
      </w:r>
      <w:r w:rsidRPr="00736FDD">
        <w:rPr>
          <w:color w:val="000000"/>
        </w:rPr>
        <w:t xml:space="preserve"> настоящего Положения) не явился ни один Участник закупки;</w:t>
      </w:r>
    </w:p>
    <w:p w:rsidR="00282078" w:rsidRPr="00736FDD" w:rsidRDefault="00282078" w:rsidP="006B3312">
      <w:pPr>
        <w:pStyle w:val="-5"/>
        <w:numPr>
          <w:ilvl w:val="0"/>
          <w:numId w:val="59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на процедуру хода аукциона явился только один Участник закупки;</w:t>
      </w:r>
    </w:p>
    <w:p w:rsidR="00282078" w:rsidRDefault="00282078" w:rsidP="006B3312">
      <w:pPr>
        <w:pStyle w:val="-5"/>
        <w:numPr>
          <w:ilvl w:val="0"/>
          <w:numId w:val="59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ни один Участник закупки, явившийся на процедуру хода аукциона, не подал предложения о цене договора</w:t>
      </w:r>
      <w:r>
        <w:rPr>
          <w:color w:val="000000"/>
        </w:rPr>
        <w:t>;</w:t>
      </w:r>
    </w:p>
    <w:p w:rsidR="00282078" w:rsidRPr="00736FDD" w:rsidRDefault="00282078" w:rsidP="006B3312">
      <w:pPr>
        <w:pStyle w:val="-5"/>
        <w:numPr>
          <w:ilvl w:val="0"/>
          <w:numId w:val="59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>
        <w:rPr>
          <w:color w:val="000000"/>
        </w:rPr>
        <w:t>в течение времени, установленного в документации о закупке, после начала проведения аукциона в электронной форме не подано ни одного предложения о цене договора.</w:t>
      </w:r>
    </w:p>
    <w:p w:rsidR="00282078" w:rsidRPr="00736FDD" w:rsidRDefault="00282078" w:rsidP="00282078">
      <w:pPr>
        <w:pStyle w:val="-5"/>
        <w:spacing w:after="0"/>
        <w:rPr>
          <w:color w:val="000000"/>
        </w:rPr>
      </w:pPr>
    </w:p>
    <w:p w:rsidR="00282078" w:rsidRPr="00736FDD" w:rsidRDefault="00282078" w:rsidP="006B3312">
      <w:pPr>
        <w:pStyle w:val="-4"/>
        <w:numPr>
          <w:ilvl w:val="3"/>
          <w:numId w:val="140"/>
        </w:numPr>
        <w:tabs>
          <w:tab w:val="clear" w:pos="851"/>
          <w:tab w:val="left" w:pos="0"/>
          <w:tab w:val="left" w:pos="1134"/>
        </w:tabs>
        <w:ind w:left="0" w:firstLine="11"/>
      </w:pPr>
      <w:r w:rsidRPr="00736FDD">
        <w:t>При проведении аукциона от цены заявки Участника закупки аукцион признается несостоявшимся в общем порядке, предусмотренном в пп.</w:t>
      </w:r>
      <w:r w:rsidR="00D36ADF">
        <w:t>11.6.8.1</w:t>
      </w:r>
      <w:r w:rsidRPr="00736FDD">
        <w:t>,</w:t>
      </w:r>
      <w:r w:rsidR="00D36ADF">
        <w:t xml:space="preserve"> 11.6.8.2</w:t>
      </w:r>
      <w:r w:rsidRPr="00736FDD">
        <w:t xml:space="preserve"> настоящего Положения.</w:t>
      </w: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:rsidR="00282078" w:rsidRPr="00736FDD" w:rsidRDefault="00282078" w:rsidP="006B3312">
      <w:pPr>
        <w:pStyle w:val="-4"/>
        <w:numPr>
          <w:ilvl w:val="3"/>
          <w:numId w:val="140"/>
        </w:numPr>
        <w:tabs>
          <w:tab w:val="clear" w:pos="851"/>
          <w:tab w:val="left" w:pos="0"/>
          <w:tab w:val="left" w:pos="1134"/>
        </w:tabs>
        <w:ind w:left="0" w:firstLine="11"/>
      </w:pPr>
      <w:r w:rsidRPr="00736FDD">
        <w:t>При проведении многолотовой закупки процедура закупки признается несостоявшейся только в части лотов, в отношении которых выполняются нормы пп.</w:t>
      </w:r>
      <w:r w:rsidR="00D36ADF">
        <w:t>11.6.8.1-11.6.8.3</w:t>
      </w:r>
      <w:r w:rsidRPr="00736FDD">
        <w:t xml:space="preserve"> настоящего Положения.</w:t>
      </w:r>
    </w:p>
    <w:p w:rsidR="00282078" w:rsidRPr="00736FDD" w:rsidRDefault="00282078" w:rsidP="00282078">
      <w:pPr>
        <w:pStyle w:val="S0"/>
      </w:pPr>
    </w:p>
    <w:p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:rsidR="00282078" w:rsidRPr="00736FDD" w:rsidRDefault="00A60B91" w:rsidP="00265E0F">
      <w:pPr>
        <w:pStyle w:val="S20"/>
        <w:numPr>
          <w:ilvl w:val="1"/>
          <w:numId w:val="44"/>
        </w:numPr>
        <w:ind w:left="0" w:firstLine="0"/>
      </w:pPr>
      <w:bookmarkStart w:id="4318" w:name="_Toc392495151"/>
      <w:bookmarkStart w:id="4319" w:name="_Toc393989295"/>
      <w:bookmarkStart w:id="4320" w:name="_Toc393888080"/>
      <w:bookmarkStart w:id="4321" w:name="_Toc521006824"/>
      <w:bookmarkStart w:id="4322" w:name="_Toc26282856"/>
      <w:r w:rsidRPr="00736FDD">
        <w:rPr>
          <w:caps w:val="0"/>
        </w:rPr>
        <w:t>РАЗЪЯСНЕНИЕ УЧАСТНИКАМ ЗАКУПКИ РЕЗУЛЬТАТОВ ОТБОРА, ОЦЕНКИ</w:t>
      </w:r>
      <w:bookmarkEnd w:id="4318"/>
      <w:bookmarkEnd w:id="4319"/>
      <w:bookmarkEnd w:id="4320"/>
      <w:r>
        <w:rPr>
          <w:caps w:val="0"/>
        </w:rPr>
        <w:t xml:space="preserve"> И ИТОГОВ ПРОЦЕДУРЫ ЗАКУПКИ</w:t>
      </w:r>
      <w:bookmarkEnd w:id="4321"/>
      <w:bookmarkEnd w:id="4322"/>
    </w:p>
    <w:p w:rsidR="00282078" w:rsidRPr="00736FDD" w:rsidRDefault="00282078" w:rsidP="00282078">
      <w:pPr>
        <w:pStyle w:val="-3"/>
      </w:pPr>
    </w:p>
    <w:p w:rsidR="00282078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  <w:r w:rsidRPr="00736FDD">
        <w:t xml:space="preserve">После размещения информации об итогах рассмотрения заявок любой Участник закупки вправе направить Заказчику письменный запрос о разъяснении причин отказа ему в допуске к дальнейшему участию в закупке либо запрос о разъяснении результатов оценки, но только относительно его собственной заявки. Запрос может быть направлен в сроки, установленные в </w:t>
      </w:r>
      <w:r w:rsidR="00A91931">
        <w:t xml:space="preserve">извещении, </w:t>
      </w:r>
      <w:r w:rsidRPr="00736FDD">
        <w:t>документации о закупке и разделе 6 настоящего Положения.</w:t>
      </w:r>
    </w:p>
    <w:p w:rsidR="00282078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:rsidR="00A60B91" w:rsidRDefault="00A60B91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:rsidR="00282078" w:rsidRDefault="00A60B91" w:rsidP="00265E0F">
      <w:pPr>
        <w:pStyle w:val="S20"/>
        <w:numPr>
          <w:ilvl w:val="1"/>
          <w:numId w:val="44"/>
        </w:numPr>
        <w:ind w:left="0" w:firstLine="0"/>
      </w:pPr>
      <w:bookmarkStart w:id="4323" w:name="_Toc521006825"/>
      <w:bookmarkStart w:id="4324" w:name="_Toc26282857"/>
      <w:r>
        <w:rPr>
          <w:caps w:val="0"/>
        </w:rPr>
        <w:t>ВОЗВРАТ ОБЕСПЕЧЕНИЯ ЗАЯВКИ НА УЧАСТИЕ В ЗАКУПКЕ</w:t>
      </w:r>
      <w:bookmarkEnd w:id="4323"/>
      <w:bookmarkEnd w:id="4324"/>
    </w:p>
    <w:p w:rsidR="00282078" w:rsidRPr="00A60B91" w:rsidRDefault="00282078" w:rsidP="00A60B91"/>
    <w:p w:rsidR="00282078" w:rsidRPr="00AD1FAA" w:rsidRDefault="00AD1FAA" w:rsidP="00AD1FAA">
      <w:pPr>
        <w:tabs>
          <w:tab w:val="left" w:pos="993"/>
        </w:tabs>
      </w:pPr>
      <w:bookmarkStart w:id="4325" w:name="_Ref411840766"/>
      <w:r>
        <w:t>11.8.1.</w:t>
      </w:r>
      <w:r>
        <w:tab/>
      </w:r>
      <w:r w:rsidR="00282078" w:rsidRPr="00AD1FAA">
        <w:t>Возврат Участнику закупки обеспечения заявки на участие в закупке не производится в следующих случаях:</w:t>
      </w:r>
    </w:p>
    <w:p w:rsidR="00282078" w:rsidRPr="00E47971" w:rsidRDefault="00282078" w:rsidP="006B331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538" w:hanging="357"/>
        <w:contextualSpacing w:val="0"/>
      </w:pPr>
      <w:r w:rsidRPr="00E47971">
        <w:t xml:space="preserve">уклонение или отказ </w:t>
      </w:r>
      <w:r>
        <w:t>У</w:t>
      </w:r>
      <w:r w:rsidRPr="00E47971">
        <w:t>частника закупки от заключения договора;</w:t>
      </w:r>
    </w:p>
    <w:p w:rsidR="00282078" w:rsidRDefault="00282078" w:rsidP="006B331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538" w:hanging="357"/>
        <w:contextualSpacing w:val="0"/>
      </w:pPr>
      <w:r w:rsidRPr="00E47971">
        <w:t>непредоставление или предоставление с нарушением условий, установленных законодательством в сфере закупок</w:t>
      </w:r>
      <w:r w:rsidR="00B866D0">
        <w:t xml:space="preserve"> </w:t>
      </w:r>
      <w:r w:rsidR="00A91931">
        <w:t>и/или извещением, документацией о закупке</w:t>
      </w:r>
      <w:r w:rsidRPr="00E47971">
        <w:t xml:space="preserve">, до заключения договора Заказчику обеспечения исполнения договора (в случае, если в </w:t>
      </w:r>
      <w:r w:rsidR="000A0C21">
        <w:t>и</w:t>
      </w:r>
      <w:r w:rsidRPr="00E47971">
        <w:t xml:space="preserve">звещении, </w:t>
      </w:r>
      <w:r w:rsidR="000A0C21">
        <w:t>д</w:t>
      </w:r>
      <w:r w:rsidRPr="00E47971">
        <w:t>окументации о закупке установлены требования обеспечения исполнения договора и срок его предоставления до заключения договора).</w:t>
      </w:r>
    </w:p>
    <w:p w:rsidR="00AD1FAA" w:rsidRPr="00AD1FAA" w:rsidRDefault="00AD1FAA" w:rsidP="00AD1FAA"/>
    <w:p w:rsidR="00282078" w:rsidRPr="00AD1FAA" w:rsidRDefault="00AD1FAA" w:rsidP="00AD1FAA">
      <w:pPr>
        <w:tabs>
          <w:tab w:val="left" w:pos="851"/>
        </w:tabs>
      </w:pPr>
      <w:r>
        <w:t>11.8.2.</w:t>
      </w:r>
      <w:r>
        <w:tab/>
      </w:r>
      <w:r w:rsidR="00282078" w:rsidRPr="00AD1FAA">
        <w:t>Денежные средства, внесенные в качестве обеспечения заявки на участие в закупке, проводимой только среди субъектов МСП для Заказчиков первого типа, подпадающих под регулирование ПП №1352, возвращаются:</w:t>
      </w:r>
    </w:p>
    <w:p w:rsidR="00282078" w:rsidRDefault="00282078" w:rsidP="006B3312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</w:pPr>
      <w:r>
        <w:t>всем Участникам закупки, за исключением Участника закупки, заявке которого присвоен первый номер - в срок не более 7 (Семи) рабочих дней со дня подписания протокола, составленного по результатам закупки;</w:t>
      </w:r>
    </w:p>
    <w:p w:rsidR="00282078" w:rsidRDefault="00282078" w:rsidP="006B3312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Участнику закупки, заявке которого присвоен первый номер - в срок не более 7 (Семи) рабочих дней со дня заключения договора либо со дня принятия Заказчиком в порядке, установленном настоящим Положением, решения о том, что договор по результатам закупки не заключается.</w:t>
      </w:r>
    </w:p>
    <w:p w:rsidR="00282078" w:rsidRDefault="00282078" w:rsidP="00282078">
      <w:pPr>
        <w:pStyle w:val="S0"/>
      </w:pPr>
    </w:p>
    <w:p w:rsidR="00282078" w:rsidRPr="00AD1FAA" w:rsidRDefault="00AD1FAA" w:rsidP="00AD1FAA">
      <w:pPr>
        <w:tabs>
          <w:tab w:val="left" w:pos="851"/>
        </w:tabs>
      </w:pPr>
      <w:bookmarkStart w:id="4326" w:name="_Ref520711917"/>
      <w:r>
        <w:t>11.8.3.</w:t>
      </w:r>
      <w:r>
        <w:tab/>
      </w:r>
      <w:r w:rsidR="00282078" w:rsidRPr="00AD1FAA">
        <w:t>Денежные средства, внесенные в качестве обеспечения заявки на участие в закупках,</w:t>
      </w:r>
      <w:r w:rsidR="00A91931" w:rsidRPr="00AD1FAA">
        <w:t xml:space="preserve"> проводимых с участием любых лиц,</w:t>
      </w:r>
      <w:r w:rsidR="00282078" w:rsidRPr="00AD1FAA">
        <w:t xml:space="preserve"> возвращаются Участникам закупки в порядке и сроки, предусмотренном извещением, документацией о закупке.</w:t>
      </w:r>
      <w:bookmarkEnd w:id="4326"/>
    </w:p>
    <w:p w:rsidR="00AD1FAA" w:rsidRDefault="00AD1FAA" w:rsidP="00282078">
      <w:pPr>
        <w:pStyle w:val="-3"/>
        <w:tabs>
          <w:tab w:val="left" w:pos="851"/>
        </w:tabs>
      </w:pPr>
    </w:p>
    <w:p w:rsidR="00282078" w:rsidRPr="00AB7002" w:rsidRDefault="00282078" w:rsidP="00282078">
      <w:pPr>
        <w:pStyle w:val="-3"/>
        <w:tabs>
          <w:tab w:val="left" w:pos="851"/>
        </w:tabs>
      </w:pPr>
      <w:r w:rsidRPr="00AB7002">
        <w:t>Обеспече</w:t>
      </w:r>
      <w:r>
        <w:t xml:space="preserve">ние заявки на участие в закупке, как правило, </w:t>
      </w:r>
      <w:r w:rsidRPr="00AB7002">
        <w:t>возвращается:</w:t>
      </w:r>
      <w:bookmarkEnd w:id="4325"/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принятия решения об </w:t>
      </w:r>
      <w:r>
        <w:t>отмене</w:t>
      </w:r>
      <w:r w:rsidRPr="00CA44AF">
        <w:t xml:space="preserve"> закупки – всем </w:t>
      </w:r>
      <w:r>
        <w:t>У</w:t>
      </w:r>
      <w:r w:rsidRPr="00CA44AF">
        <w:t>частникам закупки, подавшим заявки на участие в закупке;</w:t>
      </w:r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поступления </w:t>
      </w:r>
      <w:r>
        <w:t>О</w:t>
      </w:r>
      <w:r w:rsidRPr="00CA44AF">
        <w:t>рганизатору</w:t>
      </w:r>
      <w:r>
        <w:t xml:space="preserve"> закупки</w:t>
      </w:r>
      <w:r w:rsidRPr="00CA44AF">
        <w:t xml:space="preserve"> уведомления об отзыве </w:t>
      </w:r>
      <w:r>
        <w:t>У</w:t>
      </w:r>
      <w:r w:rsidRPr="00CA44AF">
        <w:t xml:space="preserve">частником закупки заявки на участие в закупке – </w:t>
      </w:r>
      <w:r>
        <w:t>У</w:t>
      </w:r>
      <w:r w:rsidRPr="00CA44AF">
        <w:t xml:space="preserve">частнику закупки, отозвавшему заявку в соответствии с условиями </w:t>
      </w:r>
      <w:r>
        <w:t>Извещения, д</w:t>
      </w:r>
      <w:r w:rsidRPr="00CA44AF">
        <w:t>окументации</w:t>
      </w:r>
      <w:r>
        <w:t xml:space="preserve"> о закупке</w:t>
      </w:r>
      <w:r w:rsidRPr="00CA44AF">
        <w:t>;</w:t>
      </w:r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 w:rsidRPr="00C06C5E">
        <w:t xml:space="preserve">в течение </w:t>
      </w:r>
      <w:r>
        <w:t>7</w:t>
      </w:r>
      <w:r w:rsidRPr="00C06C5E">
        <w:t xml:space="preserve"> (</w:t>
      </w:r>
      <w:r>
        <w:t>Семи</w:t>
      </w:r>
      <w:r w:rsidRPr="00C06C5E">
        <w:t xml:space="preserve">) рабочих дней со дня получения опоздавшей заявки – </w:t>
      </w:r>
      <w:r>
        <w:t>У</w:t>
      </w:r>
      <w:r w:rsidRPr="00C06C5E">
        <w:t>частнику закупки, заявка которого опоздала;</w:t>
      </w:r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327" w:name="_Ref411840763"/>
      <w:r w:rsidRPr="00CA44AF">
        <w:t>в течение 10 (</w:t>
      </w:r>
      <w:r>
        <w:t>Д</w:t>
      </w:r>
      <w:r w:rsidRPr="00CA44AF">
        <w:t xml:space="preserve">есяти) рабочих дней со дня </w:t>
      </w:r>
      <w:r>
        <w:t>размещения</w:t>
      </w:r>
      <w:r w:rsidRPr="00CA44AF">
        <w:t xml:space="preserve"> </w:t>
      </w:r>
      <w:r w:rsidRPr="009363E1">
        <w:t>на официальном сайте и на ЭТП</w:t>
      </w:r>
      <w:r>
        <w:t xml:space="preserve"> итогового протокола по </w:t>
      </w:r>
      <w:r w:rsidRPr="00CA44AF">
        <w:t>подведени</w:t>
      </w:r>
      <w:r>
        <w:t>ю</w:t>
      </w:r>
      <w:r w:rsidRPr="00CA44AF">
        <w:t xml:space="preserve"> итогов закупки </w:t>
      </w:r>
      <w:r>
        <w:t xml:space="preserve">(для закрытых закупок в неэлектронном виде – со дня направления  </w:t>
      </w:r>
      <w:r w:rsidRPr="009363E1">
        <w:t xml:space="preserve"> </w:t>
      </w:r>
      <w:r>
        <w:t xml:space="preserve">копии соответствующего </w:t>
      </w:r>
      <w:r w:rsidRPr="00CA44AF">
        <w:t>протокола</w:t>
      </w:r>
      <w:r>
        <w:t xml:space="preserve"> Участникам закупки) </w:t>
      </w:r>
      <w:r w:rsidRPr="00CA44AF">
        <w:t xml:space="preserve">– всем </w:t>
      </w:r>
      <w:r>
        <w:t>У</w:t>
      </w:r>
      <w:r w:rsidRPr="00CA44AF">
        <w:t xml:space="preserve">частникам закупки, которым обеспечение не было возвращено на предыдущих стадиях, кроме победителя закупки или единственного допущенного </w:t>
      </w:r>
      <w:r>
        <w:t>У</w:t>
      </w:r>
      <w:r w:rsidRPr="00CA44AF">
        <w:t>частника закупки;</w:t>
      </w:r>
      <w:bookmarkEnd w:id="4327"/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>) рабочих дней со дня заключения договора с победителем закупки по результатам состоявшейся закупки</w:t>
      </w:r>
      <w:r>
        <w:t xml:space="preserve"> </w:t>
      </w:r>
      <w:r w:rsidRPr="00CA44AF">
        <w:t>– победителю закупки;</w:t>
      </w:r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заключения договора с единственным </w:t>
      </w:r>
      <w:r w:rsidR="000A0C21">
        <w:t>У</w:t>
      </w:r>
      <w:r w:rsidRPr="00CA44AF">
        <w:t xml:space="preserve">частником закупки, либо со дня принятия решения об отказе от заключения с ним договора – такому единственному </w:t>
      </w:r>
      <w:r w:rsidR="000A0C21">
        <w:t>У</w:t>
      </w:r>
      <w:r w:rsidRPr="00CA44AF">
        <w:t>частнику закупки;</w:t>
      </w:r>
    </w:p>
    <w:p w:rsidR="00282078" w:rsidRPr="00C06C5E" w:rsidRDefault="00282078" w:rsidP="006B3312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признания закупки несостоявшейся и принятия решения о </w:t>
      </w:r>
      <w:r w:rsidR="00F47832" w:rsidRPr="00CA44AF">
        <w:t>не заключении</w:t>
      </w:r>
      <w:r w:rsidRPr="00CA44AF">
        <w:t xml:space="preserve"> договора по ее результатам – </w:t>
      </w:r>
      <w:r>
        <w:t>У</w:t>
      </w:r>
      <w:r w:rsidRPr="00CA44AF">
        <w:t>частнику закупки, которому обеспечение заявки не было возвращено на предыдущих стадиях.</w:t>
      </w:r>
    </w:p>
    <w:p w:rsidR="00AD1FAA" w:rsidRDefault="00AD1FAA" w:rsidP="00AD1FAA"/>
    <w:p w:rsidR="00282078" w:rsidRDefault="00AD1FAA" w:rsidP="00AD1FAA">
      <w:pPr>
        <w:tabs>
          <w:tab w:val="left" w:pos="851"/>
        </w:tabs>
      </w:pPr>
      <w:r>
        <w:t>11.8.4.</w:t>
      </w:r>
      <w:r>
        <w:tab/>
      </w:r>
      <w:r w:rsidR="00282078" w:rsidRPr="00AD1FAA">
        <w:t>В случае поступления жалобы на действия (бездействия) Заказчика, Организатора закупки, Закупочно</w:t>
      </w:r>
      <w:r w:rsidR="00AC01E1" w:rsidRPr="00AD1FAA">
        <w:t>го</w:t>
      </w:r>
      <w:r w:rsidR="00282078" w:rsidRPr="00AD1FAA">
        <w:t xml:space="preserve"> </w:t>
      </w:r>
      <w:r w:rsidR="00AC01E1" w:rsidRPr="00AD1FAA">
        <w:t>органа</w:t>
      </w:r>
      <w:r w:rsidR="00282078" w:rsidRPr="00AD1FAA">
        <w:t>, Оператора ЭП в ходе процедуры закупки, срок, начиная с которого Участник закупки получает возможность возврата ему обеспечения, на время рассмотрения жалобы переносится до получения решения о результатах рассмотрения данной жалобы. При этом срок возврата обеспечения после подведения итогов по результатам рассмотренной жалобы устанавливается с учетом подпункта </w:t>
      </w:r>
      <w:r w:rsidR="00B866D0" w:rsidRPr="00AD1FAA">
        <w:t>«</w:t>
      </w:r>
      <w:r w:rsidR="00D36ADF" w:rsidRPr="00AD1FAA">
        <w:t>г</w:t>
      </w:r>
      <w:r w:rsidR="00B866D0" w:rsidRPr="00AD1FAA">
        <w:t>»</w:t>
      </w:r>
      <w:r w:rsidR="00282078" w:rsidRPr="00AD1FAA">
        <w:t xml:space="preserve"> пункта</w:t>
      </w:r>
      <w:r w:rsidR="00D36ADF" w:rsidRPr="00AD1FAA">
        <w:t xml:space="preserve"> 11.8.3</w:t>
      </w:r>
      <w:r w:rsidR="00282078" w:rsidRPr="00AD1FAA">
        <w:t xml:space="preserve"> настоящего Положения.</w:t>
      </w:r>
    </w:p>
    <w:p w:rsidR="00AD1FAA" w:rsidRPr="00AD1FAA" w:rsidRDefault="00AD1FAA" w:rsidP="00AD1FAA">
      <w:pPr>
        <w:tabs>
          <w:tab w:val="left" w:pos="851"/>
        </w:tabs>
      </w:pPr>
    </w:p>
    <w:p w:rsidR="00282078" w:rsidRDefault="00AD1FAA" w:rsidP="00AD1FAA">
      <w:pPr>
        <w:tabs>
          <w:tab w:val="left" w:pos="851"/>
        </w:tabs>
      </w:pPr>
      <w:r>
        <w:t>11.8.5.</w:t>
      </w:r>
      <w:r>
        <w:tab/>
      </w:r>
      <w:r w:rsidR="00282078" w:rsidRPr="00AD1FAA">
        <w:t>Обеспечение заявки на участие в закупке удерживается при уклонении Победителя закупки или единственного Участника закупки, с которым заключается договор, от заключения договора,</w:t>
      </w:r>
      <w:r w:rsidR="00282078" w:rsidRPr="00AD1FAA" w:rsidDel="008B106F">
        <w:t xml:space="preserve"> </w:t>
      </w:r>
      <w:r w:rsidR="00282078" w:rsidRPr="00AD1FAA">
        <w:t>с уведомлением такого Участника закупки об удержании обеспечения заявки на участие в закупке.</w:t>
      </w:r>
    </w:p>
    <w:p w:rsidR="00AD1FAA" w:rsidRDefault="00AD1FAA" w:rsidP="00AD1FAA">
      <w:pPr>
        <w:tabs>
          <w:tab w:val="left" w:pos="851"/>
        </w:tabs>
      </w:pPr>
    </w:p>
    <w:p w:rsidR="00AD1FAA" w:rsidRPr="00AD1FAA" w:rsidRDefault="00AD1FAA" w:rsidP="00AD1FAA">
      <w:pPr>
        <w:tabs>
          <w:tab w:val="left" w:pos="851"/>
        </w:tabs>
      </w:pPr>
    </w:p>
    <w:p w:rsidR="00282078" w:rsidRDefault="00AD1FAA" w:rsidP="00265E0F">
      <w:pPr>
        <w:pStyle w:val="S20"/>
        <w:numPr>
          <w:ilvl w:val="1"/>
          <w:numId w:val="44"/>
        </w:numPr>
        <w:ind w:left="0" w:firstLine="0"/>
      </w:pPr>
      <w:bookmarkStart w:id="4328" w:name="_Toc521006826"/>
      <w:bookmarkStart w:id="4329" w:name="_Toc26282858"/>
      <w:r>
        <w:rPr>
          <w:caps w:val="0"/>
        </w:rPr>
        <w:t>ОСОБЕННОСТИ ПРОВЕДЕНИЯ КОНКУРЕНТНЫХ ЗАКУПОК В ЗАКРЫТОЙ ФОРМЕ</w:t>
      </w:r>
      <w:bookmarkEnd w:id="4328"/>
      <w:bookmarkEnd w:id="4329"/>
    </w:p>
    <w:p w:rsidR="00282078" w:rsidRDefault="00282078" w:rsidP="00282078">
      <w:pPr>
        <w:pStyle w:val="-3"/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11.9.1.</w:t>
      </w:r>
      <w:r>
        <w:tab/>
      </w:r>
      <w:r w:rsidR="00282078" w:rsidRPr="006D2C07">
        <w:t>При проведении конкурентной закупки в закрытой форме применяются общие условия раздела</w:t>
      </w:r>
      <w:r w:rsidR="00D36ADF" w:rsidRPr="006D2C07">
        <w:t xml:space="preserve"> 11</w:t>
      </w:r>
      <w:r w:rsidR="00282078" w:rsidRPr="006D2C07">
        <w:t xml:space="preserve"> настоящего Положения о порядке проведения открытых конкурентных закупок с учетом требований настоящей подраздела.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11.9.2.</w:t>
      </w:r>
      <w:r>
        <w:tab/>
      </w:r>
      <w:r w:rsidR="00282078" w:rsidRPr="006D2C07">
        <w:t>Информация о проведении процедуры закупк</w:t>
      </w:r>
      <w:r w:rsidR="001F1DFF" w:rsidRPr="006D2C07">
        <w:t>и</w:t>
      </w:r>
      <w:r w:rsidR="00282078" w:rsidRPr="006D2C07">
        <w:t xml:space="preserve"> в закрытой форме и документы, составляемые в ходе проведения такой закупки, направляются Участникам закупки в порядке и в сроки, установленные разделом 6 настоящего Положения и действующим законодательством РФ.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11.9.3.</w:t>
      </w:r>
      <w:r>
        <w:tab/>
      </w:r>
      <w:r w:rsidR="0043511E" w:rsidRPr="006D2C07">
        <w:t>Организатор закупки</w:t>
      </w:r>
      <w:r w:rsidR="00282078" w:rsidRPr="006D2C07">
        <w:t xml:space="preserve"> направляет приглашения принять участие в закрытой конкурентной закупке с приложением документации о закупке не менее чем двум лицам, которые способны осуществить поставку товаров, выполнение работ, оказание услуг, являющихся предметом закрытой конкурентной закупки. В обязательном порядке приглашения направляются Поставщикам, имеющим действующую аккредитацию и квалификацию по виду продукции, являющемуся предметом закупки.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11.9.4.</w:t>
      </w:r>
      <w:r>
        <w:tab/>
      </w:r>
      <w:r w:rsidR="00282078" w:rsidRPr="006D2C07">
        <w:t>Одновременно с размещением извещения о закупке на ЭТП (если применимо) Организатор закупки обязан направить всем Поставщикам, приглашаемым для участия в закрытой закупке, письмо-приглашение, содержащее ссылку на размещенное на ЭТП извещение. В случае, если извещение не подлежит размещению на ЭТП, письма-</w:t>
      </w:r>
      <w:r w:rsidR="00282078" w:rsidRPr="005703AC">
        <w:t xml:space="preserve">приглашения направляются с приложением копии извещения, </w:t>
      </w:r>
      <w:r w:rsidR="00003049">
        <w:t>без указания в нем сведений, отнесенных к коммерческой и/или иной информации ограниченного распространения</w:t>
      </w:r>
      <w:r w:rsidR="00282078" w:rsidRPr="005703AC">
        <w:t>.</w:t>
      </w:r>
    </w:p>
    <w:p w:rsidR="006D2C07" w:rsidRDefault="006D2C07" w:rsidP="006D2C07"/>
    <w:p w:rsidR="00282078" w:rsidRDefault="006D2C07" w:rsidP="006D2C07">
      <w:pPr>
        <w:tabs>
          <w:tab w:val="left" w:pos="851"/>
        </w:tabs>
      </w:pPr>
      <w:r>
        <w:t>11.9.5.</w:t>
      </w:r>
      <w:r>
        <w:tab/>
      </w:r>
      <w:r w:rsidR="00282078" w:rsidRPr="006D2C07">
        <w:t>Иная информация о закрытой конкурентной закупке и документы, составляемые в ходе осуществления закрытой конкурентной закупки, направляются Участникам закупки в соответствии с требованиями настоящего подраздела в сроки, установленные настоящим Положением о закупке и действующим законодательством РФ.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11.9.6.</w:t>
      </w:r>
      <w:r>
        <w:tab/>
      </w:r>
      <w:r w:rsidR="00282078" w:rsidRPr="006D2C07">
        <w:t xml:space="preserve">Заказчик до предоставления сведений о закупке, проводимой в закрытой форме, может потребовать, чтобы лицо, специально приглашённое </w:t>
      </w:r>
      <w:r w:rsidR="0043511E" w:rsidRPr="006D2C07">
        <w:t>Организатором закупки</w:t>
      </w:r>
      <w:r w:rsidR="00282078" w:rsidRPr="006D2C07">
        <w:t xml:space="preserve">, до предоставления каких-либо сведений о закупке заключило с </w:t>
      </w:r>
      <w:r w:rsidR="0043511E" w:rsidRPr="006D2C07">
        <w:t>Организатором закупки</w:t>
      </w:r>
      <w:r w:rsidR="00282078" w:rsidRPr="006D2C07">
        <w:t xml:space="preserve"> соглашение о конфиденциальности. Такое требование должно относиться к каждому указанному лицу. Сведения о </w:t>
      </w:r>
      <w:r w:rsidR="00A91931" w:rsidRPr="006D2C07">
        <w:t>закупках</w:t>
      </w:r>
      <w:r w:rsidR="00282078" w:rsidRPr="006D2C07">
        <w:t xml:space="preserve">, в том числе извещение о закупках и документации о закупках, проект договора, предоставляются указанным лицам только после заключения с Заказчиком соглашения о конфиденциальности. 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11.9.7.</w:t>
      </w:r>
      <w:r>
        <w:tab/>
      </w:r>
      <w:r w:rsidR="00282078" w:rsidRPr="006D2C07">
        <w:t xml:space="preserve">Если сведения о закупке составляют государственную тайну, </w:t>
      </w:r>
      <w:r w:rsidR="0043511E" w:rsidRPr="006D2C07">
        <w:t>Организатор закупки</w:t>
      </w:r>
      <w:r w:rsidR="00282078" w:rsidRPr="006D2C07">
        <w:t xml:space="preserve"> может потребовать, чтобы Участник закупки и/или уполномоченный представитель Участника закупки имел допуск к государственной тайне в соответствии с </w:t>
      </w:r>
      <w:r w:rsidR="00411FA2" w:rsidRPr="006D2C07">
        <w:t>З</w:t>
      </w:r>
      <w:r w:rsidR="00282078" w:rsidRPr="006D2C07">
        <w:t xml:space="preserve">аконом Российской Федерации от 21.06.1993 № 5485-1 «О государственной тайне». 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11.9.8.</w:t>
      </w:r>
      <w:r>
        <w:tab/>
      </w:r>
      <w:r w:rsidR="00282078" w:rsidRPr="006D2C07">
        <w:t xml:space="preserve">Если сведения о закупке составляют государственную тайну, то такая закупка должна осуществляться с соблюдением </w:t>
      </w:r>
      <w:r w:rsidR="00411FA2" w:rsidRPr="006D2C07">
        <w:t>З</w:t>
      </w:r>
      <w:r w:rsidR="00282078" w:rsidRPr="006D2C07">
        <w:t xml:space="preserve">акона Российской Федерации от 21.06.1993 № 5485-1 «О государственной тайне». </w:t>
      </w:r>
    </w:p>
    <w:p w:rsidR="006D2C07" w:rsidRPr="006D2C07" w:rsidRDefault="006D2C07" w:rsidP="006D2C07">
      <w:pPr>
        <w:tabs>
          <w:tab w:val="left" w:pos="851"/>
        </w:tabs>
      </w:pPr>
    </w:p>
    <w:p w:rsidR="00282078" w:rsidRDefault="006D2C07" w:rsidP="006D2C07">
      <w:pPr>
        <w:tabs>
          <w:tab w:val="left" w:pos="851"/>
        </w:tabs>
      </w:pPr>
      <w:r>
        <w:t>11.9.9.</w:t>
      </w:r>
      <w:r>
        <w:tab/>
      </w:r>
      <w:r w:rsidR="00282078" w:rsidRPr="006D2C07">
        <w:t>Обмен сведениями и документами в рамках закрытой закупки осуществляется в соответствии с требованиями документации о закупке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:rsidR="006D2C07" w:rsidRPr="006D2C07" w:rsidRDefault="006D2C07" w:rsidP="006D2C07"/>
    <w:p w:rsidR="00282078" w:rsidRDefault="006D2C07" w:rsidP="006D2C07">
      <w:pPr>
        <w:tabs>
          <w:tab w:val="left" w:pos="993"/>
        </w:tabs>
      </w:pPr>
      <w:r>
        <w:t>11.9.10.</w:t>
      </w:r>
      <w:r>
        <w:tab/>
      </w:r>
      <w:r w:rsidR="00282078" w:rsidRPr="006D2C07">
        <w:t>Закрытые конкурентные закупки в электронной форме для Заказчиков первого типа проводятся с учетом особенностей документооборота</w:t>
      </w:r>
      <w:r w:rsidR="00BF317D">
        <w:t>, установленного ПП №1663,</w:t>
      </w:r>
      <w:r w:rsidR="00282078" w:rsidRPr="006D2C07">
        <w:t xml:space="preserve"> и на ЭТП, которые определены Правительством РФ.</w:t>
      </w:r>
    </w:p>
    <w:p w:rsidR="006D2C07" w:rsidRPr="006D2C07" w:rsidRDefault="006D2C07" w:rsidP="006D2C07">
      <w:pPr>
        <w:tabs>
          <w:tab w:val="left" w:pos="993"/>
        </w:tabs>
      </w:pPr>
    </w:p>
    <w:p w:rsidR="00282078" w:rsidRDefault="006D2C07" w:rsidP="006D2C07">
      <w:pPr>
        <w:tabs>
          <w:tab w:val="left" w:pos="993"/>
        </w:tabs>
      </w:pPr>
      <w:r>
        <w:t>11.9.11.</w:t>
      </w:r>
      <w:r>
        <w:tab/>
      </w:r>
      <w:r w:rsidR="00282078" w:rsidRPr="006D2C07">
        <w:t>Организатор закупки обязан обеспечить возможность ознакомления с документацией о закупке всем Участникам закупки, направившим запросы на получение документации, соответствующим установленным требованиям и получившим приглашения принять участие в закрыто</w:t>
      </w:r>
      <w:r w:rsidR="00FC6977" w:rsidRPr="006D2C07">
        <w:t>й</w:t>
      </w:r>
      <w:r w:rsidR="00282078" w:rsidRPr="006D2C07">
        <w:t xml:space="preserve"> процедуре закупки. </w:t>
      </w:r>
    </w:p>
    <w:p w:rsidR="006D2C07" w:rsidRPr="006D2C07" w:rsidRDefault="006D2C07" w:rsidP="006D2C07">
      <w:pPr>
        <w:tabs>
          <w:tab w:val="left" w:pos="993"/>
        </w:tabs>
      </w:pPr>
    </w:p>
    <w:p w:rsidR="00282078" w:rsidRDefault="006D2C07" w:rsidP="006D2C07">
      <w:pPr>
        <w:tabs>
          <w:tab w:val="left" w:pos="993"/>
        </w:tabs>
      </w:pPr>
      <w:bookmarkStart w:id="4330" w:name="_Ref520483962"/>
      <w:r>
        <w:t>11.9.12.</w:t>
      </w:r>
      <w:r>
        <w:tab/>
      </w:r>
      <w:r w:rsidR="00282078" w:rsidRPr="006D2C07">
        <w:t xml:space="preserve">Организатор закупки по требованию </w:t>
      </w:r>
      <w:r w:rsidR="00EF5D93" w:rsidRPr="006D2C07">
        <w:t>Поставщика</w:t>
      </w:r>
      <w:r w:rsidR="00282078" w:rsidRPr="006D2C07">
        <w:t xml:space="preserve">, которому направлено приглашение принять участие в закрытой процедуре закупки, обязан предоставить данному </w:t>
      </w:r>
      <w:r w:rsidR="00EF5D93" w:rsidRPr="006D2C07">
        <w:t xml:space="preserve">лицу </w:t>
      </w:r>
      <w:r w:rsidR="00282078" w:rsidRPr="006D2C07">
        <w:t xml:space="preserve">документацию о закупке (в том числе изменений, разъяснений документации) в течение двух рабочих дней с даты получения указанного требования, если иное не предусмотрено настоящим Положением. При этом документация о закупке предоставляется в письменной форме после внесения этим </w:t>
      </w:r>
      <w:r w:rsidR="00EF5D93" w:rsidRPr="006D2C07">
        <w:t xml:space="preserve">Поставщиком </w:t>
      </w:r>
      <w:r w:rsidR="00282078" w:rsidRPr="006D2C07">
        <w:t>платы за предоставление документации, если такая плата установлена Организатором закупки и указание об этом содержится в приглашении принять участие в закрытой процедуре закупки. Размер такой платы не должен превышать расходы Организатора закупки на изготовление копии документации о закупке.</w:t>
      </w:r>
      <w:bookmarkEnd w:id="4330"/>
    </w:p>
    <w:p w:rsidR="006D2C07" w:rsidRPr="006D2C07" w:rsidRDefault="006D2C07" w:rsidP="006D2C07"/>
    <w:p w:rsidR="00282078" w:rsidRDefault="006D2C07" w:rsidP="006D2C07">
      <w:pPr>
        <w:tabs>
          <w:tab w:val="left" w:pos="993"/>
        </w:tabs>
      </w:pPr>
      <w:r>
        <w:t>11.9.13.</w:t>
      </w:r>
      <w:r>
        <w:tab/>
      </w:r>
      <w:r w:rsidR="00282078" w:rsidRPr="006D2C07">
        <w:t xml:space="preserve">Разъяснения положений и изменения извещения, документации о закупке,  должны быть доведены Организатором закупки до сведения всех Участников закупки, которым предоставлена документация о закупке, в установленном настоящим Положением порядке. В разъяснениях положений и изменения извещения, документации о закупке указывается предмета запроса, но без указания Участника закупки, от которого поступил запрос. </w:t>
      </w:r>
    </w:p>
    <w:p w:rsidR="006D2C07" w:rsidRPr="006D2C07" w:rsidRDefault="006D2C07" w:rsidP="006D2C07">
      <w:pPr>
        <w:tabs>
          <w:tab w:val="left" w:pos="993"/>
        </w:tabs>
      </w:pPr>
    </w:p>
    <w:p w:rsidR="00282078" w:rsidRDefault="006D2C07" w:rsidP="006D2C07">
      <w:pPr>
        <w:tabs>
          <w:tab w:val="left" w:pos="993"/>
        </w:tabs>
      </w:pPr>
      <w:bookmarkStart w:id="4331" w:name="_Ref520483983"/>
      <w:r>
        <w:t>11.9.14.</w:t>
      </w:r>
      <w:r>
        <w:tab/>
      </w:r>
      <w:r w:rsidR="00282078" w:rsidRPr="006D2C07">
        <w:t>В случае, если протоколы, составляемые в ходе закупки не подлежат размещению на ЭТП, то копии протокола по утверждению результатов отбора заявок на участие в закупке  направляется всем Участникам закупки, подавшим заявки, копии остальных протоколов направляются всем допущенным Участникам закупки.</w:t>
      </w:r>
      <w:bookmarkEnd w:id="4331"/>
      <w:r w:rsidR="00282078" w:rsidRPr="006D2C07">
        <w:t xml:space="preserve"> </w:t>
      </w:r>
    </w:p>
    <w:p w:rsidR="006D2C07" w:rsidRPr="006D2C07" w:rsidRDefault="006D2C07" w:rsidP="006D2C07">
      <w:pPr>
        <w:tabs>
          <w:tab w:val="left" w:pos="993"/>
        </w:tabs>
      </w:pPr>
    </w:p>
    <w:p w:rsidR="00282078" w:rsidRDefault="006D2C07" w:rsidP="006D2C07">
      <w:pPr>
        <w:tabs>
          <w:tab w:val="left" w:pos="993"/>
        </w:tabs>
      </w:pPr>
      <w:bookmarkStart w:id="4332" w:name="_Ref520484362"/>
      <w:r>
        <w:t>11.9.15.</w:t>
      </w:r>
      <w:r>
        <w:tab/>
      </w:r>
      <w:r w:rsidR="00282078" w:rsidRPr="006D2C07">
        <w:t>Документы, указанные в пунктах</w:t>
      </w:r>
      <w:r w:rsidR="00D36ADF" w:rsidRPr="006D2C07">
        <w:t xml:space="preserve"> 11.9.12-11.9.14</w:t>
      </w:r>
      <w:r w:rsidR="00282078" w:rsidRPr="006D2C07">
        <w:t xml:space="preserve"> настоящего подраздела, направляются всем Участникам закупки одновременно с одинаковым содержанием.</w:t>
      </w:r>
      <w:bookmarkEnd w:id="4332"/>
    </w:p>
    <w:p w:rsidR="006D2C07" w:rsidRPr="006D2C07" w:rsidRDefault="006D2C07" w:rsidP="006D2C07">
      <w:pPr>
        <w:tabs>
          <w:tab w:val="left" w:pos="993"/>
        </w:tabs>
      </w:pPr>
    </w:p>
    <w:p w:rsidR="00282078" w:rsidRDefault="006D2C07" w:rsidP="006D2C07">
      <w:pPr>
        <w:tabs>
          <w:tab w:val="left" w:pos="993"/>
        </w:tabs>
      </w:pPr>
      <w:r>
        <w:t>11.9.16.</w:t>
      </w:r>
      <w:r>
        <w:tab/>
      </w:r>
      <w:r w:rsidR="00282078" w:rsidRPr="006D2C07"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 (при проведении закупки не в электронной форме).</w:t>
      </w:r>
    </w:p>
    <w:p w:rsidR="006D2C07" w:rsidRPr="006D2C07" w:rsidRDefault="006D2C07" w:rsidP="006D2C07"/>
    <w:p w:rsidR="00F93D93" w:rsidRDefault="00F93D93" w:rsidP="00F93D93">
      <w:pPr>
        <w:pStyle w:val="-3"/>
        <w:tabs>
          <w:tab w:val="left" w:pos="851"/>
        </w:tabs>
      </w:pPr>
    </w:p>
    <w:p w:rsidR="00282078" w:rsidRDefault="006D2C07" w:rsidP="00265E0F">
      <w:pPr>
        <w:pStyle w:val="S20"/>
        <w:numPr>
          <w:ilvl w:val="1"/>
          <w:numId w:val="44"/>
        </w:numPr>
        <w:ind w:left="0" w:firstLine="0"/>
      </w:pPr>
      <w:bookmarkStart w:id="4333" w:name="_Toc26282859"/>
      <w:r>
        <w:rPr>
          <w:caps w:val="0"/>
        </w:rPr>
        <w:t>ОСОБЕННОСТИ ПРОВЕДЕНИЯ ОТКРЫТЫХ КОНКУРЕНТНЫХ ЗАКУПОК С ОГРАНИЧЕННЫМ УЧАСТИЕМ</w:t>
      </w:r>
      <w:bookmarkEnd w:id="4333"/>
    </w:p>
    <w:p w:rsidR="001F1DFF" w:rsidRPr="001F1DFF" w:rsidRDefault="001F1DFF" w:rsidP="001F1DFF">
      <w:pPr>
        <w:pStyle w:val="S0"/>
      </w:pPr>
    </w:p>
    <w:p w:rsidR="00003049" w:rsidRDefault="006D2C07" w:rsidP="006D2C07">
      <w:pPr>
        <w:tabs>
          <w:tab w:val="left" w:pos="993"/>
        </w:tabs>
      </w:pPr>
      <w:r>
        <w:t>11.10.1.</w:t>
      </w:r>
      <w:r>
        <w:tab/>
      </w:r>
      <w:r w:rsidR="00003049" w:rsidRPr="006D2C07">
        <w:t xml:space="preserve">При проведении конкурентной закупки </w:t>
      </w:r>
      <w:r w:rsidR="001F1DFF" w:rsidRPr="006D2C07">
        <w:t>с ограниченным участием</w:t>
      </w:r>
      <w:r w:rsidR="00003049" w:rsidRPr="006D2C07">
        <w:t xml:space="preserve"> применяются общие условия раздела</w:t>
      </w:r>
      <w:r w:rsidR="00D36ADF" w:rsidRPr="006D2C07">
        <w:t xml:space="preserve"> 11</w:t>
      </w:r>
      <w:r w:rsidR="00003049" w:rsidRPr="006D2C07">
        <w:t xml:space="preserve"> настоящего Положения о порядке проведения открытых конкурентных закуп</w:t>
      </w:r>
      <w:r w:rsidR="00F47832" w:rsidRPr="006D2C07">
        <w:t>ок с учетом требований настоящего</w:t>
      </w:r>
      <w:r w:rsidR="00003049" w:rsidRPr="006D2C07">
        <w:t xml:space="preserve"> подраздела.</w:t>
      </w:r>
    </w:p>
    <w:p w:rsidR="006D2C07" w:rsidRPr="006D2C07" w:rsidRDefault="006D2C07" w:rsidP="006D2C07">
      <w:pPr>
        <w:tabs>
          <w:tab w:val="left" w:pos="993"/>
        </w:tabs>
      </w:pPr>
    </w:p>
    <w:p w:rsidR="001F1DFF" w:rsidRDefault="006D2C07" w:rsidP="006D2C07">
      <w:pPr>
        <w:tabs>
          <w:tab w:val="left" w:pos="993"/>
        </w:tabs>
      </w:pPr>
      <w:r>
        <w:t>11.10.2.</w:t>
      </w:r>
      <w:r>
        <w:tab/>
      </w:r>
      <w:r w:rsidR="00003049" w:rsidRPr="006D2C07">
        <w:t>Информация о проведении процедуры закупк</w:t>
      </w:r>
      <w:r w:rsidR="001F1DFF" w:rsidRPr="006D2C07">
        <w:t>и</w:t>
      </w:r>
      <w:r w:rsidR="00003049" w:rsidRPr="006D2C07">
        <w:t xml:space="preserve"> </w:t>
      </w:r>
      <w:r w:rsidR="001F1DFF" w:rsidRPr="006D2C07">
        <w:t>с ограниченным участием</w:t>
      </w:r>
      <w:r w:rsidR="00003049" w:rsidRPr="006D2C07">
        <w:t xml:space="preserve"> и документы, составляемые в ходе проведения такой закупки, </w:t>
      </w:r>
      <w:r w:rsidR="001F1DFF" w:rsidRPr="006D2C07">
        <w:t>размещаются</w:t>
      </w:r>
      <w:r w:rsidR="00003049" w:rsidRPr="006D2C07">
        <w:t xml:space="preserve"> в порядке и в сроки, установленные разделом 6 настоящего Положения и действующим законодательством РФ.</w:t>
      </w:r>
    </w:p>
    <w:p w:rsidR="006D2C07" w:rsidRPr="006D2C07" w:rsidRDefault="006D2C07" w:rsidP="006D2C07">
      <w:pPr>
        <w:tabs>
          <w:tab w:val="left" w:pos="993"/>
        </w:tabs>
      </w:pPr>
    </w:p>
    <w:p w:rsidR="00282078" w:rsidRDefault="006D2C07" w:rsidP="006D2C07">
      <w:pPr>
        <w:tabs>
          <w:tab w:val="left" w:pos="993"/>
        </w:tabs>
      </w:pPr>
      <w:r>
        <w:t>11.10.3.</w:t>
      </w:r>
      <w:r>
        <w:tab/>
      </w:r>
      <w:r w:rsidR="001F1DFF" w:rsidRPr="006D2C07">
        <w:t xml:space="preserve">Организатор закупки направляет приглашения принять участие в такой процедуре с приложением </w:t>
      </w:r>
      <w:r w:rsidR="00F93D93" w:rsidRPr="006D2C07">
        <w:t xml:space="preserve">извещения, </w:t>
      </w:r>
      <w:r w:rsidR="001F1DFF" w:rsidRPr="006D2C07">
        <w:t>документации о закупке Поставщикам, имеющим действующую квалификацию по виду продукции, который является предметом закупки.</w:t>
      </w:r>
      <w:r w:rsidR="00F93D93" w:rsidRPr="006D2C07">
        <w:t xml:space="preserve"> </w:t>
      </w:r>
      <w:r w:rsidR="00003049" w:rsidRPr="006D2C07">
        <w:t>Одновременно с размещением извещения</w:t>
      </w:r>
      <w:r w:rsidR="00F93D93" w:rsidRPr="006D2C07">
        <w:t>, документации</w:t>
      </w:r>
      <w:r w:rsidR="00003049" w:rsidRPr="006D2C07">
        <w:t xml:space="preserve"> о закупке </w:t>
      </w:r>
      <w:r w:rsidR="00073030" w:rsidRPr="006D2C07">
        <w:t>(</w:t>
      </w:r>
      <w:r w:rsidR="00F93D93" w:rsidRPr="006D2C07">
        <w:t>в соответствии с требованиями раздела 6 настоящего Положения</w:t>
      </w:r>
      <w:r w:rsidR="00073030" w:rsidRPr="006D2C07">
        <w:t>)</w:t>
      </w:r>
      <w:r w:rsidR="00F93D93" w:rsidRPr="006D2C07">
        <w:t xml:space="preserve">, </w:t>
      </w:r>
      <w:r w:rsidR="00003049" w:rsidRPr="006D2C07">
        <w:t>Организатор закупки обязан направить всем Поставщикам, приглашаемым для участия в закупке</w:t>
      </w:r>
      <w:r w:rsidR="00A91931" w:rsidRPr="006D2C07">
        <w:t xml:space="preserve"> с ограниченным участием</w:t>
      </w:r>
      <w:r w:rsidR="00003049" w:rsidRPr="006D2C07">
        <w:t>, письмо-приглашение, содержащее ссылку на размещенн</w:t>
      </w:r>
      <w:r w:rsidR="00F93D93" w:rsidRPr="006D2C07">
        <w:t>ые материалы.</w:t>
      </w:r>
    </w:p>
    <w:p w:rsidR="006D2C07" w:rsidRPr="006D2C07" w:rsidRDefault="006D2C07" w:rsidP="006D2C07">
      <w:pPr>
        <w:tabs>
          <w:tab w:val="left" w:pos="993"/>
        </w:tabs>
      </w:pPr>
    </w:p>
    <w:p w:rsidR="00EF5D93" w:rsidRDefault="006D2C07" w:rsidP="006D2C07">
      <w:pPr>
        <w:tabs>
          <w:tab w:val="left" w:pos="993"/>
        </w:tabs>
      </w:pPr>
      <w:r>
        <w:t>11.10.4.</w:t>
      </w:r>
      <w:r>
        <w:tab/>
      </w:r>
      <w:r w:rsidR="00EF5D93" w:rsidRPr="006D2C07">
        <w:t>Одновременно с размещением извещения о закупке на ЭТП (если применимо) Организатор закупки обязан направить всем Поставщикам, приглашаемым для участия в закупке с ограниченным участием, письмо-приглашение, содержащее ссылку на размещенное на ЭТП извещение.</w:t>
      </w:r>
    </w:p>
    <w:p w:rsidR="006D2C07" w:rsidRPr="006D2C07" w:rsidRDefault="006D2C07" w:rsidP="006D2C07">
      <w:pPr>
        <w:tabs>
          <w:tab w:val="left" w:pos="993"/>
        </w:tabs>
      </w:pPr>
    </w:p>
    <w:p w:rsidR="00EF5D93" w:rsidRDefault="006D2C07" w:rsidP="006D2C07">
      <w:pPr>
        <w:tabs>
          <w:tab w:val="left" w:pos="993"/>
        </w:tabs>
      </w:pPr>
      <w:r>
        <w:t>11.10.5.</w:t>
      </w:r>
      <w:r>
        <w:tab/>
      </w:r>
      <w:r w:rsidR="00EF5D93" w:rsidRPr="006D2C07">
        <w:t>Организатор закупки до предоставления сведений о закупке с ограниченным участием, может потребовать, чтобы приглашённое для участия в такой закупке лицо до предоставления каких-либо сведений о закупке заключило с Заказчиком/Организатором закупки соглашение о конфиденциальности. Такое требование должно относиться к каждому указанному лицу. Сведения о закупках, в том числе извещение о закупках и документации о закупках, проект договора, предоставляются указанным лицам только после заключения с Заказчиком/Организатором закупки соглашения о конфиденциальности.</w:t>
      </w:r>
    </w:p>
    <w:p w:rsidR="006D2C07" w:rsidRPr="006D2C07" w:rsidRDefault="006D2C07" w:rsidP="006D2C07"/>
    <w:p w:rsidR="00EF5D93" w:rsidRDefault="006D2C07" w:rsidP="006D2C07">
      <w:pPr>
        <w:tabs>
          <w:tab w:val="left" w:pos="993"/>
        </w:tabs>
      </w:pPr>
      <w:r>
        <w:t>11.10.6.</w:t>
      </w:r>
      <w:r>
        <w:tab/>
      </w:r>
      <w:r w:rsidR="00EF5D93" w:rsidRPr="006D2C07">
        <w:t>Организатор закупки обязан обеспечить возможность ознакомления с документацией о закупке всем Поставщикам, направившим запросы на получение</w:t>
      </w:r>
      <w:r w:rsidR="00EF5D93" w:rsidRPr="0045237D">
        <w:t xml:space="preserve"> документации, соответствующим </w:t>
      </w:r>
      <w:r w:rsidR="00EF5D93">
        <w:t>установленным</w:t>
      </w:r>
      <w:r w:rsidR="00EF5D93" w:rsidRPr="0045237D">
        <w:t xml:space="preserve"> требованиям и получившим приглашения принять участие в </w:t>
      </w:r>
      <w:r w:rsidR="00EF5D93">
        <w:t>процедуре закупки с ограниченным участием.</w:t>
      </w:r>
    </w:p>
    <w:p w:rsidR="006D2C07" w:rsidRDefault="006D2C07" w:rsidP="006D2C07"/>
    <w:p w:rsidR="00EF5D93" w:rsidRDefault="006D2C07" w:rsidP="006D2C07">
      <w:pPr>
        <w:tabs>
          <w:tab w:val="left" w:pos="993"/>
        </w:tabs>
      </w:pPr>
      <w:r>
        <w:t>11.10.7.</w:t>
      </w:r>
      <w:r>
        <w:tab/>
      </w:r>
      <w:r w:rsidR="00EF5D93" w:rsidRPr="006D2C07">
        <w:t>Организатор закупки по требованию Поставщика, которому направлено приглашение принять участие в процедуре закупки с ограниченным участием, обязан предоставить данному Поставщику документацию о закупке (в том числе изменений, разъяснений документации) в течение двух рабочих дней с даты получения указанного требования, если иное не предусмотрено настоящим Положением. При этом документация о закупке предоставляется в письменной форме после внесения этим Поставщиком платы за предоставление документации, если такая плата установлена Организатором закупки и указание об этом содержится в приглашении принять участие в закрытой процедуре закупки. Размер такой платы не должен превышать расходы Организатора закупки на изготовление копии документации о закупке</w:t>
      </w:r>
      <w:r w:rsidR="00B866D0" w:rsidRPr="006D2C07">
        <w:t>.</w:t>
      </w:r>
    </w:p>
    <w:p w:rsidR="006D2C07" w:rsidRPr="006D2C07" w:rsidRDefault="006D2C07" w:rsidP="006D2C07">
      <w:pPr>
        <w:tabs>
          <w:tab w:val="left" w:pos="993"/>
        </w:tabs>
      </w:pPr>
    </w:p>
    <w:p w:rsidR="00414D65" w:rsidRDefault="006D2C07" w:rsidP="006D2C07">
      <w:pPr>
        <w:tabs>
          <w:tab w:val="left" w:pos="993"/>
        </w:tabs>
      </w:pPr>
      <w:r>
        <w:t>11.10.8.</w:t>
      </w:r>
      <w:r>
        <w:tab/>
      </w:r>
      <w:r w:rsidR="00414D65" w:rsidRPr="006D2C07">
        <w:t>Разъяснения положений и изменения извещения, документации о закупке,  должны быть доведены Организатором закупки до сведения всех Участников закупки, которым направлено приглашение, в установленном настоящим Положением порядке. В разъяснениях положений и изменения извещения, документации о закупке указывается</w:t>
      </w:r>
      <w:r w:rsidR="00F47832" w:rsidRPr="006D2C07">
        <w:t xml:space="preserve"> предмет</w:t>
      </w:r>
      <w:r w:rsidR="00414D65" w:rsidRPr="006D2C07">
        <w:t xml:space="preserve"> запроса, но без указания Участника закупки, от которого поступил запрос. </w:t>
      </w:r>
    </w:p>
    <w:p w:rsidR="006D2C07" w:rsidRPr="006D2C07" w:rsidRDefault="006D2C07" w:rsidP="006D2C07">
      <w:pPr>
        <w:tabs>
          <w:tab w:val="left" w:pos="993"/>
        </w:tabs>
      </w:pPr>
    </w:p>
    <w:p w:rsidR="00EF5D93" w:rsidRDefault="006D2C07" w:rsidP="006D2C07">
      <w:pPr>
        <w:tabs>
          <w:tab w:val="left" w:pos="993"/>
        </w:tabs>
      </w:pPr>
      <w:r>
        <w:t>11.10.9.</w:t>
      </w:r>
      <w:r>
        <w:tab/>
      </w:r>
      <w:r w:rsidR="00EF5D93" w:rsidRPr="006D2C07">
        <w:t xml:space="preserve">В случае, если протоколы, составляемые в ходе закупки не подлежат размещению на ЭТП, то копии протокола по утверждению результатов отбора заявок на участие в закупке </w:t>
      </w:r>
      <w:r w:rsidR="00F47832" w:rsidRPr="006D2C07">
        <w:t xml:space="preserve"> направляю</w:t>
      </w:r>
      <w:r w:rsidR="00EF5D93" w:rsidRPr="006D2C07">
        <w:t xml:space="preserve">тся всем Участникам закупки, подавшим заявки, копии остальных протоколов направляются всем допущенным Участникам закупки. </w:t>
      </w:r>
    </w:p>
    <w:p w:rsidR="006D2C07" w:rsidRPr="006D2C07" w:rsidRDefault="006D2C07" w:rsidP="006D2C07">
      <w:pPr>
        <w:tabs>
          <w:tab w:val="left" w:pos="993"/>
        </w:tabs>
      </w:pPr>
    </w:p>
    <w:p w:rsidR="00414D65" w:rsidRDefault="006D2C07" w:rsidP="006D2C07">
      <w:pPr>
        <w:tabs>
          <w:tab w:val="left" w:pos="993"/>
        </w:tabs>
      </w:pPr>
      <w:r>
        <w:t>11.10.10.</w:t>
      </w:r>
      <w:r>
        <w:tab/>
      </w:r>
      <w:r w:rsidR="00414D65" w:rsidRPr="006D2C07">
        <w:t>Документы, составляемые в ходе проведения такой закупки, направляются всем Участникам закупки одновременно с одинаковым содержанием.</w:t>
      </w:r>
    </w:p>
    <w:p w:rsidR="006D2C07" w:rsidRPr="006D2C07" w:rsidRDefault="006D2C07" w:rsidP="006D2C07"/>
    <w:p w:rsidR="005D4091" w:rsidRDefault="005D4091" w:rsidP="005D4091">
      <w:pPr>
        <w:pStyle w:val="S0"/>
      </w:pPr>
    </w:p>
    <w:p w:rsidR="00282078" w:rsidRPr="00736FDD" w:rsidRDefault="006D2C07" w:rsidP="00265E0F">
      <w:pPr>
        <w:pStyle w:val="S20"/>
        <w:numPr>
          <w:ilvl w:val="1"/>
          <w:numId w:val="44"/>
        </w:numPr>
        <w:tabs>
          <w:tab w:val="left" w:pos="851"/>
        </w:tabs>
        <w:ind w:left="0" w:firstLine="0"/>
      </w:pPr>
      <w:bookmarkStart w:id="4334" w:name="_Toc26282860"/>
      <w:r w:rsidRPr="00736FDD">
        <w:rPr>
          <w:caps w:val="0"/>
        </w:rPr>
        <w:t>РЕШЕНИЕ О ЗАКЛЮЧЕНИИ ДОГОВОРА С ЕДИНСТВЕННЫМ УЧАСТНИКОМ КОНКУРЕНТНОЙ ЗАКУПКИ</w:t>
      </w:r>
      <w:bookmarkEnd w:id="4334"/>
    </w:p>
    <w:p w:rsidR="00282078" w:rsidRPr="00736FDD" w:rsidRDefault="00282078" w:rsidP="00282078">
      <w:pPr>
        <w:pStyle w:val="S0"/>
        <w:tabs>
          <w:tab w:val="left" w:pos="851"/>
        </w:tabs>
      </w:pPr>
    </w:p>
    <w:p w:rsidR="00282078" w:rsidRPr="00736FDD" w:rsidRDefault="006D2C07" w:rsidP="006D2C07">
      <w:pPr>
        <w:tabs>
          <w:tab w:val="left" w:pos="993"/>
        </w:tabs>
      </w:pPr>
      <w:r>
        <w:t>11.11.1.</w:t>
      </w:r>
      <w:r>
        <w:tab/>
      </w:r>
      <w:r w:rsidR="00282078" w:rsidRPr="00736FDD">
        <w:t>Конкурентная процедура закупки может завершиться решением о заключении договора с единственным ее Участником, которое принимается Заказчиком при одновременном соблюдении следующих условий:</w:t>
      </w:r>
    </w:p>
    <w:p w:rsidR="00282078" w:rsidRPr="00736FDD" w:rsidRDefault="00282078" w:rsidP="006B3312">
      <w:pPr>
        <w:pStyle w:val="-5"/>
        <w:numPr>
          <w:ilvl w:val="4"/>
          <w:numId w:val="6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Заказчик </w:t>
      </w:r>
      <w:r w:rsidR="00F70950">
        <w:t xml:space="preserve">в установленном настоящим Положением порядке </w:t>
      </w:r>
      <w:r w:rsidRPr="00736FDD">
        <w:t xml:space="preserve">не </w:t>
      </w:r>
      <w:r w:rsidR="00896F2C">
        <w:t>отменил</w:t>
      </w:r>
      <w:r w:rsidR="00F70950">
        <w:t xml:space="preserve"> процедуру закупки (не отказался от закупки)</w:t>
      </w:r>
      <w:r w:rsidRPr="00736FDD">
        <w:t>;</w:t>
      </w:r>
    </w:p>
    <w:p w:rsidR="00282078" w:rsidRPr="00736FDD" w:rsidRDefault="00282078" w:rsidP="006B3312">
      <w:pPr>
        <w:pStyle w:val="-5"/>
        <w:numPr>
          <w:ilvl w:val="0"/>
          <w:numId w:val="6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Участник закупки и его заявка соответствуют требованиям, установленным в документации о закупке, о чем Заказчиком принято соответствующее решение;</w:t>
      </w:r>
    </w:p>
    <w:p w:rsidR="00282078" w:rsidRPr="00736FDD" w:rsidRDefault="00282078" w:rsidP="006B3312">
      <w:pPr>
        <w:pStyle w:val="-5"/>
        <w:numPr>
          <w:ilvl w:val="0"/>
          <w:numId w:val="6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договор заключается по цене, в объеме и на условиях, указанных в заявке единственного Участника конкурентной закупки (а для аукциона — по согласованной сторонами цене, не превышающей НМЦ). Для </w:t>
      </w:r>
      <w:r w:rsidR="001B23E4" w:rsidRPr="004F5DAB">
        <w:t>улучшения</w:t>
      </w:r>
      <w:r w:rsidRPr="004F5DAB">
        <w:t xml:space="preserve"> </w:t>
      </w:r>
      <w:r w:rsidR="001B23E4" w:rsidRPr="004F5DAB">
        <w:t>в интересах Заказчика</w:t>
      </w:r>
      <w:r w:rsidR="001B23E4">
        <w:t xml:space="preserve"> </w:t>
      </w:r>
      <w:r w:rsidRPr="00736FDD">
        <w:t>этих условий</w:t>
      </w:r>
      <w:r w:rsidR="001B23E4">
        <w:t>,</w:t>
      </w:r>
      <w:r w:rsidRPr="00736FDD">
        <w:t xml:space="preserve"> Заказчик вправе провести с таким Участником закупки переговоры / </w:t>
      </w:r>
      <w:r w:rsidR="00F70950">
        <w:t>процедуру получения окончательного (дополнительного ценового) предложения.</w:t>
      </w:r>
    </w:p>
    <w:p w:rsidR="00282078" w:rsidRPr="00736FDD" w:rsidRDefault="00282078" w:rsidP="00282078">
      <w:pPr>
        <w:pStyle w:val="-5"/>
        <w:tabs>
          <w:tab w:val="left" w:pos="993"/>
        </w:tabs>
        <w:spacing w:after="0"/>
      </w:pPr>
    </w:p>
    <w:p w:rsidR="0051276C" w:rsidRPr="00BC3B4F" w:rsidRDefault="006D2C07" w:rsidP="009C62EE">
      <w:pPr>
        <w:tabs>
          <w:tab w:val="left" w:pos="993"/>
        </w:tabs>
      </w:pPr>
      <w:r>
        <w:t>11.11.2.</w:t>
      </w:r>
      <w:r>
        <w:tab/>
      </w:r>
      <w:r w:rsidR="00282078" w:rsidRPr="00736FDD">
        <w:t>Информация о принятии решения о заключении договора с единственным Участником конкурентной закупки указывается в протоколе</w:t>
      </w:r>
      <w:r w:rsidR="00282078">
        <w:t xml:space="preserve"> по подведению итогов закупки</w:t>
      </w:r>
      <w:r w:rsidR="00282078" w:rsidRPr="00736FDD">
        <w:t>.</w:t>
      </w:r>
    </w:p>
    <w:p w:rsidR="0051276C" w:rsidRPr="00BC3B4F" w:rsidRDefault="0051276C" w:rsidP="00265E0F">
      <w:pPr>
        <w:pStyle w:val="S30"/>
        <w:numPr>
          <w:ilvl w:val="2"/>
          <w:numId w:val="44"/>
        </w:numPr>
        <w:ind w:left="0" w:firstLine="0"/>
        <w:sectPr w:rsidR="0051276C" w:rsidRPr="00BC3B4F" w:rsidSect="00C417B4">
          <w:headerReference w:type="even" r:id="rId69"/>
          <w:headerReference w:type="default" r:id="rId70"/>
          <w:headerReference w:type="first" r:id="rId71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5D4091" w:rsidRDefault="006D2C07" w:rsidP="00265E0F">
      <w:pPr>
        <w:pStyle w:val="S1"/>
        <w:numPr>
          <w:ilvl w:val="0"/>
          <w:numId w:val="44"/>
        </w:numPr>
        <w:ind w:left="0" w:firstLine="0"/>
      </w:pPr>
      <w:bookmarkStart w:id="4335" w:name="_Toc26282861"/>
      <w:bookmarkStart w:id="4336" w:name="_Toc521006828"/>
      <w:r w:rsidRPr="00BC3B4F">
        <w:rPr>
          <w:caps w:val="0"/>
        </w:rPr>
        <w:t xml:space="preserve">ПОДГОТОВКА </w:t>
      </w:r>
      <w:r>
        <w:rPr>
          <w:caps w:val="0"/>
        </w:rPr>
        <w:t>И</w:t>
      </w:r>
      <w:r w:rsidRPr="00BC3B4F">
        <w:rPr>
          <w:caps w:val="0"/>
        </w:rPr>
        <w:t xml:space="preserve"> ПРОВЕДЕНИ</w:t>
      </w:r>
      <w:r>
        <w:rPr>
          <w:caps w:val="0"/>
        </w:rPr>
        <w:t>Е</w:t>
      </w:r>
      <w:r w:rsidRPr="00BC3B4F">
        <w:rPr>
          <w:caps w:val="0"/>
        </w:rPr>
        <w:t xml:space="preserve"> </w:t>
      </w:r>
      <w:r>
        <w:rPr>
          <w:caps w:val="0"/>
        </w:rPr>
        <w:t xml:space="preserve">НЕКОНКУРЕНТНОЙ </w:t>
      </w:r>
      <w:r w:rsidRPr="00BC3B4F">
        <w:rPr>
          <w:caps w:val="0"/>
        </w:rPr>
        <w:t>ПРОЦЕДУРЫ ЗАКУПКИ</w:t>
      </w:r>
      <w:bookmarkEnd w:id="4335"/>
      <w:r>
        <w:rPr>
          <w:caps w:val="0"/>
        </w:rPr>
        <w:t xml:space="preserve"> </w:t>
      </w:r>
      <w:bookmarkEnd w:id="4336"/>
    </w:p>
    <w:p w:rsidR="005D4091" w:rsidRDefault="005D4091" w:rsidP="005D4091">
      <w:pPr>
        <w:pStyle w:val="S0"/>
      </w:pPr>
    </w:p>
    <w:p w:rsidR="006D2C07" w:rsidRPr="00736FDD" w:rsidRDefault="006D2C07" w:rsidP="005D4091">
      <w:pPr>
        <w:pStyle w:val="S0"/>
      </w:pPr>
    </w:p>
    <w:p w:rsidR="005D4091" w:rsidRDefault="006D2C07" w:rsidP="00265E0F">
      <w:pPr>
        <w:pStyle w:val="S20"/>
        <w:numPr>
          <w:ilvl w:val="1"/>
          <w:numId w:val="44"/>
        </w:numPr>
        <w:ind w:left="0" w:firstLine="0"/>
      </w:pPr>
      <w:bookmarkStart w:id="4337" w:name="_Toc520909490"/>
      <w:bookmarkStart w:id="4338" w:name="_Toc521006829"/>
      <w:bookmarkStart w:id="4339" w:name="_Toc26282862"/>
      <w:r>
        <w:rPr>
          <w:caps w:val="0"/>
        </w:rPr>
        <w:t>ОБЩИЕ ПОЛОЖЕНИЯ</w:t>
      </w:r>
      <w:bookmarkEnd w:id="4337"/>
      <w:bookmarkEnd w:id="4338"/>
      <w:bookmarkEnd w:id="4339"/>
    </w:p>
    <w:p w:rsidR="005D4091" w:rsidRPr="006D6371" w:rsidRDefault="005D4091" w:rsidP="005D4091">
      <w:pPr>
        <w:pStyle w:val="S0"/>
      </w:pPr>
    </w:p>
    <w:p w:rsidR="005D4091" w:rsidRDefault="005D619B" w:rsidP="005D619B">
      <w:pPr>
        <w:tabs>
          <w:tab w:val="left" w:pos="851"/>
        </w:tabs>
      </w:pPr>
      <w:r>
        <w:t>12.1.1.</w:t>
      </w:r>
      <w:r>
        <w:tab/>
      </w:r>
      <w:r w:rsidR="005D4091" w:rsidRPr="005D619B">
        <w:t xml:space="preserve">Неконкурентная закупка способом закупки у единственного поставщика осуществляется в случаях, установленных в  подразделе </w:t>
      </w:r>
      <w:r w:rsidR="004F12CE" w:rsidRPr="005D619B">
        <w:t>5.3</w:t>
      </w:r>
      <w:r w:rsidR="005D4091" w:rsidRPr="005D619B">
        <w:t xml:space="preserve"> настоящего Положения.</w:t>
      </w:r>
    </w:p>
    <w:p w:rsidR="005D619B" w:rsidRPr="005D619B" w:rsidRDefault="005D619B" w:rsidP="005D619B">
      <w:pPr>
        <w:tabs>
          <w:tab w:val="left" w:pos="851"/>
        </w:tabs>
      </w:pPr>
    </w:p>
    <w:p w:rsidR="005D4091" w:rsidRDefault="005D619B" w:rsidP="005D619B">
      <w:pPr>
        <w:tabs>
          <w:tab w:val="left" w:pos="851"/>
        </w:tabs>
      </w:pPr>
      <w:r>
        <w:t>12.1.2.</w:t>
      </w:r>
      <w:r>
        <w:tab/>
      </w:r>
      <w:r w:rsidR="005D4091" w:rsidRPr="005D619B">
        <w:t>Сведения о проведении неконкурентной процедуры закупки для Заказчика первого типа размещаются в ЕИС о закупке только при принятии решения о целесообразности раскрытия такой информации с учетом требований раздела 6 настоящего Положения.</w:t>
      </w:r>
    </w:p>
    <w:p w:rsidR="005D619B" w:rsidRPr="005D619B" w:rsidRDefault="005D619B" w:rsidP="005D619B">
      <w:pPr>
        <w:tabs>
          <w:tab w:val="left" w:pos="851"/>
        </w:tabs>
      </w:pPr>
    </w:p>
    <w:p w:rsidR="005D4091" w:rsidRDefault="005D619B" w:rsidP="005D619B">
      <w:pPr>
        <w:tabs>
          <w:tab w:val="left" w:pos="851"/>
        </w:tabs>
      </w:pPr>
      <w:r>
        <w:t>12.1.3.</w:t>
      </w:r>
      <w:r>
        <w:tab/>
      </w:r>
      <w:r w:rsidR="005D4091" w:rsidRPr="005D619B">
        <w:t xml:space="preserve">Сведения о проведении неконкурентной процедуры закупки для Заказчика второго типа не размещаются в </w:t>
      </w:r>
      <w:r w:rsidR="00ED3126" w:rsidRPr="005D619B">
        <w:t>открытых источниках.</w:t>
      </w:r>
    </w:p>
    <w:p w:rsidR="005D619B" w:rsidRDefault="005D619B" w:rsidP="005D619B">
      <w:pPr>
        <w:tabs>
          <w:tab w:val="left" w:pos="851"/>
        </w:tabs>
      </w:pPr>
    </w:p>
    <w:p w:rsidR="005D619B" w:rsidRPr="005D619B" w:rsidRDefault="005D619B" w:rsidP="005D619B">
      <w:pPr>
        <w:tabs>
          <w:tab w:val="left" w:pos="851"/>
        </w:tabs>
      </w:pPr>
    </w:p>
    <w:p w:rsidR="005D4091" w:rsidRDefault="005D619B" w:rsidP="00265E0F">
      <w:pPr>
        <w:pStyle w:val="S20"/>
        <w:numPr>
          <w:ilvl w:val="1"/>
          <w:numId w:val="44"/>
        </w:numPr>
        <w:ind w:left="0" w:firstLine="0"/>
      </w:pPr>
      <w:bookmarkStart w:id="4340" w:name="_Toc521006830"/>
      <w:bookmarkStart w:id="4341" w:name="_Toc26282863"/>
      <w:r>
        <w:rPr>
          <w:caps w:val="0"/>
        </w:rPr>
        <w:t>ПОДГОТОВКА К ПРОВЕДЕНИЮ НЕКОНКУРЕТНОЙ ПРОЦЕДУРЫ ЗАКУПКИ</w:t>
      </w:r>
      <w:bookmarkEnd w:id="4340"/>
      <w:bookmarkEnd w:id="4341"/>
    </w:p>
    <w:p w:rsidR="005D4091" w:rsidRDefault="005D4091" w:rsidP="005D619B">
      <w:pPr>
        <w:pStyle w:val="-3"/>
      </w:pPr>
    </w:p>
    <w:p w:rsidR="005D619B" w:rsidRDefault="005D619B" w:rsidP="005D619B">
      <w:pPr>
        <w:pStyle w:val="-3"/>
      </w:pPr>
    </w:p>
    <w:p w:rsidR="005D4091" w:rsidRDefault="001E6280" w:rsidP="006B3312">
      <w:pPr>
        <w:pStyle w:val="S30"/>
        <w:numPr>
          <w:ilvl w:val="2"/>
          <w:numId w:val="107"/>
        </w:numPr>
        <w:ind w:left="0" w:firstLine="0"/>
      </w:pPr>
      <w:bookmarkStart w:id="4342" w:name="_Toc26282864"/>
      <w:r>
        <w:rPr>
          <w:caps w:val="0"/>
        </w:rPr>
        <w:t>ОБЩИЕ ТРЕБОВАНИЯ</w:t>
      </w:r>
      <w:bookmarkEnd w:id="4342"/>
    </w:p>
    <w:p w:rsidR="005D4091" w:rsidRPr="005D619B" w:rsidRDefault="005D4091" w:rsidP="005D619B"/>
    <w:p w:rsidR="005D4091" w:rsidRDefault="005D4091" w:rsidP="006B3312">
      <w:pPr>
        <w:pStyle w:val="-3"/>
        <w:numPr>
          <w:ilvl w:val="3"/>
          <w:numId w:val="107"/>
        </w:numPr>
        <w:tabs>
          <w:tab w:val="left" w:pos="1134"/>
        </w:tabs>
        <w:ind w:left="0" w:firstLine="0"/>
      </w:pPr>
      <w:r>
        <w:t xml:space="preserve">Подготовка к проведению неконкурентной закупки Заказчиком осуществляется путем проведения следующих действий: </w:t>
      </w:r>
    </w:p>
    <w:p w:rsidR="005D4091" w:rsidRDefault="005D4091" w:rsidP="006B3312">
      <w:pPr>
        <w:pStyle w:val="-5"/>
        <w:numPr>
          <w:ilvl w:val="0"/>
          <w:numId w:val="102"/>
        </w:numPr>
        <w:tabs>
          <w:tab w:val="left" w:pos="539"/>
        </w:tabs>
        <w:spacing w:before="120" w:after="0"/>
        <w:ind w:left="538" w:hanging="357"/>
        <w:contextualSpacing w:val="0"/>
      </w:pPr>
      <w:r>
        <w:t>У</w:t>
      </w:r>
      <w:r w:rsidRPr="00FD5485">
        <w:t>станавливаются требования</w:t>
      </w:r>
      <w:r>
        <w:t xml:space="preserve"> к закупаемой продукции.</w:t>
      </w:r>
    </w:p>
    <w:p w:rsidR="005D4091" w:rsidRDefault="005D4091" w:rsidP="006B3312">
      <w:pPr>
        <w:pStyle w:val="-5"/>
        <w:numPr>
          <w:ilvl w:val="0"/>
          <w:numId w:val="102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Устанавливается НМЦ </w:t>
      </w:r>
      <w:r w:rsidRPr="006B1EB9">
        <w:t xml:space="preserve">либо формула цены, устанавливающая правила расчета сумм, подлежащих уплате </w:t>
      </w:r>
      <w:r>
        <w:t>З</w:t>
      </w:r>
      <w:r w:rsidRPr="006B1EB9">
        <w:t xml:space="preserve">аказчиком </w:t>
      </w:r>
      <w:r>
        <w:t>П</w:t>
      </w:r>
      <w:r w:rsidRPr="006B1EB9">
        <w:t xml:space="preserve">оставщику в ходе исполнения договора, и максимальное значение цены договора, либо цена единицы </w:t>
      </w:r>
      <w:r>
        <w:t>продукции</w:t>
      </w:r>
      <w:r w:rsidRPr="006B1EB9">
        <w:t xml:space="preserve"> и максимальное значение цены договора</w:t>
      </w:r>
      <w:r>
        <w:t>.</w:t>
      </w:r>
    </w:p>
    <w:p w:rsidR="005D4091" w:rsidRDefault="005D4091" w:rsidP="006B3312">
      <w:pPr>
        <w:pStyle w:val="-5"/>
        <w:numPr>
          <w:ilvl w:val="0"/>
          <w:numId w:val="102"/>
        </w:numPr>
        <w:tabs>
          <w:tab w:val="left" w:pos="539"/>
        </w:tabs>
        <w:spacing w:before="120" w:after="0"/>
        <w:ind w:left="538" w:hanging="357"/>
        <w:contextualSpacing w:val="0"/>
      </w:pPr>
      <w:r>
        <w:t>Определяются условия договора и связанные с его исполнением обязательства.</w:t>
      </w:r>
    </w:p>
    <w:p w:rsidR="005D4091" w:rsidRDefault="005D4091" w:rsidP="006B3312">
      <w:pPr>
        <w:pStyle w:val="-5"/>
        <w:numPr>
          <w:ilvl w:val="0"/>
          <w:numId w:val="102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Формируется и утверждается извещение об осуществлении закупки (в случае принятия Заказчиком первого типа решения </w:t>
      </w:r>
      <w:r w:rsidR="00B34F60">
        <w:t>о</w:t>
      </w:r>
      <w:r>
        <w:t xml:space="preserve"> раскрыти</w:t>
      </w:r>
      <w:r w:rsidR="00B34F60">
        <w:t>и</w:t>
      </w:r>
      <w:r>
        <w:t xml:space="preserve"> информации о закупке</w:t>
      </w:r>
      <w:r w:rsidR="00B34F60">
        <w:t xml:space="preserve"> – с учетом требований таблицы </w:t>
      </w:r>
      <w:r w:rsidR="004F12CE">
        <w:t>6</w:t>
      </w:r>
      <w:r w:rsidR="00B34F60">
        <w:t xml:space="preserve"> раздела 6 настоящего Положения</w:t>
      </w:r>
      <w:r>
        <w:t>).</w:t>
      </w:r>
    </w:p>
    <w:p w:rsidR="005D619B" w:rsidRDefault="005D619B" w:rsidP="005D619B"/>
    <w:p w:rsidR="005D619B" w:rsidRPr="005D619B" w:rsidRDefault="005D619B" w:rsidP="005D619B"/>
    <w:p w:rsidR="005D4091" w:rsidRPr="00BC3B4F" w:rsidRDefault="001E6280" w:rsidP="006B3312">
      <w:pPr>
        <w:pStyle w:val="S30"/>
        <w:numPr>
          <w:ilvl w:val="2"/>
          <w:numId w:val="107"/>
        </w:numPr>
        <w:ind w:left="0" w:firstLine="0"/>
      </w:pPr>
      <w:bookmarkStart w:id="4343" w:name="_Toc521006831"/>
      <w:bookmarkStart w:id="4344" w:name="_Toc26282865"/>
      <w:r>
        <w:rPr>
          <w:caps w:val="0"/>
        </w:rPr>
        <w:t xml:space="preserve">УСТАНОВЛЕНИЕ </w:t>
      </w:r>
      <w:r w:rsidRPr="00BC3B4F">
        <w:rPr>
          <w:caps w:val="0"/>
        </w:rPr>
        <w:t>ТРЕБОВАНИ</w:t>
      </w:r>
      <w:r>
        <w:rPr>
          <w:caps w:val="0"/>
        </w:rPr>
        <w:t>Й</w:t>
      </w:r>
      <w:r w:rsidRPr="00BC3B4F">
        <w:rPr>
          <w:caps w:val="0"/>
        </w:rPr>
        <w:t xml:space="preserve"> К ПРОДУКЦИИ</w:t>
      </w:r>
      <w:bookmarkEnd w:id="4343"/>
      <w:bookmarkEnd w:id="4344"/>
    </w:p>
    <w:p w:rsidR="005D4091" w:rsidRPr="00BC3B4F" w:rsidRDefault="005D4091" w:rsidP="005D4091">
      <w:pPr>
        <w:pStyle w:val="-3"/>
      </w:pPr>
    </w:p>
    <w:p w:rsidR="005D4091" w:rsidRPr="00BC3B4F" w:rsidRDefault="000676B0" w:rsidP="006B3312">
      <w:pPr>
        <w:pStyle w:val="-3"/>
        <w:numPr>
          <w:ilvl w:val="3"/>
          <w:numId w:val="106"/>
        </w:numPr>
        <w:tabs>
          <w:tab w:val="left" w:pos="993"/>
        </w:tabs>
      </w:pPr>
      <w:r>
        <w:t xml:space="preserve"> </w:t>
      </w:r>
      <w:r w:rsidR="005D4091" w:rsidRPr="00BC3B4F">
        <w:t>Заказчик устанавливает требования к закупаемой продукции, в том числе:</w:t>
      </w:r>
    </w:p>
    <w:p w:rsidR="005D4091" w:rsidRPr="00BC3B4F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>безопасности, качеству, техническим характеристикам</w:t>
      </w:r>
      <w:r w:rsidRPr="00BC3B4F">
        <w:t>, функциональным характеристикам (потребительским свойствам),</w:t>
      </w:r>
      <w:r>
        <w:t xml:space="preserve"> эксплуатационным характеристикам (при необходимости)</w:t>
      </w:r>
      <w:r w:rsidRPr="00BC3B4F">
        <w:t xml:space="preserve"> и т. д.;</w:t>
      </w:r>
    </w:p>
    <w:p w:rsidR="005D4091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 w:rsidRPr="00C87B42">
        <w:t xml:space="preserve">требования стандартов, технических условий или иных нормативных документов, которым должна соответствовать продукция,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перед заключением договора либо при поставке продукции </w:t>
      </w:r>
      <w:r w:rsidRPr="00BC3B4F">
        <w:t>с целью определения соответствия поставляемого товара, выполняемой работы, оказываемой услуги потребностям Заказчика</w:t>
      </w:r>
      <w:r>
        <w:t>;</w:t>
      </w:r>
    </w:p>
    <w:p w:rsidR="005D4091" w:rsidRPr="00BC3B4F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требования к объему, комплектации, размерам, упаковке, отгрузке товара (при закупке товаров);</w:t>
      </w:r>
    </w:p>
    <w:p w:rsidR="005D4091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 xml:space="preserve">объему (или порядку его определения), </w:t>
      </w:r>
      <w:r w:rsidRPr="00BC3B4F">
        <w:t>составу, подходу, технологи</w:t>
      </w:r>
      <w:r>
        <w:t>ям и последовательности их выполнения</w:t>
      </w:r>
      <w:r w:rsidRPr="00BC3B4F">
        <w:t>, результатам, срокам (при закупке работ, услуг);</w:t>
      </w:r>
    </w:p>
    <w:p w:rsidR="005D4091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условий изготовления продукции (по использованию или запрету на использование определенных технологий, соблюдению стандартов, наличию разрешительных документов на проектирование</w:t>
      </w:r>
      <w:r>
        <w:t xml:space="preserve"> и т.п.</w:t>
      </w:r>
      <w:r w:rsidRPr="00BC3B4F">
        <w:t>)</w:t>
      </w:r>
      <w:r>
        <w:t>;</w:t>
      </w:r>
    </w:p>
    <w:p w:rsidR="005D4091" w:rsidRPr="00BC3B4F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>
        <w:t>т</w:t>
      </w:r>
      <w:r w:rsidRPr="00FF32FA">
        <w:t>ребования к гарантийному сроку товара, работы, услуги и (или) объему предоставления гарантий их качества, гарантийному обслуживанию товара, расходам на эксплуатацию товара, обязательности осуществления монтажа и наладки товара, обучению лиц, осуществляющих использование и обслуживание товара</w:t>
      </w:r>
      <w:r>
        <w:t>;</w:t>
      </w:r>
    </w:p>
    <w:p w:rsidR="005D4091" w:rsidRDefault="005D4091" w:rsidP="006B3312">
      <w:pPr>
        <w:pStyle w:val="-5"/>
        <w:numPr>
          <w:ilvl w:val="0"/>
          <w:numId w:val="10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требования</w:t>
      </w:r>
      <w:r>
        <w:t>,</w:t>
      </w:r>
      <w:r w:rsidRPr="00C87B42">
        <w:t xml:space="preserve"> </w:t>
      </w:r>
      <w:r w:rsidRPr="00BC3B4F">
        <w:t>связанные с определением соответствия поставляемого товара, выполняемой работы, оказываемой услуги потребностям Заказчика</w:t>
      </w:r>
      <w:r>
        <w:t>.</w:t>
      </w:r>
    </w:p>
    <w:p w:rsidR="005D4091" w:rsidRPr="00BC3B4F" w:rsidRDefault="005D4091" w:rsidP="005D4091">
      <w:pPr>
        <w:pStyle w:val="-3"/>
        <w:tabs>
          <w:tab w:val="left" w:pos="993"/>
        </w:tabs>
      </w:pPr>
    </w:p>
    <w:p w:rsidR="005D4091" w:rsidRPr="00BC3B4F" w:rsidRDefault="005D4091" w:rsidP="006B3312">
      <w:pPr>
        <w:pStyle w:val="-3"/>
        <w:numPr>
          <w:ilvl w:val="3"/>
          <w:numId w:val="106"/>
        </w:numPr>
        <w:tabs>
          <w:tab w:val="left" w:pos="993"/>
        </w:tabs>
        <w:ind w:left="0" w:firstLine="0"/>
      </w:pPr>
      <w:r>
        <w:t xml:space="preserve">Заказчик вправе установить отдельные </w:t>
      </w:r>
      <w:r w:rsidRPr="00BC3B4F">
        <w:t xml:space="preserve">требования </w:t>
      </w:r>
      <w:r>
        <w:t>к продукции в отношении</w:t>
      </w:r>
      <w:r w:rsidRPr="00BC3B4F">
        <w:t xml:space="preserve"> объем</w:t>
      </w:r>
      <w:r>
        <w:t>а</w:t>
      </w:r>
      <w:r w:rsidRPr="00BC3B4F">
        <w:t>, на который</w:t>
      </w:r>
      <w:r>
        <w:t xml:space="preserve"> условиями закупки допускается привлечение </w:t>
      </w:r>
      <w:r w:rsidR="00ED3126">
        <w:t>Поставщиком</w:t>
      </w:r>
      <w:r>
        <w:t xml:space="preserve"> субподрядчика (субисполнителя).</w:t>
      </w:r>
    </w:p>
    <w:p w:rsidR="005D4091" w:rsidRDefault="005D4091" w:rsidP="005D4091">
      <w:pPr>
        <w:pStyle w:val="-3"/>
        <w:tabs>
          <w:tab w:val="left" w:pos="993"/>
        </w:tabs>
      </w:pPr>
    </w:p>
    <w:p w:rsidR="005D4091" w:rsidRDefault="005D4091" w:rsidP="006B3312">
      <w:pPr>
        <w:pStyle w:val="-3"/>
        <w:numPr>
          <w:ilvl w:val="3"/>
          <w:numId w:val="106"/>
        </w:numPr>
        <w:tabs>
          <w:tab w:val="left" w:pos="993"/>
        </w:tabs>
        <w:ind w:left="0" w:firstLine="0"/>
      </w:pPr>
      <w:r w:rsidRPr="00BC3B4F">
        <w:t>Заказчик вправе предусмотреть требование о предоставлени</w:t>
      </w:r>
      <w:r>
        <w:t>и</w:t>
      </w:r>
      <w:r w:rsidRPr="00BC3B4F">
        <w:t xml:space="preserve"> </w:t>
      </w:r>
      <w:r w:rsidR="00ED3126">
        <w:t>Поставщиком</w:t>
      </w:r>
      <w:r w:rsidRPr="00BC3B4F">
        <w:t xml:space="preserve"> любых иных документов, описывающих предлагаемую продукцию в зависимости от специфики </w:t>
      </w:r>
      <w:r>
        <w:t>предмета</w:t>
      </w:r>
      <w:r w:rsidRPr="00BC3B4F">
        <w:t xml:space="preserve"> закупки.</w:t>
      </w:r>
    </w:p>
    <w:p w:rsidR="005D4091" w:rsidRDefault="005D4091" w:rsidP="005D4091">
      <w:pPr>
        <w:pStyle w:val="-3"/>
      </w:pPr>
    </w:p>
    <w:p w:rsidR="005D4091" w:rsidRDefault="005D4091" w:rsidP="005D4091">
      <w:pPr>
        <w:pStyle w:val="-3"/>
      </w:pPr>
    </w:p>
    <w:p w:rsidR="005D4091" w:rsidRDefault="001E6280" w:rsidP="006B3312">
      <w:pPr>
        <w:pStyle w:val="S30"/>
        <w:numPr>
          <w:ilvl w:val="2"/>
          <w:numId w:val="107"/>
        </w:numPr>
        <w:ind w:left="0" w:firstLine="0"/>
      </w:pPr>
      <w:bookmarkStart w:id="4345" w:name="_Toc521006832"/>
      <w:bookmarkStart w:id="4346" w:name="_Toc26282866"/>
      <w:r>
        <w:rPr>
          <w:caps w:val="0"/>
        </w:rPr>
        <w:t>УСТАНОВЛЕНИЕ НАЧАЛЬНОЙ (МАКСИМАЛЬНОЙ) ЦЕНЫ ДОГОВОРА (ЛОТА), ЛИБО ФОРМУЛЫ ЦЕНЫ, ЛИБО ЕДИНИЦЫ ПРОДУКЦИИ И МАКСИМАЛЬНОГО ЗНАЧЕНИЯ ЦЕНЫ ДОГОВОРА</w:t>
      </w:r>
      <w:bookmarkEnd w:id="4345"/>
      <w:bookmarkEnd w:id="4346"/>
    </w:p>
    <w:p w:rsidR="005D4091" w:rsidRPr="005D619B" w:rsidRDefault="005D4091" w:rsidP="005D619B"/>
    <w:p w:rsidR="005D4091" w:rsidRDefault="000A0C21" w:rsidP="006B3312">
      <w:pPr>
        <w:pStyle w:val="-3"/>
        <w:numPr>
          <w:ilvl w:val="3"/>
          <w:numId w:val="108"/>
        </w:numPr>
        <w:tabs>
          <w:tab w:val="left" w:pos="993"/>
        </w:tabs>
        <w:ind w:left="0" w:firstLine="0"/>
      </w:pPr>
      <w:r>
        <w:t>НМЦ</w:t>
      </w:r>
      <w:r w:rsidR="005D4091">
        <w:t xml:space="preserve"> договора (лота) определяется в порядке, установленном ЛНД Заказчика</w:t>
      </w:r>
      <w:r w:rsidR="005D4091" w:rsidRPr="00BC3B4F">
        <w:t>.</w:t>
      </w:r>
    </w:p>
    <w:p w:rsidR="005D619B" w:rsidRDefault="005D619B" w:rsidP="005D619B">
      <w:pPr>
        <w:pStyle w:val="-3"/>
        <w:tabs>
          <w:tab w:val="left" w:pos="993"/>
        </w:tabs>
      </w:pPr>
    </w:p>
    <w:p w:rsidR="005D4091" w:rsidRDefault="005D4091" w:rsidP="006B3312">
      <w:pPr>
        <w:pStyle w:val="-3"/>
        <w:numPr>
          <w:ilvl w:val="3"/>
          <w:numId w:val="108"/>
        </w:numPr>
        <w:tabs>
          <w:tab w:val="left" w:pos="993"/>
        </w:tabs>
        <w:ind w:left="0" w:firstLine="0"/>
      </w:pPr>
      <w:r>
        <w:t>Формула цены, устанавливающая правила расчета сумм, подлежащих уплате Заказчиком поставщику (подрядчику, исполнителю) в ходе исполнения договора, и максимальное значение цены договора, их применимость для конкретной закупки определяется ЛНД Заказчика.</w:t>
      </w:r>
    </w:p>
    <w:p w:rsidR="005D619B" w:rsidRDefault="005D619B" w:rsidP="005D619B">
      <w:pPr>
        <w:pStyle w:val="-3"/>
        <w:tabs>
          <w:tab w:val="left" w:pos="993"/>
        </w:tabs>
      </w:pPr>
    </w:p>
    <w:p w:rsidR="005D4091" w:rsidRDefault="005D4091" w:rsidP="006B3312">
      <w:pPr>
        <w:pStyle w:val="-3"/>
        <w:numPr>
          <w:ilvl w:val="3"/>
          <w:numId w:val="108"/>
        </w:numPr>
        <w:tabs>
          <w:tab w:val="left" w:pos="993"/>
        </w:tabs>
        <w:ind w:left="0" w:firstLine="0"/>
      </w:pPr>
      <w:r>
        <w:t>Цена единицы продукции и максимальное значение цены договора определяется в порядке, установленном ЛНД Заказчика, и, как правило, применяется в случае, если по итогам закупки планируется заключить рамочный (прейскурантный) договор</w:t>
      </w:r>
    </w:p>
    <w:p w:rsidR="005D619B" w:rsidRDefault="005D619B" w:rsidP="005D619B">
      <w:pPr>
        <w:pStyle w:val="-3"/>
        <w:tabs>
          <w:tab w:val="left" w:pos="993"/>
        </w:tabs>
      </w:pPr>
    </w:p>
    <w:p w:rsidR="005D4091" w:rsidRDefault="005D4091" w:rsidP="006B3312">
      <w:pPr>
        <w:pStyle w:val="-3"/>
        <w:numPr>
          <w:ilvl w:val="3"/>
          <w:numId w:val="108"/>
        </w:numPr>
        <w:tabs>
          <w:tab w:val="left" w:pos="993"/>
        </w:tabs>
        <w:ind w:left="0" w:firstLine="0"/>
      </w:pPr>
      <w:r>
        <w:t xml:space="preserve">Сведения о </w:t>
      </w:r>
      <w:r w:rsidR="000A0C21">
        <w:t>НМЦ</w:t>
      </w:r>
      <w:r>
        <w:t xml:space="preserve"> договора (лота), либо цена единицы продукции, а также максимальное значение цены договора в извещении об осуществлении неконкурентной закупк</w:t>
      </w:r>
      <w:r w:rsidR="00F272DD">
        <w:t>и</w:t>
      </w:r>
      <w:r>
        <w:t xml:space="preserve"> не раскрываются.</w:t>
      </w:r>
    </w:p>
    <w:p w:rsidR="005D4091" w:rsidRDefault="005D4091" w:rsidP="005D619B">
      <w:pPr>
        <w:pStyle w:val="-3"/>
        <w:tabs>
          <w:tab w:val="left" w:pos="993"/>
        </w:tabs>
      </w:pPr>
    </w:p>
    <w:p w:rsidR="005D619B" w:rsidRDefault="005D619B" w:rsidP="005D619B">
      <w:pPr>
        <w:pStyle w:val="-3"/>
        <w:tabs>
          <w:tab w:val="left" w:pos="993"/>
        </w:tabs>
      </w:pPr>
    </w:p>
    <w:p w:rsidR="005D4091" w:rsidRPr="00BC3B4F" w:rsidRDefault="001E6280" w:rsidP="006B3312">
      <w:pPr>
        <w:pStyle w:val="S30"/>
        <w:numPr>
          <w:ilvl w:val="2"/>
          <w:numId w:val="107"/>
        </w:numPr>
        <w:ind w:left="0" w:firstLine="0"/>
      </w:pPr>
      <w:bookmarkStart w:id="4347" w:name="_Toc521006833"/>
      <w:bookmarkStart w:id="4348" w:name="_Toc26282867"/>
      <w:r>
        <w:rPr>
          <w:caps w:val="0"/>
        </w:rPr>
        <w:t>УСТАНОВЛЕНИЕ Т</w:t>
      </w:r>
      <w:r w:rsidRPr="00BC3B4F">
        <w:rPr>
          <w:caps w:val="0"/>
        </w:rPr>
        <w:t>РЕБОВАНИ</w:t>
      </w:r>
      <w:r>
        <w:rPr>
          <w:caps w:val="0"/>
        </w:rPr>
        <w:t>Й</w:t>
      </w:r>
      <w:r w:rsidRPr="00BC3B4F">
        <w:rPr>
          <w:caps w:val="0"/>
        </w:rPr>
        <w:t xml:space="preserve"> К УСЛОВИЯМ ДОГОВОРА</w:t>
      </w:r>
      <w:r>
        <w:rPr>
          <w:caps w:val="0"/>
        </w:rPr>
        <w:t xml:space="preserve"> И СВЯЗАННЫХ С ЕГО ИСПОЛНЕНИЕМ ОБЯЗАТЕЛЬСТВ</w:t>
      </w:r>
      <w:bookmarkEnd w:id="4347"/>
      <w:bookmarkEnd w:id="4348"/>
    </w:p>
    <w:p w:rsidR="005D4091" w:rsidRPr="00BC3B4F" w:rsidRDefault="005D4091" w:rsidP="005D4091">
      <w:pPr>
        <w:pStyle w:val="-3"/>
      </w:pPr>
    </w:p>
    <w:p w:rsidR="005D4091" w:rsidRPr="00BC3B4F" w:rsidRDefault="005D4091" w:rsidP="006B3312">
      <w:pPr>
        <w:pStyle w:val="-3"/>
        <w:numPr>
          <w:ilvl w:val="3"/>
          <w:numId w:val="109"/>
        </w:numPr>
        <w:tabs>
          <w:tab w:val="left" w:pos="993"/>
        </w:tabs>
        <w:ind w:left="0" w:firstLine="0"/>
      </w:pPr>
      <w:r w:rsidRPr="00BC3B4F">
        <w:t>Заказчик устанавливает требования к условиям договора</w:t>
      </w:r>
      <w:r>
        <w:t>,</w:t>
      </w:r>
      <w:r w:rsidRPr="00BC3B4F">
        <w:t xml:space="preserve"> исходя из специфики закупаемой продукции </w:t>
      </w:r>
      <w:r>
        <w:t xml:space="preserve">и </w:t>
      </w:r>
      <w:r w:rsidRPr="00BC3B4F">
        <w:t>в соответствии с действующим законодательством</w:t>
      </w:r>
      <w:r>
        <w:t xml:space="preserve"> РФ</w:t>
      </w:r>
      <w:r w:rsidRPr="00BC3B4F">
        <w:t>, ЛНД/РД</w:t>
      </w:r>
      <w:r>
        <w:t xml:space="preserve"> в форме проекта договора</w:t>
      </w:r>
      <w:r w:rsidRPr="00BC3B4F">
        <w:t xml:space="preserve">. </w:t>
      </w:r>
    </w:p>
    <w:p w:rsidR="005D4091" w:rsidRDefault="005D4091" w:rsidP="005D4091">
      <w:pPr>
        <w:pStyle w:val="affd"/>
      </w:pPr>
    </w:p>
    <w:p w:rsidR="005D4091" w:rsidRDefault="005D4091" w:rsidP="006B3312">
      <w:pPr>
        <w:pStyle w:val="-3"/>
        <w:numPr>
          <w:ilvl w:val="3"/>
          <w:numId w:val="109"/>
        </w:numPr>
        <w:tabs>
          <w:tab w:val="left" w:pos="993"/>
        </w:tabs>
        <w:ind w:left="0" w:firstLine="0"/>
      </w:pPr>
      <w:r w:rsidRPr="00BC3B4F">
        <w:t>Заказчик вправе установить наличие опциона</w:t>
      </w:r>
      <w:r w:rsidR="00A8301E">
        <w:t xml:space="preserve"> Заказчика</w:t>
      </w:r>
      <w:r w:rsidRPr="00BC3B4F">
        <w:t xml:space="preserve"> по объему поставок товаров, выполнения работ, оказания услуг в большую или меньшую сторону, при этом предусмотрев условия и механизм его реализации.</w:t>
      </w:r>
    </w:p>
    <w:p w:rsidR="005D4091" w:rsidRDefault="005D4091" w:rsidP="005D4091">
      <w:pPr>
        <w:pStyle w:val="affd"/>
      </w:pPr>
    </w:p>
    <w:p w:rsidR="005D4091" w:rsidRPr="00BC3B4F" w:rsidRDefault="005D4091" w:rsidP="006B3312">
      <w:pPr>
        <w:pStyle w:val="-3"/>
        <w:numPr>
          <w:ilvl w:val="3"/>
          <w:numId w:val="109"/>
        </w:numPr>
        <w:tabs>
          <w:tab w:val="left" w:pos="993"/>
        </w:tabs>
        <w:ind w:left="0" w:firstLine="0"/>
      </w:pPr>
      <w:r>
        <w:t>Заказчик вправе установить в проекте договора условия уступки права требования, уступки денежного требования по договору факторинга, передачи в залог права требования.</w:t>
      </w:r>
    </w:p>
    <w:p w:rsidR="005D4091" w:rsidRPr="00BC3B4F" w:rsidRDefault="005D4091" w:rsidP="005D4091">
      <w:pPr>
        <w:pStyle w:val="S0"/>
      </w:pPr>
    </w:p>
    <w:p w:rsidR="005D4091" w:rsidRDefault="005D4091" w:rsidP="006B3312">
      <w:pPr>
        <w:pStyle w:val="-3"/>
        <w:numPr>
          <w:ilvl w:val="3"/>
          <w:numId w:val="109"/>
        </w:numPr>
        <w:tabs>
          <w:tab w:val="left" w:pos="993"/>
        </w:tabs>
        <w:ind w:left="0" w:firstLine="0"/>
      </w:pPr>
      <w:r w:rsidRPr="00BC3B4F">
        <w:t xml:space="preserve">Заказчик вправе установить требования в части обеспечения исполнения обязательств по договору в порядке, сроки и способом (в форме), </w:t>
      </w:r>
      <w:r>
        <w:t>которые установлены</w:t>
      </w:r>
      <w:r w:rsidRPr="00BC3B4F">
        <w:t xml:space="preserve"> в </w:t>
      </w:r>
      <w:r>
        <w:t>извещении о закупке</w:t>
      </w:r>
      <w:r w:rsidRPr="00BC3B4F">
        <w:t xml:space="preserve">. </w:t>
      </w:r>
      <w:r w:rsidRPr="008C2516">
        <w:t xml:space="preserve">Для договоров, предполагаемых к заключению </w:t>
      </w:r>
      <w:r>
        <w:t xml:space="preserve">по результатам закупок для Заказчика первого типа, подпадающего под регулирование ПП №1352, только среди </w:t>
      </w:r>
      <w:r w:rsidRPr="008C2516">
        <w:t>субъект</w:t>
      </w:r>
      <w:r>
        <w:t>ов</w:t>
      </w:r>
      <w:r w:rsidRPr="008C2516">
        <w:t xml:space="preserve"> </w:t>
      </w:r>
      <w:r>
        <w:t>МСП</w:t>
      </w:r>
      <w:r w:rsidRPr="008C2516">
        <w:t xml:space="preserve">, </w:t>
      </w:r>
      <w:r>
        <w:t xml:space="preserve">условия </w:t>
      </w:r>
      <w:r w:rsidRPr="008C2516">
        <w:t xml:space="preserve">обеспечения исполнения договора должно соответствовать </w:t>
      </w:r>
      <w:r>
        <w:t>требованиям ПП №1352</w:t>
      </w:r>
      <w:r w:rsidRPr="008C2516">
        <w:t>.</w:t>
      </w:r>
    </w:p>
    <w:p w:rsidR="005D4091" w:rsidRDefault="005D4091" w:rsidP="005D4091">
      <w:pPr>
        <w:pStyle w:val="-3"/>
        <w:tabs>
          <w:tab w:val="left" w:pos="993"/>
        </w:tabs>
      </w:pPr>
    </w:p>
    <w:p w:rsidR="005D4091" w:rsidRDefault="005D4091" w:rsidP="006B3312">
      <w:pPr>
        <w:pStyle w:val="-3"/>
        <w:numPr>
          <w:ilvl w:val="3"/>
          <w:numId w:val="109"/>
        </w:numPr>
        <w:tabs>
          <w:tab w:val="left" w:pos="993"/>
        </w:tabs>
        <w:ind w:left="0" w:firstLine="0"/>
      </w:pPr>
      <w:r>
        <w:t>В случае установления требования об обеспечении исполнения договора, проект договора должен содержать условия предоставления, возврата и удержания обеспечений, связанных с исполнением договора, в том числе: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rPr>
          <w:szCs w:val="24"/>
        </w:rPr>
        <w:t>в</w:t>
      </w:r>
      <w:r w:rsidRPr="00B3356D">
        <w:t>иды обеспечиваемых обязательств</w:t>
      </w:r>
      <w:r>
        <w:t>, которые связаны с исполнением договора (обеспечение возврата аванса, и/или обеспечения исполнения договора, и/или обеспечение исполнения гарантийных обязательств)</w:t>
      </w:r>
      <w:r w:rsidRPr="00B3356D">
        <w:t>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формы обеспечения;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размер (сумм</w:t>
      </w:r>
      <w:r>
        <w:t>а</w:t>
      </w:r>
      <w:r w:rsidRPr="00B3356D">
        <w:t>) обеспечения;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сроки предоставления обеспечений;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срок действия обеспечения относительно срока действия обязательства и (при необходимости) порядок продления срока его действия;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требования к гаранту и/или поручителю при предоставлении обеспечения в форме банковской гарантии и/или поручительства;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условия истребования обеспечения;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условия и срок возврата обеспечения;</w:t>
      </w:r>
    </w:p>
    <w:p w:rsidR="005D4091" w:rsidRPr="00B3356D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условие обязательной замены обеспечения при утрате данным обеспечением обеспечительной функции;</w:t>
      </w:r>
    </w:p>
    <w:p w:rsidR="005D4091" w:rsidRDefault="005D4091" w:rsidP="006B3312">
      <w:pPr>
        <w:pStyle w:val="-3"/>
        <w:numPr>
          <w:ilvl w:val="0"/>
          <w:numId w:val="104"/>
        </w:numPr>
        <w:tabs>
          <w:tab w:val="left" w:pos="539"/>
        </w:tabs>
        <w:spacing w:before="120"/>
        <w:ind w:left="538" w:hanging="357"/>
      </w:pPr>
      <w:r w:rsidRPr="00B3356D">
        <w:t>последствия непредставления</w:t>
      </w:r>
      <w:r>
        <w:t xml:space="preserve"> обеспечения.</w:t>
      </w:r>
    </w:p>
    <w:p w:rsidR="005D619B" w:rsidRPr="005D619B" w:rsidRDefault="005D619B" w:rsidP="005D619B"/>
    <w:p w:rsidR="005D4091" w:rsidRDefault="005D4091" w:rsidP="006B3312">
      <w:pPr>
        <w:pStyle w:val="-3"/>
        <w:numPr>
          <w:ilvl w:val="3"/>
          <w:numId w:val="109"/>
        </w:numPr>
        <w:tabs>
          <w:tab w:val="left" w:pos="993"/>
        </w:tabs>
        <w:ind w:left="0" w:firstLine="0"/>
      </w:pPr>
      <w:r>
        <w:t xml:space="preserve">Заказчик вправе установить </w:t>
      </w:r>
      <w:r w:rsidRPr="00BC3B4F">
        <w:t>требования к условиям договора</w:t>
      </w:r>
      <w:r>
        <w:t xml:space="preserve">, заключаемому </w:t>
      </w:r>
      <w:r w:rsidR="00ED3126">
        <w:t>Поставщиком</w:t>
      </w:r>
      <w:r>
        <w:t xml:space="preserve"> с</w:t>
      </w:r>
      <w:r w:rsidRPr="00F01092">
        <w:t xml:space="preserve"> </w:t>
      </w:r>
      <w:r>
        <w:t xml:space="preserve">субподрядчиком (субисполнителем) </w:t>
      </w:r>
      <w:r w:rsidR="00F272DD">
        <w:t>в</w:t>
      </w:r>
      <w:r w:rsidRPr="00BC3B4F">
        <w:t xml:space="preserve"> </w:t>
      </w:r>
      <w:r>
        <w:t>отношении</w:t>
      </w:r>
      <w:r w:rsidRPr="00BC3B4F">
        <w:t xml:space="preserve"> объем</w:t>
      </w:r>
      <w:r>
        <w:t>а</w:t>
      </w:r>
      <w:r w:rsidRPr="00BC3B4F">
        <w:t xml:space="preserve"> </w:t>
      </w:r>
      <w:r>
        <w:t xml:space="preserve">поставки товаров, выполнения </w:t>
      </w:r>
      <w:r w:rsidRPr="00BC3B4F">
        <w:t>работ,</w:t>
      </w:r>
      <w:r>
        <w:t xml:space="preserve"> оказания</w:t>
      </w:r>
      <w:r w:rsidRPr="00BC3B4F">
        <w:t xml:space="preserve"> услуг, на который </w:t>
      </w:r>
      <w:r>
        <w:t xml:space="preserve">он планируется к </w:t>
      </w:r>
      <w:r w:rsidRPr="00BC3B4F">
        <w:t>привле</w:t>
      </w:r>
      <w:r>
        <w:t>чению.</w:t>
      </w:r>
      <w:r w:rsidRPr="00BC3B4F">
        <w:t xml:space="preserve"> </w:t>
      </w:r>
    </w:p>
    <w:p w:rsidR="005D4091" w:rsidRDefault="005D4091" w:rsidP="005D619B"/>
    <w:p w:rsidR="005D619B" w:rsidRDefault="005D619B" w:rsidP="005D619B"/>
    <w:p w:rsidR="005D4091" w:rsidRDefault="005D619B" w:rsidP="00265E0F">
      <w:pPr>
        <w:pStyle w:val="S20"/>
        <w:numPr>
          <w:ilvl w:val="1"/>
          <w:numId w:val="44"/>
        </w:numPr>
        <w:ind w:left="0" w:firstLine="0"/>
      </w:pPr>
      <w:bookmarkStart w:id="4349" w:name="_Toc521006834"/>
      <w:bookmarkStart w:id="4350" w:name="_Toc26282868"/>
      <w:r>
        <w:rPr>
          <w:caps w:val="0"/>
        </w:rPr>
        <w:t>ПРОВЕДЕНИЕ НЕКОНКУРЕНТНОЙ ПРОЦЕДУРЫ ЗАКУПКИ. РАЗМЕЩЕНИЕ ИНФОРМАЦИИ О ЗАКУПКЕ</w:t>
      </w:r>
      <w:bookmarkEnd w:id="4349"/>
      <w:bookmarkEnd w:id="4350"/>
    </w:p>
    <w:p w:rsidR="00EA3B4F" w:rsidRPr="00EA3B4F" w:rsidRDefault="00EA3B4F" w:rsidP="00EA3B4F">
      <w:pPr>
        <w:pStyle w:val="S0"/>
      </w:pPr>
    </w:p>
    <w:p w:rsidR="005D4091" w:rsidRPr="005D619B" w:rsidRDefault="005D619B" w:rsidP="005D619B">
      <w:pPr>
        <w:tabs>
          <w:tab w:val="left" w:pos="851"/>
        </w:tabs>
      </w:pPr>
      <w:r>
        <w:t>12.3.1.</w:t>
      </w:r>
      <w:r>
        <w:tab/>
      </w:r>
      <w:r w:rsidR="005D4091" w:rsidRPr="005D619B">
        <w:t xml:space="preserve">При проведении процедуры </w:t>
      </w:r>
      <w:r w:rsidR="00ED3126" w:rsidRPr="005D619B">
        <w:t xml:space="preserve">неконкурентной </w:t>
      </w:r>
      <w:r w:rsidR="005D4091" w:rsidRPr="005D619B">
        <w:t xml:space="preserve">закупки </w:t>
      </w:r>
      <w:bookmarkStart w:id="4351" w:name="_Toc437524308"/>
      <w:r w:rsidR="005D4091" w:rsidRPr="005D619B">
        <w:t>осуществляются:</w:t>
      </w:r>
    </w:p>
    <w:p w:rsidR="005D4091" w:rsidRPr="006858CB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о</w:t>
      </w:r>
      <w:r w:rsidRPr="006858CB">
        <w:rPr>
          <w:szCs w:val="24"/>
        </w:rPr>
        <w:t xml:space="preserve">пределение </w:t>
      </w:r>
      <w:r>
        <w:rPr>
          <w:szCs w:val="24"/>
        </w:rPr>
        <w:t xml:space="preserve">единственного </w:t>
      </w:r>
      <w:r w:rsidRPr="006858CB">
        <w:rPr>
          <w:szCs w:val="24"/>
        </w:rPr>
        <w:t>поставщика;</w:t>
      </w:r>
      <w:bookmarkEnd w:id="4351"/>
    </w:p>
    <w:p w:rsidR="005D4091" w:rsidRPr="006858CB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bookmarkStart w:id="4352" w:name="_Toc437524309"/>
      <w:r>
        <w:rPr>
          <w:szCs w:val="24"/>
        </w:rPr>
        <w:t>п</w:t>
      </w:r>
      <w:r w:rsidRPr="006858CB">
        <w:rPr>
          <w:szCs w:val="24"/>
        </w:rPr>
        <w:t>роведение переговоров</w:t>
      </w:r>
      <w:r w:rsidR="00F272DD">
        <w:rPr>
          <w:szCs w:val="24"/>
        </w:rPr>
        <w:t xml:space="preserve"> (по решению Заказчика)</w:t>
      </w:r>
      <w:r w:rsidRPr="006858CB">
        <w:rPr>
          <w:szCs w:val="24"/>
        </w:rPr>
        <w:t>;</w:t>
      </w:r>
      <w:bookmarkEnd w:id="4352"/>
    </w:p>
    <w:p w:rsidR="005D4091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bookmarkStart w:id="4353" w:name="_Toc437524310"/>
      <w:r>
        <w:rPr>
          <w:szCs w:val="24"/>
        </w:rPr>
        <w:t>утверждение существенных условий неконкурентной закупки;</w:t>
      </w:r>
    </w:p>
    <w:p w:rsidR="005D4091" w:rsidRPr="006858CB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р</w:t>
      </w:r>
      <w:r w:rsidRPr="006858CB">
        <w:rPr>
          <w:szCs w:val="24"/>
        </w:rPr>
        <w:t xml:space="preserve">азмещение сведений </w:t>
      </w:r>
      <w:r>
        <w:rPr>
          <w:szCs w:val="24"/>
        </w:rPr>
        <w:t xml:space="preserve">о </w:t>
      </w:r>
      <w:r w:rsidRPr="006858CB">
        <w:rPr>
          <w:szCs w:val="24"/>
        </w:rPr>
        <w:t>п</w:t>
      </w:r>
      <w:r>
        <w:rPr>
          <w:szCs w:val="24"/>
        </w:rPr>
        <w:t>р</w:t>
      </w:r>
      <w:r w:rsidRPr="006858CB">
        <w:rPr>
          <w:szCs w:val="24"/>
        </w:rPr>
        <w:t>о</w:t>
      </w:r>
      <w:r>
        <w:rPr>
          <w:szCs w:val="24"/>
        </w:rPr>
        <w:t>ведении</w:t>
      </w:r>
      <w:r w:rsidRPr="006858CB">
        <w:rPr>
          <w:szCs w:val="24"/>
        </w:rPr>
        <w:t xml:space="preserve"> закупк</w:t>
      </w:r>
      <w:r>
        <w:rPr>
          <w:szCs w:val="24"/>
        </w:rPr>
        <w:t>и</w:t>
      </w:r>
      <w:r w:rsidRPr="006858CB">
        <w:rPr>
          <w:szCs w:val="24"/>
        </w:rPr>
        <w:t xml:space="preserve"> </w:t>
      </w:r>
      <w:r>
        <w:rPr>
          <w:szCs w:val="24"/>
        </w:rPr>
        <w:t>в ЕИС (опционально для Заказчиков первого типа</w:t>
      </w:r>
      <w:r w:rsidR="00B34F60">
        <w:rPr>
          <w:szCs w:val="24"/>
        </w:rPr>
        <w:t xml:space="preserve"> – с учетом требований таблицы </w:t>
      </w:r>
      <w:r w:rsidR="004F12CE">
        <w:rPr>
          <w:szCs w:val="24"/>
        </w:rPr>
        <w:t>6</w:t>
      </w:r>
      <w:r w:rsidR="00B34F60">
        <w:rPr>
          <w:szCs w:val="24"/>
        </w:rPr>
        <w:t xml:space="preserve"> раздела 6 настоящего Положения</w:t>
      </w:r>
      <w:r>
        <w:rPr>
          <w:szCs w:val="24"/>
        </w:rPr>
        <w:t>)</w:t>
      </w:r>
      <w:bookmarkEnd w:id="4353"/>
      <w:r>
        <w:rPr>
          <w:szCs w:val="24"/>
        </w:rPr>
        <w:t>.</w:t>
      </w:r>
      <w:r w:rsidR="00AF2AE6">
        <w:rPr>
          <w:szCs w:val="24"/>
        </w:rPr>
        <w:t xml:space="preserve"> </w:t>
      </w:r>
    </w:p>
    <w:p w:rsidR="005D4091" w:rsidRPr="005D619B" w:rsidRDefault="005D4091" w:rsidP="005D619B"/>
    <w:p w:rsidR="005D4091" w:rsidRPr="005D619B" w:rsidRDefault="005D619B" w:rsidP="005D619B">
      <w:pPr>
        <w:tabs>
          <w:tab w:val="left" w:pos="851"/>
        </w:tabs>
      </w:pPr>
      <w:r>
        <w:t>12.3.2.</w:t>
      </w:r>
      <w:r>
        <w:tab/>
      </w:r>
      <w:r w:rsidR="005D4091" w:rsidRPr="005D619B">
        <w:t xml:space="preserve">При определении Поставщика Заказчик проверяет соответствие: </w:t>
      </w:r>
    </w:p>
    <w:p w:rsidR="005D4091" w:rsidRPr="0094795D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 xml:space="preserve">Поставщика </w:t>
      </w:r>
      <w:r w:rsidRPr="0094795D">
        <w:rPr>
          <w:szCs w:val="24"/>
        </w:rPr>
        <w:t>минимальным требованиям для прохождения аккредитации;</w:t>
      </w:r>
    </w:p>
    <w:p w:rsidR="005D4091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t>Поставщика с</w:t>
      </w:r>
      <w:r w:rsidRPr="00304A4C">
        <w:t>пециальным требованиям, подтверждающим</w:t>
      </w:r>
      <w:r>
        <w:t xml:space="preserve"> </w:t>
      </w:r>
      <w:r w:rsidRPr="00304A4C">
        <w:t>его возможность своевременно постав</w:t>
      </w:r>
      <w:r>
        <w:t>ить</w:t>
      </w:r>
      <w:r w:rsidRPr="00304A4C">
        <w:t xml:space="preserve"> </w:t>
      </w:r>
      <w:r>
        <w:t>товар</w:t>
      </w:r>
      <w:r w:rsidR="00851AC3">
        <w:t>ы</w:t>
      </w:r>
      <w:r>
        <w:t>, выполнить работы, оказать услуги с необходимым уровнем качества</w:t>
      </w:r>
      <w:r w:rsidRPr="00304A4C">
        <w:t>, включая требования о наличии специального опыта, возможностей и  ресурсной базы, разрешительных документов (лицензий, сертификатов</w:t>
      </w:r>
      <w:r>
        <w:t>, допусков</w:t>
      </w:r>
      <w:r w:rsidRPr="00304A4C">
        <w:t xml:space="preserve"> и пр.), необходимых в соответствии с действующим законодательством</w:t>
      </w:r>
      <w:r>
        <w:t xml:space="preserve"> РФ</w:t>
      </w:r>
      <w:r>
        <w:rPr>
          <w:szCs w:val="24"/>
        </w:rPr>
        <w:t>;</w:t>
      </w:r>
    </w:p>
    <w:p w:rsidR="005D4091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предлагаемых Поставщиком условий исполнения договора установленным требованиям к предмету закупки;</w:t>
      </w:r>
    </w:p>
    <w:p w:rsidR="005D4091" w:rsidRDefault="005D4091" w:rsidP="005D619B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Поставщика и его предложения иным требованиям, предъявляемым в зависимости от специфики предмета закупки.</w:t>
      </w:r>
    </w:p>
    <w:p w:rsidR="00077572" w:rsidRPr="00A373BF" w:rsidRDefault="00077572" w:rsidP="00077572">
      <w:pPr>
        <w:pStyle w:val="-3"/>
        <w:tabs>
          <w:tab w:val="left" w:pos="539"/>
        </w:tabs>
        <w:rPr>
          <w:szCs w:val="24"/>
        </w:rPr>
      </w:pPr>
    </w:p>
    <w:p w:rsidR="005D4091" w:rsidRDefault="00077572" w:rsidP="00077572">
      <w:pPr>
        <w:tabs>
          <w:tab w:val="left" w:pos="851"/>
        </w:tabs>
      </w:pPr>
      <w:r>
        <w:t>12.3.3.</w:t>
      </w:r>
      <w:r>
        <w:tab/>
      </w:r>
      <w:r w:rsidR="00F272DD" w:rsidRPr="00077572">
        <w:t>До</w:t>
      </w:r>
      <w:r w:rsidR="005D4091" w:rsidRPr="00077572">
        <w:t xml:space="preserve"> утверждения существенных условий неконкурентной закупки </w:t>
      </w:r>
      <w:r w:rsidR="00F272DD" w:rsidRPr="00077572">
        <w:t xml:space="preserve">с Поставщиком </w:t>
      </w:r>
      <w:r w:rsidR="005D4091" w:rsidRPr="00077572">
        <w:t>могут проводиться переговоры в целях формирования технико-коммерческого предложения Поставщика, а также улучшения предлагаемых Поставщиком условий (любых параметров, в том числе цены) в интересах Заказчика.</w:t>
      </w:r>
    </w:p>
    <w:p w:rsidR="00077572" w:rsidRPr="00077572" w:rsidRDefault="00077572" w:rsidP="00077572">
      <w:pPr>
        <w:tabs>
          <w:tab w:val="left" w:pos="851"/>
        </w:tabs>
      </w:pPr>
    </w:p>
    <w:p w:rsidR="005D4091" w:rsidRDefault="00077572" w:rsidP="00077572">
      <w:pPr>
        <w:tabs>
          <w:tab w:val="left" w:pos="993"/>
        </w:tabs>
      </w:pPr>
      <w:r>
        <w:t>12.3.4.</w:t>
      </w:r>
      <w:r>
        <w:tab/>
      </w:r>
      <w:r w:rsidR="005D4091" w:rsidRPr="00077572">
        <w:t xml:space="preserve">В случае принятия решения о целесообразности раскрытия информации о проведенной неконкурентной процедуре закупки для Заказчика первого типа формируется только извещение </w:t>
      </w:r>
      <w:r w:rsidR="00F272DD" w:rsidRPr="00077572">
        <w:t>о закупке.</w:t>
      </w:r>
    </w:p>
    <w:p w:rsidR="00077572" w:rsidRPr="00077572" w:rsidRDefault="00077572" w:rsidP="00077572"/>
    <w:p w:rsidR="005D4091" w:rsidRPr="00077572" w:rsidRDefault="00077572" w:rsidP="00077572">
      <w:pPr>
        <w:tabs>
          <w:tab w:val="left" w:pos="851"/>
        </w:tabs>
      </w:pPr>
      <w:r>
        <w:t>12.3.5.</w:t>
      </w:r>
      <w:r>
        <w:tab/>
      </w:r>
      <w:r w:rsidR="005D4091" w:rsidRPr="00077572">
        <w:t>В извещении указываются следующие сведения:</w:t>
      </w:r>
    </w:p>
    <w:p w:rsidR="005D4091" w:rsidRPr="00BC3B4F" w:rsidRDefault="005D4091" w:rsidP="006B3312">
      <w:pPr>
        <w:pStyle w:val="-5"/>
        <w:numPr>
          <w:ilvl w:val="0"/>
          <w:numId w:val="10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способ </w:t>
      </w:r>
      <w:r>
        <w:t xml:space="preserve">осуществления </w:t>
      </w:r>
      <w:r w:rsidRPr="00BC3B4F">
        <w:t>закупки;</w:t>
      </w:r>
    </w:p>
    <w:p w:rsidR="005D4091" w:rsidRPr="00840245" w:rsidRDefault="005D4091" w:rsidP="006B3312">
      <w:pPr>
        <w:pStyle w:val="-5"/>
        <w:numPr>
          <w:ilvl w:val="0"/>
          <w:numId w:val="10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наименование, место нахождения, почтовый адрес, адрес электронной почты, номер контактного телефона Заказчика;</w:t>
      </w:r>
    </w:p>
    <w:p w:rsidR="005D4091" w:rsidRDefault="005D4091" w:rsidP="006B3312">
      <w:pPr>
        <w:pStyle w:val="-5"/>
        <w:numPr>
          <w:ilvl w:val="0"/>
          <w:numId w:val="105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 w:rsidRPr="00BC3B4F">
        <w:t xml:space="preserve">предмет договора </w:t>
      </w:r>
      <w:r>
        <w:t>без</w:t>
      </w:r>
      <w:r w:rsidRPr="00BC3B4F">
        <w:t xml:space="preserve"> указани</w:t>
      </w:r>
      <w:r>
        <w:t>я</w:t>
      </w:r>
      <w:r w:rsidRPr="00BC3B4F">
        <w:t xml:space="preserve"> количества поставляемого товара, объема выполняемых работ, оказываемых услуг</w:t>
      </w:r>
      <w:r>
        <w:t>;</w:t>
      </w:r>
      <w:r w:rsidRPr="000923C0">
        <w:rPr>
          <w:rFonts w:eastAsia="Calibri"/>
          <w:lang w:eastAsia="en-US"/>
        </w:rPr>
        <w:t xml:space="preserve"> </w:t>
      </w:r>
    </w:p>
    <w:p w:rsidR="005D4091" w:rsidRPr="00BC3B4F" w:rsidRDefault="005D4091" w:rsidP="006B3312">
      <w:pPr>
        <w:pStyle w:val="-5"/>
        <w:numPr>
          <w:ilvl w:val="0"/>
          <w:numId w:val="10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место поставки товара, выполнения работ, оказания услуг;</w:t>
      </w:r>
    </w:p>
    <w:p w:rsidR="005D4091" w:rsidRPr="00BC3B4F" w:rsidRDefault="005D4091" w:rsidP="006B3312">
      <w:pPr>
        <w:pStyle w:val="-5"/>
        <w:numPr>
          <w:ilvl w:val="0"/>
          <w:numId w:val="10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сведения, которые Заказчик счел целесообразным указать в извещении</w:t>
      </w:r>
      <w:r>
        <w:t xml:space="preserve"> о закупке</w:t>
      </w:r>
      <w:r w:rsidRPr="00BC3B4F">
        <w:t>.</w:t>
      </w:r>
    </w:p>
    <w:p w:rsidR="005D4091" w:rsidRDefault="005D4091" w:rsidP="005D4091">
      <w:pPr>
        <w:pStyle w:val="-3"/>
      </w:pPr>
    </w:p>
    <w:p w:rsidR="005D4091" w:rsidRDefault="00077572" w:rsidP="00077572">
      <w:pPr>
        <w:tabs>
          <w:tab w:val="left" w:pos="851"/>
        </w:tabs>
      </w:pPr>
      <w:r>
        <w:t>12.3.6.</w:t>
      </w:r>
      <w:r>
        <w:tab/>
      </w:r>
      <w:r w:rsidR="005D4091" w:rsidRPr="00077572">
        <w:t>Утверждение существенных условий неконкурентной закупки осуществляется Заказчиком в сроки и порядке, установленные ЛНД/РД</w:t>
      </w:r>
      <w:r w:rsidR="00F272DD" w:rsidRPr="00077572">
        <w:t>.</w:t>
      </w:r>
    </w:p>
    <w:p w:rsidR="00077572" w:rsidRPr="00077572" w:rsidRDefault="00077572" w:rsidP="00077572">
      <w:pPr>
        <w:tabs>
          <w:tab w:val="left" w:pos="851"/>
        </w:tabs>
      </w:pPr>
    </w:p>
    <w:p w:rsidR="005D4091" w:rsidRDefault="00077572" w:rsidP="00077572">
      <w:pPr>
        <w:tabs>
          <w:tab w:val="left" w:pos="851"/>
        </w:tabs>
      </w:pPr>
      <w:r>
        <w:t>12.3.7.</w:t>
      </w:r>
      <w:r>
        <w:tab/>
      </w:r>
      <w:r w:rsidR="005D4091" w:rsidRPr="00077572">
        <w:t>Решения об утверждении условий неконкурентной закупки, считаются подписанными и вступившим в силу с момента утверждения в порядке, предусмотренным ЛНД.</w:t>
      </w:r>
    </w:p>
    <w:p w:rsidR="00077572" w:rsidRPr="00077572" w:rsidRDefault="00077572" w:rsidP="00077572">
      <w:pPr>
        <w:tabs>
          <w:tab w:val="left" w:pos="851"/>
        </w:tabs>
      </w:pPr>
    </w:p>
    <w:p w:rsidR="005D4091" w:rsidRPr="00077572" w:rsidRDefault="00077572" w:rsidP="00077572">
      <w:pPr>
        <w:tabs>
          <w:tab w:val="left" w:pos="851"/>
        </w:tabs>
      </w:pPr>
      <w:r>
        <w:t>12.3.8.</w:t>
      </w:r>
      <w:r>
        <w:tab/>
      </w:r>
      <w:r w:rsidR="005D4091" w:rsidRPr="00077572">
        <w:t xml:space="preserve">Официальное размещение сведений о проведении неконкурентной закупки производится в соответствии с требованиями раздела </w:t>
      </w:r>
      <w:r w:rsidR="005D4091" w:rsidRPr="00077572">
        <w:fldChar w:fldCharType="begin"/>
      </w:r>
      <w:r w:rsidR="005D4091" w:rsidRPr="00077572">
        <w:instrText xml:space="preserve"> REF _Ref391021564 \r \h  \* MERGEFORMAT </w:instrText>
      </w:r>
      <w:r w:rsidR="005D4091" w:rsidRPr="00077572">
        <w:fldChar w:fldCharType="separate"/>
      </w:r>
      <w:r w:rsidR="008230F2">
        <w:t>6</w:t>
      </w:r>
      <w:r w:rsidR="005D4091" w:rsidRPr="00077572">
        <w:fldChar w:fldCharType="end"/>
      </w:r>
      <w:r w:rsidR="005D4091" w:rsidRPr="00077572">
        <w:t xml:space="preserve"> настоящего Положения. Проект договора не подлежит размещению в составе сведений о проведении такой закупки.</w:t>
      </w:r>
    </w:p>
    <w:p w:rsidR="0051276C" w:rsidRDefault="0051276C" w:rsidP="0051276C">
      <w:pPr>
        <w:pStyle w:val="affa"/>
        <w:spacing w:after="0"/>
      </w:pPr>
    </w:p>
    <w:p w:rsidR="00077572" w:rsidRPr="00BC3B4F" w:rsidRDefault="00077572" w:rsidP="0051276C">
      <w:pPr>
        <w:pStyle w:val="affa"/>
        <w:spacing w:after="0"/>
      </w:pPr>
    </w:p>
    <w:p w:rsidR="00896F2C" w:rsidRDefault="00077572" w:rsidP="00265E0F">
      <w:pPr>
        <w:pStyle w:val="S20"/>
        <w:numPr>
          <w:ilvl w:val="1"/>
          <w:numId w:val="44"/>
        </w:numPr>
        <w:ind w:left="0" w:firstLine="0"/>
      </w:pPr>
      <w:bookmarkStart w:id="4354" w:name="_Toc26282869"/>
      <w:r>
        <w:rPr>
          <w:caps w:val="0"/>
        </w:rPr>
        <w:t>ОСОБЕННОСТИ ПРОВЕДЕНИЯ ЗАКУПОК У ЕДИНСТВЕННОГО ПОСТАВЩИКА С ИСПОЛЬЗОВАНИЕМ КИМ</w:t>
      </w:r>
      <w:bookmarkEnd w:id="4354"/>
    </w:p>
    <w:p w:rsidR="003E1FCC" w:rsidRDefault="003E1FCC" w:rsidP="00077572"/>
    <w:p w:rsidR="00077572" w:rsidRPr="00077572" w:rsidRDefault="00077572" w:rsidP="00077572"/>
    <w:p w:rsidR="003D1D15" w:rsidRDefault="001E6280" w:rsidP="00077572">
      <w:pPr>
        <w:pStyle w:val="S30"/>
        <w:numPr>
          <w:ilvl w:val="2"/>
          <w:numId w:val="44"/>
        </w:numPr>
        <w:ind w:left="0" w:firstLine="0"/>
      </w:pPr>
      <w:bookmarkStart w:id="4355" w:name="_Toc26282870"/>
      <w:r>
        <w:rPr>
          <w:caps w:val="0"/>
        </w:rPr>
        <w:t>ОБЩИЕ ПОЛОЖЕНИЯ</w:t>
      </w:r>
      <w:bookmarkEnd w:id="4355"/>
    </w:p>
    <w:p w:rsidR="003D1D15" w:rsidRPr="00077572" w:rsidRDefault="003D1D15" w:rsidP="00077572"/>
    <w:p w:rsidR="003D1D15" w:rsidRDefault="003509C1" w:rsidP="006B3312">
      <w:pPr>
        <w:pStyle w:val="-3"/>
        <w:numPr>
          <w:ilvl w:val="3"/>
          <w:numId w:val="141"/>
        </w:numPr>
        <w:tabs>
          <w:tab w:val="left" w:pos="993"/>
        </w:tabs>
        <w:ind w:left="0" w:firstLine="0"/>
      </w:pPr>
      <w:r>
        <w:t>Приоритетными для проведения з</w:t>
      </w:r>
      <w:r w:rsidR="003D1D15">
        <w:t xml:space="preserve">акупки у единственного Поставщика с использованием КИМ </w:t>
      </w:r>
      <w:r>
        <w:t>являются</w:t>
      </w:r>
      <w:r w:rsidR="003D1D15">
        <w:t xml:space="preserve"> следующи</w:t>
      </w:r>
      <w:r>
        <w:t>е</w:t>
      </w:r>
      <w:r w:rsidR="003D1D15">
        <w:t xml:space="preserve"> способ</w:t>
      </w:r>
      <w:r>
        <w:t>ы</w:t>
      </w:r>
      <w:r w:rsidR="003D1D15" w:rsidRPr="00A75251">
        <w:t>:</w:t>
      </w:r>
    </w:p>
    <w:p w:rsidR="003D1D15" w:rsidRPr="00CF599E" w:rsidRDefault="003D1D15" w:rsidP="006B3312">
      <w:pPr>
        <w:pStyle w:val="-3"/>
        <w:numPr>
          <w:ilvl w:val="0"/>
          <w:numId w:val="12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F599E">
        <w:rPr>
          <w:szCs w:val="24"/>
        </w:rPr>
        <w:t xml:space="preserve">Проведение процедуры ценового запроса, в ходе которой Заказчик размещает в КИМ сведения о потребности в продукции, а Поставщики представляют свои предложения о цене. Договор заключается с Поставщиком, предложившим лучшие условия по цене договора. </w:t>
      </w:r>
    </w:p>
    <w:p w:rsidR="003D1D15" w:rsidRDefault="003D1D15" w:rsidP="006B3312">
      <w:pPr>
        <w:pStyle w:val="-3"/>
        <w:numPr>
          <w:ilvl w:val="0"/>
          <w:numId w:val="12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F599E">
        <w:rPr>
          <w:szCs w:val="24"/>
        </w:rPr>
        <w:t>Проведение процедуры отбора предложений, в ходе которой  Поставщики размещают в КИМ свои предложения о поставке продукции, а Заказчик, при наличии потребности в соответствующей продукции,  заключает договор с Поставщиком, предложившим отвечающую требованиям Заказчика продукцию с наилучшими условиями исполнения договора, включая цену.</w:t>
      </w:r>
    </w:p>
    <w:p w:rsidR="00077572" w:rsidRPr="00077572" w:rsidRDefault="00077572" w:rsidP="00077572"/>
    <w:p w:rsidR="003509C1" w:rsidRPr="00CF599E" w:rsidRDefault="003509C1" w:rsidP="006B3312">
      <w:pPr>
        <w:pStyle w:val="-3"/>
        <w:numPr>
          <w:ilvl w:val="3"/>
          <w:numId w:val="141"/>
        </w:numPr>
        <w:tabs>
          <w:tab w:val="left" w:pos="993"/>
        </w:tabs>
        <w:ind w:left="0" w:firstLine="0"/>
        <w:rPr>
          <w:szCs w:val="24"/>
        </w:rPr>
      </w:pPr>
      <w:r>
        <w:rPr>
          <w:szCs w:val="24"/>
        </w:rPr>
        <w:t xml:space="preserve">Для проведения закупок у единственного Поставщика с использованием КИМ Заказчиком могут быть применены </w:t>
      </w:r>
      <w:r w:rsidR="0003414C">
        <w:rPr>
          <w:szCs w:val="24"/>
        </w:rPr>
        <w:t>отличные</w:t>
      </w:r>
      <w:r>
        <w:rPr>
          <w:szCs w:val="24"/>
        </w:rPr>
        <w:t xml:space="preserve"> </w:t>
      </w:r>
      <w:r w:rsidR="002D6E83">
        <w:rPr>
          <w:szCs w:val="24"/>
        </w:rPr>
        <w:t xml:space="preserve">от указанных в п.12.4.1.1 настоящего Положения </w:t>
      </w:r>
      <w:r>
        <w:rPr>
          <w:szCs w:val="24"/>
        </w:rPr>
        <w:t>способы</w:t>
      </w:r>
      <w:r w:rsidR="002D6E83">
        <w:rPr>
          <w:szCs w:val="24"/>
        </w:rPr>
        <w:t>, порядок проведения которых должен быть установлен регламентом работы КИМ.</w:t>
      </w:r>
    </w:p>
    <w:p w:rsidR="003E1FCC" w:rsidRPr="00077572" w:rsidRDefault="003E1FCC" w:rsidP="00077572"/>
    <w:p w:rsidR="002D6E83" w:rsidRPr="00077572" w:rsidRDefault="002D6E83" w:rsidP="00077572"/>
    <w:p w:rsidR="00243734" w:rsidRDefault="001E6280" w:rsidP="00077572">
      <w:pPr>
        <w:pStyle w:val="S30"/>
        <w:numPr>
          <w:ilvl w:val="2"/>
          <w:numId w:val="44"/>
        </w:numPr>
        <w:ind w:left="0" w:firstLine="0"/>
      </w:pPr>
      <w:bookmarkStart w:id="4356" w:name="_Toc26282871"/>
      <w:r>
        <w:rPr>
          <w:caps w:val="0"/>
        </w:rPr>
        <w:t>ПРОВЕДЕНИЕ ПРОЦЕДУРЫ ЦЕНОВОГО ЗАПРОСА В КИМ</w:t>
      </w:r>
      <w:bookmarkEnd w:id="4356"/>
    </w:p>
    <w:p w:rsidR="00243734" w:rsidRPr="00077572" w:rsidRDefault="00243734" w:rsidP="00077572"/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 w:rsidRPr="00CF599E">
        <w:t>При необходимости закупки товаров, работ, услуг зак</w:t>
      </w:r>
      <w:r w:rsidR="00D8544F">
        <w:t>азчик формирует ценовой запрос,</w:t>
      </w:r>
      <w:r w:rsidRPr="00CF599E">
        <w:t xml:space="preserve"> который размещается в </w:t>
      </w:r>
      <w:r w:rsidR="000A0C21">
        <w:t>КИМ</w:t>
      </w:r>
      <w:r w:rsidRPr="00CF599E">
        <w:t>, не менее чем за 1 рабочий день до окончания приема ценовых предложений.</w:t>
      </w:r>
    </w:p>
    <w:p w:rsidR="00EC2F6C" w:rsidRDefault="00EC2F6C" w:rsidP="00EC2F6C">
      <w:pPr>
        <w:pStyle w:val="-3"/>
        <w:tabs>
          <w:tab w:val="left" w:pos="993"/>
        </w:tabs>
        <w:rPr>
          <w:szCs w:val="22"/>
        </w:rPr>
      </w:pPr>
    </w:p>
    <w:p w:rsidR="00CF599E" w:rsidRDefault="00CF599E" w:rsidP="00EC2F6C">
      <w:pPr>
        <w:pStyle w:val="-3"/>
        <w:tabs>
          <w:tab w:val="left" w:pos="993"/>
        </w:tabs>
        <w:rPr>
          <w:bCs/>
          <w:szCs w:val="22"/>
        </w:rPr>
      </w:pPr>
      <w:r w:rsidRPr="00CF599E">
        <w:rPr>
          <w:szCs w:val="22"/>
        </w:rPr>
        <w:t>Ценовой запрос может содержать указание на марки, модели, наименования товара, производителя.</w:t>
      </w:r>
      <w:r w:rsidRPr="00CF599E">
        <w:rPr>
          <w:bCs/>
          <w:szCs w:val="22"/>
        </w:rPr>
        <w:t xml:space="preserve"> Предоставление эквивалентных товаров, работ, услуг не допускается</w:t>
      </w:r>
      <w:r w:rsidR="00D8544F">
        <w:rPr>
          <w:bCs/>
          <w:szCs w:val="22"/>
        </w:rPr>
        <w:t>.</w:t>
      </w:r>
    </w:p>
    <w:p w:rsidR="00EC2F6C" w:rsidRPr="00243734" w:rsidRDefault="00EC2F6C" w:rsidP="00EC2F6C">
      <w:pPr>
        <w:pStyle w:val="-3"/>
        <w:tabs>
          <w:tab w:val="left" w:pos="993"/>
        </w:tabs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 w:rsidRPr="00CF599E">
        <w:t xml:space="preserve">Сформированный ценовой запрос </w:t>
      </w:r>
      <w:r>
        <w:t xml:space="preserve">должен </w:t>
      </w:r>
      <w:r w:rsidRPr="00CF599E">
        <w:t>содержать:</w:t>
      </w:r>
    </w:p>
    <w:p w:rsidR="00CF599E" w:rsidRPr="00CF599E" w:rsidRDefault="00CF599E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F599E">
        <w:rPr>
          <w:szCs w:val="24"/>
        </w:rPr>
        <w:t>предмет ценового запроса;</w:t>
      </w:r>
    </w:p>
    <w:p w:rsidR="00CF599E" w:rsidRPr="00CF599E" w:rsidRDefault="00CF599E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F599E">
        <w:rPr>
          <w:szCs w:val="24"/>
        </w:rPr>
        <w:t>описание закупаемого товара, его функциональных, количественных, качественных характеристик, потребительских свойств, описание закупаемых работ, услуг, их количественных и качественных характеристик;</w:t>
      </w:r>
    </w:p>
    <w:p w:rsidR="00CF599E" w:rsidRPr="00CF599E" w:rsidRDefault="00CF599E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F599E">
        <w:rPr>
          <w:szCs w:val="24"/>
        </w:rPr>
        <w:t>место, условия и сроки поставки товара, выполнения работ, оказания услуг;</w:t>
      </w:r>
    </w:p>
    <w:p w:rsidR="00CF599E" w:rsidRPr="00CF599E" w:rsidRDefault="000A0C21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НМЦ</w:t>
      </w:r>
      <w:r w:rsidR="00CF599E" w:rsidRPr="00CF599E">
        <w:rPr>
          <w:szCs w:val="24"/>
        </w:rPr>
        <w:t xml:space="preserve"> договора;</w:t>
      </w:r>
    </w:p>
    <w:p w:rsidR="00CF599E" w:rsidRDefault="00CF599E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F599E">
        <w:rPr>
          <w:szCs w:val="24"/>
        </w:rPr>
        <w:t>форму, сроки и порядок оплаты товара, работы, услуги</w:t>
      </w:r>
      <w:r>
        <w:rPr>
          <w:szCs w:val="24"/>
        </w:rPr>
        <w:t>;</w:t>
      </w:r>
    </w:p>
    <w:p w:rsidR="00CF599E" w:rsidRDefault="00C21C7C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срок окончания приема предложений;</w:t>
      </w:r>
    </w:p>
    <w:p w:rsidR="00C21C7C" w:rsidRDefault="00C21C7C" w:rsidP="006B3312">
      <w:pPr>
        <w:pStyle w:val="-3"/>
        <w:numPr>
          <w:ilvl w:val="0"/>
          <w:numId w:val="127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иные сведения</w:t>
      </w:r>
      <w:r w:rsidR="007037F1">
        <w:rPr>
          <w:szCs w:val="24"/>
        </w:rPr>
        <w:t>,</w:t>
      </w:r>
      <w:r>
        <w:rPr>
          <w:szCs w:val="24"/>
        </w:rPr>
        <w:t xml:space="preserve"> </w:t>
      </w:r>
      <w:r w:rsidR="007037F1" w:rsidRPr="00BC3B4F">
        <w:t>которые Заказчик счел целесообразным</w:t>
      </w:r>
      <w:r w:rsidR="007037F1">
        <w:t xml:space="preserve"> указать в ценовом запросе</w:t>
      </w:r>
      <w:r>
        <w:rPr>
          <w:szCs w:val="24"/>
        </w:rPr>
        <w:t>.</w:t>
      </w:r>
    </w:p>
    <w:p w:rsidR="00077572" w:rsidRPr="00CF599E" w:rsidRDefault="00077572" w:rsidP="00077572">
      <w:pPr>
        <w:pStyle w:val="-3"/>
        <w:tabs>
          <w:tab w:val="left" w:pos="539"/>
        </w:tabs>
        <w:rPr>
          <w:szCs w:val="24"/>
        </w:rPr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>Поставщики</w:t>
      </w:r>
      <w:r w:rsidRPr="00CF599E">
        <w:t xml:space="preserve">, предоставляя ценовые предложения, выражают свое согласие с условиями проведения процедуры закупки, а также выражают свое согласие поставить товары, оказать услуги, выполнить работы в соответствии с требованиями, указанными в ценовом запросе. Ценовое предложение </w:t>
      </w:r>
      <w:r>
        <w:t xml:space="preserve">Поставщика </w:t>
      </w:r>
      <w:r w:rsidRPr="00CF599E">
        <w:t>является окончательным и включает в себя все налоги и расходы, в том числе транспортные.</w:t>
      </w:r>
    </w:p>
    <w:p w:rsidR="00243734" w:rsidRPr="00CF599E" w:rsidRDefault="00243734" w:rsidP="00243734">
      <w:pPr>
        <w:pStyle w:val="-3"/>
        <w:tabs>
          <w:tab w:val="left" w:pos="993"/>
        </w:tabs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 w:rsidRPr="00CF599E">
        <w:t xml:space="preserve">Заказчик вправе отказаться от проведения ценового запроса в любое время, до заключения договора. Заказчик не несет при этом никакой ответственности перед любыми физическими и юридическими лицами, которым такое действие может принести убытки. Соответствующее уведомление размещается в </w:t>
      </w:r>
      <w:r>
        <w:t>КИМ</w:t>
      </w:r>
      <w:r w:rsidRPr="00CF599E">
        <w:t>.</w:t>
      </w:r>
    </w:p>
    <w:p w:rsidR="00D8544F" w:rsidRDefault="00D8544F" w:rsidP="00D8544F">
      <w:pPr>
        <w:pStyle w:val="affd"/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 w:rsidRPr="00CF599E">
        <w:t xml:space="preserve">Перед подачей ценового предложения </w:t>
      </w:r>
      <w:r>
        <w:t>Поставщики</w:t>
      </w:r>
      <w:r w:rsidRPr="00CF599E">
        <w:t xml:space="preserve">, желающие принять участие в ценовом запросе, должны пройти процедуру регистрации участника в </w:t>
      </w:r>
      <w:r>
        <w:t>КИМ</w:t>
      </w:r>
      <w:r w:rsidRPr="00CF599E">
        <w:t xml:space="preserve">, в соответствии с регламентом работы </w:t>
      </w:r>
      <w:r>
        <w:t>КИМ</w:t>
      </w:r>
      <w:r w:rsidRPr="00CF599E">
        <w:t>.</w:t>
      </w:r>
    </w:p>
    <w:p w:rsidR="00243734" w:rsidRPr="00CF599E" w:rsidRDefault="00243734" w:rsidP="00243734">
      <w:pPr>
        <w:pStyle w:val="-3"/>
        <w:tabs>
          <w:tab w:val="left" w:pos="993"/>
        </w:tabs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>Поставщики</w:t>
      </w:r>
      <w:r w:rsidRPr="00CF599E">
        <w:t xml:space="preserve"> предоставляют через </w:t>
      </w:r>
      <w:r>
        <w:t>КИМ</w:t>
      </w:r>
      <w:r w:rsidRPr="00CF599E">
        <w:t xml:space="preserve"> ценовые предложения заказчику до окончания срока приема предложений, указанного в ценовом запросе.</w:t>
      </w:r>
    </w:p>
    <w:p w:rsidR="00243734" w:rsidRDefault="00243734" w:rsidP="00243734">
      <w:pPr>
        <w:pStyle w:val="affd"/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 w:rsidRPr="00CF599E">
        <w:t xml:space="preserve">Лучшим признается ценовое предложение, которое содержит наиболее низкую цену товаров, работ, услуг. При наличии нескольких равнозначных ценовых предложений лучшим признается то, которое поступило раньше. Лучшее ценовое предложение определяется средствами </w:t>
      </w:r>
      <w:r w:rsidR="00C21C7C">
        <w:t>КИМ</w:t>
      </w:r>
      <w:r w:rsidRPr="00CF599E">
        <w:t xml:space="preserve">. Соответствующая информация указывается в </w:t>
      </w:r>
      <w:r w:rsidR="00C21C7C">
        <w:t>КИМ</w:t>
      </w:r>
      <w:r w:rsidRPr="00CF599E">
        <w:t>.</w:t>
      </w:r>
    </w:p>
    <w:p w:rsidR="00243734" w:rsidRDefault="00243734" w:rsidP="00243734">
      <w:pPr>
        <w:pStyle w:val="affd"/>
      </w:pPr>
    </w:p>
    <w:p w:rsidR="00C21C7C" w:rsidRDefault="00C21C7C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>Заказчик может принять решение о проведении переторжки в режиме он-лайн среди всех Поставщиков, направивших ценовые предложения. Порядок и сроки проведения переторжки в режиме он-лайн указываются в уведомлении Заказчика, размещаемом в КИМ.</w:t>
      </w:r>
    </w:p>
    <w:p w:rsidR="00243734" w:rsidRDefault="00243734" w:rsidP="00243734">
      <w:pPr>
        <w:pStyle w:val="affd"/>
      </w:pPr>
    </w:p>
    <w:p w:rsidR="00CF599E" w:rsidRDefault="00CF599E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 w:rsidRPr="00CF599E">
        <w:t xml:space="preserve">Заказчик, в случае принятия решения о заключении договора по итогам ценового запроса направляет проект договора для подписания </w:t>
      </w:r>
      <w:r w:rsidR="00C21C7C">
        <w:t>Поставщику</w:t>
      </w:r>
      <w:r w:rsidRPr="00CF599E">
        <w:t xml:space="preserve">, чье предложение по цене признано лучшим. Заказчик вправе запросить иные необходимые для заключения договора документы, а </w:t>
      </w:r>
      <w:r w:rsidR="00C21C7C">
        <w:t>Поставщик</w:t>
      </w:r>
      <w:r w:rsidRPr="00CF599E">
        <w:t xml:space="preserve"> обязан их предоставить вместе с подписанным со своей стороны договором. Договор заключается на условиях, указанных в ценовом запросе, ценовом предложении </w:t>
      </w:r>
      <w:r w:rsidR="00C21C7C">
        <w:t>Поставщика</w:t>
      </w:r>
      <w:r w:rsidRPr="00CF599E">
        <w:t xml:space="preserve">, чье предложение было признано лучшим. </w:t>
      </w:r>
    </w:p>
    <w:p w:rsidR="00243734" w:rsidRDefault="00243734" w:rsidP="00243734">
      <w:pPr>
        <w:pStyle w:val="affd"/>
      </w:pPr>
    </w:p>
    <w:p w:rsidR="00CF599E" w:rsidRDefault="000676B0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 xml:space="preserve"> </w:t>
      </w:r>
      <w:r w:rsidR="00C21C7C">
        <w:t>Поставщик</w:t>
      </w:r>
      <w:r w:rsidR="00CF599E" w:rsidRPr="00CF599E">
        <w:t xml:space="preserve">, чье предложение признано лучшим, должен подписать договор и направить его </w:t>
      </w:r>
      <w:r w:rsidR="00C21C7C">
        <w:t>З</w:t>
      </w:r>
      <w:r w:rsidR="00CF599E" w:rsidRPr="00CF599E">
        <w:t xml:space="preserve">аказчику вместе с документами, указанными в пункте </w:t>
      </w:r>
      <w:r w:rsidR="00C21C7C">
        <w:t>12.</w:t>
      </w:r>
      <w:r w:rsidR="00BA3E40">
        <w:t>4</w:t>
      </w:r>
      <w:r w:rsidR="00C21C7C">
        <w:t>.</w:t>
      </w:r>
      <w:r w:rsidR="00BA3E40">
        <w:t>2</w:t>
      </w:r>
      <w:r w:rsidR="00C21C7C">
        <w:t>.</w:t>
      </w:r>
      <w:r w:rsidR="000A06B8">
        <w:t>9</w:t>
      </w:r>
      <w:r w:rsidR="00CF599E" w:rsidRPr="00CF599E">
        <w:t xml:space="preserve"> настоящего Положения, в срок, указанный </w:t>
      </w:r>
      <w:r w:rsidR="00C21C7C">
        <w:t>З</w:t>
      </w:r>
      <w:r w:rsidR="00CF599E" w:rsidRPr="00CF599E">
        <w:t xml:space="preserve">аказчиком. </w:t>
      </w:r>
    </w:p>
    <w:p w:rsidR="00243734" w:rsidRDefault="00243734" w:rsidP="00243734">
      <w:pPr>
        <w:pStyle w:val="affd"/>
      </w:pPr>
    </w:p>
    <w:p w:rsidR="00877157" w:rsidRDefault="000676B0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 xml:space="preserve"> </w:t>
      </w:r>
      <w:r w:rsidR="00CF599E" w:rsidRPr="00CF599E">
        <w:t xml:space="preserve">Если подписанный договор и требуемые в соответствии с пунктом </w:t>
      </w:r>
      <w:r w:rsidR="00C21C7C">
        <w:t>12.</w:t>
      </w:r>
      <w:r w:rsidR="00BA3E40">
        <w:t>4</w:t>
      </w:r>
      <w:r w:rsidR="00C21C7C">
        <w:t>.</w:t>
      </w:r>
      <w:r w:rsidR="00BA3E40">
        <w:t>2</w:t>
      </w:r>
      <w:r w:rsidR="00C21C7C">
        <w:t>.</w:t>
      </w:r>
      <w:r w:rsidR="000A06B8">
        <w:t>9</w:t>
      </w:r>
      <w:r w:rsidR="00CF599E" w:rsidRPr="00CF599E">
        <w:t xml:space="preserve"> настоящего Положения документы не представлены в срок, </w:t>
      </w:r>
      <w:r w:rsidR="00C21C7C">
        <w:t>З</w:t>
      </w:r>
      <w:r w:rsidR="00CF599E" w:rsidRPr="00CF599E">
        <w:t xml:space="preserve">аказчик вправе заключить договор с </w:t>
      </w:r>
      <w:r w:rsidR="00C21C7C">
        <w:t>Поставщиком</w:t>
      </w:r>
      <w:r w:rsidR="00CF599E" w:rsidRPr="00CF599E">
        <w:t xml:space="preserve">, </w:t>
      </w:r>
      <w:r w:rsidR="00D8544F">
        <w:t>представившим</w:t>
      </w:r>
      <w:r w:rsidR="00493A01">
        <w:t xml:space="preserve"> наилучшее предложение</w:t>
      </w:r>
      <w:r w:rsidR="003509C1">
        <w:t xml:space="preserve"> о цене договора,</w:t>
      </w:r>
      <w:r w:rsidR="00CF599E" w:rsidRPr="00CF599E">
        <w:t xml:space="preserve"> </w:t>
      </w:r>
      <w:r w:rsidR="00877157">
        <w:t>следующ</w:t>
      </w:r>
      <w:r w:rsidR="003509C1">
        <w:t>им</w:t>
      </w:r>
      <w:r w:rsidR="00877157">
        <w:t xml:space="preserve"> после Поставщика</w:t>
      </w:r>
      <w:r w:rsidR="00493A01">
        <w:t xml:space="preserve">, указанного в </w:t>
      </w:r>
      <w:r w:rsidR="00877157">
        <w:t>п.12.4.2.10 настоящего Положения.</w:t>
      </w:r>
    </w:p>
    <w:p w:rsidR="00243734" w:rsidRDefault="00243734" w:rsidP="00243734">
      <w:pPr>
        <w:pStyle w:val="affd"/>
      </w:pPr>
    </w:p>
    <w:p w:rsidR="00CF599E" w:rsidRPr="00CF599E" w:rsidRDefault="000676B0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 xml:space="preserve"> </w:t>
      </w:r>
      <w:r w:rsidR="00CF599E" w:rsidRPr="00CF599E">
        <w:t xml:space="preserve">Ценовой запрос является несостоявшимся в случае, если при проведении ценового запроса </w:t>
      </w:r>
      <w:r w:rsidR="00C21C7C">
        <w:t>Поставщиками</w:t>
      </w:r>
      <w:r w:rsidR="00CF599E" w:rsidRPr="00CF599E">
        <w:t xml:space="preserve"> не представлено ни одного ценового предложения о цене договора.</w:t>
      </w:r>
    </w:p>
    <w:p w:rsidR="00243734" w:rsidRDefault="00243734" w:rsidP="00243734">
      <w:pPr>
        <w:pStyle w:val="-3"/>
        <w:tabs>
          <w:tab w:val="left" w:pos="993"/>
        </w:tabs>
      </w:pPr>
    </w:p>
    <w:p w:rsidR="00CF599E" w:rsidRDefault="000676B0" w:rsidP="006B3312">
      <w:pPr>
        <w:pStyle w:val="-3"/>
        <w:numPr>
          <w:ilvl w:val="3"/>
          <w:numId w:val="142"/>
        </w:numPr>
        <w:tabs>
          <w:tab w:val="left" w:pos="993"/>
        </w:tabs>
        <w:ind w:left="0" w:firstLine="0"/>
      </w:pPr>
      <w:r>
        <w:t xml:space="preserve"> </w:t>
      </w:r>
      <w:r w:rsidR="00CF599E" w:rsidRPr="00CF599E">
        <w:t xml:space="preserve">Если ценовой запрос не состоялся, </w:t>
      </w:r>
      <w:r w:rsidR="007037F1">
        <w:t>З</w:t>
      </w:r>
      <w:r w:rsidR="00CF599E" w:rsidRPr="00CF599E">
        <w:t>аказчик вправе объявить новый ценовой запрос или заключить договор иным способом</w:t>
      </w:r>
      <w:r w:rsidR="007D0859">
        <w:t>, предусмотренным настоящим Положением.</w:t>
      </w:r>
    </w:p>
    <w:p w:rsidR="00243734" w:rsidRDefault="00243734" w:rsidP="00077572"/>
    <w:p w:rsidR="00243734" w:rsidRPr="00885262" w:rsidRDefault="00243734" w:rsidP="00243734">
      <w:pPr>
        <w:pStyle w:val="-3"/>
        <w:tabs>
          <w:tab w:val="left" w:pos="993"/>
        </w:tabs>
      </w:pPr>
    </w:p>
    <w:p w:rsidR="007037F1" w:rsidRDefault="001E6280" w:rsidP="00077572">
      <w:pPr>
        <w:pStyle w:val="S30"/>
        <w:numPr>
          <w:ilvl w:val="2"/>
          <w:numId w:val="44"/>
        </w:numPr>
        <w:ind w:left="0" w:firstLine="0"/>
      </w:pPr>
      <w:bookmarkStart w:id="4357" w:name="_Toc26282872"/>
      <w:r>
        <w:rPr>
          <w:caps w:val="0"/>
        </w:rPr>
        <w:t>ПРОВЕДЕНИЕ ПРОЦЕДУРЫ ОТБОРА ПРЕДЛОЖЕНИЙ В КИМ</w:t>
      </w:r>
      <w:bookmarkEnd w:id="4357"/>
    </w:p>
    <w:p w:rsidR="007037F1" w:rsidRPr="00077572" w:rsidRDefault="007037F1" w:rsidP="00077572"/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 w:rsidRPr="00DE24FF">
        <w:rPr>
          <w:szCs w:val="22"/>
        </w:rPr>
        <w:t xml:space="preserve">Перед подачей </w:t>
      </w:r>
      <w:r>
        <w:rPr>
          <w:szCs w:val="22"/>
        </w:rPr>
        <w:t>предложений Поставщики</w:t>
      </w:r>
      <w:r w:rsidRPr="00DE24FF">
        <w:rPr>
          <w:szCs w:val="22"/>
        </w:rPr>
        <w:t xml:space="preserve">, желающие принять участие в отборе </w:t>
      </w:r>
      <w:r>
        <w:rPr>
          <w:szCs w:val="22"/>
        </w:rPr>
        <w:t>предложений</w:t>
      </w:r>
      <w:r w:rsidRPr="00DE24FF">
        <w:rPr>
          <w:szCs w:val="22"/>
        </w:rPr>
        <w:t xml:space="preserve">, должны пройти процедуру регистрации участника в </w:t>
      </w:r>
      <w:r>
        <w:rPr>
          <w:szCs w:val="22"/>
        </w:rPr>
        <w:t>КИМ</w:t>
      </w:r>
      <w:r w:rsidRPr="00DE24FF">
        <w:rPr>
          <w:szCs w:val="22"/>
        </w:rPr>
        <w:t xml:space="preserve">, в соответствии с регламентом </w:t>
      </w:r>
      <w:r>
        <w:rPr>
          <w:szCs w:val="22"/>
        </w:rPr>
        <w:t>КИМ</w:t>
      </w:r>
      <w:r w:rsidRPr="00DE24FF">
        <w:rPr>
          <w:szCs w:val="22"/>
        </w:rPr>
        <w:t xml:space="preserve">. 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 w:rsidRPr="00243734">
        <w:rPr>
          <w:szCs w:val="22"/>
        </w:rPr>
        <w:t xml:space="preserve">Поставщики вправе разместить предложение в КИМ в соответствии с порядком,  определенным регламентом работы КИМ. </w:t>
      </w:r>
    </w:p>
    <w:p w:rsidR="00077572" w:rsidRPr="00243734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CD3F30" w:rsidRDefault="00CD3F3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>Поставщик</w:t>
      </w:r>
      <w:r w:rsidRPr="00DE24FF">
        <w:rPr>
          <w:szCs w:val="22"/>
        </w:rPr>
        <w:t xml:space="preserve">, предоставляя </w:t>
      </w:r>
      <w:r>
        <w:rPr>
          <w:szCs w:val="22"/>
        </w:rPr>
        <w:t>предложение</w:t>
      </w:r>
      <w:r w:rsidRPr="00DE24FF">
        <w:rPr>
          <w:szCs w:val="22"/>
        </w:rPr>
        <w:t>, выража</w:t>
      </w:r>
      <w:r>
        <w:rPr>
          <w:szCs w:val="22"/>
        </w:rPr>
        <w:t>е</w:t>
      </w:r>
      <w:r w:rsidRPr="00DE24FF">
        <w:rPr>
          <w:szCs w:val="22"/>
        </w:rPr>
        <w:t xml:space="preserve">т свое согласие с условиями типовой формы договора, типовыми условиями  расчета, размещенными в </w:t>
      </w:r>
      <w:r>
        <w:rPr>
          <w:szCs w:val="22"/>
        </w:rPr>
        <w:t>КИМ</w:t>
      </w:r>
      <w:r w:rsidRPr="00DE24FF">
        <w:rPr>
          <w:szCs w:val="22"/>
        </w:rPr>
        <w:t>, а также выража</w:t>
      </w:r>
      <w:r>
        <w:rPr>
          <w:szCs w:val="22"/>
        </w:rPr>
        <w:t>е</w:t>
      </w:r>
      <w:r w:rsidRPr="00DE24FF">
        <w:rPr>
          <w:szCs w:val="22"/>
        </w:rPr>
        <w:t>т свое согласие поставить товары, оказать услуги, выполнить работы в соответствии с условиями, указанными в свое</w:t>
      </w:r>
      <w:r>
        <w:rPr>
          <w:szCs w:val="22"/>
        </w:rPr>
        <w:t>м</w:t>
      </w:r>
      <w:r w:rsidRPr="00DE24FF">
        <w:rPr>
          <w:szCs w:val="22"/>
        </w:rPr>
        <w:t xml:space="preserve"> </w:t>
      </w:r>
      <w:r>
        <w:rPr>
          <w:szCs w:val="22"/>
        </w:rPr>
        <w:t>предложении</w:t>
      </w:r>
      <w:r w:rsidRPr="00DE24FF">
        <w:rPr>
          <w:szCs w:val="22"/>
        </w:rPr>
        <w:t xml:space="preserve">.  </w:t>
      </w:r>
      <w:r>
        <w:rPr>
          <w:szCs w:val="22"/>
        </w:rPr>
        <w:t>Поставщик</w:t>
      </w:r>
      <w:r w:rsidRPr="00DE24FF">
        <w:rPr>
          <w:szCs w:val="22"/>
        </w:rPr>
        <w:t xml:space="preserve">, предоставляя </w:t>
      </w:r>
      <w:r>
        <w:rPr>
          <w:szCs w:val="22"/>
        </w:rPr>
        <w:t>предложение</w:t>
      </w:r>
      <w:r w:rsidRPr="00DE24FF">
        <w:rPr>
          <w:szCs w:val="22"/>
        </w:rPr>
        <w:t>, подтвержда</w:t>
      </w:r>
      <w:r>
        <w:rPr>
          <w:szCs w:val="22"/>
        </w:rPr>
        <w:t>е</w:t>
      </w:r>
      <w:r w:rsidRPr="00DE24FF">
        <w:rPr>
          <w:szCs w:val="22"/>
        </w:rPr>
        <w:t>т, что соглас</w:t>
      </w:r>
      <w:r>
        <w:rPr>
          <w:szCs w:val="22"/>
        </w:rPr>
        <w:t>ен</w:t>
      </w:r>
      <w:r w:rsidRPr="00DE24FF">
        <w:rPr>
          <w:szCs w:val="22"/>
        </w:rPr>
        <w:t xml:space="preserve"> с условиями порядка проведения отбора </w:t>
      </w:r>
      <w:r>
        <w:rPr>
          <w:szCs w:val="22"/>
        </w:rPr>
        <w:t>предложений</w:t>
      </w:r>
      <w:r w:rsidRPr="00DE24FF">
        <w:rPr>
          <w:szCs w:val="22"/>
        </w:rPr>
        <w:t xml:space="preserve">, размещенными в </w:t>
      </w:r>
      <w:r>
        <w:rPr>
          <w:szCs w:val="22"/>
        </w:rPr>
        <w:t>КИМ</w:t>
      </w:r>
      <w:r w:rsidRPr="00DE24FF">
        <w:rPr>
          <w:szCs w:val="22"/>
        </w:rPr>
        <w:t>.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 w:rsidRPr="00243734">
        <w:rPr>
          <w:szCs w:val="22"/>
        </w:rPr>
        <w:t>Размещенное Поставщиком в КИМ предложение имеет статус оферты, направленной неопределенному кругу лиц.</w:t>
      </w:r>
    </w:p>
    <w:p w:rsidR="00077572" w:rsidRPr="00243734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 w:rsidRPr="00DE24FF">
        <w:rPr>
          <w:szCs w:val="22"/>
        </w:rPr>
        <w:t xml:space="preserve">Заказчик в целях отбора имеющихся </w:t>
      </w:r>
      <w:r>
        <w:rPr>
          <w:szCs w:val="22"/>
        </w:rPr>
        <w:t>предложений</w:t>
      </w:r>
      <w:r w:rsidRPr="00DE24FF">
        <w:rPr>
          <w:szCs w:val="22"/>
        </w:rPr>
        <w:t xml:space="preserve">, формирует в </w:t>
      </w:r>
      <w:r>
        <w:rPr>
          <w:szCs w:val="22"/>
        </w:rPr>
        <w:t>КИМ</w:t>
      </w:r>
      <w:r w:rsidRPr="00DE24FF">
        <w:rPr>
          <w:szCs w:val="22"/>
        </w:rPr>
        <w:t xml:space="preserve"> заказ с указанием номенклатуры </w:t>
      </w:r>
      <w:r>
        <w:rPr>
          <w:szCs w:val="22"/>
        </w:rPr>
        <w:t>закупаемой продукции.</w:t>
      </w:r>
    </w:p>
    <w:p w:rsidR="00077572" w:rsidRPr="00243734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 w:rsidRPr="00DE24FF">
        <w:rPr>
          <w:szCs w:val="22"/>
        </w:rPr>
        <w:t xml:space="preserve">Средствами </w:t>
      </w:r>
      <w:r>
        <w:rPr>
          <w:szCs w:val="22"/>
        </w:rPr>
        <w:t>КИМ</w:t>
      </w:r>
      <w:r w:rsidR="00077572">
        <w:rPr>
          <w:szCs w:val="22"/>
        </w:rPr>
        <w:t xml:space="preserve"> </w:t>
      </w:r>
      <w:r w:rsidRPr="00DE24FF">
        <w:rPr>
          <w:szCs w:val="22"/>
        </w:rPr>
        <w:t xml:space="preserve">подбираются </w:t>
      </w:r>
      <w:r>
        <w:rPr>
          <w:szCs w:val="22"/>
        </w:rPr>
        <w:t>предложения</w:t>
      </w:r>
      <w:r w:rsidRPr="00DE24FF">
        <w:rPr>
          <w:szCs w:val="22"/>
        </w:rPr>
        <w:t>, соответствующие условиям, указанным в заказе.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 w:rsidRPr="00DE24FF">
        <w:rPr>
          <w:szCs w:val="22"/>
        </w:rPr>
        <w:t xml:space="preserve">Договор по итогам отбора </w:t>
      </w:r>
      <w:r>
        <w:rPr>
          <w:szCs w:val="22"/>
        </w:rPr>
        <w:t xml:space="preserve">предложений </w:t>
      </w:r>
      <w:r w:rsidRPr="00DE24FF">
        <w:rPr>
          <w:szCs w:val="22"/>
        </w:rPr>
        <w:t xml:space="preserve">заключается с </w:t>
      </w:r>
      <w:r>
        <w:rPr>
          <w:szCs w:val="22"/>
        </w:rPr>
        <w:t>Поставщиком</w:t>
      </w:r>
      <w:r w:rsidRPr="00DE24FF">
        <w:rPr>
          <w:szCs w:val="22"/>
        </w:rPr>
        <w:t>, предложившим лучшую цену</w:t>
      </w:r>
      <w:r w:rsidR="003509C1">
        <w:rPr>
          <w:szCs w:val="22"/>
        </w:rPr>
        <w:t>, определяемой КИМ в соответствии с регламентом его работы</w:t>
      </w:r>
      <w:r w:rsidRPr="00DE24FF">
        <w:rPr>
          <w:szCs w:val="22"/>
        </w:rPr>
        <w:t>.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7037F1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>Предложения</w:t>
      </w:r>
      <w:r w:rsidRPr="00DE24FF">
        <w:rPr>
          <w:szCs w:val="22"/>
        </w:rPr>
        <w:t>, должны содержать информацию для Заказчика о поставляемых товарах, оказываемых услугах и выполняемых работах, с обязательным указанием количества, цены поставляемых товаров, выполняемых работ, оказываемых услуг, а также мест (регионов) поставки товаров, выполнения работ, оказания услуг.</w:t>
      </w:r>
    </w:p>
    <w:p w:rsidR="00077572" w:rsidRPr="007037F1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CD3F3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>Поставщик</w:t>
      </w:r>
      <w:r w:rsidRPr="00DE24FF">
        <w:rPr>
          <w:szCs w:val="22"/>
        </w:rPr>
        <w:t xml:space="preserve"> </w:t>
      </w:r>
      <w:r>
        <w:rPr>
          <w:szCs w:val="22"/>
        </w:rPr>
        <w:t>может</w:t>
      </w:r>
      <w:r w:rsidR="007037F1" w:rsidRPr="00DE24FF">
        <w:rPr>
          <w:szCs w:val="22"/>
        </w:rPr>
        <w:t xml:space="preserve"> указать </w:t>
      </w:r>
      <w:r>
        <w:rPr>
          <w:szCs w:val="22"/>
        </w:rPr>
        <w:t>в</w:t>
      </w:r>
      <w:r w:rsidRPr="00DE24FF">
        <w:rPr>
          <w:szCs w:val="22"/>
        </w:rPr>
        <w:t xml:space="preserve"> </w:t>
      </w:r>
      <w:r>
        <w:rPr>
          <w:szCs w:val="22"/>
        </w:rPr>
        <w:t xml:space="preserve">предложении </w:t>
      </w:r>
      <w:r w:rsidR="007037F1" w:rsidRPr="00DE24FF">
        <w:rPr>
          <w:szCs w:val="22"/>
        </w:rPr>
        <w:t>размер минимальной и максимальной партии, цену в зависимости от размера партии и разных регионов поставки</w:t>
      </w:r>
      <w:r w:rsidR="003509C1">
        <w:rPr>
          <w:szCs w:val="22"/>
        </w:rPr>
        <w:t>, а также от иных параметров.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7037F1">
        <w:rPr>
          <w:szCs w:val="22"/>
        </w:rPr>
        <w:t>Поставщик</w:t>
      </w:r>
      <w:r w:rsidR="007037F1" w:rsidRPr="00DE24FF">
        <w:rPr>
          <w:szCs w:val="22"/>
        </w:rPr>
        <w:t xml:space="preserve">, подавая </w:t>
      </w:r>
      <w:r w:rsidR="007037F1">
        <w:rPr>
          <w:szCs w:val="22"/>
        </w:rPr>
        <w:t>предложение</w:t>
      </w:r>
      <w:r w:rsidR="007037F1" w:rsidRPr="00DE24FF">
        <w:rPr>
          <w:szCs w:val="22"/>
        </w:rPr>
        <w:t xml:space="preserve">, указывает в </w:t>
      </w:r>
      <w:r w:rsidR="007037F1">
        <w:rPr>
          <w:szCs w:val="22"/>
        </w:rPr>
        <w:t>КИМ</w:t>
      </w:r>
      <w:r w:rsidR="007037F1" w:rsidRPr="00DE24FF">
        <w:rPr>
          <w:szCs w:val="22"/>
        </w:rPr>
        <w:t xml:space="preserve"> срок </w:t>
      </w:r>
      <w:r w:rsidR="007037F1">
        <w:rPr>
          <w:szCs w:val="22"/>
        </w:rPr>
        <w:t>его</w:t>
      </w:r>
      <w:r w:rsidR="007037F1" w:rsidRPr="00DE24FF">
        <w:rPr>
          <w:szCs w:val="22"/>
        </w:rPr>
        <w:t xml:space="preserve"> действия. В случае изменения сведений, указанных в </w:t>
      </w:r>
      <w:r w:rsidR="007037F1">
        <w:rPr>
          <w:szCs w:val="22"/>
        </w:rPr>
        <w:t>предложении</w:t>
      </w:r>
      <w:r w:rsidR="007037F1" w:rsidRPr="00DE24FF">
        <w:rPr>
          <w:szCs w:val="22"/>
        </w:rPr>
        <w:t xml:space="preserve">, </w:t>
      </w:r>
      <w:r w:rsidR="007037F1">
        <w:rPr>
          <w:szCs w:val="22"/>
        </w:rPr>
        <w:t>Поставщик</w:t>
      </w:r>
      <w:r w:rsidR="007037F1" w:rsidRPr="00DE24FF">
        <w:rPr>
          <w:szCs w:val="22"/>
        </w:rPr>
        <w:t xml:space="preserve"> обязан актуализировать </w:t>
      </w:r>
      <w:r w:rsidR="007037F1">
        <w:rPr>
          <w:szCs w:val="22"/>
        </w:rPr>
        <w:t>предложение</w:t>
      </w:r>
      <w:r w:rsidR="007037F1" w:rsidRPr="00DE24FF">
        <w:rPr>
          <w:szCs w:val="22"/>
        </w:rPr>
        <w:t>, размещенн</w:t>
      </w:r>
      <w:r w:rsidR="007037F1">
        <w:rPr>
          <w:szCs w:val="22"/>
        </w:rPr>
        <w:t>ое</w:t>
      </w:r>
      <w:r w:rsidR="007037F1" w:rsidRPr="00DE24FF">
        <w:rPr>
          <w:szCs w:val="22"/>
        </w:rPr>
        <w:t xml:space="preserve"> в </w:t>
      </w:r>
      <w:r w:rsidR="007037F1">
        <w:rPr>
          <w:szCs w:val="22"/>
        </w:rPr>
        <w:t>КИМ</w:t>
      </w:r>
      <w:r w:rsidR="007037F1" w:rsidRPr="00DE24FF">
        <w:rPr>
          <w:szCs w:val="22"/>
        </w:rPr>
        <w:t>.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7037F1" w:rsidRPr="00DE24FF">
        <w:rPr>
          <w:szCs w:val="22"/>
        </w:rPr>
        <w:t xml:space="preserve">Сопоставление </w:t>
      </w:r>
      <w:r w:rsidR="00CD3F30">
        <w:rPr>
          <w:szCs w:val="22"/>
        </w:rPr>
        <w:t>предложений</w:t>
      </w:r>
      <w:r w:rsidR="007037F1" w:rsidRPr="00DE24FF">
        <w:rPr>
          <w:szCs w:val="22"/>
        </w:rPr>
        <w:t xml:space="preserve"> осуществляется по цене без учета НДС. Лучшей признается оферта, которая содержит наиболее низкую цену </w:t>
      </w:r>
      <w:r w:rsidR="00CD3F30">
        <w:rPr>
          <w:szCs w:val="22"/>
        </w:rPr>
        <w:t>продукции</w:t>
      </w:r>
      <w:r w:rsidR="007037F1" w:rsidRPr="00DE24FF">
        <w:rPr>
          <w:szCs w:val="22"/>
        </w:rPr>
        <w:t xml:space="preserve">. При наличии нескольких равнозначных </w:t>
      </w:r>
      <w:r w:rsidR="00CD3F30">
        <w:rPr>
          <w:szCs w:val="22"/>
        </w:rPr>
        <w:t>предложений</w:t>
      </w:r>
      <w:r w:rsidR="007037F1" w:rsidRPr="00DE24FF">
        <w:rPr>
          <w:szCs w:val="22"/>
        </w:rPr>
        <w:t xml:space="preserve"> лучшей признается та, которая поступила раньше. Соответствующая информация указывается в </w:t>
      </w:r>
      <w:r w:rsidR="00CD3F30">
        <w:rPr>
          <w:szCs w:val="22"/>
        </w:rPr>
        <w:t>КИМ</w:t>
      </w:r>
      <w:r w:rsidR="007037F1" w:rsidRPr="00DE24FF">
        <w:rPr>
          <w:szCs w:val="22"/>
        </w:rPr>
        <w:t>.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CD3F30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CD3F30" w:rsidRPr="00CD3F30">
        <w:rPr>
          <w:szCs w:val="22"/>
        </w:rPr>
        <w:t xml:space="preserve">Заказчик, в случае принятия решения о заключении договора по итогам ценового запроса направляет проект договора для подписания Поставщику, чье предложение по цене признано лучшим. Заказчик вправе запросить иные необходимые для заключения договора документы, а Поставщик обязан их предоставить вместе с подписанным со своей стороны договором. Договор заключается на условиях, указанных в </w:t>
      </w:r>
      <w:r w:rsidR="00CD3F30">
        <w:rPr>
          <w:szCs w:val="22"/>
        </w:rPr>
        <w:t>типовой форме договора</w:t>
      </w:r>
      <w:r w:rsidR="00CD3F30" w:rsidRPr="00CD3F30">
        <w:rPr>
          <w:szCs w:val="22"/>
        </w:rPr>
        <w:t xml:space="preserve">, </w:t>
      </w:r>
      <w:r w:rsidR="00CD3F30">
        <w:rPr>
          <w:szCs w:val="22"/>
        </w:rPr>
        <w:t xml:space="preserve">заказе и </w:t>
      </w:r>
      <w:r w:rsidR="00CD3F30" w:rsidRPr="00CD3F30">
        <w:rPr>
          <w:szCs w:val="22"/>
        </w:rPr>
        <w:t xml:space="preserve">ценовом предложении Поставщика, </w:t>
      </w:r>
      <w:r w:rsidR="00CD3F30">
        <w:rPr>
          <w:szCs w:val="22"/>
        </w:rPr>
        <w:t>признанного</w:t>
      </w:r>
      <w:r w:rsidR="00CD3F30" w:rsidRPr="00CD3F30">
        <w:rPr>
          <w:szCs w:val="22"/>
        </w:rPr>
        <w:t xml:space="preserve"> лучшим. </w:t>
      </w:r>
    </w:p>
    <w:p w:rsidR="00077572" w:rsidRPr="00CD3F30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CD3F30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CD3F30" w:rsidRPr="00CD3F30">
        <w:rPr>
          <w:szCs w:val="22"/>
        </w:rPr>
        <w:t>Поставщик, чье предложение признано лучшим, должен подписать договор и направить его Заказчику вместе с документами, указанными в пункте 12.</w:t>
      </w:r>
      <w:r w:rsidR="00BA3E40">
        <w:rPr>
          <w:szCs w:val="22"/>
        </w:rPr>
        <w:t>4</w:t>
      </w:r>
      <w:r w:rsidR="00CD3F30" w:rsidRPr="00CD3F30">
        <w:rPr>
          <w:szCs w:val="22"/>
        </w:rPr>
        <w:t>.</w:t>
      </w:r>
      <w:r w:rsidR="000A06B8">
        <w:rPr>
          <w:szCs w:val="22"/>
        </w:rPr>
        <w:t>3</w:t>
      </w:r>
      <w:r w:rsidR="00CD3F30" w:rsidRPr="00CD3F30">
        <w:rPr>
          <w:szCs w:val="22"/>
        </w:rPr>
        <w:t>.</w:t>
      </w:r>
      <w:r w:rsidR="000A06B8">
        <w:rPr>
          <w:szCs w:val="22"/>
        </w:rPr>
        <w:t>12</w:t>
      </w:r>
      <w:r w:rsidR="00CD3F30" w:rsidRPr="00CD3F30">
        <w:rPr>
          <w:szCs w:val="22"/>
        </w:rPr>
        <w:t xml:space="preserve"> настоящего Положения</w:t>
      </w:r>
      <w:r w:rsidR="00CD3F30" w:rsidRPr="007D0859">
        <w:rPr>
          <w:szCs w:val="22"/>
        </w:rPr>
        <w:t xml:space="preserve">, в срок, указанный </w:t>
      </w:r>
      <w:r w:rsidR="00CD3F30" w:rsidRPr="004C6A7E">
        <w:rPr>
          <w:szCs w:val="22"/>
        </w:rPr>
        <w:t xml:space="preserve">Заказчиком. </w:t>
      </w:r>
    </w:p>
    <w:p w:rsidR="00077572" w:rsidRPr="004C6A7E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CD3F30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CD3F30" w:rsidRPr="006A06DA">
        <w:rPr>
          <w:szCs w:val="22"/>
        </w:rPr>
        <w:t>Если подписанный договор и требуемые в соответствии с пунктом 12.</w:t>
      </w:r>
      <w:r w:rsidR="00BA3E40">
        <w:rPr>
          <w:szCs w:val="22"/>
        </w:rPr>
        <w:t>4</w:t>
      </w:r>
      <w:r w:rsidR="00CD3F30" w:rsidRPr="006A06DA">
        <w:rPr>
          <w:szCs w:val="22"/>
        </w:rPr>
        <w:t>.</w:t>
      </w:r>
      <w:r w:rsidR="000A06B8">
        <w:rPr>
          <w:szCs w:val="22"/>
        </w:rPr>
        <w:t>3</w:t>
      </w:r>
      <w:r w:rsidR="00CD3F30" w:rsidRPr="006A06DA">
        <w:rPr>
          <w:szCs w:val="22"/>
        </w:rPr>
        <w:t>.</w:t>
      </w:r>
      <w:r w:rsidR="000A06B8">
        <w:rPr>
          <w:szCs w:val="22"/>
        </w:rPr>
        <w:t>12</w:t>
      </w:r>
      <w:r w:rsidR="00CD3F30" w:rsidRPr="006A06DA">
        <w:rPr>
          <w:szCs w:val="22"/>
        </w:rPr>
        <w:t xml:space="preserve"> настоящего Положения документы не представлены в срок, Заказчик вправе заключить договор с Поставщиком, </w:t>
      </w:r>
      <w:r w:rsidR="00CD3F30" w:rsidRPr="00DE24FF">
        <w:rPr>
          <w:szCs w:val="22"/>
        </w:rPr>
        <w:t>чье предложение признано вторым по цене в соответствии с результатами отбора</w:t>
      </w:r>
      <w:r w:rsidR="00CD3F30">
        <w:rPr>
          <w:szCs w:val="22"/>
        </w:rPr>
        <w:t xml:space="preserve"> предложений в КИМ</w:t>
      </w:r>
      <w:r w:rsidR="00CD3F30" w:rsidRPr="00CD3F30">
        <w:rPr>
          <w:szCs w:val="22"/>
        </w:rPr>
        <w:t>.</w:t>
      </w:r>
    </w:p>
    <w:p w:rsidR="00077572" w:rsidRPr="00CD3F30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EA3B4F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7037F1" w:rsidRPr="00DE24FF">
        <w:rPr>
          <w:szCs w:val="22"/>
        </w:rPr>
        <w:t xml:space="preserve">Победитель должен представить </w:t>
      </w:r>
      <w:r w:rsidR="00243734">
        <w:rPr>
          <w:szCs w:val="22"/>
        </w:rPr>
        <w:t>З</w:t>
      </w:r>
      <w:r w:rsidR="007037F1" w:rsidRPr="00DE24FF">
        <w:rPr>
          <w:szCs w:val="22"/>
        </w:rPr>
        <w:t xml:space="preserve">аказчику подписанный им договор, а также запрашиваемые в соответствии с пунктом </w:t>
      </w:r>
      <w:r w:rsidR="000A06B8">
        <w:rPr>
          <w:szCs w:val="22"/>
        </w:rPr>
        <w:t>12.4.3.12</w:t>
      </w:r>
      <w:r w:rsidR="007037F1" w:rsidRPr="00DE24FF">
        <w:rPr>
          <w:szCs w:val="22"/>
        </w:rPr>
        <w:t xml:space="preserve"> настоящего Положения документы, в срок, указанный </w:t>
      </w:r>
      <w:r w:rsidR="000A06B8">
        <w:rPr>
          <w:szCs w:val="22"/>
        </w:rPr>
        <w:t>З</w:t>
      </w:r>
      <w:r w:rsidR="007037F1" w:rsidRPr="00DE24FF">
        <w:rPr>
          <w:szCs w:val="22"/>
        </w:rPr>
        <w:t xml:space="preserve">аказчиком. </w:t>
      </w:r>
    </w:p>
    <w:p w:rsidR="00077572" w:rsidRPr="00DE24FF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CD3F30">
        <w:rPr>
          <w:szCs w:val="22"/>
        </w:rPr>
        <w:t>Предложение</w:t>
      </w:r>
      <w:r w:rsidR="007037F1" w:rsidRPr="00CD3F30">
        <w:rPr>
          <w:szCs w:val="22"/>
        </w:rPr>
        <w:t xml:space="preserve"> участника, отказавшегося от заключения договора</w:t>
      </w:r>
      <w:r w:rsidR="007D0859">
        <w:rPr>
          <w:szCs w:val="22"/>
        </w:rPr>
        <w:t>,</w:t>
      </w:r>
      <w:r w:rsidR="007037F1" w:rsidRPr="00CD3F30">
        <w:rPr>
          <w:szCs w:val="22"/>
        </w:rPr>
        <w:t xml:space="preserve"> исключается из базы </w:t>
      </w:r>
      <w:r w:rsidR="00CD3F30">
        <w:rPr>
          <w:szCs w:val="22"/>
        </w:rPr>
        <w:t>КИМ</w:t>
      </w:r>
      <w:r w:rsidR="007037F1" w:rsidRPr="00CD3F30">
        <w:rPr>
          <w:szCs w:val="22"/>
        </w:rPr>
        <w:t>.</w:t>
      </w:r>
    </w:p>
    <w:p w:rsidR="00077572" w:rsidRPr="00CD3F30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243734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7037F1" w:rsidRPr="00DE24FF">
        <w:rPr>
          <w:szCs w:val="22"/>
        </w:rPr>
        <w:t xml:space="preserve">Отбор </w:t>
      </w:r>
      <w:r w:rsidR="00CD3F30">
        <w:rPr>
          <w:szCs w:val="22"/>
        </w:rPr>
        <w:t>предложений</w:t>
      </w:r>
      <w:r w:rsidR="007037F1" w:rsidRPr="00DE24FF">
        <w:rPr>
          <w:szCs w:val="22"/>
        </w:rPr>
        <w:t xml:space="preserve"> </w:t>
      </w:r>
      <w:r w:rsidR="00CD3F30">
        <w:rPr>
          <w:szCs w:val="22"/>
        </w:rPr>
        <w:t>П</w:t>
      </w:r>
      <w:r w:rsidR="007037F1" w:rsidRPr="00DE24FF">
        <w:rPr>
          <w:szCs w:val="22"/>
        </w:rPr>
        <w:t xml:space="preserve">оставщиков признается несостоявшимся в случае, если  в базе </w:t>
      </w:r>
      <w:r w:rsidR="00CD3F30">
        <w:rPr>
          <w:szCs w:val="22"/>
        </w:rPr>
        <w:t>КИМ</w:t>
      </w:r>
      <w:r w:rsidR="007037F1" w:rsidRPr="00DE24FF">
        <w:rPr>
          <w:szCs w:val="22"/>
        </w:rPr>
        <w:t xml:space="preserve"> отсутствуют </w:t>
      </w:r>
      <w:r w:rsidR="00CD3F30">
        <w:rPr>
          <w:szCs w:val="22"/>
        </w:rPr>
        <w:t>предложения Поставщиков</w:t>
      </w:r>
      <w:r w:rsidR="007037F1" w:rsidRPr="00DE24FF">
        <w:rPr>
          <w:szCs w:val="22"/>
        </w:rPr>
        <w:t xml:space="preserve">, соответствующие потребностям </w:t>
      </w:r>
      <w:r w:rsidR="00CD3F30">
        <w:rPr>
          <w:szCs w:val="22"/>
        </w:rPr>
        <w:t>З</w:t>
      </w:r>
      <w:r w:rsidR="007037F1" w:rsidRPr="00DE24FF">
        <w:rPr>
          <w:szCs w:val="22"/>
        </w:rPr>
        <w:t xml:space="preserve">аказчика, указанным в заказе за исключением условия о </w:t>
      </w:r>
      <w:r w:rsidR="00CD3F30">
        <w:rPr>
          <w:szCs w:val="22"/>
        </w:rPr>
        <w:t>НМЦ</w:t>
      </w:r>
      <w:r w:rsidR="007037F1" w:rsidRPr="00DE24FF">
        <w:rPr>
          <w:szCs w:val="22"/>
        </w:rPr>
        <w:t>.</w:t>
      </w:r>
    </w:p>
    <w:p w:rsidR="00077572" w:rsidRDefault="00077572" w:rsidP="00077572">
      <w:pPr>
        <w:pStyle w:val="-3"/>
        <w:tabs>
          <w:tab w:val="left" w:pos="993"/>
        </w:tabs>
        <w:rPr>
          <w:szCs w:val="22"/>
        </w:rPr>
      </w:pPr>
    </w:p>
    <w:p w:rsidR="007037F1" w:rsidRPr="00243734" w:rsidRDefault="000676B0" w:rsidP="006B3312">
      <w:pPr>
        <w:pStyle w:val="-3"/>
        <w:numPr>
          <w:ilvl w:val="3"/>
          <w:numId w:val="143"/>
        </w:numPr>
        <w:tabs>
          <w:tab w:val="left" w:pos="993"/>
        </w:tabs>
        <w:ind w:left="0" w:firstLine="0"/>
        <w:rPr>
          <w:szCs w:val="22"/>
        </w:rPr>
      </w:pPr>
      <w:r>
        <w:rPr>
          <w:szCs w:val="22"/>
        </w:rPr>
        <w:t xml:space="preserve"> </w:t>
      </w:r>
      <w:r w:rsidR="007037F1" w:rsidRPr="00243734">
        <w:rPr>
          <w:szCs w:val="22"/>
        </w:rPr>
        <w:t xml:space="preserve">Если отбор </w:t>
      </w:r>
      <w:r w:rsidR="00CD3F30" w:rsidRPr="00243734">
        <w:rPr>
          <w:szCs w:val="22"/>
        </w:rPr>
        <w:t>предложений Поставщиков</w:t>
      </w:r>
      <w:r w:rsidR="007037F1" w:rsidRPr="00243734">
        <w:rPr>
          <w:szCs w:val="22"/>
        </w:rPr>
        <w:t xml:space="preserve"> признан несостоявшимся, </w:t>
      </w:r>
      <w:r w:rsidR="00CD3F30" w:rsidRPr="00243734">
        <w:rPr>
          <w:szCs w:val="22"/>
        </w:rPr>
        <w:t>З</w:t>
      </w:r>
      <w:r w:rsidR="007037F1" w:rsidRPr="00243734">
        <w:rPr>
          <w:szCs w:val="22"/>
        </w:rPr>
        <w:t>аказчик вправе выбрать иной способ закупки, предусмотренный настоящим Положением.</w:t>
      </w:r>
    </w:p>
    <w:p w:rsidR="0051276C" w:rsidRPr="00BC3B4F" w:rsidRDefault="0051276C" w:rsidP="00077572">
      <w:pPr>
        <w:pStyle w:val="S30"/>
        <w:numPr>
          <w:ilvl w:val="2"/>
          <w:numId w:val="44"/>
        </w:numPr>
        <w:ind w:left="0" w:firstLine="0"/>
        <w:sectPr w:rsidR="0051276C" w:rsidRPr="00BC3B4F" w:rsidSect="00C417B4">
          <w:headerReference w:type="even" r:id="rId72"/>
          <w:headerReference w:type="default" r:id="rId73"/>
          <w:headerReference w:type="first" r:id="rId7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F272DD" w:rsidRPr="00BC3B4F" w:rsidRDefault="00E61C86" w:rsidP="00265E0F">
      <w:pPr>
        <w:pStyle w:val="S1"/>
        <w:numPr>
          <w:ilvl w:val="0"/>
          <w:numId w:val="44"/>
        </w:numPr>
        <w:ind w:left="0" w:firstLine="0"/>
      </w:pPr>
      <w:bookmarkStart w:id="4358" w:name="_Toc521006835"/>
      <w:bookmarkStart w:id="4359" w:name="_Toc26282873"/>
      <w:r w:rsidRPr="00BC3B4F">
        <w:rPr>
          <w:caps w:val="0"/>
        </w:rPr>
        <w:t xml:space="preserve">ОСОБЫЕ </w:t>
      </w:r>
      <w:r>
        <w:rPr>
          <w:caps w:val="0"/>
        </w:rPr>
        <w:t>ЗАКУПОЧНЫЕ СИТУАЦИИ</w:t>
      </w:r>
      <w:bookmarkEnd w:id="4358"/>
      <w:bookmarkEnd w:id="4359"/>
    </w:p>
    <w:p w:rsidR="00F272DD" w:rsidRPr="00BC3B4F" w:rsidRDefault="00F272DD" w:rsidP="00F272DD">
      <w:pPr>
        <w:pStyle w:val="S0"/>
      </w:pPr>
    </w:p>
    <w:p w:rsidR="00F272DD" w:rsidRPr="00BC3B4F" w:rsidRDefault="00F272DD" w:rsidP="00F272DD">
      <w:pPr>
        <w:pStyle w:val="S0"/>
      </w:pPr>
    </w:p>
    <w:p w:rsidR="00F272DD" w:rsidRPr="00BC3B4F" w:rsidRDefault="00E61C86" w:rsidP="00265E0F">
      <w:pPr>
        <w:pStyle w:val="S20"/>
        <w:numPr>
          <w:ilvl w:val="1"/>
          <w:numId w:val="44"/>
        </w:numPr>
        <w:ind w:left="0" w:firstLine="0"/>
      </w:pPr>
      <w:bookmarkStart w:id="4360" w:name="_Toc521006836"/>
      <w:bookmarkStart w:id="4361" w:name="_Toc26282874"/>
      <w:r w:rsidRPr="00BC3B4F">
        <w:rPr>
          <w:caps w:val="0"/>
        </w:rPr>
        <w:t>ПРИОРИТЕТ ТОВАРОВ РОССИЙСКОГО ПРОИСХОЖДЕНИЯ, РАБОТ, УСЛУГ, ВЫПОЛНЯЕМЫХ, ОКАЗЫВАЕМЫХ РОССИЙСКИМИ ЛИЦАМИ</w:t>
      </w:r>
      <w:bookmarkEnd w:id="4360"/>
      <w:bookmarkEnd w:id="4361"/>
    </w:p>
    <w:p w:rsidR="00F272DD" w:rsidRPr="00BC3B4F" w:rsidRDefault="00F272DD" w:rsidP="00F272DD"/>
    <w:p w:rsidR="00F272DD" w:rsidRPr="00793DD6" w:rsidRDefault="00793DD6" w:rsidP="00793DD6">
      <w:pPr>
        <w:tabs>
          <w:tab w:val="left" w:pos="851"/>
        </w:tabs>
      </w:pPr>
      <w:r>
        <w:t>13.1.1.</w:t>
      </w:r>
      <w:r>
        <w:tab/>
      </w:r>
      <w:r w:rsidR="00F272DD" w:rsidRPr="00793DD6">
        <w:t xml:space="preserve">Приоритет товаров российского происхождения, работ, услуг, выполняемых, оказываемых российскими лицами применяются в случаях и порядке, установленных законодательством </w:t>
      </w:r>
      <w:r w:rsidR="00134882" w:rsidRPr="00793DD6">
        <w:t>РФ</w:t>
      </w:r>
      <w:r w:rsidR="00F272DD" w:rsidRPr="00793DD6">
        <w:t>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13.1.2.</w:t>
      </w:r>
      <w:r>
        <w:tab/>
      </w:r>
      <w:r w:rsidR="00F272DD" w:rsidRPr="00793DD6">
        <w:t xml:space="preserve">Заказчик первого типа вправе применять соответствующие приоритеты, если об их наличии было прямо объявлено в </w:t>
      </w:r>
      <w:r w:rsidR="007D0859" w:rsidRPr="00793DD6">
        <w:t xml:space="preserve">извещении, </w:t>
      </w:r>
      <w:r w:rsidR="00F272DD" w:rsidRPr="00793DD6">
        <w:t xml:space="preserve">документации о закупке либо соответствующие нормы прямо установлены действующим законодательством РФ. 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13.1.3.</w:t>
      </w:r>
      <w:r>
        <w:tab/>
      </w:r>
      <w:r w:rsidR="00F272DD" w:rsidRPr="00793DD6">
        <w:t>Заказчик второго типа нормы настоящего подраздела Положения не применяет.</w:t>
      </w:r>
    </w:p>
    <w:p w:rsidR="00F272DD" w:rsidRDefault="00F272DD" w:rsidP="00F272DD">
      <w:pPr>
        <w:pStyle w:val="-3"/>
        <w:tabs>
          <w:tab w:val="left" w:pos="851"/>
        </w:tabs>
      </w:pPr>
    </w:p>
    <w:p w:rsidR="003F2DA8" w:rsidRPr="00BC3B4F" w:rsidRDefault="003F2DA8" w:rsidP="00F272DD">
      <w:pPr>
        <w:pStyle w:val="-3"/>
        <w:tabs>
          <w:tab w:val="left" w:pos="851"/>
        </w:tabs>
      </w:pPr>
    </w:p>
    <w:p w:rsidR="00F272DD" w:rsidRPr="00BC3B4F" w:rsidRDefault="00E61C86" w:rsidP="00265E0F">
      <w:pPr>
        <w:pStyle w:val="S20"/>
        <w:numPr>
          <w:ilvl w:val="1"/>
          <w:numId w:val="44"/>
        </w:numPr>
        <w:tabs>
          <w:tab w:val="left" w:pos="993"/>
        </w:tabs>
        <w:ind w:left="0" w:firstLine="0"/>
      </w:pPr>
      <w:bookmarkStart w:id="4362" w:name="_Toc521006837"/>
      <w:bookmarkStart w:id="4363" w:name="_Toc26282875"/>
      <w:r w:rsidRPr="00BC3B4F">
        <w:rPr>
          <w:caps w:val="0"/>
        </w:rPr>
        <w:t>ОСОБЕННОСТИ УЧАСТИЯ В ПРОЦЕДУРАХ ЗАКУПОК ИНОСТРАННЫХ УЧАСТНИКОВ ЗАКУПКИ</w:t>
      </w:r>
      <w:bookmarkEnd w:id="4362"/>
      <w:bookmarkEnd w:id="4363"/>
    </w:p>
    <w:p w:rsidR="00F272DD" w:rsidRPr="00BC3B4F" w:rsidRDefault="00F272DD" w:rsidP="00F272DD">
      <w:pPr>
        <w:tabs>
          <w:tab w:val="left" w:pos="993"/>
        </w:tabs>
      </w:pPr>
    </w:p>
    <w:p w:rsidR="00F272DD" w:rsidRPr="00793DD6" w:rsidRDefault="00793DD6" w:rsidP="00793DD6">
      <w:pPr>
        <w:tabs>
          <w:tab w:val="left" w:pos="851"/>
        </w:tabs>
      </w:pPr>
      <w:r>
        <w:t>13.2.1.</w:t>
      </w:r>
      <w:r>
        <w:tab/>
      </w:r>
      <w:r w:rsidR="00F272DD" w:rsidRPr="00793DD6">
        <w:t>Иностранный Участник закупки должен быть правомочен заключать и исполнять договор. В частности, такой 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выполнения работ (оказания услуг) и законодательством РФ.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13.2.2.</w:t>
      </w:r>
      <w:r>
        <w:tab/>
      </w:r>
      <w:r w:rsidR="00F272DD" w:rsidRPr="00793DD6">
        <w:t xml:space="preserve">Правоспособность иностранного Участника закупки не должна быть ограничена судом и/или административными органами как государства по месту его нахождения и/или ведения деятельности, так и </w:t>
      </w:r>
      <w:r w:rsidR="003F2DA8" w:rsidRPr="00793DD6">
        <w:t>РФ</w:t>
      </w:r>
      <w:r w:rsidR="00F272DD" w:rsidRPr="00793DD6">
        <w:t>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13.2.3.</w:t>
      </w:r>
      <w:r>
        <w:tab/>
      </w:r>
      <w:r w:rsidR="00F272DD" w:rsidRPr="00793DD6">
        <w:t xml:space="preserve">Иностранный Участник закупки должен соответствовать иным требованиям, установленным в </w:t>
      </w:r>
      <w:r w:rsidR="007D0859" w:rsidRPr="00793DD6">
        <w:t xml:space="preserve">извещении, </w:t>
      </w:r>
      <w:r w:rsidR="00F272DD" w:rsidRPr="00793DD6">
        <w:t xml:space="preserve">документации о закупке (включая требования раздела </w:t>
      </w:r>
      <w:r w:rsidR="000A06B8" w:rsidRPr="00793DD6">
        <w:t>10.4.2.1</w:t>
      </w:r>
      <w:r w:rsidR="00EA3B4F" w:rsidRPr="00793DD6">
        <w:t xml:space="preserve"> </w:t>
      </w:r>
      <w:r w:rsidR="00F272DD" w:rsidRPr="00793DD6">
        <w:t xml:space="preserve"> настоящего Положения). Эти требования могут предъявляться в случае привлечения иностранного Поставщика в качестве субподрядчика (соисполнителя).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13.2.4.</w:t>
      </w:r>
      <w:r>
        <w:tab/>
      </w:r>
      <w:r w:rsidR="00F272DD" w:rsidRPr="00793DD6">
        <w:t>Для приведения к единому базису оценки представленных российскими и иностранными Участниками закупки заявок документация о закупке может содержать порядок определения приведенной стоимости предложения иностранного Участника закупки с учетом ценовой поправки, предусматривающей дополнительные расходы Заказчика, связанные с импортом продукции (таможенные платежи и сборы, НДС,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закупки не может быть обеспечена в соответствии с законодательством РФ. Указанная ценовая поправка применяется только для целей корректного сопоставления заявок российских и иностранных Участников закупки.</w:t>
      </w:r>
    </w:p>
    <w:p w:rsidR="00F272DD" w:rsidRDefault="00F272DD" w:rsidP="00F272DD">
      <w:pPr>
        <w:pStyle w:val="-3"/>
      </w:pPr>
    </w:p>
    <w:p w:rsidR="003F2DA8" w:rsidRPr="00BC3B4F" w:rsidRDefault="003F2DA8" w:rsidP="00F272DD">
      <w:pPr>
        <w:pStyle w:val="-3"/>
      </w:pPr>
    </w:p>
    <w:p w:rsidR="00F272DD" w:rsidRPr="00BC3B4F" w:rsidRDefault="00793DD6" w:rsidP="00265E0F">
      <w:pPr>
        <w:pStyle w:val="S20"/>
        <w:numPr>
          <w:ilvl w:val="1"/>
          <w:numId w:val="44"/>
        </w:numPr>
        <w:ind w:left="0" w:firstLine="0"/>
      </w:pPr>
      <w:bookmarkStart w:id="4364" w:name="_Toc521006838"/>
      <w:bookmarkStart w:id="4365" w:name="_Toc26282876"/>
      <w:r w:rsidRPr="00BC3B4F">
        <w:rPr>
          <w:caps w:val="0"/>
        </w:rPr>
        <w:t>ПРЕЙСКУРАНТНЫЙ ДОГОВОР</w:t>
      </w:r>
      <w:bookmarkEnd w:id="4364"/>
      <w:bookmarkEnd w:id="4365"/>
    </w:p>
    <w:p w:rsidR="00F272DD" w:rsidRPr="00BC3B4F" w:rsidRDefault="00F272DD" w:rsidP="00F272DD">
      <w:pPr>
        <w:pStyle w:val="S0"/>
      </w:pPr>
    </w:p>
    <w:p w:rsidR="00F272DD" w:rsidRPr="00793DD6" w:rsidRDefault="00793DD6" w:rsidP="00793DD6">
      <w:pPr>
        <w:tabs>
          <w:tab w:val="left" w:pos="851"/>
        </w:tabs>
      </w:pPr>
      <w:r>
        <w:t>13.3.1.</w:t>
      </w:r>
      <w:r>
        <w:tab/>
      </w:r>
      <w:r w:rsidR="00F272DD" w:rsidRPr="00793DD6">
        <w:t>Прейскурантный договор применяется при закупках продукции, когда невозможно заранее определить точный объем и конкретные сроки ее поставки, но могут быть определены единичные расценки на продукцию (прейскурант), а также предельная стоимость и/или предельный объем закупки продукции.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13.3.2.</w:t>
      </w:r>
      <w:r>
        <w:tab/>
      </w:r>
      <w:r w:rsidR="00F272DD" w:rsidRPr="00793DD6">
        <w:t xml:space="preserve">В прейскурантном договоре определяются следующие параметры: </w:t>
      </w:r>
    </w:p>
    <w:p w:rsidR="00F272DD" w:rsidRDefault="00F272DD" w:rsidP="006B3312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предмет договора</w:t>
      </w:r>
      <w:r>
        <w:t>;</w:t>
      </w:r>
    </w:p>
    <w:p w:rsidR="00F272DD" w:rsidRDefault="00F272DD" w:rsidP="006B3312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предельная стоимость и/или предельный объем закупки продукции;</w:t>
      </w:r>
    </w:p>
    <w:p w:rsidR="00F272DD" w:rsidRPr="00BC3B4F" w:rsidRDefault="00F272DD" w:rsidP="006B3312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сведения о сроке действия договора; </w:t>
      </w:r>
    </w:p>
    <w:p w:rsidR="00F272DD" w:rsidRPr="00BC3B4F" w:rsidRDefault="00F272DD" w:rsidP="006B3312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единичная цена (расценка) по каждому виду продукции</w:t>
      </w:r>
      <w:r w:rsidRPr="008F6FA7">
        <w:t xml:space="preserve">, </w:t>
      </w:r>
      <w:r>
        <w:t>либо формула для определения такой расценки</w:t>
      </w:r>
      <w:r w:rsidRPr="008F6FA7">
        <w:t>,</w:t>
      </w:r>
      <w:r w:rsidRPr="00BC3B4F">
        <w:t xml:space="preserve"> либо ссылка на тариф, установленный государственным органом, коэффициенты, применяемые по отношению к утвержденным государств</w:t>
      </w:r>
      <w:r>
        <w:t>о</w:t>
      </w:r>
      <w:r w:rsidRPr="00BC3B4F">
        <w:t xml:space="preserve">м нормативам, расценкам и т. д.; </w:t>
      </w:r>
    </w:p>
    <w:p w:rsidR="00F272DD" w:rsidRPr="00BC3B4F" w:rsidRDefault="00F272DD" w:rsidP="006B3312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прочие существенные условия сделки;</w:t>
      </w:r>
    </w:p>
    <w:p w:rsidR="00F272DD" w:rsidRPr="00BC3B4F" w:rsidRDefault="00F272DD" w:rsidP="006B3312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порядок взаимодействия сторон при возникновении потребности в предусмотренной договором продукции.</w:t>
      </w:r>
    </w:p>
    <w:p w:rsidR="00F272DD" w:rsidRPr="00BC3B4F" w:rsidRDefault="00F272DD" w:rsidP="00F272DD">
      <w:pPr>
        <w:pStyle w:val="S0"/>
      </w:pPr>
    </w:p>
    <w:p w:rsidR="00F272DD" w:rsidRPr="00793DD6" w:rsidRDefault="00793DD6" w:rsidP="00793DD6">
      <w:pPr>
        <w:tabs>
          <w:tab w:val="left" w:pos="851"/>
        </w:tabs>
      </w:pPr>
      <w:r>
        <w:t>13.3.3.</w:t>
      </w:r>
      <w:r>
        <w:tab/>
      </w:r>
      <w:r w:rsidR="00F272DD" w:rsidRPr="00793DD6">
        <w:t xml:space="preserve">При наличии прейскурантного договора номенклатура, объемы и сроки поставки товаров, выполнения работ, оказания услуг определяются  разнарядками/ заявками/заказами Заказчика, направляемыми в адрес Поставщика. Стоимость </w:t>
      </w:r>
      <w:r w:rsidR="007D0859" w:rsidRPr="00793DD6">
        <w:t>продукции, указываемой в разнарядке</w:t>
      </w:r>
      <w:r w:rsidR="00F272DD" w:rsidRPr="00793DD6">
        <w:t xml:space="preserve">/ </w:t>
      </w:r>
      <w:r w:rsidR="007D0859" w:rsidRPr="00793DD6">
        <w:t>заявке</w:t>
      </w:r>
      <w:r w:rsidR="00F272DD" w:rsidRPr="00793DD6">
        <w:t>/</w:t>
      </w:r>
      <w:r w:rsidR="007D0859" w:rsidRPr="00793DD6">
        <w:t>заказе,</w:t>
      </w:r>
      <w:r w:rsidR="00EA3B4F" w:rsidRPr="00793DD6">
        <w:t xml:space="preserve"> </w:t>
      </w:r>
      <w:r w:rsidR="00F272DD" w:rsidRPr="00793DD6">
        <w:t xml:space="preserve">рассчитывается исходя из установленных договором цен </w:t>
      </w:r>
      <w:r w:rsidR="007D0859" w:rsidRPr="00793DD6">
        <w:t xml:space="preserve">за единицу </w:t>
      </w:r>
      <w:r w:rsidR="00F272DD" w:rsidRPr="00793DD6">
        <w:t xml:space="preserve">(прейскуранта). 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13.3.4.</w:t>
      </w:r>
      <w:r>
        <w:tab/>
      </w:r>
      <w:r w:rsidR="00F272DD" w:rsidRPr="00793DD6">
        <w:t xml:space="preserve">Заказчик вправе заключить несколько прейскурантных договоров на один и тот же объем проведенной процедуры закупки с двумя и более Поставщиками, если условия заключения таких договоров и взаимодействия сторон определены в проекте договора. При этом предельная стоимость закупки Заказчика у всех поставщиков одновременно, с которыми  будут заключены такие прейскурантные договоры, не должна быть превышена в процессе исполнения договоров. </w:t>
      </w:r>
    </w:p>
    <w:p w:rsidR="00F272DD" w:rsidRDefault="00F272DD" w:rsidP="00F272DD">
      <w:pPr>
        <w:pStyle w:val="S0"/>
      </w:pPr>
    </w:p>
    <w:p w:rsidR="003F2DA8" w:rsidRDefault="003F2DA8" w:rsidP="00F272DD">
      <w:pPr>
        <w:pStyle w:val="S0"/>
      </w:pPr>
    </w:p>
    <w:p w:rsidR="00F272DD" w:rsidRPr="00BC3B4F" w:rsidRDefault="00793DD6" w:rsidP="00265E0F">
      <w:pPr>
        <w:pStyle w:val="S20"/>
        <w:numPr>
          <w:ilvl w:val="1"/>
          <w:numId w:val="44"/>
        </w:numPr>
        <w:ind w:left="0" w:firstLine="0"/>
      </w:pPr>
      <w:bookmarkStart w:id="4366" w:name="_Toc521006839"/>
      <w:bookmarkStart w:id="4367" w:name="_Toc26282877"/>
      <w:r w:rsidRPr="00BC3B4F">
        <w:rPr>
          <w:caps w:val="0"/>
        </w:rPr>
        <w:t>ОСОБЕННОСТИ ОРГАНИЗАЦИИ ЗАКУПОЧНОЙ ДЕЯТЕЛЬНОСТИ ПРИ РЕАЛИЗАЦИИ ПРОЕКТОВ НА ТЕРРИТОРИИ ИНОСТРАННЫХ ГОСУДАРСТВ И РЕАЛИЗАЦИИ СОВМЕСТНЫХ ПРОЕКТОВ</w:t>
      </w:r>
      <w:bookmarkEnd w:id="4366"/>
      <w:bookmarkEnd w:id="4367"/>
    </w:p>
    <w:p w:rsidR="00F272DD" w:rsidRPr="00BC3B4F" w:rsidRDefault="00F272DD" w:rsidP="00F272DD">
      <w:pPr>
        <w:pStyle w:val="S0"/>
      </w:pPr>
    </w:p>
    <w:p w:rsidR="00F272DD" w:rsidRPr="00793DD6" w:rsidRDefault="00793DD6" w:rsidP="00793DD6">
      <w:pPr>
        <w:tabs>
          <w:tab w:val="left" w:pos="851"/>
        </w:tabs>
      </w:pPr>
      <w:r>
        <w:t>13.4.1.</w:t>
      </w:r>
      <w:r>
        <w:tab/>
      </w:r>
      <w:r w:rsidR="00F272DD" w:rsidRPr="00793DD6">
        <w:t>При организации закупочной деятельности на территории иностранного государства Заказчик должен соблюдать положения национального законодательства в полном объеме, а настоящее Положение — в части, не противоречащей национальному законодательству.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13.4.2.</w:t>
      </w:r>
      <w:r>
        <w:tab/>
      </w:r>
      <w:r w:rsidR="00F272DD" w:rsidRPr="00793DD6">
        <w:t>Помимо установленной разделе</w:t>
      </w:r>
      <w:r w:rsidR="00D36ADF" w:rsidRPr="00793DD6">
        <w:t xml:space="preserve"> 6</w:t>
      </w:r>
      <w:r w:rsidR="00F272DD" w:rsidRPr="00793DD6">
        <w:t xml:space="preserve"> настоящего Положения информации, Заказчик при проведении открытой процедуры закупки вправе разместить извещение или информационное сообщение о проведении процедуры закупки в средствах массовой информации соответствующего государства. Объем и форма информационного сообщения определяются Заказчиком с учетом законодательства иностранного государства. 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13.4.3.</w:t>
      </w:r>
      <w:r>
        <w:tab/>
      </w:r>
      <w:r w:rsidR="00F272DD" w:rsidRPr="00793DD6">
        <w:t xml:space="preserve">Если законодательным актом или обычаем делового оборота при проведении закупки на территории иностранного государства (в том числе для обеспечения морских, сухопутных и авиаперевозок) применяются запросы Поставщикам по иной форме, нежели установлено настоящим Положением, Заказчик вправе осуществить неконкурентную закупку у единственного Поставщика, выбрав Поставщика по результатам анализа рынка, проведенного путем подачи таких запросов. 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13.4.4.</w:t>
      </w:r>
      <w:r>
        <w:tab/>
      </w:r>
      <w:r w:rsidR="00F272DD" w:rsidRPr="00793DD6">
        <w:t>В случае если Заказчик</w:t>
      </w:r>
      <w:r w:rsidR="007D0859" w:rsidRPr="00793DD6">
        <w:t xml:space="preserve"> второго типа</w:t>
      </w:r>
      <w:r w:rsidR="00F272DD" w:rsidRPr="00793DD6">
        <w:t xml:space="preserve"> заключил соглашение о совместном ведении бизнеса, соглашение о привлечении  кредита (займа) или иное инвестиционное соглашение, условиями которого являются нормы, регламентирующие организацию закупочной деятельности, настоящее Положение применяется для закупок, проводимых в связи с реализацией данного соглашения, в части, не противоречащей такому соглашению.</w:t>
      </w:r>
    </w:p>
    <w:p w:rsidR="00F272DD" w:rsidRDefault="00F272DD" w:rsidP="00F272DD">
      <w:pPr>
        <w:pStyle w:val="S0"/>
      </w:pPr>
    </w:p>
    <w:p w:rsidR="003F2DA8" w:rsidRDefault="003F2DA8" w:rsidP="00F272DD">
      <w:pPr>
        <w:pStyle w:val="S0"/>
      </w:pPr>
    </w:p>
    <w:p w:rsidR="00F272DD" w:rsidRDefault="00793DD6" w:rsidP="00265E0F">
      <w:pPr>
        <w:pStyle w:val="S20"/>
        <w:numPr>
          <w:ilvl w:val="1"/>
          <w:numId w:val="44"/>
        </w:numPr>
        <w:ind w:left="0" w:firstLine="0"/>
      </w:pPr>
      <w:bookmarkStart w:id="4368" w:name="_Toc521006840"/>
      <w:bookmarkStart w:id="4369" w:name="_Toc26282878"/>
      <w:r>
        <w:rPr>
          <w:caps w:val="0"/>
        </w:rPr>
        <w:t>ЗАКУПКИ ПРОДУКЦИИ, В ОТНОШЕНИИ КОТОРОЙ УСТАНОВЛЕН ЭКСПОРТНЫЙ КОНТРОЛЬ</w:t>
      </w:r>
      <w:bookmarkEnd w:id="4368"/>
      <w:bookmarkEnd w:id="4369"/>
    </w:p>
    <w:p w:rsidR="00793DD6" w:rsidRDefault="00793DD6" w:rsidP="00793DD6"/>
    <w:p w:rsidR="00F272DD" w:rsidRPr="00793DD6" w:rsidRDefault="00793DD6" w:rsidP="00793DD6">
      <w:pPr>
        <w:tabs>
          <w:tab w:val="left" w:pos="851"/>
        </w:tabs>
      </w:pPr>
      <w:r>
        <w:t>13.5.1.</w:t>
      </w:r>
      <w:r>
        <w:tab/>
      </w:r>
      <w:r w:rsidR="00F272DD" w:rsidRPr="00793DD6">
        <w:t>При проведении закупок продукции, в отношении которой установлен экспортный контроль, Заказчик обеспечивает соблюдение законодательства РФ в данной области, а также соответствующих требований ЛНД/РД.</w:t>
      </w:r>
    </w:p>
    <w:p w:rsidR="00793DD6" w:rsidRDefault="00793DD6" w:rsidP="00793DD6">
      <w:pPr>
        <w:tabs>
          <w:tab w:val="left" w:pos="851"/>
        </w:tabs>
      </w:pPr>
    </w:p>
    <w:p w:rsidR="00F272DD" w:rsidRDefault="00793DD6" w:rsidP="00793DD6">
      <w:pPr>
        <w:tabs>
          <w:tab w:val="left" w:pos="851"/>
        </w:tabs>
      </w:pPr>
      <w:r>
        <w:t>13.5.2.</w:t>
      </w:r>
      <w:r>
        <w:tab/>
      </w:r>
      <w:r w:rsidR="00F272DD" w:rsidRPr="00793DD6">
        <w:t>При планировании и проведении закупок их отнесение к категории закупок продукции, в отношении которой установлен экспортный контроль, осуществляется на основании списков (перечней), определенных нормативными правовыми актами РФ.</w:t>
      </w:r>
    </w:p>
    <w:p w:rsidR="00793DD6" w:rsidRPr="00793DD6" w:rsidRDefault="00793DD6" w:rsidP="00793DD6">
      <w:pPr>
        <w:tabs>
          <w:tab w:val="left" w:pos="851"/>
        </w:tabs>
      </w:pPr>
    </w:p>
    <w:p w:rsidR="00F272DD" w:rsidRDefault="00793DD6" w:rsidP="00793DD6">
      <w:pPr>
        <w:tabs>
          <w:tab w:val="left" w:pos="851"/>
        </w:tabs>
      </w:pPr>
      <w:r>
        <w:t>13.5.3.</w:t>
      </w:r>
      <w:r>
        <w:tab/>
      </w:r>
      <w:r w:rsidR="00F272DD" w:rsidRPr="00793DD6">
        <w:t>Закупки продукции, в отношении которой установлен экспортный контроль, проводятся путем проведения открытых конкурентных закупок в соответствии с порядком, предусмотренным настоящим Положением, с учетом следующей особенности: техническая часть, разъяснения, изменения по технической части документации о закупке размещаются в усеченном виде для исключения распространения информации, в отношении которой установлен экспортный контроль.</w:t>
      </w:r>
    </w:p>
    <w:p w:rsidR="00793DD6" w:rsidRPr="00793DD6" w:rsidRDefault="00793DD6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13.5.4.</w:t>
      </w:r>
      <w:r>
        <w:tab/>
      </w:r>
      <w:r w:rsidR="00F272DD" w:rsidRPr="00793DD6">
        <w:t xml:space="preserve">Техническая часть, разъяснения, изменения по технической части документации о закупке в полном объеме передаются </w:t>
      </w:r>
      <w:r w:rsidR="000A0C21" w:rsidRPr="00793DD6">
        <w:t>У</w:t>
      </w:r>
      <w:r w:rsidR="00F272DD" w:rsidRPr="00793DD6">
        <w:t>частникам закупки с соблюдением положений законодательства РФ об экспортном контроле.</w:t>
      </w:r>
    </w:p>
    <w:p w:rsidR="00F272DD" w:rsidRDefault="00F272DD" w:rsidP="00F272DD">
      <w:pPr>
        <w:pStyle w:val="S0"/>
      </w:pPr>
    </w:p>
    <w:p w:rsidR="003F2DA8" w:rsidRPr="000B4E3F" w:rsidRDefault="003F2DA8" w:rsidP="00F272DD">
      <w:pPr>
        <w:pStyle w:val="S0"/>
      </w:pPr>
    </w:p>
    <w:p w:rsidR="00F272DD" w:rsidRPr="00BC3B4F" w:rsidRDefault="00793DD6" w:rsidP="00265E0F">
      <w:pPr>
        <w:pStyle w:val="S20"/>
        <w:numPr>
          <w:ilvl w:val="1"/>
          <w:numId w:val="44"/>
        </w:numPr>
        <w:ind w:left="0" w:firstLine="0"/>
      </w:pPr>
      <w:bookmarkStart w:id="4370" w:name="_Toc521006841"/>
      <w:bookmarkStart w:id="4371" w:name="_Toc26282879"/>
      <w:r w:rsidRPr="00BC3B4F">
        <w:rPr>
          <w:caps w:val="0"/>
        </w:rPr>
        <w:t xml:space="preserve">ОСОБЕННОСТИ </w:t>
      </w:r>
      <w:r>
        <w:rPr>
          <w:caps w:val="0"/>
        </w:rPr>
        <w:t>ОСУЩЕСТВЛЕНИЯ ЗАКУПОК ПРИ РЕАЛИЗАЦИИ ИНВЕСТИЦИОННЫХ ПРОЕКТОВ С ГОСУДАРСТВЕННОЙ ПОДДЕРЖКОЙ, ВКЛЮЧЕННЫХ В РЕЕСТР ИНВЕСТИЦИОННЫХ ПРОЕКТОВ</w:t>
      </w:r>
      <w:bookmarkEnd w:id="4370"/>
      <w:bookmarkEnd w:id="4371"/>
    </w:p>
    <w:p w:rsidR="00F272DD" w:rsidRDefault="00F272DD" w:rsidP="00F272DD">
      <w:pPr>
        <w:pStyle w:val="S0"/>
      </w:pPr>
    </w:p>
    <w:p w:rsidR="00F272DD" w:rsidRPr="00793DD6" w:rsidRDefault="00793DD6" w:rsidP="00793DD6">
      <w:pPr>
        <w:tabs>
          <w:tab w:val="left" w:pos="851"/>
        </w:tabs>
      </w:pPr>
      <w:r>
        <w:t>13.6.1.</w:t>
      </w:r>
      <w:r>
        <w:tab/>
      </w:r>
      <w:r w:rsidR="00F272DD" w:rsidRPr="00793DD6">
        <w:t>При реализации инвестиционных проектов с государственной поддержкой, включенных в реестр инвестиционных проектов, Заказчик обеспечивает соблюдение требований, установленных действующим законодательством РФ.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13.6.2.</w:t>
      </w:r>
      <w:r>
        <w:tab/>
      </w:r>
      <w:r w:rsidR="00F272DD" w:rsidRPr="00793DD6">
        <w:t>Для целей реализации инвестиционных проектов с государственной поддержкой, включенных в реестр инвестиционных проектов, Заказчик формирует перечень продукции, содержащий информацию о продукции машиностроения, которая необходима для реализации таких инвестиционных проектов. Требования по формированию такого перечня установлены действующим законодательством РФ.</w:t>
      </w:r>
    </w:p>
    <w:p w:rsidR="00F272DD" w:rsidRPr="00793DD6" w:rsidRDefault="00F272DD" w:rsidP="00793DD6">
      <w:pPr>
        <w:tabs>
          <w:tab w:val="left" w:pos="851"/>
        </w:tabs>
      </w:pPr>
    </w:p>
    <w:p w:rsidR="00F272DD" w:rsidRPr="00793DD6" w:rsidRDefault="00793DD6" w:rsidP="00793DD6">
      <w:pPr>
        <w:tabs>
          <w:tab w:val="left" w:pos="851"/>
        </w:tabs>
      </w:pPr>
      <w:r>
        <w:t>13.6.3.</w:t>
      </w:r>
      <w:r>
        <w:tab/>
      </w:r>
      <w:r w:rsidR="00F272DD" w:rsidRPr="00793DD6">
        <w:t>Перечень продукции, сформированный Заказчиком, а также изменения в нем, подлежат представлению на рассмотрение в координационный орган Правительства РФ.</w:t>
      </w:r>
    </w:p>
    <w:p w:rsidR="00F272DD" w:rsidRPr="00793DD6" w:rsidRDefault="00F272DD" w:rsidP="00793DD6"/>
    <w:p w:rsidR="003F2DA8" w:rsidRPr="00793DD6" w:rsidRDefault="003F2DA8" w:rsidP="00793DD6"/>
    <w:p w:rsidR="00F272DD" w:rsidRPr="00DE7D51" w:rsidRDefault="00793DD6" w:rsidP="00793DD6">
      <w:pPr>
        <w:pStyle w:val="S20"/>
        <w:keepNext w:val="0"/>
        <w:numPr>
          <w:ilvl w:val="1"/>
          <w:numId w:val="44"/>
        </w:numPr>
        <w:ind w:left="0" w:firstLine="0"/>
      </w:pPr>
      <w:bookmarkStart w:id="4372" w:name="_Toc521006842"/>
      <w:bookmarkStart w:id="4373" w:name="_Toc26282880"/>
      <w:r w:rsidRPr="00DE7D51">
        <w:rPr>
          <w:caps w:val="0"/>
        </w:rPr>
        <w:t xml:space="preserve">ОСОБЕННОСТИ ОСУЩЕСТВЛЕНИЯ ЗАКУПОК ОТДЕЛЬНЫХ ВИДОВ ТОВАРОВ, РАБОТ, ОКАЗАНИЯ УСЛУГ, АРЕНДЫ (ВКЛЮЧАЯ </w:t>
      </w:r>
      <w:r w:rsidRPr="00096C57">
        <w:rPr>
          <w:caps w:val="0"/>
        </w:rPr>
        <w:t>ФРАХТОВАНИЕ, ФИНАНСОВУЮ АРЕНДУ)</w:t>
      </w:r>
      <w:bookmarkEnd w:id="4372"/>
      <w:bookmarkEnd w:id="4373"/>
    </w:p>
    <w:p w:rsidR="00F272DD" w:rsidRDefault="00F272DD" w:rsidP="00F272DD">
      <w:pPr>
        <w:pStyle w:val="-3"/>
        <w:tabs>
          <w:tab w:val="left" w:pos="851"/>
        </w:tabs>
      </w:pPr>
    </w:p>
    <w:p w:rsidR="00F272DD" w:rsidRDefault="00793DD6" w:rsidP="00793DD6">
      <w:pPr>
        <w:tabs>
          <w:tab w:val="left" w:pos="851"/>
        </w:tabs>
      </w:pPr>
      <w:r>
        <w:t>13.7.1.</w:t>
      </w:r>
      <w:r>
        <w:tab/>
      </w:r>
      <w:r w:rsidR="004C6A7E">
        <w:t>Заказчики первого типа</w:t>
      </w:r>
      <w:r w:rsidR="004C6A7E">
        <w:rPr>
          <w:rStyle w:val="af2"/>
        </w:rPr>
        <w:footnoteReference w:id="11"/>
      </w:r>
      <w:r w:rsidR="004C6A7E">
        <w:t xml:space="preserve"> п</w:t>
      </w:r>
      <w:r w:rsidR="00F272DD" w:rsidRPr="00BC3B4F">
        <w:t xml:space="preserve">ри </w:t>
      </w:r>
      <w:r w:rsidR="00F272DD">
        <w:t xml:space="preserve">осуществлении закупок, </w:t>
      </w:r>
      <w:r w:rsidR="00F272DD" w:rsidRPr="00AC608B">
        <w:t>предметом которых являются выполнение работ, оказание услуг, аренда (включая фрахтование, финансовую аренду), условиями которых предусмотрено использование этих товаров</w:t>
      </w:r>
      <w:r w:rsidR="00F272DD">
        <w:t xml:space="preserve">, </w:t>
      </w:r>
      <w:r w:rsidR="004C6A7E">
        <w:t xml:space="preserve">направляют </w:t>
      </w:r>
      <w:r w:rsidR="00F272DD">
        <w:t>на согласование такие закупки в координационный орган Правительства РФ, созданный Правительством РФ.</w:t>
      </w:r>
    </w:p>
    <w:p w:rsidR="00F272DD" w:rsidRDefault="00F272DD" w:rsidP="00793DD6">
      <w:pPr>
        <w:tabs>
          <w:tab w:val="left" w:pos="851"/>
        </w:tabs>
      </w:pPr>
    </w:p>
    <w:p w:rsidR="00F272DD" w:rsidRDefault="00793DD6" w:rsidP="00793DD6">
      <w:pPr>
        <w:tabs>
          <w:tab w:val="left" w:pos="851"/>
        </w:tabs>
      </w:pPr>
      <w:r>
        <w:t>13.7.2.</w:t>
      </w:r>
      <w:r>
        <w:tab/>
      </w:r>
      <w:r w:rsidR="00F272DD">
        <w:t>Порядок согласования закупок, указанных в п.</w:t>
      </w:r>
      <w:r w:rsidR="003F2DA8">
        <w:t>13.7</w:t>
      </w:r>
      <w:r w:rsidR="000A06B8">
        <w:t>.1</w:t>
      </w:r>
      <w:r w:rsidR="00F272DD">
        <w:t xml:space="preserve"> настоящего Положения, </w:t>
      </w:r>
      <w:r w:rsidR="00F272DD" w:rsidRPr="00AC608B">
        <w:t xml:space="preserve">определяется Правительством </w:t>
      </w:r>
      <w:r w:rsidR="00F272DD">
        <w:t>РФ.</w:t>
      </w:r>
    </w:p>
    <w:p w:rsidR="00F272DD" w:rsidRDefault="00F272DD" w:rsidP="00F272DD">
      <w:pPr>
        <w:pStyle w:val="-3"/>
        <w:tabs>
          <w:tab w:val="left" w:pos="851"/>
        </w:tabs>
      </w:pPr>
    </w:p>
    <w:p w:rsidR="003F2DA8" w:rsidRDefault="003F2DA8" w:rsidP="00F272DD">
      <w:pPr>
        <w:pStyle w:val="-3"/>
        <w:tabs>
          <w:tab w:val="left" w:pos="851"/>
        </w:tabs>
      </w:pPr>
    </w:p>
    <w:p w:rsidR="00F272DD" w:rsidRDefault="00793DD6" w:rsidP="00265E0F">
      <w:pPr>
        <w:pStyle w:val="S20"/>
        <w:numPr>
          <w:ilvl w:val="1"/>
          <w:numId w:val="44"/>
        </w:numPr>
        <w:ind w:left="0" w:firstLine="0"/>
      </w:pPr>
      <w:bookmarkStart w:id="4374" w:name="_Toc521006843"/>
      <w:bookmarkStart w:id="4375" w:name="_Toc26282881"/>
      <w:r w:rsidRPr="00DE7D51">
        <w:rPr>
          <w:caps w:val="0"/>
        </w:rPr>
        <w:t xml:space="preserve">ОСОБЕННОСТИ </w:t>
      </w:r>
      <w:r>
        <w:rPr>
          <w:caps w:val="0"/>
        </w:rPr>
        <w:t>ЗАКУПОК У СУБЪЕКТОВ МСП</w:t>
      </w:r>
      <w:bookmarkEnd w:id="4374"/>
      <w:bookmarkEnd w:id="4375"/>
      <w:r>
        <w:rPr>
          <w:caps w:val="0"/>
        </w:rPr>
        <w:t xml:space="preserve"> </w:t>
      </w:r>
    </w:p>
    <w:p w:rsidR="00F272DD" w:rsidRPr="00306D75" w:rsidRDefault="00F272DD" w:rsidP="00F272DD">
      <w:pPr>
        <w:pStyle w:val="S0"/>
      </w:pPr>
    </w:p>
    <w:p w:rsidR="00F272DD" w:rsidRPr="00BC3B4F" w:rsidRDefault="002C7F91" w:rsidP="002C7F91">
      <w:pPr>
        <w:tabs>
          <w:tab w:val="left" w:pos="851"/>
        </w:tabs>
      </w:pPr>
      <w:r>
        <w:t>13.8.1.</w:t>
      </w:r>
      <w:r>
        <w:tab/>
      </w:r>
      <w:r w:rsidR="00F272DD" w:rsidRPr="00BC3B4F">
        <w:t xml:space="preserve">Закупки у субъектов </w:t>
      </w:r>
      <w:r w:rsidR="00F272DD">
        <w:t>МСП для Заказчиков первого типа, подпадающих под регулирование ПП №1352,</w:t>
      </w:r>
      <w:r w:rsidR="00F272DD" w:rsidRPr="00BC3B4F">
        <w:t xml:space="preserve"> </w:t>
      </w:r>
      <w:r w:rsidR="00F272DD">
        <w:t xml:space="preserve">могут </w:t>
      </w:r>
      <w:r w:rsidR="00F272DD" w:rsidRPr="00BC3B4F">
        <w:t>осуществлят</w:t>
      </w:r>
      <w:r w:rsidR="00F272DD">
        <w:t>ь</w:t>
      </w:r>
      <w:r w:rsidR="00F272DD" w:rsidRPr="00BC3B4F">
        <w:t xml:space="preserve">ся путем проведения процедур закупки </w:t>
      </w:r>
      <w:r w:rsidR="00F272DD">
        <w:t xml:space="preserve">любым </w:t>
      </w:r>
      <w:r w:rsidR="00F272DD" w:rsidRPr="00BC3B4F">
        <w:t>способ</w:t>
      </w:r>
      <w:r w:rsidR="00F272DD">
        <w:t>о</w:t>
      </w:r>
      <w:r w:rsidR="00F272DD" w:rsidRPr="00BC3B4F">
        <w:t xml:space="preserve">м, </w:t>
      </w:r>
      <w:r w:rsidR="00F272DD">
        <w:t xml:space="preserve">из числа предусмотренных </w:t>
      </w:r>
      <w:r w:rsidR="00F272DD" w:rsidRPr="00BC3B4F">
        <w:t>настоящим Положением:</w:t>
      </w:r>
    </w:p>
    <w:p w:rsidR="00F272DD" w:rsidRPr="00BC3B4F" w:rsidRDefault="00F272DD" w:rsidP="006B3312">
      <w:pPr>
        <w:pStyle w:val="-5"/>
        <w:numPr>
          <w:ilvl w:val="0"/>
          <w:numId w:val="1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Участниками закупки могут являться любые лица, в том числе субъекты </w:t>
      </w:r>
      <w:r>
        <w:t>МСП;</w:t>
      </w:r>
      <w:r w:rsidRPr="00BC3B4F">
        <w:t xml:space="preserve"> </w:t>
      </w:r>
    </w:p>
    <w:p w:rsidR="00F272DD" w:rsidRPr="00BC3B4F" w:rsidRDefault="00F272DD" w:rsidP="006B3312">
      <w:pPr>
        <w:pStyle w:val="-5"/>
        <w:numPr>
          <w:ilvl w:val="0"/>
          <w:numId w:val="1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Участниками закупки могут являться только субъекты </w:t>
      </w:r>
      <w:r>
        <w:t>МСП;</w:t>
      </w:r>
    </w:p>
    <w:p w:rsidR="00F272DD" w:rsidRPr="00BC3B4F" w:rsidRDefault="00F272DD" w:rsidP="006B3312">
      <w:pPr>
        <w:pStyle w:val="-5"/>
        <w:numPr>
          <w:ilvl w:val="0"/>
          <w:numId w:val="111"/>
        </w:numPr>
        <w:tabs>
          <w:tab w:val="left" w:pos="539"/>
        </w:tabs>
        <w:spacing w:before="120" w:after="0"/>
        <w:ind w:left="538" w:hanging="357"/>
        <w:contextualSpacing w:val="0"/>
      </w:pPr>
      <w:r>
        <w:t>В</w:t>
      </w:r>
      <w:r w:rsidRPr="00BC3B4F">
        <w:t xml:space="preserve"> отношении Участников закупки устанавлива</w:t>
      </w:r>
      <w:r>
        <w:t>ет</w:t>
      </w:r>
      <w:r w:rsidRPr="00BC3B4F">
        <w:t>ся требование о привлечении к исполнению договора субп</w:t>
      </w:r>
      <w:r>
        <w:t>одрядчиков</w:t>
      </w:r>
      <w:r w:rsidRPr="00BC3B4F">
        <w:t xml:space="preserve"> (соисполнителей) из числа субъектов </w:t>
      </w:r>
      <w:r>
        <w:t>МСП</w:t>
      </w:r>
      <w:r w:rsidRPr="00BC3B4F">
        <w:t>.</w:t>
      </w:r>
    </w:p>
    <w:p w:rsidR="00F272DD" w:rsidRPr="00BC3B4F" w:rsidRDefault="00F272DD" w:rsidP="00F272DD">
      <w:pPr>
        <w:pStyle w:val="S0"/>
      </w:pPr>
    </w:p>
    <w:p w:rsidR="00F272DD" w:rsidRPr="002C7F91" w:rsidRDefault="002C7F91" w:rsidP="002C7F91">
      <w:pPr>
        <w:tabs>
          <w:tab w:val="left" w:pos="851"/>
        </w:tabs>
      </w:pPr>
      <w:r>
        <w:t>13.8.2.</w:t>
      </w:r>
      <w:r>
        <w:tab/>
      </w:r>
      <w:r w:rsidR="00F272DD" w:rsidRPr="002C7F91">
        <w:t>Перечень продукции, закупки которой осуществляются только у субъектов МСП, формируется и утверждается в соответствии с ЛНД/РД</w:t>
      </w:r>
      <w:r w:rsidR="003F2DA8" w:rsidRPr="002C7F91">
        <w:t xml:space="preserve">. </w:t>
      </w:r>
      <w:r w:rsidR="00F272DD" w:rsidRPr="002C7F91">
        <w:t xml:space="preserve">Размещение указанного Перечня в ЕИС осуществляется в установленном законодательством </w:t>
      </w:r>
      <w:r w:rsidR="00134882" w:rsidRPr="002C7F91">
        <w:t>в сфере закупок</w:t>
      </w:r>
      <w:r w:rsidR="00F272DD" w:rsidRPr="002C7F91">
        <w:t xml:space="preserve"> порядке. </w:t>
      </w:r>
    </w:p>
    <w:p w:rsidR="00F272DD" w:rsidRPr="002C7F91" w:rsidRDefault="00F272DD" w:rsidP="002C7F91">
      <w:pPr>
        <w:tabs>
          <w:tab w:val="left" w:pos="851"/>
        </w:tabs>
      </w:pPr>
    </w:p>
    <w:p w:rsidR="00F272DD" w:rsidRPr="002C7F91" w:rsidRDefault="002C7F91" w:rsidP="002C7F91">
      <w:pPr>
        <w:tabs>
          <w:tab w:val="left" w:pos="851"/>
        </w:tabs>
      </w:pPr>
      <w:r>
        <w:t>13.8.3.</w:t>
      </w:r>
      <w:r>
        <w:tab/>
      </w:r>
      <w:r w:rsidR="00F272DD" w:rsidRPr="002C7F91">
        <w:t xml:space="preserve">При проведении конкурентной закупки Участники закупки (в том числе коллективные Участники закупки), осуществляемой в соответствии с подпунктом «б» пункта 13.8.1 настоящего Положения и привлекаемые Участниками закупки, осуществляемой в соответствии с подпунктом «в» пункта 13.8.1 настоящего Положения, субподрядчики (соисполнители) из числа субъектов МСП  обязаны декларировать в заявках на участие в закупках свою принадлежность к субъектам МСП. Требования к декларированию принадлежности к субъектам МСП устанавливается законодательством </w:t>
      </w:r>
      <w:r w:rsidR="00134882" w:rsidRPr="002C7F91">
        <w:t>РФ</w:t>
      </w:r>
      <w:r w:rsidR="00F272DD" w:rsidRPr="002C7F91">
        <w:t>.</w:t>
      </w:r>
    </w:p>
    <w:p w:rsidR="00F272DD" w:rsidRPr="002C7F91" w:rsidRDefault="00F272DD" w:rsidP="002C7F91">
      <w:pPr>
        <w:tabs>
          <w:tab w:val="left" w:pos="851"/>
        </w:tabs>
      </w:pPr>
    </w:p>
    <w:p w:rsidR="00F272DD" w:rsidRPr="002C7F91" w:rsidRDefault="002C7F91" w:rsidP="002C7F91">
      <w:pPr>
        <w:tabs>
          <w:tab w:val="left" w:pos="851"/>
        </w:tabs>
      </w:pPr>
      <w:r>
        <w:t>13.8.4.</w:t>
      </w:r>
      <w:r>
        <w:tab/>
      </w:r>
      <w:r w:rsidR="00F272DD" w:rsidRPr="002C7F91">
        <w:t>Если Участник закупки является коллективным и в его состав входят субъекты МСП,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раскрыти</w:t>
      </w:r>
      <w:r w:rsidR="003F2DA8" w:rsidRPr="002C7F91">
        <w:t>я Заказчиком</w:t>
      </w:r>
      <w:r w:rsidR="00F272DD" w:rsidRPr="002C7F91">
        <w:t xml:space="preserve"> информации</w:t>
      </w:r>
      <w:r w:rsidR="003F2DA8" w:rsidRPr="002C7F91">
        <w:t xml:space="preserve"> в соответствии с требованиям</w:t>
      </w:r>
      <w:r w:rsidR="00A03B22" w:rsidRPr="002C7F91">
        <w:t>и</w:t>
      </w:r>
      <w:r w:rsidR="003F2DA8" w:rsidRPr="002C7F91">
        <w:t xml:space="preserve"> раздела 6 настоящего Положения касательно заключения и исполнения договоров с такими субъектами</w:t>
      </w:r>
      <w:r w:rsidR="00F272DD" w:rsidRPr="002C7F91">
        <w:t>.</w:t>
      </w:r>
    </w:p>
    <w:p w:rsidR="00F272DD" w:rsidRPr="002C7F91" w:rsidRDefault="00F272DD" w:rsidP="002C7F91">
      <w:pPr>
        <w:tabs>
          <w:tab w:val="left" w:pos="851"/>
        </w:tabs>
      </w:pPr>
    </w:p>
    <w:p w:rsidR="00F272DD" w:rsidRDefault="002C7F91" w:rsidP="002C7F91">
      <w:pPr>
        <w:tabs>
          <w:tab w:val="left" w:pos="851"/>
        </w:tabs>
      </w:pPr>
      <w:r>
        <w:t>13.8.5.</w:t>
      </w:r>
      <w:r>
        <w:tab/>
      </w:r>
      <w:r w:rsidR="00F272DD" w:rsidRPr="002C7F91">
        <w:t xml:space="preserve">Предусмотренные настоящим подразделом особенности планирования, подготовки и проведения закупок имеют приоритет над общими правилами, установленными </w:t>
      </w:r>
      <w:r w:rsidR="00BF317D">
        <w:t xml:space="preserve">иными </w:t>
      </w:r>
      <w:r w:rsidR="00F272DD" w:rsidRPr="002C7F91">
        <w:t>разделами настоящего Положения.</w:t>
      </w:r>
    </w:p>
    <w:p w:rsidR="002C7F91" w:rsidRPr="002C7F91" w:rsidRDefault="002C7F91" w:rsidP="002C7F91">
      <w:pPr>
        <w:tabs>
          <w:tab w:val="left" w:pos="851"/>
        </w:tabs>
      </w:pPr>
    </w:p>
    <w:p w:rsidR="00F272DD" w:rsidRDefault="002C7F91" w:rsidP="002C7F91">
      <w:pPr>
        <w:tabs>
          <w:tab w:val="left" w:pos="851"/>
        </w:tabs>
      </w:pPr>
      <w:bookmarkStart w:id="4376" w:name="_Toc517428339"/>
      <w:r>
        <w:t>13.8.6.</w:t>
      </w:r>
      <w:r>
        <w:tab/>
      </w:r>
      <w:r w:rsidR="00F272DD" w:rsidRPr="004C3DA7">
        <w:t xml:space="preserve">При формировании </w:t>
      </w:r>
      <w:r w:rsidR="00F272DD">
        <w:t>Плана закупок</w:t>
      </w:r>
      <w:r w:rsidR="00F272DD" w:rsidRPr="004C3DA7">
        <w:t xml:space="preserve"> необходимо обеспечивать соблюдение требований, установленных </w:t>
      </w:r>
      <w:r w:rsidR="00F272DD">
        <w:t>з</w:t>
      </w:r>
      <w:r w:rsidR="00F272DD" w:rsidRPr="004C3DA7">
        <w:t xml:space="preserve">аконодательством </w:t>
      </w:r>
      <w:r w:rsidR="00134882">
        <w:t>в сфере закупок</w:t>
      </w:r>
      <w:r w:rsidR="00F272DD" w:rsidRPr="004C3DA7">
        <w:t xml:space="preserve"> об особенностях участия субъектов МСП в закупках </w:t>
      </w:r>
      <w:r w:rsidR="00F272DD">
        <w:t>З</w:t>
      </w:r>
      <w:r w:rsidR="00F272DD" w:rsidRPr="004C3DA7">
        <w:t>аказчиков</w:t>
      </w:r>
      <w:r w:rsidR="00F272DD">
        <w:t xml:space="preserve"> первого типа, подпадающих под регулирование ПП №</w:t>
      </w:r>
      <w:r>
        <w:t> </w:t>
      </w:r>
      <w:r w:rsidR="00F272DD">
        <w:t>1352</w:t>
      </w:r>
      <w:r w:rsidR="00F272DD" w:rsidRPr="004C3DA7">
        <w:t>.</w:t>
      </w:r>
      <w:bookmarkEnd w:id="4376"/>
    </w:p>
    <w:p w:rsidR="002C7F91" w:rsidRDefault="002C7F91" w:rsidP="002C7F91">
      <w:pPr>
        <w:tabs>
          <w:tab w:val="left" w:pos="851"/>
        </w:tabs>
      </w:pPr>
    </w:p>
    <w:p w:rsidR="00F272DD" w:rsidRDefault="002C7F91" w:rsidP="002C7F91">
      <w:pPr>
        <w:tabs>
          <w:tab w:val="left" w:pos="851"/>
        </w:tabs>
      </w:pPr>
      <w:r>
        <w:t>13.8.7.</w:t>
      </w:r>
      <w:r>
        <w:tab/>
      </w:r>
      <w:r w:rsidR="002F1D78" w:rsidRPr="002F1D78">
        <w:t>Конкурентная закупка с участием только субъектов МСП осуществляется путем проведения конкурса в электронной форме, аукциона в электронной форме, запроса котировок в электронной форме или запроса предложений в электронной форме в порядке, установленном действующим законодательством РФ и принятыми во исполнение его нормативными правовыми актами,  настоящим разделом Положения</w:t>
      </w:r>
      <w:r w:rsidR="002F1D78">
        <w:t>.</w:t>
      </w:r>
    </w:p>
    <w:p w:rsidR="002C7F91" w:rsidRPr="002C7F91" w:rsidRDefault="002C7F91" w:rsidP="002C7F91">
      <w:pPr>
        <w:tabs>
          <w:tab w:val="left" w:pos="851"/>
        </w:tabs>
      </w:pPr>
    </w:p>
    <w:p w:rsidR="00E52D61" w:rsidRDefault="002C7F91" w:rsidP="00E52D61">
      <w:pPr>
        <w:tabs>
          <w:tab w:val="left" w:pos="851"/>
        </w:tabs>
      </w:pPr>
      <w:r>
        <w:t>13.8.8.</w:t>
      </w:r>
      <w:r>
        <w:tab/>
      </w:r>
      <w:r w:rsidR="00E52D61" w:rsidRPr="00FF32FA">
        <w:t>Заказчик при осуществлении конкурентной закупки с участием субъектов МСП размещает в единой информационной</w:t>
      </w:r>
      <w:r w:rsidR="00E52D61">
        <w:t xml:space="preserve"> системе извещение о проведении</w:t>
      </w:r>
      <w:r w:rsidR="003B3F9D">
        <w:t>:</w:t>
      </w:r>
    </w:p>
    <w:p w:rsidR="00E52D61" w:rsidRDefault="00E52D61" w:rsidP="00E52D61">
      <w:pPr>
        <w:tabs>
          <w:tab w:val="left" w:pos="851"/>
        </w:tabs>
      </w:pPr>
    </w:p>
    <w:p w:rsidR="00E52D61" w:rsidRDefault="00E52D61" w:rsidP="00E52D61">
      <w:pPr>
        <w:tabs>
          <w:tab w:val="left" w:pos="851"/>
        </w:tabs>
      </w:pPr>
      <w:r>
        <w:t>13.8.8.1. К</w:t>
      </w:r>
      <w:r w:rsidR="00EC1392">
        <w:t>онкурса в электронной форме</w:t>
      </w:r>
      <w:r>
        <w:t xml:space="preserve"> в следующие сроки:</w:t>
      </w:r>
    </w:p>
    <w:p w:rsidR="00E52D61" w:rsidRDefault="00E52D61" w:rsidP="00A83658">
      <w:pPr>
        <w:pStyle w:val="-5"/>
        <w:numPr>
          <w:ilvl w:val="0"/>
          <w:numId w:val="154"/>
        </w:numPr>
        <w:tabs>
          <w:tab w:val="left" w:pos="709"/>
        </w:tabs>
        <w:spacing w:after="0"/>
        <w:ind w:left="709" w:hanging="283"/>
        <w:contextualSpacing w:val="0"/>
      </w:pPr>
      <w:r>
        <w:t>не менее чем за 7 дней до даты окончания срока подачи заявок на участие в таком конкурсе в случае, если НМЦ договора (лота) не превышает 30 миллионов рублей;</w:t>
      </w:r>
    </w:p>
    <w:p w:rsidR="00E52D61" w:rsidRDefault="00E52D61" w:rsidP="00A83658">
      <w:pPr>
        <w:pStyle w:val="-5"/>
        <w:numPr>
          <w:ilvl w:val="0"/>
          <w:numId w:val="154"/>
        </w:numPr>
        <w:tabs>
          <w:tab w:val="left" w:pos="709"/>
        </w:tabs>
        <w:spacing w:before="120" w:after="0"/>
        <w:ind w:left="709" w:hanging="283"/>
        <w:contextualSpacing w:val="0"/>
      </w:pPr>
      <w:r>
        <w:t>не менее чем за 15 дней до даты окончания срока подачи заявок на участие в таком конкурсе в случае, если НМЦ договора (лота) превышает 30 миллионов рублей.</w:t>
      </w:r>
    </w:p>
    <w:p w:rsidR="00E52D61" w:rsidRDefault="00E52D61" w:rsidP="00E52D61">
      <w:pPr>
        <w:tabs>
          <w:tab w:val="left" w:pos="851"/>
        </w:tabs>
      </w:pPr>
    </w:p>
    <w:p w:rsidR="00E52D61" w:rsidRDefault="00E52D61" w:rsidP="00E52D61">
      <w:pPr>
        <w:tabs>
          <w:tab w:val="left" w:pos="851"/>
        </w:tabs>
      </w:pPr>
      <w:r>
        <w:t>13.8.8.2. Аукциона в электронной форме в следующие сроки:</w:t>
      </w:r>
    </w:p>
    <w:p w:rsidR="00E52D61" w:rsidRDefault="00E52D61" w:rsidP="00835C0E">
      <w:pPr>
        <w:pStyle w:val="-5"/>
        <w:numPr>
          <w:ilvl w:val="0"/>
          <w:numId w:val="155"/>
        </w:numPr>
        <w:tabs>
          <w:tab w:val="left" w:pos="709"/>
        </w:tabs>
        <w:spacing w:after="0"/>
        <w:ind w:left="709" w:hanging="283"/>
        <w:contextualSpacing w:val="0"/>
      </w:pPr>
      <w:r>
        <w:t>не менее чем за 7 дней до даты окончания срока подачи заявок на участие в таком аукционе в случае, если НМЦ договора (лота) не превышает 30 миллионов рублей;</w:t>
      </w:r>
    </w:p>
    <w:p w:rsidR="00E52D61" w:rsidRDefault="00E52D61" w:rsidP="00835C0E">
      <w:pPr>
        <w:pStyle w:val="-5"/>
        <w:numPr>
          <w:ilvl w:val="0"/>
          <w:numId w:val="155"/>
        </w:numPr>
        <w:tabs>
          <w:tab w:val="left" w:pos="709"/>
        </w:tabs>
        <w:spacing w:before="120" w:after="0"/>
        <w:ind w:left="709" w:hanging="349"/>
        <w:contextualSpacing w:val="0"/>
      </w:pPr>
      <w:r>
        <w:t xml:space="preserve">не менее чем за 15 дней до даты окончания срока подачи заявок на участие в таком аукционе в случае, если </w:t>
      </w:r>
      <w:r w:rsidR="003B3F9D">
        <w:t>НМЦ</w:t>
      </w:r>
      <w:r>
        <w:t xml:space="preserve"> договора </w:t>
      </w:r>
      <w:r w:rsidR="003B3F9D">
        <w:t xml:space="preserve">(лота) </w:t>
      </w:r>
      <w:r>
        <w:t>превышает 30 миллионов рублей.</w:t>
      </w:r>
    </w:p>
    <w:p w:rsidR="00E52D61" w:rsidRDefault="00E52D61" w:rsidP="00E52D61">
      <w:pPr>
        <w:tabs>
          <w:tab w:val="left" w:pos="851"/>
        </w:tabs>
      </w:pPr>
    </w:p>
    <w:p w:rsidR="00E52D61" w:rsidRDefault="00E52D61" w:rsidP="00E52D61">
      <w:pPr>
        <w:tabs>
          <w:tab w:val="left" w:pos="851"/>
        </w:tabs>
      </w:pPr>
      <w:r>
        <w:t xml:space="preserve">13.8.8.3. Запроса предложений в электронной форме не менее чем за 5 рабочих дней до дня проведения такого запроса предложений. При этом </w:t>
      </w:r>
      <w:r w:rsidR="003B3F9D">
        <w:t>НМЦ</w:t>
      </w:r>
      <w:r>
        <w:t xml:space="preserve"> договора</w:t>
      </w:r>
      <w:r w:rsidR="003B3F9D">
        <w:t xml:space="preserve"> (лота)</w:t>
      </w:r>
      <w:r>
        <w:t xml:space="preserve"> не должна превышать 15 миллионов рублей.</w:t>
      </w:r>
    </w:p>
    <w:p w:rsidR="00E52D61" w:rsidRDefault="00E52D61" w:rsidP="00E52D61">
      <w:pPr>
        <w:tabs>
          <w:tab w:val="left" w:pos="851"/>
        </w:tabs>
      </w:pPr>
    </w:p>
    <w:p w:rsidR="002F1D78" w:rsidRDefault="003B3F9D" w:rsidP="00E52D61">
      <w:pPr>
        <w:tabs>
          <w:tab w:val="left" w:pos="851"/>
        </w:tabs>
      </w:pPr>
      <w:r>
        <w:t>13.8.8.4. З</w:t>
      </w:r>
      <w:r w:rsidR="00E52D61">
        <w:t xml:space="preserve">апроса котировок в электронной форме не менее чем за 4 рабочих дня до дня истечения срока подачи заявок на участие в таком запросе котировок. При этом </w:t>
      </w:r>
      <w:r>
        <w:t xml:space="preserve">НМЦ </w:t>
      </w:r>
      <w:r w:rsidR="00E52D61">
        <w:t>договора</w:t>
      </w:r>
      <w:r>
        <w:t xml:space="preserve"> (лота)</w:t>
      </w:r>
      <w:r w:rsidR="00E52D61">
        <w:t xml:space="preserve"> не должна превышать 7 миллионов рублей.</w:t>
      </w:r>
    </w:p>
    <w:p w:rsidR="002F1D78" w:rsidRDefault="002F1D78" w:rsidP="002C7F91">
      <w:pPr>
        <w:tabs>
          <w:tab w:val="left" w:pos="851"/>
        </w:tabs>
      </w:pPr>
    </w:p>
    <w:p w:rsidR="002F1D78" w:rsidRDefault="003B3F9D" w:rsidP="002C7F91">
      <w:pPr>
        <w:tabs>
          <w:tab w:val="left" w:pos="851"/>
        </w:tabs>
      </w:pPr>
      <w:r>
        <w:t>13.8.9. </w:t>
      </w:r>
      <w:r w:rsidRPr="00AB3025">
        <w:t>Для участия в закупочной процедуре</w:t>
      </w:r>
      <w:r>
        <w:t>, проводимой только среди субъектов МСП, Участник закупки</w:t>
      </w:r>
      <w:r w:rsidRPr="00AB3025">
        <w:t xml:space="preserve"> должен получить аккредитацию на </w:t>
      </w:r>
      <w:r>
        <w:t>ЭТП</w:t>
      </w:r>
      <w:r w:rsidRPr="00AB3025">
        <w:t>, на которой проводится закупочная процедура, в соответствии с порядком, установленным действующим законодательством</w:t>
      </w:r>
      <w:r>
        <w:t>.</w:t>
      </w:r>
    </w:p>
    <w:p w:rsidR="002F1D78" w:rsidRDefault="002F1D78" w:rsidP="002C7F91">
      <w:pPr>
        <w:tabs>
          <w:tab w:val="left" w:pos="851"/>
        </w:tabs>
      </w:pPr>
    </w:p>
    <w:p w:rsidR="003B3F9D" w:rsidRDefault="003B3F9D" w:rsidP="003B3F9D">
      <w:pPr>
        <w:tabs>
          <w:tab w:val="left" w:pos="851"/>
        </w:tabs>
      </w:pPr>
      <w:r>
        <w:t>13.8.10. </w:t>
      </w:r>
      <w:r w:rsidRPr="00AB3025">
        <w:t>Официальное размещение извещения, документации о закупке, а также протоколов производится для публикуемой закупочной процедуры в соответствии с требованиями раздела 6 настоящего Положения.</w:t>
      </w:r>
    </w:p>
    <w:p w:rsidR="003B3F9D" w:rsidRDefault="003B3F9D" w:rsidP="003B3F9D">
      <w:pPr>
        <w:tabs>
          <w:tab w:val="left" w:pos="851"/>
        </w:tabs>
      </w:pPr>
    </w:p>
    <w:p w:rsidR="003B3F9D" w:rsidRPr="003B3F9D" w:rsidRDefault="003B3F9D" w:rsidP="003B3F9D">
      <w:pPr>
        <w:tabs>
          <w:tab w:val="left" w:pos="851"/>
        </w:tabs>
      </w:pPr>
      <w:r>
        <w:t>13.8.11. </w:t>
      </w:r>
      <w:r w:rsidRPr="003B3F9D">
        <w:t>Конкурс в электронной форме может включать следующие этапы:</w:t>
      </w:r>
    </w:p>
    <w:p w:rsidR="003B3F9D" w:rsidRPr="003B3F9D" w:rsidRDefault="003B3F9D" w:rsidP="0003751D">
      <w:pPr>
        <w:pStyle w:val="affd"/>
        <w:numPr>
          <w:ilvl w:val="0"/>
          <w:numId w:val="156"/>
        </w:numPr>
        <w:tabs>
          <w:tab w:val="left" w:pos="851"/>
        </w:tabs>
      </w:pPr>
      <w:r w:rsidRPr="003B3F9D">
        <w:t xml:space="preserve">проведение в срок до окончания срока подачи заявок </w:t>
      </w:r>
      <w:r w:rsidR="00EC1392">
        <w:t>Организатором закупки</w:t>
      </w:r>
      <w:r w:rsidRPr="003B3F9D">
        <w:t xml:space="preserve"> обсуждения с </w:t>
      </w:r>
      <w:r w:rsidR="00EC1392">
        <w:t>У</w:t>
      </w:r>
      <w:r w:rsidRPr="003B3F9D">
        <w:t>частниками</w:t>
      </w:r>
      <w:r w:rsidR="00EC1392">
        <w:t xml:space="preserve"> закупки</w:t>
      </w:r>
      <w:r w:rsidRPr="003B3F9D">
        <w:t xml:space="preserve"> функциональных характеристик (потребительских свойств) </w:t>
      </w:r>
      <w:r w:rsidR="00EC1392">
        <w:t>продукции</w:t>
      </w:r>
      <w:r w:rsidRPr="003B3F9D">
        <w:t xml:space="preserve"> и иных условий исполнения договора в целях уточнения в извещении о проведении конкурса в электронной форме, документации о </w:t>
      </w:r>
      <w:r w:rsidR="001B4EFE">
        <w:t>конкурсе</w:t>
      </w:r>
      <w:r w:rsidRPr="003B3F9D">
        <w:t>, проекте договора требуемых характеристик (потребительских свойств) закупаем</w:t>
      </w:r>
      <w:r w:rsidR="00EC1392">
        <w:t>ой</w:t>
      </w:r>
      <w:r w:rsidRPr="003B3F9D">
        <w:t xml:space="preserve"> </w:t>
      </w:r>
      <w:r w:rsidR="00EC1392">
        <w:t>продукции</w:t>
      </w:r>
      <w:r w:rsidRPr="003B3F9D">
        <w:t>;</w:t>
      </w:r>
    </w:p>
    <w:p w:rsidR="00EC1392" w:rsidRDefault="00EC1392" w:rsidP="0003751D">
      <w:pPr>
        <w:pStyle w:val="affd"/>
        <w:numPr>
          <w:ilvl w:val="0"/>
          <w:numId w:val="156"/>
        </w:numPr>
        <w:tabs>
          <w:tab w:val="left" w:pos="851"/>
        </w:tabs>
      </w:pPr>
      <w:r>
        <w:t>о</w:t>
      </w:r>
      <w:r w:rsidR="003B3F9D" w:rsidRPr="003B3F9D">
        <w:t xml:space="preserve">бсуждение </w:t>
      </w:r>
      <w:r>
        <w:t>Организатором закупки</w:t>
      </w:r>
      <w:r w:rsidR="003B3F9D" w:rsidRPr="003B3F9D">
        <w:t xml:space="preserve"> предложений о функциональных характеристиках (потребительских свойствах) </w:t>
      </w:r>
      <w:r>
        <w:t>продукции</w:t>
      </w:r>
      <w:r w:rsidR="003B3F9D" w:rsidRPr="003B3F9D">
        <w:t xml:space="preserve"> и об иных условиях исполнения договора, содержащихся в заявках </w:t>
      </w:r>
      <w:r>
        <w:t>У</w:t>
      </w:r>
      <w:r w:rsidR="003B3F9D" w:rsidRPr="003B3F9D">
        <w:t>частников</w:t>
      </w:r>
      <w:r>
        <w:t xml:space="preserve"> закупки</w:t>
      </w:r>
      <w:r w:rsidR="003B3F9D" w:rsidRPr="003B3F9D">
        <w:t xml:space="preserve">, в целях уточнения в извещении о проведении конкурса в электронной форме, документации о </w:t>
      </w:r>
      <w:r w:rsidR="001B4EFE">
        <w:t>конкурсе</w:t>
      </w:r>
      <w:r w:rsidR="003B3F9D" w:rsidRPr="003B3F9D">
        <w:t>, проекте договора требуемых характеристик (потребительских свойств) закупаем</w:t>
      </w:r>
      <w:r>
        <w:t>ой</w:t>
      </w:r>
      <w:r w:rsidR="003B3F9D" w:rsidRPr="003B3F9D">
        <w:t xml:space="preserve"> </w:t>
      </w:r>
      <w:r>
        <w:t>продукции</w:t>
      </w:r>
      <w:r w:rsidR="003B3F9D" w:rsidRPr="003B3F9D">
        <w:t>;</w:t>
      </w:r>
    </w:p>
    <w:p w:rsidR="00EC1392" w:rsidRDefault="003B3F9D" w:rsidP="0003751D">
      <w:pPr>
        <w:pStyle w:val="affd"/>
        <w:numPr>
          <w:ilvl w:val="0"/>
          <w:numId w:val="156"/>
        </w:numPr>
        <w:tabs>
          <w:tab w:val="left" w:pos="851"/>
        </w:tabs>
      </w:pPr>
      <w:r w:rsidRPr="003B3F9D">
        <w:t xml:space="preserve">рассмотрение и оценка </w:t>
      </w:r>
      <w:r w:rsidR="00EC1392">
        <w:t>Организатором закупки</w:t>
      </w:r>
      <w:r w:rsidRPr="003B3F9D">
        <w:t xml:space="preserve"> поданных </w:t>
      </w:r>
      <w:r w:rsidR="00EC1392">
        <w:t>У</w:t>
      </w:r>
      <w:r w:rsidRPr="003B3F9D">
        <w:t>частниками</w:t>
      </w:r>
      <w:r w:rsidR="00EC1392">
        <w:t xml:space="preserve"> закупки</w:t>
      </w:r>
      <w:r w:rsidRPr="003B3F9D">
        <w:t xml:space="preserve"> заявок на участие в таком конкурсе, содержащих окончательные предложения о функциональных характеристиках (потребительских свойствах) </w:t>
      </w:r>
      <w:r w:rsidR="00EC1392">
        <w:t>продукции</w:t>
      </w:r>
      <w:r w:rsidRPr="003B3F9D">
        <w:t xml:space="preserve"> и об иных условиях исполнения договора;</w:t>
      </w:r>
    </w:p>
    <w:p w:rsidR="00EC1392" w:rsidRDefault="003B3F9D" w:rsidP="0003751D">
      <w:pPr>
        <w:pStyle w:val="affd"/>
        <w:numPr>
          <w:ilvl w:val="0"/>
          <w:numId w:val="156"/>
        </w:numPr>
        <w:tabs>
          <w:tab w:val="left" w:pos="851"/>
        </w:tabs>
      </w:pPr>
      <w:r w:rsidRPr="003B3F9D">
        <w:t xml:space="preserve">проведение квалификационного отбора </w:t>
      </w:r>
      <w:r w:rsidR="00EC1392">
        <w:t>У</w:t>
      </w:r>
      <w:r w:rsidRPr="003B3F9D">
        <w:t>частников</w:t>
      </w:r>
      <w:r w:rsidR="00EC1392">
        <w:t xml:space="preserve"> закупки</w:t>
      </w:r>
      <w:r w:rsidRPr="003B3F9D">
        <w:t>;</w:t>
      </w:r>
    </w:p>
    <w:p w:rsidR="003B3F9D" w:rsidRDefault="003B3F9D" w:rsidP="0003751D">
      <w:pPr>
        <w:pStyle w:val="affd"/>
        <w:numPr>
          <w:ilvl w:val="0"/>
          <w:numId w:val="156"/>
        </w:numPr>
        <w:tabs>
          <w:tab w:val="left" w:pos="851"/>
        </w:tabs>
      </w:pPr>
      <w:r w:rsidRPr="003B3F9D">
        <w:t xml:space="preserve">сопоставление дополнительных ценовых предложений </w:t>
      </w:r>
      <w:r w:rsidR="00EC1392">
        <w:t>У</w:t>
      </w:r>
      <w:r w:rsidRPr="003B3F9D">
        <w:t>частников</w:t>
      </w:r>
      <w:r w:rsidR="00EC1392">
        <w:t xml:space="preserve"> закупки</w:t>
      </w:r>
      <w:r w:rsidRPr="003B3F9D">
        <w:t xml:space="preserve"> о снижении цены договора, расходов на эксплуатацию и ремонт товаров, использование результатов работ, услуг.</w:t>
      </w:r>
    </w:p>
    <w:p w:rsidR="00EC1392" w:rsidRDefault="00EC1392" w:rsidP="00EC1392">
      <w:pPr>
        <w:tabs>
          <w:tab w:val="left" w:pos="851"/>
        </w:tabs>
      </w:pPr>
    </w:p>
    <w:p w:rsidR="00EC1392" w:rsidRPr="00EC1392" w:rsidRDefault="00EC1392" w:rsidP="00EC1392">
      <w:pPr>
        <w:tabs>
          <w:tab w:val="left" w:pos="851"/>
        </w:tabs>
      </w:pPr>
      <w:r>
        <w:t>13.8.12. </w:t>
      </w:r>
      <w:r w:rsidRPr="00EC1392">
        <w:t xml:space="preserve">При включении в конкурс в электронной форме этапов, указанных в пункте </w:t>
      </w:r>
      <w:r>
        <w:t>13.8.11</w:t>
      </w:r>
      <w:r w:rsidRPr="00EC1392">
        <w:t xml:space="preserve"> настоящего Положения, должны соблюдаться следующие правила:</w:t>
      </w:r>
    </w:p>
    <w:p w:rsidR="00EC1392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последовательность проведения этапов такого конкурса должна соответствовать очередности их перечисления </w:t>
      </w:r>
      <w:r>
        <w:t>в пункте 13.8.11</w:t>
      </w:r>
      <w:r w:rsidRPr="00EC1392">
        <w:t xml:space="preserve"> настоящего Положения. Каждый этап конкурса в электронной форме может быть включен в него однократно;</w:t>
      </w:r>
    </w:p>
    <w:p w:rsidR="00EC1392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не допускается одновременное включение в конкурс в электронной форме этапов, предусмотренных подпунктами </w:t>
      </w:r>
      <w:r>
        <w:t>«а»</w:t>
      </w:r>
      <w:r w:rsidRPr="00EC1392">
        <w:t xml:space="preserve"> и </w:t>
      </w:r>
      <w:r>
        <w:t>«б»</w:t>
      </w:r>
      <w:r w:rsidRPr="00EC1392">
        <w:t xml:space="preserve"> пункта </w:t>
      </w:r>
      <w:r>
        <w:t>13.8.11</w:t>
      </w:r>
      <w:r w:rsidRPr="00EC1392">
        <w:t xml:space="preserve"> настоящего Положения;</w:t>
      </w:r>
    </w:p>
    <w:p w:rsidR="00EC1392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>в извещении о проведении конкурса в электронной форме должны быть установлены сроки проведения каждого этапа такого конкурса;</w:t>
      </w:r>
    </w:p>
    <w:p w:rsidR="00EC1392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</w:t>
      </w:r>
      <w:r>
        <w:t>П</w:t>
      </w:r>
      <w:r w:rsidRPr="00EC1392">
        <w:t>обедитель, составляется итоговый протокол;</w:t>
      </w:r>
    </w:p>
    <w:p w:rsidR="00EC1392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если конкурс в электронной форме включает в себя этапы, предусмотренные подпунктом </w:t>
      </w:r>
      <w:r>
        <w:t>«а»</w:t>
      </w:r>
      <w:r w:rsidRPr="00EC1392">
        <w:t xml:space="preserve"> или </w:t>
      </w:r>
      <w:r>
        <w:t>«б»</w:t>
      </w:r>
      <w:r w:rsidRPr="00EC1392">
        <w:t xml:space="preserve"> пункта </w:t>
      </w:r>
      <w:r>
        <w:t>13.8.11</w:t>
      </w:r>
      <w:r w:rsidRPr="00EC1392">
        <w:t xml:space="preserve"> настоящего Положения, </w:t>
      </w:r>
      <w:r>
        <w:t>Организатор закупки</w:t>
      </w:r>
      <w:r w:rsidRPr="00EC1392">
        <w:t xml:space="preserve">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</w:t>
      </w:r>
      <w:r>
        <w:t>ой</w:t>
      </w:r>
      <w:r w:rsidRPr="00EC1392">
        <w:t xml:space="preserve"> </w:t>
      </w:r>
      <w:r>
        <w:t>продукции,</w:t>
      </w:r>
      <w:r w:rsidRPr="00EC1392">
        <w:t xml:space="preserve"> иных условий исполнения договора либо об отсутствии необходимости такого уточнения. В случае принятия </w:t>
      </w:r>
      <w:r>
        <w:t>Организатором закупки</w:t>
      </w:r>
      <w:r w:rsidRPr="00EC1392">
        <w:t xml:space="preserve"> решения о необходимости уточнения функциональных характеристик (потребительских свойств) закупаем</w:t>
      </w:r>
      <w:r>
        <w:t>ой</w:t>
      </w:r>
      <w:r w:rsidRPr="00EC1392">
        <w:t xml:space="preserve"> </w:t>
      </w:r>
      <w:r>
        <w:t>продукции</w:t>
      </w:r>
      <w:r w:rsidRPr="00EC1392">
        <w:t xml:space="preserve">, иных условий исполнения договора </w:t>
      </w:r>
      <w:r>
        <w:t>Организатор закупки</w:t>
      </w:r>
      <w:r w:rsidRPr="00EC1392">
        <w:t xml:space="preserve"> в сроки, установленные документацией о конкурентной закупке, размещает в </w:t>
      </w:r>
      <w:r>
        <w:t>ЕИС</w:t>
      </w:r>
      <w:r w:rsidRPr="00EC1392">
        <w:t xml:space="preserve"> уточненное извещение о проведении конкурса в электронной форме и уточненную документацию о </w:t>
      </w:r>
      <w:r w:rsidR="001B4EFE">
        <w:t>конкурсе</w:t>
      </w:r>
      <w:r w:rsidRPr="00EC1392">
        <w:t xml:space="preserve">. </w:t>
      </w:r>
    </w:p>
    <w:p w:rsidR="001B4EFE" w:rsidRDefault="00EC1392" w:rsidP="00AE27C5">
      <w:pPr>
        <w:pStyle w:val="affd"/>
        <w:tabs>
          <w:tab w:val="left" w:pos="851"/>
        </w:tabs>
        <w:ind w:left="720"/>
      </w:pPr>
      <w:r w:rsidRPr="00EC1392">
        <w:t xml:space="preserve">В указанном случае отклонение заявок </w:t>
      </w:r>
      <w:r>
        <w:t>У</w:t>
      </w:r>
      <w:r w:rsidRPr="00EC1392">
        <w:t xml:space="preserve">частников </w:t>
      </w:r>
      <w:r>
        <w:t>закупки</w:t>
      </w:r>
      <w:r w:rsidRPr="00EC1392">
        <w:t xml:space="preserve"> не допускается, </w:t>
      </w:r>
      <w:r>
        <w:t xml:space="preserve">Закупочный орган </w:t>
      </w:r>
      <w:r w:rsidRPr="00EC1392">
        <w:t xml:space="preserve">предлагает всем </w:t>
      </w:r>
      <w:r>
        <w:t>У</w:t>
      </w:r>
      <w:r w:rsidRPr="00EC1392">
        <w:t xml:space="preserve">частникам </w:t>
      </w:r>
      <w:r>
        <w:t>закупки</w:t>
      </w:r>
      <w:r w:rsidRPr="00EC1392">
        <w:t xml:space="preserve"> представить окончательные предложения с учетом уточненных функциональных характеристик (потребительских свойств) закупаем</w:t>
      </w:r>
      <w:r w:rsidR="001B4EFE">
        <w:t>ой</w:t>
      </w:r>
      <w:r w:rsidRPr="00EC1392">
        <w:t xml:space="preserve"> </w:t>
      </w:r>
      <w:r w:rsidR="001B4EFE">
        <w:t>продукции</w:t>
      </w:r>
      <w:r w:rsidRPr="00EC1392">
        <w:t xml:space="preserve">, иных условий исполнения договора. При этом </w:t>
      </w:r>
      <w:r>
        <w:t>Организатор закупки</w:t>
      </w:r>
      <w:r w:rsidRPr="00EC1392">
        <w:t xml:space="preserve"> в соответствии с требованиями пункта </w:t>
      </w:r>
      <w:r>
        <w:t>13.8.11</w:t>
      </w:r>
      <w:r w:rsidRPr="00EC1392">
        <w:t xml:space="preserve"> настоящего Положения определяет срок подачи окончательных предложений </w:t>
      </w:r>
      <w:r>
        <w:t>У</w:t>
      </w:r>
      <w:r w:rsidRPr="00EC1392">
        <w:t>частников</w:t>
      </w:r>
      <w:r>
        <w:t xml:space="preserve"> закупки</w:t>
      </w:r>
      <w:r w:rsidRPr="00EC1392">
        <w:t xml:space="preserve"> такого конкурса. </w:t>
      </w:r>
    </w:p>
    <w:p w:rsidR="00AE27C5" w:rsidRDefault="00EC1392" w:rsidP="00AE27C5">
      <w:pPr>
        <w:pStyle w:val="affd"/>
        <w:tabs>
          <w:tab w:val="left" w:pos="851"/>
        </w:tabs>
        <w:ind w:left="720"/>
      </w:pPr>
      <w:r w:rsidRPr="00EC1392">
        <w:t xml:space="preserve">В случае принятия </w:t>
      </w:r>
      <w:r>
        <w:t>Организатором закупки</w:t>
      </w:r>
      <w:r w:rsidRPr="00EC1392">
        <w:t xml:space="preserve"> решения не вносить уточнения в извещение о проведении конкурса в электронной форме и документацию о </w:t>
      </w:r>
      <w:r w:rsidR="001B4EFE">
        <w:t>конкурсе,</w:t>
      </w:r>
      <w:r w:rsidRPr="00EC1392">
        <w:t xml:space="preserve"> информация об этом решении указывается в протоколе, составляемом по результатам данных этапов конкурса в электронной форме. При этом </w:t>
      </w:r>
      <w:r w:rsidR="00AE27C5">
        <w:t>У</w:t>
      </w:r>
      <w:r w:rsidRPr="00EC1392">
        <w:t xml:space="preserve">частники </w:t>
      </w:r>
      <w:r w:rsidR="00AE27C5">
        <w:t>закупки</w:t>
      </w:r>
      <w:r w:rsidRPr="00EC1392">
        <w:t xml:space="preserve"> не подают окончательные предложения;</w:t>
      </w:r>
    </w:p>
    <w:p w:rsidR="00AE27C5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обсуждение с </w:t>
      </w:r>
      <w:r w:rsidR="00AE27C5">
        <w:t>У</w:t>
      </w:r>
      <w:r w:rsidRPr="00EC1392">
        <w:t xml:space="preserve">частниками </w:t>
      </w:r>
      <w:r w:rsidR="00AE27C5">
        <w:t xml:space="preserve">закупки </w:t>
      </w:r>
      <w:r w:rsidRPr="00EC1392">
        <w:t xml:space="preserve">содержащихся в их заявках предложений о функциональных характеристиках (потребительских свойствах) </w:t>
      </w:r>
      <w:r w:rsidR="00AE27C5">
        <w:t>продукции</w:t>
      </w:r>
      <w:r w:rsidRPr="00EC1392">
        <w:t xml:space="preserve"> и об иных условиях исполнения договора, предусмотренное подпунктом </w:t>
      </w:r>
      <w:r w:rsidR="00AE27C5">
        <w:t>«б»</w:t>
      </w:r>
      <w:r w:rsidRPr="00EC1392">
        <w:t xml:space="preserve"> пункта </w:t>
      </w:r>
      <w:r w:rsidR="00AE27C5">
        <w:t>13.8.11</w:t>
      </w:r>
      <w:r w:rsidRPr="00EC1392">
        <w:t xml:space="preserve"> настоящего Положения, должно осуществляться с </w:t>
      </w:r>
      <w:r w:rsidR="001B4EFE">
        <w:t>У</w:t>
      </w:r>
      <w:r w:rsidRPr="00EC1392">
        <w:t xml:space="preserve">частниками </w:t>
      </w:r>
      <w:r w:rsidR="001B4EFE">
        <w:t>закупки</w:t>
      </w:r>
      <w:r w:rsidRPr="00EC1392">
        <w:t xml:space="preserve">, соответствующими требованиям, указанным в извещении о проведении конкурса в электронной форме и документации о </w:t>
      </w:r>
      <w:r w:rsidR="001B4EFE">
        <w:t>конкурсе</w:t>
      </w:r>
      <w:r w:rsidRPr="00EC1392">
        <w:t xml:space="preserve">. При этом должны быть обеспечены равный доступ всех </w:t>
      </w:r>
      <w:r w:rsidR="001B4EFE">
        <w:t>У</w:t>
      </w:r>
      <w:r w:rsidRPr="00EC1392">
        <w:t>частников</w:t>
      </w:r>
      <w:r w:rsidR="001B4EFE">
        <w:t xml:space="preserve"> закупки</w:t>
      </w:r>
      <w:r w:rsidRPr="00EC1392">
        <w:t xml:space="preserve">, соответствующих указанным требованиям, к участию в этом обсуждении и соблюдение </w:t>
      </w:r>
      <w:r w:rsidR="00AE27C5">
        <w:t>Организатором закупки</w:t>
      </w:r>
      <w:r w:rsidRPr="00EC1392">
        <w:t xml:space="preserve"> действующего законодательства РФ и принятых во исполнение его нормативных правовых актов;</w:t>
      </w:r>
    </w:p>
    <w:p w:rsidR="00AE27C5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после размещения в </w:t>
      </w:r>
      <w:r w:rsidR="00AE27C5">
        <w:t>ЕИС</w:t>
      </w:r>
      <w:r w:rsidRPr="00EC1392">
        <w:t xml:space="preserve"> протокола, составляемого по результатам этапа конкурса в электронной форме, предусмотренного подпунктом </w:t>
      </w:r>
      <w:r w:rsidR="00AE27C5">
        <w:t>«а»</w:t>
      </w:r>
      <w:r w:rsidRPr="00EC1392">
        <w:t xml:space="preserve"> или </w:t>
      </w:r>
      <w:r w:rsidR="00AE27C5">
        <w:t>«б»</w:t>
      </w:r>
      <w:r w:rsidRPr="00EC1392">
        <w:t xml:space="preserve"> пункта </w:t>
      </w:r>
      <w:r w:rsidR="00AE27C5">
        <w:t>13.8.11</w:t>
      </w:r>
      <w:r w:rsidRPr="00EC1392">
        <w:t xml:space="preserve"> настоящего Положения, любой </w:t>
      </w:r>
      <w:r w:rsidR="00AE27C5">
        <w:t>У</w:t>
      </w:r>
      <w:r w:rsidRPr="00EC1392">
        <w:t xml:space="preserve">частник </w:t>
      </w:r>
      <w:r w:rsidR="001B4EFE">
        <w:t>закупки</w:t>
      </w:r>
      <w:r w:rsidRPr="00EC1392">
        <w:t xml:space="preserve"> вправе отказаться от дальнейшего участия в конкурсе. Такой отказ выражается в непредставлении </w:t>
      </w:r>
      <w:r w:rsidR="00AE27C5">
        <w:t>У</w:t>
      </w:r>
      <w:r w:rsidRPr="00EC1392">
        <w:t xml:space="preserve">частником </w:t>
      </w:r>
      <w:r w:rsidR="00AE27C5">
        <w:t xml:space="preserve">закупки </w:t>
      </w:r>
      <w:r w:rsidRPr="00EC1392">
        <w:t>окончательного предложения;</w:t>
      </w:r>
    </w:p>
    <w:p w:rsidR="00AE27C5" w:rsidRDefault="00AE27C5" w:rsidP="0003751D">
      <w:pPr>
        <w:pStyle w:val="affd"/>
        <w:numPr>
          <w:ilvl w:val="0"/>
          <w:numId w:val="157"/>
        </w:numPr>
        <w:tabs>
          <w:tab w:val="left" w:pos="851"/>
        </w:tabs>
      </w:pPr>
      <w:r>
        <w:t>У</w:t>
      </w:r>
      <w:r w:rsidR="00EC1392" w:rsidRPr="00EC1392">
        <w:t xml:space="preserve">частник </w:t>
      </w:r>
      <w:r>
        <w:t xml:space="preserve">закупки </w:t>
      </w:r>
      <w:r w:rsidR="00EC1392" w:rsidRPr="00EC1392">
        <w:t xml:space="preserve">подает одно окончательное предложение в отношении каждого предмета конкурса в электронной форме (лота) в любое время с момента размещения </w:t>
      </w:r>
      <w:r>
        <w:t>Организатором закупки в ЕИС</w:t>
      </w:r>
      <w:r w:rsidR="00EC1392" w:rsidRPr="00EC1392">
        <w:t xml:space="preserve"> уточненных извещения о проведении конкурса в электронной форме и документации о </w:t>
      </w:r>
      <w:r w:rsidR="001B4EFE">
        <w:t>конкурсе</w:t>
      </w:r>
      <w:r w:rsidR="00EC1392" w:rsidRPr="00EC1392">
        <w:t xml:space="preserve"> до предусмотренных такими извещением и документацией о </w:t>
      </w:r>
      <w:r w:rsidR="001B4EFE">
        <w:t>конкурсе</w:t>
      </w:r>
      <w:r w:rsidR="00EC1392" w:rsidRPr="00EC1392">
        <w:t xml:space="preserve"> даты и времени окончания срока подачи окончательных предложений. </w:t>
      </w:r>
      <w:r w:rsidR="00381E41">
        <w:t>Конкурсной д</w:t>
      </w:r>
      <w:r w:rsidR="00EC1392" w:rsidRPr="00EC1392">
        <w:t xml:space="preserve">окументацией </w:t>
      </w:r>
      <w:r w:rsidR="001B4EFE">
        <w:t>конкурс</w:t>
      </w:r>
      <w:r w:rsidR="00EC1392" w:rsidRPr="00EC1392">
        <w:t xml:space="preserve"> может быть предусмотрена подача окончательного предложения с одновременной подачей нового ценового предложения;</w:t>
      </w:r>
    </w:p>
    <w:p w:rsidR="00AE27C5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если конкурс в электронной форме включает этап, предусмотренный подпунктом </w:t>
      </w:r>
      <w:r w:rsidR="00AE27C5">
        <w:t>«г»</w:t>
      </w:r>
      <w:r w:rsidRPr="00EC1392">
        <w:t xml:space="preserve"> пункта </w:t>
      </w:r>
      <w:r w:rsidR="00AE27C5">
        <w:t>13.8.11</w:t>
      </w:r>
      <w:r w:rsidRPr="00EC1392">
        <w:t xml:space="preserve"> настоящего Положения:</w:t>
      </w:r>
    </w:p>
    <w:p w:rsidR="00AE27C5" w:rsidRDefault="00EC1392" w:rsidP="0003751D">
      <w:pPr>
        <w:pStyle w:val="affd"/>
        <w:numPr>
          <w:ilvl w:val="0"/>
          <w:numId w:val="158"/>
        </w:numPr>
        <w:tabs>
          <w:tab w:val="left" w:pos="851"/>
        </w:tabs>
      </w:pPr>
      <w:r w:rsidRPr="00EC1392">
        <w:t xml:space="preserve">ко всем </w:t>
      </w:r>
      <w:r w:rsidR="00AE27C5">
        <w:t>У</w:t>
      </w:r>
      <w:r w:rsidRPr="00EC1392">
        <w:t xml:space="preserve">частникам </w:t>
      </w:r>
      <w:r w:rsidR="00AE27C5">
        <w:t>закупки</w:t>
      </w:r>
      <w:r w:rsidRPr="00EC1392">
        <w:t xml:space="preserve"> предъявляются единые квалификационные требования, установленные документацией о </w:t>
      </w:r>
      <w:r w:rsidR="001B4EFE">
        <w:t>конкурсе</w:t>
      </w:r>
      <w:r w:rsidRPr="00EC1392">
        <w:t>;</w:t>
      </w:r>
    </w:p>
    <w:p w:rsidR="00AE27C5" w:rsidRDefault="00EC1392" w:rsidP="0003751D">
      <w:pPr>
        <w:pStyle w:val="affd"/>
        <w:numPr>
          <w:ilvl w:val="0"/>
          <w:numId w:val="158"/>
        </w:numPr>
        <w:tabs>
          <w:tab w:val="left" w:pos="851"/>
        </w:tabs>
      </w:pPr>
      <w:r w:rsidRPr="00EC1392">
        <w:t xml:space="preserve">заявки на участие в таком конкурсе должны содержать информацию и документы, предусмотренные документацией о </w:t>
      </w:r>
      <w:r w:rsidR="001B4EFE">
        <w:t>конкурсе</w:t>
      </w:r>
      <w:r w:rsidRPr="00EC1392">
        <w:t xml:space="preserve">, подтверждающие соответствие </w:t>
      </w:r>
      <w:r w:rsidR="00AE27C5">
        <w:t>У</w:t>
      </w:r>
      <w:r w:rsidRPr="00EC1392">
        <w:t xml:space="preserve">частников </w:t>
      </w:r>
      <w:r w:rsidR="00AE27C5">
        <w:t xml:space="preserve">закупки </w:t>
      </w:r>
      <w:r w:rsidRPr="00EC1392">
        <w:t xml:space="preserve">единым квалификационным требованиям, установленным документацией о </w:t>
      </w:r>
      <w:r w:rsidR="001B4EFE">
        <w:t>конкурсе</w:t>
      </w:r>
      <w:r w:rsidRPr="00EC1392">
        <w:t>;</w:t>
      </w:r>
    </w:p>
    <w:p w:rsidR="00EC1392" w:rsidRPr="00EC1392" w:rsidRDefault="00EC1392" w:rsidP="0003751D">
      <w:pPr>
        <w:pStyle w:val="affd"/>
        <w:numPr>
          <w:ilvl w:val="0"/>
          <w:numId w:val="158"/>
        </w:numPr>
        <w:tabs>
          <w:tab w:val="left" w:pos="851"/>
        </w:tabs>
      </w:pPr>
      <w:r w:rsidRPr="00EC1392">
        <w:t xml:space="preserve">заявки </w:t>
      </w:r>
      <w:r w:rsidR="00AE27C5">
        <w:t>У</w:t>
      </w:r>
      <w:r w:rsidRPr="00EC1392">
        <w:t>частников</w:t>
      </w:r>
      <w:r w:rsidR="00AE27C5">
        <w:t xml:space="preserve"> закупки</w:t>
      </w:r>
      <w:r w:rsidRPr="00EC1392">
        <w:t>, которые не соответствуют квалификационным требованиям, отклоняются;</w:t>
      </w:r>
    </w:p>
    <w:p w:rsidR="00AE27C5" w:rsidRDefault="00EC1392" w:rsidP="0003751D">
      <w:pPr>
        <w:pStyle w:val="affd"/>
        <w:numPr>
          <w:ilvl w:val="0"/>
          <w:numId w:val="157"/>
        </w:numPr>
        <w:tabs>
          <w:tab w:val="left" w:pos="851"/>
        </w:tabs>
      </w:pPr>
      <w:r w:rsidRPr="00EC1392">
        <w:t xml:space="preserve">если конкурс в электронной форме включает этап, предусмотренный подпунктом </w:t>
      </w:r>
      <w:r w:rsidR="00AE27C5">
        <w:t>«д»</w:t>
      </w:r>
      <w:r w:rsidRPr="00EC1392">
        <w:t xml:space="preserve"> пункта </w:t>
      </w:r>
      <w:r w:rsidR="00AE27C5">
        <w:t>13.8.11</w:t>
      </w:r>
      <w:r w:rsidRPr="00EC1392">
        <w:t xml:space="preserve"> настоящего Положения:</w:t>
      </w:r>
    </w:p>
    <w:p w:rsidR="00AE27C5" w:rsidRDefault="00AE27C5" w:rsidP="0003751D">
      <w:pPr>
        <w:pStyle w:val="affd"/>
        <w:numPr>
          <w:ilvl w:val="0"/>
          <w:numId w:val="158"/>
        </w:numPr>
        <w:tabs>
          <w:tab w:val="left" w:pos="851"/>
        </w:tabs>
      </w:pPr>
      <w:r>
        <w:t>У</w:t>
      </w:r>
      <w:r w:rsidR="00EC1392" w:rsidRPr="00EC1392">
        <w:t xml:space="preserve">частники </w:t>
      </w:r>
      <w:r>
        <w:t>закупки</w:t>
      </w:r>
      <w:r w:rsidR="00EC1392" w:rsidRPr="00EC1392">
        <w:t xml:space="preserve"> должны быть проинформированы о наименьшем ценовом предложении из всех ценовых предложений, поданных </w:t>
      </w:r>
      <w:r>
        <w:t>У</w:t>
      </w:r>
      <w:r w:rsidR="00EC1392" w:rsidRPr="00EC1392">
        <w:t>частниками такого конкурса;</w:t>
      </w:r>
    </w:p>
    <w:p w:rsidR="00AE27C5" w:rsidRDefault="00AE27C5" w:rsidP="0003751D">
      <w:pPr>
        <w:pStyle w:val="affd"/>
        <w:numPr>
          <w:ilvl w:val="0"/>
          <w:numId w:val="158"/>
        </w:numPr>
        <w:tabs>
          <w:tab w:val="left" w:pos="851"/>
        </w:tabs>
      </w:pPr>
      <w:r>
        <w:t>У</w:t>
      </w:r>
      <w:r w:rsidR="00EC1392" w:rsidRPr="00EC1392">
        <w:t xml:space="preserve">частники </w:t>
      </w:r>
      <w:r>
        <w:t>закупки</w:t>
      </w:r>
      <w:r w:rsidR="00EC1392" w:rsidRPr="00EC1392">
        <w:t xml:space="preserve">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:rsidR="00EC1392" w:rsidRPr="00EC1392" w:rsidRDefault="00EC1392" w:rsidP="0003751D">
      <w:pPr>
        <w:pStyle w:val="affd"/>
        <w:numPr>
          <w:ilvl w:val="0"/>
          <w:numId w:val="158"/>
        </w:numPr>
        <w:tabs>
          <w:tab w:val="left" w:pos="851"/>
        </w:tabs>
      </w:pPr>
      <w:r w:rsidRPr="00EC1392">
        <w:t xml:space="preserve">если </w:t>
      </w:r>
      <w:r w:rsidR="00AE27C5">
        <w:t>У</w:t>
      </w:r>
      <w:r w:rsidRPr="00EC1392">
        <w:t xml:space="preserve">частник </w:t>
      </w:r>
      <w:r w:rsidR="001B4EFE">
        <w:t>закупки</w:t>
      </w:r>
      <w:r w:rsidRPr="00EC1392">
        <w:t xml:space="preserve">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:rsidR="00EC1392" w:rsidRPr="003B3F9D" w:rsidRDefault="00EC1392" w:rsidP="00EC1392">
      <w:pPr>
        <w:tabs>
          <w:tab w:val="left" w:pos="851"/>
        </w:tabs>
      </w:pPr>
    </w:p>
    <w:p w:rsidR="00AE27C5" w:rsidRDefault="00AE27C5" w:rsidP="00C14A08">
      <w:pPr>
        <w:tabs>
          <w:tab w:val="left" w:pos="851"/>
        </w:tabs>
      </w:pPr>
      <w:r w:rsidRPr="00AE27C5">
        <w:t>13.8.13. Аукцион в электронной форме может включать в себя этап проведения квалификационного отбора участников. При этом должны соблюдаться следующие правила:</w:t>
      </w:r>
    </w:p>
    <w:p w:rsidR="00AE27C5" w:rsidRDefault="00AE27C5" w:rsidP="0003751D">
      <w:pPr>
        <w:pStyle w:val="affd"/>
        <w:numPr>
          <w:ilvl w:val="0"/>
          <w:numId w:val="159"/>
        </w:numPr>
        <w:tabs>
          <w:tab w:val="left" w:pos="851"/>
        </w:tabs>
      </w:pPr>
      <w:r w:rsidRPr="00C14A08">
        <w:t>в извещении о проведении аукциона должны быть установлены сроки проведения такого этапа;</w:t>
      </w:r>
    </w:p>
    <w:p w:rsidR="00AE27C5" w:rsidRPr="00C14A08" w:rsidRDefault="00AE27C5" w:rsidP="0003751D">
      <w:pPr>
        <w:pStyle w:val="affd"/>
        <w:numPr>
          <w:ilvl w:val="0"/>
          <w:numId w:val="159"/>
        </w:numPr>
        <w:tabs>
          <w:tab w:val="left" w:pos="851"/>
        </w:tabs>
      </w:pPr>
      <w:r w:rsidRPr="00AE27C5">
        <w:t xml:space="preserve">ко всем </w:t>
      </w:r>
      <w:r>
        <w:t>У</w:t>
      </w:r>
      <w:r w:rsidRPr="00AE27C5">
        <w:t xml:space="preserve">частникам </w:t>
      </w:r>
      <w:r>
        <w:t>закупки</w:t>
      </w:r>
      <w:r w:rsidRPr="00AE27C5">
        <w:t xml:space="preserve"> предъявляются единые квалификационные требования, установленные документацией о</w:t>
      </w:r>
      <w:r w:rsidR="001B4EFE">
        <w:t>б аукционе;</w:t>
      </w:r>
    </w:p>
    <w:p w:rsidR="00AE27C5" w:rsidRPr="00C14A08" w:rsidRDefault="00AE27C5" w:rsidP="0003751D">
      <w:pPr>
        <w:pStyle w:val="affd"/>
        <w:numPr>
          <w:ilvl w:val="0"/>
          <w:numId w:val="159"/>
        </w:numPr>
        <w:tabs>
          <w:tab w:val="left" w:pos="851"/>
        </w:tabs>
      </w:pPr>
      <w:r w:rsidRPr="00AE27C5">
        <w:t xml:space="preserve">заявки на участие в аукционе должны содержать информацию и документы, </w:t>
      </w:r>
      <w:r>
        <w:t>предусмотренные документацией об аукционе</w:t>
      </w:r>
      <w:r w:rsidRPr="00AE27C5">
        <w:t xml:space="preserve"> и подтверждающие соответствие </w:t>
      </w:r>
      <w:r>
        <w:t>У</w:t>
      </w:r>
      <w:r w:rsidRPr="00AE27C5">
        <w:t xml:space="preserve">частников </w:t>
      </w:r>
      <w:r>
        <w:t>закупки</w:t>
      </w:r>
      <w:r w:rsidRPr="00AE27C5">
        <w:t xml:space="preserve"> квалификационным требованиям, установленным документацией о</w:t>
      </w:r>
      <w:r>
        <w:t>б аукционе</w:t>
      </w:r>
      <w:r w:rsidRPr="00AE27C5">
        <w:t>;</w:t>
      </w:r>
    </w:p>
    <w:p w:rsidR="00AE27C5" w:rsidRPr="00AE27C5" w:rsidRDefault="00AE27C5" w:rsidP="0003751D">
      <w:pPr>
        <w:pStyle w:val="affd"/>
        <w:numPr>
          <w:ilvl w:val="0"/>
          <w:numId w:val="159"/>
        </w:numPr>
        <w:tabs>
          <w:tab w:val="left" w:pos="851"/>
        </w:tabs>
      </w:pPr>
      <w:r w:rsidRPr="00AE27C5">
        <w:t xml:space="preserve">заявки </w:t>
      </w:r>
      <w:r>
        <w:t>У</w:t>
      </w:r>
      <w:r w:rsidRPr="00AE27C5">
        <w:t xml:space="preserve">частников </w:t>
      </w:r>
      <w:r>
        <w:t>закупки</w:t>
      </w:r>
      <w:r w:rsidRPr="00AE27C5">
        <w:t>, не соответствующих квалификационным требованиям, отклоняются.</w:t>
      </w:r>
    </w:p>
    <w:p w:rsidR="003B3F9D" w:rsidRDefault="003B3F9D" w:rsidP="002C7F91">
      <w:pPr>
        <w:tabs>
          <w:tab w:val="left" w:pos="851"/>
        </w:tabs>
      </w:pPr>
    </w:p>
    <w:p w:rsidR="00C14A08" w:rsidRPr="00C14A08" w:rsidRDefault="00C14A08" w:rsidP="00C14A08">
      <w:pPr>
        <w:tabs>
          <w:tab w:val="left" w:pos="851"/>
        </w:tabs>
      </w:pPr>
      <w:r>
        <w:t>13.8.14. А</w:t>
      </w:r>
      <w:r w:rsidRPr="00C14A08">
        <w:t xml:space="preserve">укцион в электронной форме включает в себя порядок подачи </w:t>
      </w:r>
      <w:r>
        <w:t>У</w:t>
      </w:r>
      <w:r w:rsidRPr="00C14A08">
        <w:t xml:space="preserve">частниками </w:t>
      </w:r>
      <w:r>
        <w:t xml:space="preserve"> закупки </w:t>
      </w:r>
      <w:r w:rsidRPr="00C14A08">
        <w:t>предложений о цене договора с учетом следующих требований:</w:t>
      </w:r>
    </w:p>
    <w:p w:rsidR="00C14A08" w:rsidRPr="00C14A08" w:rsidRDefault="00C14A08" w:rsidP="0003751D">
      <w:pPr>
        <w:pStyle w:val="affd"/>
        <w:numPr>
          <w:ilvl w:val="0"/>
          <w:numId w:val="160"/>
        </w:numPr>
        <w:tabs>
          <w:tab w:val="left" w:pos="851"/>
        </w:tabs>
      </w:pPr>
      <w:r>
        <w:t>«</w:t>
      </w:r>
      <w:r w:rsidRPr="00C14A08">
        <w:t>шаг аукциона</w:t>
      </w:r>
      <w:r>
        <w:t>»</w:t>
      </w:r>
      <w:r w:rsidRPr="00C14A08">
        <w:t xml:space="preserve"> составляет от 0,5 до 5 процентов </w:t>
      </w:r>
      <w:r>
        <w:t>НМЦ</w:t>
      </w:r>
      <w:r w:rsidRPr="00C14A08">
        <w:t>;</w:t>
      </w:r>
    </w:p>
    <w:p w:rsidR="00C14A08" w:rsidRPr="00C14A08" w:rsidRDefault="00C14A08" w:rsidP="0003751D">
      <w:pPr>
        <w:pStyle w:val="affd"/>
        <w:numPr>
          <w:ilvl w:val="0"/>
          <w:numId w:val="160"/>
        </w:numPr>
        <w:tabs>
          <w:tab w:val="left" w:pos="851"/>
        </w:tabs>
      </w:pPr>
      <w:r w:rsidRPr="00C14A08">
        <w:t>снижение текущего минимального предложения о цене договора</w:t>
      </w:r>
      <w:r>
        <w:t xml:space="preserve"> (лота)</w:t>
      </w:r>
      <w:r w:rsidRPr="00C14A08">
        <w:t xml:space="preserve"> осуществляется на величину в пределах </w:t>
      </w:r>
      <w:r>
        <w:t>«</w:t>
      </w:r>
      <w:r w:rsidRPr="00C14A08">
        <w:t>шага аукциона</w:t>
      </w:r>
      <w:r>
        <w:t>»</w:t>
      </w:r>
      <w:r w:rsidRPr="00C14A08">
        <w:t>;</w:t>
      </w:r>
    </w:p>
    <w:p w:rsidR="00C14A08" w:rsidRPr="00C14A08" w:rsidRDefault="00C14A08" w:rsidP="0003751D">
      <w:pPr>
        <w:pStyle w:val="affd"/>
        <w:numPr>
          <w:ilvl w:val="0"/>
          <w:numId w:val="160"/>
        </w:numPr>
        <w:tabs>
          <w:tab w:val="left" w:pos="851"/>
        </w:tabs>
      </w:pPr>
      <w:r>
        <w:t>У</w:t>
      </w:r>
      <w:r w:rsidRPr="00C14A08">
        <w:t xml:space="preserve">частник </w:t>
      </w:r>
      <w:r>
        <w:t>закупки</w:t>
      </w:r>
      <w:r w:rsidRPr="00C14A08">
        <w:t xml:space="preserve"> не вправе подать предложение о цене договора</w:t>
      </w:r>
      <w:r>
        <w:t xml:space="preserve"> (лота)</w:t>
      </w:r>
      <w:r w:rsidRPr="00C14A08">
        <w:t xml:space="preserve">, равное ранее поданному этим </w:t>
      </w:r>
      <w:r>
        <w:t>У</w:t>
      </w:r>
      <w:r w:rsidRPr="00C14A08">
        <w:t>частником предложению о цене договора</w:t>
      </w:r>
      <w:r>
        <w:t xml:space="preserve"> (лота)</w:t>
      </w:r>
      <w:r w:rsidRPr="00C14A08">
        <w:t xml:space="preserve"> или большее чем оно, а также предложение о цене договора</w:t>
      </w:r>
      <w:r>
        <w:t xml:space="preserve"> (лота)</w:t>
      </w:r>
      <w:r w:rsidRPr="00C14A08">
        <w:t>, равное нулю;</w:t>
      </w:r>
    </w:p>
    <w:p w:rsidR="00C14A08" w:rsidRPr="00C14A08" w:rsidRDefault="00C14A08" w:rsidP="0003751D">
      <w:pPr>
        <w:pStyle w:val="affd"/>
        <w:numPr>
          <w:ilvl w:val="0"/>
          <w:numId w:val="160"/>
        </w:numPr>
        <w:tabs>
          <w:tab w:val="left" w:pos="851"/>
        </w:tabs>
      </w:pPr>
      <w:r>
        <w:t>У</w:t>
      </w:r>
      <w:r w:rsidRPr="00C14A08">
        <w:t xml:space="preserve">частник </w:t>
      </w:r>
      <w:r>
        <w:t xml:space="preserve">закупки </w:t>
      </w:r>
      <w:r w:rsidRPr="00C14A08">
        <w:t xml:space="preserve">не вправе подать предложение о цене договора, которое ниже, чем текущее минимальное предложение о цене договора, сниженное в пределах </w:t>
      </w:r>
      <w:r>
        <w:t>«</w:t>
      </w:r>
      <w:r w:rsidRPr="00C14A08">
        <w:t>шага аукциона</w:t>
      </w:r>
      <w:r>
        <w:t>»</w:t>
      </w:r>
      <w:r w:rsidRPr="00C14A08">
        <w:t>;</w:t>
      </w:r>
    </w:p>
    <w:p w:rsidR="00C14A08" w:rsidRPr="00C14A08" w:rsidRDefault="00C14A08" w:rsidP="0003751D">
      <w:pPr>
        <w:pStyle w:val="affd"/>
        <w:numPr>
          <w:ilvl w:val="0"/>
          <w:numId w:val="160"/>
        </w:numPr>
        <w:tabs>
          <w:tab w:val="left" w:pos="851"/>
        </w:tabs>
      </w:pPr>
      <w:r>
        <w:t>У</w:t>
      </w:r>
      <w:r w:rsidRPr="00C14A08">
        <w:t xml:space="preserve">частник </w:t>
      </w:r>
      <w:r>
        <w:t>закупки</w:t>
      </w:r>
      <w:r w:rsidRPr="00C14A08">
        <w:t xml:space="preserve"> не вправе подать предложение о цене договора</w:t>
      </w:r>
      <w:r>
        <w:t xml:space="preserve"> (лота)</w:t>
      </w:r>
      <w:r w:rsidRPr="00C14A08">
        <w:t>, которое ниже, чем текущее минимальное предложение о цене договора</w:t>
      </w:r>
      <w:r>
        <w:t xml:space="preserve"> (лота)</w:t>
      </w:r>
      <w:r w:rsidRPr="00C14A08">
        <w:t xml:space="preserve">, в случае, если оно подано этим </w:t>
      </w:r>
      <w:r>
        <w:t>У</w:t>
      </w:r>
      <w:r w:rsidRPr="00C14A08">
        <w:t>частником</w:t>
      </w:r>
      <w:r>
        <w:t xml:space="preserve"> закупки</w:t>
      </w:r>
      <w:r w:rsidRPr="00C14A08">
        <w:t>.</w:t>
      </w:r>
    </w:p>
    <w:p w:rsidR="00C14A08" w:rsidRDefault="00C14A08" w:rsidP="002C7F91">
      <w:pPr>
        <w:tabs>
          <w:tab w:val="left" w:pos="851"/>
        </w:tabs>
      </w:pPr>
    </w:p>
    <w:p w:rsidR="00C14A08" w:rsidRPr="00C14A08" w:rsidRDefault="00C14A08" w:rsidP="00C14A08">
      <w:pPr>
        <w:tabs>
          <w:tab w:val="left" w:pos="851"/>
        </w:tabs>
      </w:pPr>
      <w:r>
        <w:t>13.8.15. </w:t>
      </w:r>
      <w:r w:rsidRPr="00C14A08">
        <w:t>Заявка на участие в запросе котировок в электронной форме должна содержать:</w:t>
      </w:r>
    </w:p>
    <w:p w:rsidR="00C14A08" w:rsidRPr="00C14A08" w:rsidRDefault="00C14A08" w:rsidP="0003751D">
      <w:pPr>
        <w:pStyle w:val="affd"/>
        <w:numPr>
          <w:ilvl w:val="0"/>
          <w:numId w:val="161"/>
        </w:numPr>
        <w:tabs>
          <w:tab w:val="left" w:pos="851"/>
        </w:tabs>
      </w:pPr>
      <w:r w:rsidRPr="00C14A08">
        <w:t xml:space="preserve">предложение </w:t>
      </w:r>
      <w:r w:rsidR="007259DE">
        <w:t>У</w:t>
      </w:r>
      <w:r w:rsidRPr="00C14A08">
        <w:t>частника</w:t>
      </w:r>
      <w:r w:rsidR="007259DE">
        <w:t xml:space="preserve"> закупки</w:t>
      </w:r>
      <w:r w:rsidRPr="00C14A08">
        <w:t xml:space="preserve"> о цене договора;</w:t>
      </w:r>
    </w:p>
    <w:p w:rsidR="00C14A08" w:rsidRPr="00C14A08" w:rsidRDefault="00C14A08" w:rsidP="0003751D">
      <w:pPr>
        <w:pStyle w:val="affd"/>
        <w:numPr>
          <w:ilvl w:val="0"/>
          <w:numId w:val="161"/>
        </w:numPr>
        <w:tabs>
          <w:tab w:val="left" w:pos="851"/>
        </w:tabs>
      </w:pPr>
      <w:r w:rsidRPr="00C14A08">
        <w:t xml:space="preserve">предусмотренное одним из следующих пунктов согласие </w:t>
      </w:r>
      <w:r w:rsidR="007259DE">
        <w:t>У</w:t>
      </w:r>
      <w:r w:rsidRPr="00C14A08">
        <w:t>частника</w:t>
      </w:r>
      <w:r w:rsidR="007259DE">
        <w:t xml:space="preserve"> закупки</w:t>
      </w:r>
      <w:r w:rsidRPr="00C14A08">
        <w:t>:</w:t>
      </w:r>
    </w:p>
    <w:p w:rsidR="007259DE" w:rsidRDefault="00C14A08" w:rsidP="0003751D">
      <w:pPr>
        <w:pStyle w:val="affd"/>
        <w:numPr>
          <w:ilvl w:val="0"/>
          <w:numId w:val="162"/>
        </w:numPr>
        <w:tabs>
          <w:tab w:val="left" w:pos="851"/>
        </w:tabs>
      </w:pPr>
      <w:r w:rsidRPr="00C14A08">
        <w:t>на выполнение работ или оказание услуг, указанных в извещении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:rsidR="007259DE" w:rsidRDefault="00C14A08" w:rsidP="0003751D">
      <w:pPr>
        <w:pStyle w:val="affd"/>
        <w:numPr>
          <w:ilvl w:val="0"/>
          <w:numId w:val="162"/>
        </w:numPr>
        <w:tabs>
          <w:tab w:val="left" w:pos="851"/>
        </w:tabs>
      </w:pPr>
      <w:r w:rsidRPr="00C14A08">
        <w:t xml:space="preserve">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</w:t>
      </w:r>
      <w:r w:rsidR="007259DE">
        <w:t>пункта 10.4.3</w:t>
      </w:r>
      <w:r w:rsidRPr="00C14A08">
        <w:t xml:space="preserve"> настоящего Положения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:rsidR="00C14A08" w:rsidRPr="00C14A08" w:rsidRDefault="00C14A08" w:rsidP="0003751D">
      <w:pPr>
        <w:pStyle w:val="affd"/>
        <w:numPr>
          <w:ilvl w:val="0"/>
          <w:numId w:val="162"/>
        </w:numPr>
        <w:tabs>
          <w:tab w:val="left" w:pos="851"/>
        </w:tabs>
      </w:pPr>
      <w:r w:rsidRPr="00C14A08">
        <w:t>на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</w:p>
    <w:p w:rsidR="00C14A08" w:rsidRPr="00C14A08" w:rsidRDefault="00C14A08" w:rsidP="0003751D">
      <w:pPr>
        <w:pStyle w:val="affd"/>
        <w:numPr>
          <w:ilvl w:val="0"/>
          <w:numId w:val="161"/>
        </w:numPr>
        <w:tabs>
          <w:tab w:val="left" w:pos="851"/>
        </w:tabs>
      </w:pPr>
      <w:r w:rsidRPr="00C14A08">
        <w:t>иную информацию и документы, предусмотренные извещением о проведении запроса котировок в электронной форме.</w:t>
      </w:r>
    </w:p>
    <w:p w:rsidR="003B3F9D" w:rsidRDefault="003B3F9D" w:rsidP="002C7F91">
      <w:pPr>
        <w:tabs>
          <w:tab w:val="left" w:pos="851"/>
        </w:tabs>
      </w:pPr>
    </w:p>
    <w:p w:rsidR="007259DE" w:rsidRPr="007259DE" w:rsidRDefault="007259DE" w:rsidP="007259DE">
      <w:pPr>
        <w:tabs>
          <w:tab w:val="left" w:pos="851"/>
        </w:tabs>
      </w:pPr>
      <w:r>
        <w:t>13.8.16.</w:t>
      </w:r>
      <w:r w:rsidR="009842CD">
        <w:t> </w:t>
      </w:r>
      <w:r w:rsidRPr="007259DE">
        <w:t>Запрос предложений в электронной форме</w:t>
      </w:r>
      <w:r>
        <w:t xml:space="preserve"> </w:t>
      </w:r>
      <w:r w:rsidRPr="007259DE">
        <w:t xml:space="preserve">может включать в себя этап проведения квалификационного отбора </w:t>
      </w:r>
      <w:r>
        <w:t>У</w:t>
      </w:r>
      <w:r w:rsidRPr="007259DE">
        <w:t>частников</w:t>
      </w:r>
      <w:r>
        <w:t xml:space="preserve"> закупки</w:t>
      </w:r>
      <w:r w:rsidRPr="007259DE">
        <w:t>. При этом должны соблюдаться следующие правила:</w:t>
      </w:r>
    </w:p>
    <w:p w:rsidR="007259DE" w:rsidRPr="007259DE" w:rsidRDefault="007259DE" w:rsidP="0003751D">
      <w:pPr>
        <w:pStyle w:val="affd"/>
        <w:numPr>
          <w:ilvl w:val="0"/>
          <w:numId w:val="163"/>
        </w:numPr>
        <w:tabs>
          <w:tab w:val="left" w:pos="851"/>
        </w:tabs>
      </w:pPr>
      <w:r w:rsidRPr="007259DE">
        <w:t>в извещении о проведении запроса предложений в электронной форме должны быть установлены сроки проведения такого этапа;</w:t>
      </w:r>
    </w:p>
    <w:p w:rsidR="007259DE" w:rsidRPr="007259DE" w:rsidRDefault="007259DE" w:rsidP="0003751D">
      <w:pPr>
        <w:pStyle w:val="affd"/>
        <w:numPr>
          <w:ilvl w:val="0"/>
          <w:numId w:val="163"/>
        </w:numPr>
        <w:tabs>
          <w:tab w:val="left" w:pos="851"/>
        </w:tabs>
      </w:pPr>
      <w:r w:rsidRPr="007259DE">
        <w:t xml:space="preserve">ко всем </w:t>
      </w:r>
      <w:r w:rsidR="009842CD">
        <w:t>У</w:t>
      </w:r>
      <w:r w:rsidRPr="007259DE">
        <w:t xml:space="preserve">частникам </w:t>
      </w:r>
      <w:r w:rsidR="009842CD">
        <w:t xml:space="preserve">закупки </w:t>
      </w:r>
      <w:r w:rsidRPr="007259DE">
        <w:t xml:space="preserve">предъявляются единые квалификационные требования, установленные документацией о </w:t>
      </w:r>
      <w:r w:rsidR="009842CD">
        <w:t>запросе предложений</w:t>
      </w:r>
      <w:r w:rsidRPr="007259DE">
        <w:t>;</w:t>
      </w:r>
    </w:p>
    <w:p w:rsidR="007259DE" w:rsidRPr="007259DE" w:rsidRDefault="007259DE" w:rsidP="0003751D">
      <w:pPr>
        <w:pStyle w:val="affd"/>
        <w:numPr>
          <w:ilvl w:val="0"/>
          <w:numId w:val="163"/>
        </w:numPr>
        <w:tabs>
          <w:tab w:val="left" w:pos="851"/>
        </w:tabs>
      </w:pPr>
      <w:r w:rsidRPr="007259DE">
        <w:t xml:space="preserve">заявки должны содержать информацию и документы, предусмотренные документацией о </w:t>
      </w:r>
      <w:r w:rsidR="009842CD">
        <w:t>запросе предложений</w:t>
      </w:r>
      <w:r w:rsidRPr="007259DE">
        <w:t xml:space="preserve"> и подтверждающие соответствие </w:t>
      </w:r>
      <w:r w:rsidR="009842CD">
        <w:t>У</w:t>
      </w:r>
      <w:r w:rsidRPr="007259DE">
        <w:t>частников</w:t>
      </w:r>
      <w:r w:rsidR="009842CD">
        <w:t xml:space="preserve"> закупки</w:t>
      </w:r>
      <w:r w:rsidRPr="007259DE">
        <w:t xml:space="preserve"> квалификационным требованиям, установленным документацией о </w:t>
      </w:r>
      <w:r w:rsidR="009842CD">
        <w:t>запросе предложений</w:t>
      </w:r>
      <w:r w:rsidRPr="007259DE">
        <w:t>;</w:t>
      </w:r>
    </w:p>
    <w:p w:rsidR="007259DE" w:rsidRPr="007259DE" w:rsidRDefault="007259DE" w:rsidP="0003751D">
      <w:pPr>
        <w:pStyle w:val="affd"/>
        <w:numPr>
          <w:ilvl w:val="0"/>
          <w:numId w:val="163"/>
        </w:numPr>
        <w:tabs>
          <w:tab w:val="left" w:pos="851"/>
        </w:tabs>
      </w:pPr>
      <w:r w:rsidRPr="007259DE">
        <w:t xml:space="preserve">заявки </w:t>
      </w:r>
      <w:r w:rsidR="009842CD">
        <w:t>У</w:t>
      </w:r>
      <w:r w:rsidRPr="007259DE">
        <w:t>частников</w:t>
      </w:r>
      <w:r w:rsidR="009842CD">
        <w:t xml:space="preserve"> закупки</w:t>
      </w:r>
      <w:r w:rsidRPr="007259DE">
        <w:t xml:space="preserve">, не соответствующие квалификационным требованиям, установленным документацией о </w:t>
      </w:r>
      <w:r w:rsidR="009842CD">
        <w:t>запросе предложений</w:t>
      </w:r>
      <w:r w:rsidRPr="007259DE">
        <w:t>, отклоняются.</w:t>
      </w:r>
    </w:p>
    <w:p w:rsidR="007259DE" w:rsidRDefault="007259DE" w:rsidP="002C7F91">
      <w:pPr>
        <w:tabs>
          <w:tab w:val="left" w:pos="851"/>
        </w:tabs>
      </w:pPr>
    </w:p>
    <w:p w:rsidR="009842CD" w:rsidRDefault="009842CD" w:rsidP="009842CD">
      <w:pPr>
        <w:tabs>
          <w:tab w:val="left" w:pos="851"/>
        </w:tabs>
      </w:pPr>
      <w:r>
        <w:t>13.8.17. </w:t>
      </w:r>
      <w:r w:rsidRPr="009842CD">
        <w:t xml:space="preserve">Проведение </w:t>
      </w:r>
      <w:r>
        <w:t>к</w:t>
      </w:r>
      <w:r w:rsidRPr="009842CD">
        <w:t>онкурентн</w:t>
      </w:r>
      <w:r>
        <w:t>ой</w:t>
      </w:r>
      <w:r w:rsidRPr="009842CD">
        <w:t xml:space="preserve"> закупк</w:t>
      </w:r>
      <w:r>
        <w:t>и</w:t>
      </w:r>
      <w:r w:rsidRPr="009842CD">
        <w:t xml:space="preserve"> с участием только субъектов МСП осуществляется заказчиком на </w:t>
      </w:r>
      <w:r>
        <w:t>ЭТП</w:t>
      </w:r>
      <w:r w:rsidRPr="009842CD">
        <w:t>, функционирующей в соответствии с едиными требованиями, предусмотренными действующим законодательством РФ и принятыми во исполнение его нормативными правовыми актами, и дополнительными требованиями, установленными Правительством РФ в соответствии с действующим законодательством РФ и принятыми во исполнение его нормативными правовыми актами.</w:t>
      </w:r>
      <w:r>
        <w:t xml:space="preserve"> </w:t>
      </w:r>
      <w:r w:rsidRPr="009842CD">
        <w:t>Перечень операторов, обеспечивающих проведение конкурентных закупок с участием субъектов МСП, утверждается Правительством РФ.</w:t>
      </w:r>
    </w:p>
    <w:p w:rsidR="009842CD" w:rsidRDefault="009842CD" w:rsidP="009842CD">
      <w:pPr>
        <w:tabs>
          <w:tab w:val="left" w:pos="851"/>
        </w:tabs>
      </w:pPr>
    </w:p>
    <w:p w:rsidR="009842CD" w:rsidRPr="007259DE" w:rsidRDefault="009842CD" w:rsidP="009842CD">
      <w:pPr>
        <w:tabs>
          <w:tab w:val="left" w:pos="851"/>
        </w:tabs>
      </w:pPr>
      <w:r>
        <w:t>13.8.18. </w:t>
      </w:r>
      <w:r w:rsidRPr="009842CD">
        <w:t>При осуществлении конкурентной закупки с участием</w:t>
      </w:r>
      <w:r>
        <w:t xml:space="preserve"> только</w:t>
      </w:r>
      <w:r w:rsidRPr="009842CD">
        <w:t xml:space="preserve"> субъектов МСП обеспечение заявок на участие в такой закупке (если требование об обеспечении заявок установлено </w:t>
      </w:r>
      <w:r>
        <w:t>Организатором закупки</w:t>
      </w:r>
      <w:r w:rsidRPr="009842CD">
        <w:t xml:space="preserve"> в извещении об осуществлении такой закупки, документации о закупке) может предоставляться </w:t>
      </w:r>
      <w:r>
        <w:t>У</w:t>
      </w:r>
      <w:r w:rsidRPr="009842CD">
        <w:t>частниками</w:t>
      </w:r>
      <w:r>
        <w:t xml:space="preserve"> закупки</w:t>
      </w:r>
      <w:r w:rsidRPr="009842CD">
        <w:t xml:space="preserve"> путем внесения денежных средств в соответствии с настоящим разделом Положения или предоставления банковской гарантии. Выбор способа обеспечения заявки на участие в такой конкурентной закупке осуществляется </w:t>
      </w:r>
      <w:r>
        <w:t>У</w:t>
      </w:r>
      <w:r w:rsidRPr="009842CD">
        <w:t xml:space="preserve">частником </w:t>
      </w:r>
      <w:r>
        <w:t>закупки</w:t>
      </w:r>
      <w:r w:rsidRPr="009842CD">
        <w:t xml:space="preserve"> по своему усмотрению. Размер обеспечения заявки не может превышать 2 процентов </w:t>
      </w:r>
      <w:r>
        <w:t>НМЦ</w:t>
      </w:r>
      <w:r w:rsidRPr="009842CD">
        <w:t>.</w:t>
      </w:r>
    </w:p>
    <w:p w:rsidR="007259DE" w:rsidRDefault="007259DE" w:rsidP="002C7F91">
      <w:pPr>
        <w:tabs>
          <w:tab w:val="left" w:pos="851"/>
        </w:tabs>
      </w:pPr>
    </w:p>
    <w:p w:rsidR="009842CD" w:rsidRDefault="009842CD" w:rsidP="002C7F91">
      <w:pPr>
        <w:tabs>
          <w:tab w:val="left" w:pos="851"/>
        </w:tabs>
      </w:pPr>
      <w:r>
        <w:t>13.8.19. </w:t>
      </w:r>
      <w:r w:rsidRPr="009842CD">
        <w:t>При осуществлении конкурентной закупки с участием</w:t>
      </w:r>
      <w:r>
        <w:t xml:space="preserve"> только</w:t>
      </w:r>
      <w:r w:rsidRPr="009842CD">
        <w:t xml:space="preserve"> субъектов МСП денежные средства, предназначенные для обеспечения заявки, вносятся </w:t>
      </w:r>
      <w:r>
        <w:t>У</w:t>
      </w:r>
      <w:r w:rsidRPr="009842CD">
        <w:t xml:space="preserve">частником </w:t>
      </w:r>
      <w:r>
        <w:t xml:space="preserve">закупки </w:t>
      </w:r>
      <w:r w:rsidRPr="009842CD">
        <w:t>на специальный счет, открытый им в банке, включенном в перечень, определенный Правительством РФ в соответствии с действующим законодательством РФ и принятыми во исполнение его нормативными правовыми актами</w:t>
      </w:r>
      <w:r>
        <w:t xml:space="preserve">. </w:t>
      </w:r>
      <w:r w:rsidRPr="009842CD">
        <w:t xml:space="preserve">Участник закупки вправе распоряжаться денежными средствами, которые находятся на специальном банковском счете и в отношении которых не осуществлено блокирование в соответствии с </w:t>
      </w:r>
      <w:r>
        <w:t>требованиями действующего законодательства РФ.</w:t>
      </w:r>
    </w:p>
    <w:p w:rsidR="009842CD" w:rsidRDefault="009842CD" w:rsidP="002C7F91">
      <w:pPr>
        <w:tabs>
          <w:tab w:val="left" w:pos="851"/>
        </w:tabs>
      </w:pPr>
    </w:p>
    <w:p w:rsidR="009842CD" w:rsidRDefault="009842CD" w:rsidP="002C7F91">
      <w:pPr>
        <w:tabs>
          <w:tab w:val="left" w:pos="851"/>
        </w:tabs>
      </w:pPr>
      <w:r>
        <w:t>13.8.20. </w:t>
      </w:r>
      <w:r w:rsidRPr="009842CD">
        <w:t xml:space="preserve">Денежные средства, внесенные на специальный банковский счет в качестве обеспечения заявок на участие в конкурентной закупке с участием </w:t>
      </w:r>
      <w:r>
        <w:t xml:space="preserve">только </w:t>
      </w:r>
      <w:r w:rsidRPr="009842CD">
        <w:t xml:space="preserve">субъектов МСП, перечисляются на счет </w:t>
      </w:r>
      <w:r>
        <w:t>Организатора закупки</w:t>
      </w:r>
      <w:r w:rsidRPr="009842CD">
        <w:t xml:space="preserve">, указанный в извещении об осуществлении закупки, документации о конкурентной закупке, в случае уклонения, в том числе непредоставления или предоставления с нарушением условий, установленных извещением об осуществлении закупки, документацией о конкурентной закупке, до заключения договора </w:t>
      </w:r>
      <w:r>
        <w:t>Организатору закупки</w:t>
      </w:r>
      <w:r w:rsidRPr="009842CD">
        <w:t xml:space="preserve"> обеспечения исполнения договора (если в извещении об осуществлении такой закупки, документации о конкурентной закупке установлено требование об обеспечении исполнения договора), или отказа </w:t>
      </w:r>
      <w:r>
        <w:t>У</w:t>
      </w:r>
      <w:r w:rsidRPr="009842CD">
        <w:t xml:space="preserve">частника </w:t>
      </w:r>
      <w:r>
        <w:t xml:space="preserve">закупки </w:t>
      </w:r>
      <w:r w:rsidRPr="009842CD">
        <w:t>заключить договор.</w:t>
      </w:r>
    </w:p>
    <w:p w:rsidR="003B3F9D" w:rsidRDefault="003B3F9D" w:rsidP="002C7F91">
      <w:pPr>
        <w:tabs>
          <w:tab w:val="left" w:pos="851"/>
        </w:tabs>
      </w:pPr>
    </w:p>
    <w:p w:rsidR="009842CD" w:rsidRDefault="009842CD" w:rsidP="002C7F91">
      <w:pPr>
        <w:tabs>
          <w:tab w:val="left" w:pos="851"/>
        </w:tabs>
      </w:pPr>
      <w:r>
        <w:t>13.8.21. </w:t>
      </w:r>
      <w:r w:rsidRPr="00AB3025">
        <w:t xml:space="preserve">Для участия в </w:t>
      </w:r>
      <w:r w:rsidRPr="009842CD">
        <w:t>конкурентной закупк</w:t>
      </w:r>
      <w:r>
        <w:t>е</w:t>
      </w:r>
      <w:r w:rsidRPr="009842CD">
        <w:t xml:space="preserve"> с участием</w:t>
      </w:r>
      <w:r>
        <w:t xml:space="preserve"> только</w:t>
      </w:r>
      <w:r w:rsidRPr="009842CD">
        <w:t xml:space="preserve"> субъектов МСП </w:t>
      </w:r>
      <w:r w:rsidRPr="00AB3025">
        <w:t>Участник закупки, являющийся субъектом МСП</w:t>
      </w:r>
      <w:r>
        <w:t>,</w:t>
      </w:r>
      <w:r w:rsidRPr="00AB3025">
        <w:t xml:space="preserve"> должен получить аккредитацию на </w:t>
      </w:r>
      <w:r>
        <w:t>ЭТП</w:t>
      </w:r>
      <w:r w:rsidRPr="00AB3025">
        <w:t>, на которой проводится закупочная процедура, в соответствии с порядком, установленным действующим законодательством.</w:t>
      </w:r>
    </w:p>
    <w:p w:rsidR="009842CD" w:rsidRDefault="009842CD" w:rsidP="002C7F91">
      <w:pPr>
        <w:tabs>
          <w:tab w:val="left" w:pos="851"/>
        </w:tabs>
      </w:pPr>
    </w:p>
    <w:p w:rsidR="009842CD" w:rsidRDefault="009842CD" w:rsidP="002C7F91">
      <w:pPr>
        <w:tabs>
          <w:tab w:val="left" w:pos="851"/>
        </w:tabs>
      </w:pPr>
      <w:r>
        <w:t>13.8.22. </w:t>
      </w:r>
      <w:r w:rsidRPr="009842CD">
        <w:t xml:space="preserve">Заявка на участие в конкурсе в электронной форме, аукционе в электронной форме, запросе предложений в электронной форме состоит из 2 частей и ценового предложения. Заявка на участие в запросе котировок в электронной форме состоит из 1 части и ценового предложения. 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</w:t>
      </w:r>
      <w:r w:rsidR="00E46258">
        <w:t>У</w:t>
      </w:r>
      <w:r w:rsidRPr="009842CD">
        <w:t xml:space="preserve">частнике </w:t>
      </w:r>
      <w:r w:rsidR="00E46258">
        <w:t>закупке</w:t>
      </w:r>
      <w:r w:rsidRPr="009842CD">
        <w:t xml:space="preserve">, и о его соответствии единым квалификационным требованиям, установленным в документации о конкурентной закупке. 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</w:t>
      </w:r>
      <w:r w:rsidR="00E46258">
        <w:t>закупки</w:t>
      </w:r>
      <w:r w:rsidRPr="009842CD">
        <w:t xml:space="preserve"> о функциональных характеристиках (потребительских свойствах) </w:t>
      </w:r>
      <w:r w:rsidR="00E46258">
        <w:t>продукции</w:t>
      </w:r>
      <w:r w:rsidRPr="009842CD">
        <w:t xml:space="preserve"> и об иных условиях исполнения договора.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13.8.23. </w:t>
      </w:r>
      <w:r w:rsidRPr="00E46258">
        <w:t xml:space="preserve">В случае, если конкурс в электронной форме предусматривает этап, указанный в подпункте </w:t>
      </w:r>
      <w:r>
        <w:t>«д»</w:t>
      </w:r>
      <w:r w:rsidRPr="00E46258">
        <w:t xml:space="preserve"> пункта </w:t>
      </w:r>
      <w:r>
        <w:t>13.8.11</w:t>
      </w:r>
      <w:r w:rsidRPr="00E46258">
        <w:t xml:space="preserve"> настоящего Положения, подача дополнительных ценовых предложений проводится на ЭТП в день, указанный в извещении о проведении конкурса в электронной форме и документации о </w:t>
      </w:r>
      <w:r>
        <w:t>конкурсе</w:t>
      </w:r>
      <w:r w:rsidRPr="00E46258">
        <w:t>. Информация о времени начала проведения указанного</w:t>
      </w:r>
      <w:r w:rsidR="00FE2336">
        <w:t xml:space="preserve"> этапа размещается Оператором Э</w:t>
      </w:r>
      <w:r w:rsidRPr="00E46258">
        <w:t xml:space="preserve">П в </w:t>
      </w:r>
      <w:r>
        <w:t>ЕИС</w:t>
      </w:r>
      <w:r w:rsidRPr="00E46258">
        <w:t xml:space="preserve"> в соответствии со временем часовой зоны, в которой расположен </w:t>
      </w:r>
      <w:r>
        <w:t>Организатор закупки</w:t>
      </w:r>
      <w:r w:rsidRPr="00E46258">
        <w:t xml:space="preserve">. Продолжительность приема дополнительных ценовых предложений от </w:t>
      </w:r>
      <w:r>
        <w:t>У</w:t>
      </w:r>
      <w:r w:rsidRPr="00E46258">
        <w:t xml:space="preserve">частников </w:t>
      </w:r>
      <w:r>
        <w:t>закупки</w:t>
      </w:r>
      <w:r w:rsidRPr="00E46258">
        <w:t xml:space="preserve"> в электронной форме составляет 3 часа.</w:t>
      </w:r>
    </w:p>
    <w:p w:rsidR="003B3F9D" w:rsidRDefault="003B3F9D" w:rsidP="002C7F91">
      <w:pPr>
        <w:tabs>
          <w:tab w:val="left" w:pos="851"/>
        </w:tabs>
      </w:pPr>
    </w:p>
    <w:p w:rsidR="003B3F9D" w:rsidRDefault="00E46258" w:rsidP="002C7F91">
      <w:pPr>
        <w:tabs>
          <w:tab w:val="left" w:pos="851"/>
        </w:tabs>
      </w:pPr>
      <w:r>
        <w:t>13.8.24. </w:t>
      </w:r>
      <w:r w:rsidRPr="00E46258"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предложении, такая заявка отклоняется Организатором закупки и не может быть допущена до оценочной стадии.</w:t>
      </w:r>
    </w:p>
    <w:p w:rsidR="002F1D78" w:rsidRDefault="002F1D78" w:rsidP="002C7F91">
      <w:pPr>
        <w:tabs>
          <w:tab w:val="left" w:pos="851"/>
        </w:tabs>
      </w:pPr>
    </w:p>
    <w:p w:rsidR="00E46258" w:rsidRDefault="00FE2336" w:rsidP="00E46258">
      <w:pPr>
        <w:tabs>
          <w:tab w:val="left" w:pos="851"/>
        </w:tabs>
      </w:pPr>
      <w:r>
        <w:t>13.8.25. Оператор Э</w:t>
      </w:r>
      <w:r w:rsidR="00E46258">
        <w:t>П в следующем порядке направляет заказчику:</w:t>
      </w:r>
    </w:p>
    <w:p w:rsidR="00E46258" w:rsidRDefault="00E46258" w:rsidP="0003751D">
      <w:pPr>
        <w:pStyle w:val="affd"/>
        <w:numPr>
          <w:ilvl w:val="0"/>
          <w:numId w:val="164"/>
        </w:numPr>
        <w:tabs>
          <w:tab w:val="left" w:pos="851"/>
        </w:tabs>
      </w:pPr>
      <w:r>
        <w:t>первые части заявок на участие в конкурсе в электронной форме, аукционе в электронной форме, запросе предложений в электронной форме, заявки на участие в запросе котировок в электронной форме - не позднее дня, следующего за днем окончания срока подачи заявок на участие в конкурентной закупке с участием только субъектов МСП, установленного в извещении об осуществлении конкурентной закупки, документации о конкурентной закупке;</w:t>
      </w:r>
    </w:p>
    <w:p w:rsidR="00E46258" w:rsidRDefault="00E46258" w:rsidP="0003751D">
      <w:pPr>
        <w:pStyle w:val="affd"/>
        <w:numPr>
          <w:ilvl w:val="0"/>
          <w:numId w:val="164"/>
        </w:numPr>
        <w:tabs>
          <w:tab w:val="left" w:pos="851"/>
        </w:tabs>
      </w:pPr>
      <w:r>
        <w:t>первые части окончательных предложений участников конкурса в электронной форме не позднее дня, следующего за днем окончания срока подачи заявок на участие в таком конкурсе, установленного уточненным извещением об осуществлении конкурентной закупки, уточненной документацией о конкурентной закупке;</w:t>
      </w:r>
    </w:p>
    <w:p w:rsidR="00E46258" w:rsidRDefault="00E46258" w:rsidP="0003751D">
      <w:pPr>
        <w:pStyle w:val="affd"/>
        <w:numPr>
          <w:ilvl w:val="0"/>
          <w:numId w:val="164"/>
        </w:numPr>
        <w:tabs>
          <w:tab w:val="left" w:pos="851"/>
        </w:tabs>
      </w:pPr>
      <w:r>
        <w:t>вторые части заявок на участие в конкурсе, аукционе, запросе предложений - в сроки, установленные извещением о проведении таких конкурса, аукциона, запроса предложений, документацией о конкурентной закупке либо уточненным извещением о проведении таких конкурса, аукциона, запроса предложений, уточненной документацией о конкурентной закупке. Указанные сроки не могут быть ранее сроков:</w:t>
      </w:r>
    </w:p>
    <w:p w:rsidR="00E46258" w:rsidRDefault="00E46258" w:rsidP="0003751D">
      <w:pPr>
        <w:pStyle w:val="affd"/>
        <w:numPr>
          <w:ilvl w:val="0"/>
          <w:numId w:val="165"/>
        </w:numPr>
        <w:tabs>
          <w:tab w:val="left" w:pos="851"/>
        </w:tabs>
        <w:ind w:left="851" w:hanging="142"/>
      </w:pPr>
      <w:r>
        <w:t>размещения Организатором закупки в ЕИС протокола, составляемого в ходе проведения таких конкурса, аукциона, запроса предложений по результатам рассмотрения первых частей заявок, новых первых частей заявок (в случае, если конкурс в электронной форме предусматривает этапы, указанные в подпунктах «а» и «б» пункта 13.8.11 настоящего Положения) на участие в них;</w:t>
      </w:r>
    </w:p>
    <w:p w:rsidR="00AB3025" w:rsidRDefault="00E46258" w:rsidP="0003751D">
      <w:pPr>
        <w:pStyle w:val="affd"/>
        <w:numPr>
          <w:ilvl w:val="0"/>
          <w:numId w:val="165"/>
        </w:numPr>
        <w:tabs>
          <w:tab w:val="left" w:pos="851"/>
        </w:tabs>
        <w:ind w:left="851" w:hanging="142"/>
      </w:pPr>
      <w:r>
        <w:t>проведения этапа, предусмотренного подпунктом «д» пункта 13.8.11 настоящего Положения (в случае, если конкурс в электронной форме предусматривает такой этап), а при проведении аукциона в электронной форме – проведения процедуры подачи Участниками закупки предложений о цене договора с учетом требований пункта 13.8.14 настоящего Положения.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13.8.26. </w:t>
      </w:r>
      <w:r w:rsidRPr="00E46258">
        <w:t xml:space="preserve">В случае, если </w:t>
      </w:r>
      <w:r>
        <w:t>Организатором закупки</w:t>
      </w:r>
      <w:r w:rsidRPr="00E46258">
        <w:t xml:space="preserve"> принято решение об отмене конкурентной закупки с участием </w:t>
      </w:r>
      <w:r>
        <w:t xml:space="preserve">только </w:t>
      </w:r>
      <w:r w:rsidRPr="00E46258">
        <w:t xml:space="preserve">субъектов МСП, </w:t>
      </w:r>
      <w:r w:rsidR="00FE2336">
        <w:t>О</w:t>
      </w:r>
      <w:r w:rsidRPr="00E46258">
        <w:t xml:space="preserve">ператор </w:t>
      </w:r>
      <w:r w:rsidR="00FE2336">
        <w:t>Э</w:t>
      </w:r>
      <w:r>
        <w:t>П</w:t>
      </w:r>
      <w:r w:rsidRPr="00E46258">
        <w:t xml:space="preserve"> не вправе направлять заказчику заявки участников такой конкурентной закупки.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13.8.27. </w:t>
      </w:r>
      <w:r w:rsidRPr="00E46258">
        <w:t>По итогам рассмотрения первых частей заявок на участие в конкурсе в электронной форме, аукционе в электронной форме, запросе предложений в электронной форме, а также заявок на участие в запросе</w:t>
      </w:r>
      <w:r>
        <w:t xml:space="preserve"> котировок в электронной форме Организатор закупки</w:t>
      </w:r>
      <w:r w:rsidRPr="00E46258">
        <w:t xml:space="preserve"> направляет </w:t>
      </w:r>
      <w:r w:rsidR="00FE2336">
        <w:t>О</w:t>
      </w:r>
      <w:r w:rsidRPr="00E46258">
        <w:t xml:space="preserve">ператору </w:t>
      </w:r>
      <w:r w:rsidR="00FE2336">
        <w:t>Э</w:t>
      </w:r>
      <w:r>
        <w:t>П</w:t>
      </w:r>
      <w:r w:rsidRPr="00E46258">
        <w:t xml:space="preserve"> протокол. В течение часа с момента получения указанного протокола </w:t>
      </w:r>
      <w:r w:rsidR="00FE2336">
        <w:t>О</w:t>
      </w:r>
      <w:r w:rsidRPr="00E46258">
        <w:t xml:space="preserve">ператор </w:t>
      </w:r>
      <w:r>
        <w:t>ЭП</w:t>
      </w:r>
      <w:r w:rsidRPr="00E46258">
        <w:t xml:space="preserve"> размещает его в </w:t>
      </w:r>
      <w:r>
        <w:t>ЕИС.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13.8.28. </w:t>
      </w:r>
      <w:r w:rsidRPr="00E46258">
        <w:t xml:space="preserve">Оператор </w:t>
      </w:r>
      <w:r w:rsidR="00FE2336">
        <w:t>Э</w:t>
      </w:r>
      <w:r>
        <w:t>П</w:t>
      </w:r>
      <w:r w:rsidR="00FE2336">
        <w:t xml:space="preserve"> </w:t>
      </w:r>
      <w:r w:rsidRPr="00E46258">
        <w:t xml:space="preserve">в течение часа после размещения в </w:t>
      </w:r>
      <w:r>
        <w:t>ЕИС</w:t>
      </w:r>
      <w:r w:rsidRPr="00E46258">
        <w:t xml:space="preserve"> протокола сопоставления ценовых предложений, дополнительных ц</w:t>
      </w:r>
      <w:r>
        <w:t>еновых предложений, направляет Организатору закупки</w:t>
      </w:r>
      <w:r w:rsidRPr="00E46258">
        <w:t xml:space="preserve"> результаты осуществленного </w:t>
      </w:r>
      <w:r w:rsidR="00FE2336">
        <w:t>О</w:t>
      </w:r>
      <w:r w:rsidRPr="00E46258">
        <w:t xml:space="preserve">ператором </w:t>
      </w:r>
      <w:r w:rsidR="00FE2336">
        <w:t>Э</w:t>
      </w:r>
      <w:r>
        <w:t>П</w:t>
      </w:r>
      <w:r w:rsidRPr="00E46258">
        <w:t xml:space="preserve">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</w:t>
      </w:r>
      <w:r>
        <w:t>У</w:t>
      </w:r>
      <w:r w:rsidRPr="00E46258">
        <w:t xml:space="preserve">частника </w:t>
      </w:r>
      <w:r>
        <w:t>закупки.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13.8.29. </w:t>
      </w:r>
      <w:r w:rsidRPr="00E46258">
        <w:t xml:space="preserve">В течение 1 рабочего дня после направления </w:t>
      </w:r>
      <w:r w:rsidR="00FE2336">
        <w:t>О</w:t>
      </w:r>
      <w:r w:rsidRPr="00E46258">
        <w:t xml:space="preserve">ператором </w:t>
      </w:r>
      <w:r>
        <w:t>ЭП</w:t>
      </w:r>
      <w:r w:rsidRPr="00E46258">
        <w:t xml:space="preserve"> информации, указанной в пункте </w:t>
      </w:r>
      <w:r>
        <w:t>13.8.28</w:t>
      </w:r>
      <w:r w:rsidRPr="00E46258">
        <w:t xml:space="preserve"> настоящего Положения, и вторых частей заявок </w:t>
      </w:r>
      <w:r>
        <w:t>У</w:t>
      </w:r>
      <w:r w:rsidRPr="00E46258">
        <w:t xml:space="preserve">частников закупки </w:t>
      </w:r>
      <w:r>
        <w:t>Закупочный орган</w:t>
      </w:r>
      <w:r w:rsidRPr="00E46258">
        <w:t xml:space="preserve">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13.8.30. Организатор закупки</w:t>
      </w:r>
      <w:r w:rsidRPr="00E46258">
        <w:t xml:space="preserve"> составляет итоговый протокол и размещает его на ЭТП и в </w:t>
      </w:r>
      <w:r>
        <w:t>ЕИС.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13.8.31. </w:t>
      </w:r>
      <w:r w:rsidRPr="00E46258">
        <w:t xml:space="preserve">Договор по результатам конкурентной закупки с участием </w:t>
      </w:r>
      <w:r>
        <w:t xml:space="preserve">только </w:t>
      </w:r>
      <w:r w:rsidRPr="00E46258">
        <w:t xml:space="preserve">субъектов МСП заключается с использованием программно-аппаратных средств ЭТП и должен быть подписан </w:t>
      </w:r>
      <w:r>
        <w:t>ЭП</w:t>
      </w:r>
      <w:r w:rsidRPr="00E46258">
        <w:t xml:space="preserve"> лица, имеющего право действовать от имени соответственно </w:t>
      </w:r>
      <w:r>
        <w:t>закупки</w:t>
      </w:r>
      <w:r w:rsidRPr="00E46258">
        <w:t xml:space="preserve">, </w:t>
      </w:r>
      <w:r>
        <w:t>Заказчика</w:t>
      </w:r>
      <w:r w:rsidRPr="00E46258">
        <w:t xml:space="preserve">. В случае наличия разногласий по проекту договора, направленному </w:t>
      </w:r>
      <w:r>
        <w:t>Организатором закупки</w:t>
      </w:r>
      <w:r w:rsidRPr="00E46258">
        <w:t xml:space="preserve">, </w:t>
      </w:r>
      <w:r>
        <w:t>У</w:t>
      </w:r>
      <w:r w:rsidRPr="00E46258">
        <w:t xml:space="preserve">частник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</w:t>
      </w:r>
      <w:r>
        <w:t>Организатору закупки</w:t>
      </w:r>
      <w:r w:rsidRPr="00E46258">
        <w:t xml:space="preserve"> с использованием программно-аппаратных средств </w:t>
      </w:r>
      <w:r>
        <w:t>ЭТП</w:t>
      </w:r>
      <w:r w:rsidRPr="00E46258">
        <w:t xml:space="preserve">. </w:t>
      </w:r>
      <w:r>
        <w:t>Организатор закупки</w:t>
      </w:r>
      <w:r w:rsidRPr="00E46258">
        <w:t xml:space="preserve"> рассматривает протокол разногласий и направляет </w:t>
      </w:r>
      <w:r>
        <w:t>У</w:t>
      </w:r>
      <w:r w:rsidRPr="00E46258">
        <w:t xml:space="preserve">частнику </w:t>
      </w:r>
      <w:r>
        <w:t>закупки</w:t>
      </w:r>
      <w:r w:rsidRPr="00E46258">
        <w:t xml:space="preserve">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:rsidR="00E46258" w:rsidRDefault="00E46258" w:rsidP="002C7F91">
      <w:pPr>
        <w:tabs>
          <w:tab w:val="left" w:pos="851"/>
        </w:tabs>
      </w:pPr>
    </w:p>
    <w:p w:rsidR="00E46258" w:rsidRDefault="00E46258" w:rsidP="002C7F91">
      <w:pPr>
        <w:tabs>
          <w:tab w:val="left" w:pos="851"/>
        </w:tabs>
      </w:pPr>
      <w:r>
        <w:t>13.8.32. </w:t>
      </w:r>
      <w:r w:rsidRPr="00E46258">
        <w:t xml:space="preserve">Договор по результатам конкурентной закупки с участием </w:t>
      </w:r>
      <w:r>
        <w:t xml:space="preserve">только </w:t>
      </w:r>
      <w:r w:rsidRPr="00E46258">
        <w:t xml:space="preserve">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 заявкой </w:t>
      </w:r>
      <w:r w:rsidR="00EF496C">
        <w:t>У</w:t>
      </w:r>
      <w:r w:rsidRPr="00E46258">
        <w:t>частника закупки</w:t>
      </w:r>
      <w:r w:rsidR="00EF496C">
        <w:t xml:space="preserve"> (Победителя)</w:t>
      </w:r>
      <w:r w:rsidRPr="00E46258">
        <w:t>, с которым заключается договор.</w:t>
      </w:r>
    </w:p>
    <w:p w:rsidR="00E46258" w:rsidRDefault="00E46258" w:rsidP="002C7F91">
      <w:pPr>
        <w:tabs>
          <w:tab w:val="left" w:pos="851"/>
        </w:tabs>
      </w:pPr>
    </w:p>
    <w:p w:rsidR="00E46258" w:rsidRDefault="00EF496C" w:rsidP="002C7F91">
      <w:pPr>
        <w:tabs>
          <w:tab w:val="left" w:pos="851"/>
        </w:tabs>
      </w:pPr>
      <w:r>
        <w:t>13.8.33. </w:t>
      </w:r>
      <w:r w:rsidRPr="00EF496C">
        <w:t xml:space="preserve">Документы и информация, связанные с осуществлением закупки с участием только субъектов МСП и полученные или направленные </w:t>
      </w:r>
      <w:r w:rsidR="00FE2336">
        <w:t>О</w:t>
      </w:r>
      <w:r w:rsidRPr="00EF496C">
        <w:t xml:space="preserve">ператором </w:t>
      </w:r>
      <w:r w:rsidR="00FE2336">
        <w:t>Э</w:t>
      </w:r>
      <w:r>
        <w:t>П Организатору закупки</w:t>
      </w:r>
      <w:r w:rsidRPr="00EF496C">
        <w:t xml:space="preserve">, </w:t>
      </w:r>
      <w:r>
        <w:t>У</w:t>
      </w:r>
      <w:r w:rsidRPr="00EF496C">
        <w:t xml:space="preserve">частнику закупки в форме электронного документа в соответствии с действующим законодательством РФ и принятыми во исполнение него нормативными правовыми актами, хранятся </w:t>
      </w:r>
      <w:r w:rsidR="00FE2336">
        <w:t>О</w:t>
      </w:r>
      <w:r w:rsidRPr="00EF496C">
        <w:t xml:space="preserve">ператором </w:t>
      </w:r>
      <w:r w:rsidR="00FE2336">
        <w:t>Э</w:t>
      </w:r>
      <w:r>
        <w:t>П</w:t>
      </w:r>
      <w:r w:rsidRPr="00EF496C">
        <w:t xml:space="preserve"> не менее 3 лет.</w:t>
      </w:r>
    </w:p>
    <w:p w:rsidR="00E46258" w:rsidRDefault="00E46258" w:rsidP="002C7F91">
      <w:pPr>
        <w:tabs>
          <w:tab w:val="left" w:pos="851"/>
        </w:tabs>
      </w:pPr>
    </w:p>
    <w:p w:rsidR="00EF496C" w:rsidRDefault="00EF496C" w:rsidP="002C7F91">
      <w:pPr>
        <w:tabs>
          <w:tab w:val="left" w:pos="851"/>
        </w:tabs>
      </w:pPr>
      <w:r>
        <w:t>13.8.34. </w:t>
      </w:r>
      <w:r w:rsidRPr="00EF496C">
        <w:t xml:space="preserve">Денежные средства, внесенные в качестве обеспечения заявки на участие в </w:t>
      </w:r>
      <w:r>
        <w:t xml:space="preserve">конкурентной </w:t>
      </w:r>
      <w:r w:rsidRPr="00EF496C">
        <w:t xml:space="preserve">закупке </w:t>
      </w:r>
      <w:r>
        <w:t xml:space="preserve">только </w:t>
      </w:r>
      <w:r w:rsidRPr="00EF496C">
        <w:t xml:space="preserve">среди субъектов МСП, возвращаются на счет всем </w:t>
      </w:r>
      <w:r>
        <w:t>У</w:t>
      </w:r>
      <w:r w:rsidRPr="00EF496C">
        <w:t xml:space="preserve">частникам закупки, за исключением </w:t>
      </w:r>
      <w:r>
        <w:t>У</w:t>
      </w:r>
      <w:r w:rsidRPr="00EF496C">
        <w:t>частника закупки, заявке которого присвоен первый номер, в срок не более 7 рабочих дней со дня подписания итогового протокола.</w:t>
      </w:r>
    </w:p>
    <w:p w:rsidR="00EF496C" w:rsidRDefault="00EF496C" w:rsidP="002C7F91">
      <w:pPr>
        <w:tabs>
          <w:tab w:val="left" w:pos="851"/>
        </w:tabs>
      </w:pPr>
    </w:p>
    <w:p w:rsidR="00EF496C" w:rsidRDefault="00EF496C" w:rsidP="002C7F91">
      <w:pPr>
        <w:tabs>
          <w:tab w:val="left" w:pos="851"/>
        </w:tabs>
      </w:pPr>
      <w:r>
        <w:t>13.8.35. </w:t>
      </w:r>
      <w:r w:rsidRPr="00EF496C">
        <w:t xml:space="preserve">Денежные средства, внесенные в качестве обеспечения заявки на участие в </w:t>
      </w:r>
      <w:r>
        <w:t xml:space="preserve">конкурентной </w:t>
      </w:r>
      <w:r w:rsidRPr="00EF496C">
        <w:t xml:space="preserve">закупке </w:t>
      </w:r>
      <w:r>
        <w:t xml:space="preserve">только </w:t>
      </w:r>
      <w:r w:rsidRPr="00EF496C">
        <w:t xml:space="preserve">среди субъектов МСП, возвращаются на счет </w:t>
      </w:r>
      <w:r>
        <w:t>У</w:t>
      </w:r>
      <w:r w:rsidRPr="00EF496C">
        <w:t>частника закупки, заявке которого присвоен первый номер, в срок не более 7 рабочих дней со дня заключения</w:t>
      </w:r>
      <w:r>
        <w:t xml:space="preserve"> договора либо со дня принятия Организатором закупки</w:t>
      </w:r>
      <w:r w:rsidRPr="00EF496C">
        <w:t xml:space="preserve"> в порядке, установленном настоящим Положением, решения о том, что договор по результатам закупки не заключается.</w:t>
      </w:r>
    </w:p>
    <w:p w:rsidR="00EF496C" w:rsidRDefault="00EF496C" w:rsidP="002C7F91">
      <w:pPr>
        <w:tabs>
          <w:tab w:val="left" w:pos="851"/>
        </w:tabs>
      </w:pPr>
    </w:p>
    <w:p w:rsidR="00EF496C" w:rsidRDefault="00EF496C" w:rsidP="00EF496C">
      <w:pPr>
        <w:pStyle w:val="-3"/>
        <w:tabs>
          <w:tab w:val="left" w:pos="851"/>
        </w:tabs>
      </w:pPr>
      <w:r>
        <w:t>13.8.36. Организатор закупки вправе установить требование к обеспечению исполнения договора. Порядок, условия внесения и размер обеспечения исполнения договора указываются в документации о конкурентной закупке. Размер обеспечения исполнения договора:</w:t>
      </w:r>
    </w:p>
    <w:p w:rsidR="00EF496C" w:rsidRDefault="00EF496C" w:rsidP="0003751D">
      <w:pPr>
        <w:pStyle w:val="affd"/>
        <w:numPr>
          <w:ilvl w:val="0"/>
          <w:numId w:val="166"/>
        </w:numPr>
        <w:tabs>
          <w:tab w:val="left" w:pos="851"/>
        </w:tabs>
      </w:pPr>
      <w:r>
        <w:t>не может превышать 5 процентов НМЦ договора (лота), если договором не предусмотрена выплата аванса;</w:t>
      </w:r>
    </w:p>
    <w:p w:rsidR="005D3FE8" w:rsidRDefault="00EF496C" w:rsidP="0003751D">
      <w:pPr>
        <w:pStyle w:val="affd"/>
        <w:numPr>
          <w:ilvl w:val="0"/>
          <w:numId w:val="166"/>
        </w:numPr>
        <w:tabs>
          <w:tab w:val="left" w:pos="851"/>
        </w:tabs>
      </w:pPr>
      <w:r>
        <w:t>устанавливается в размере аванса, если договором предусмотрена выплата аванса. Обеспечение исполнения договора может предоставляться Участником закупки, путем внесения денежных средств или банковской гарантией. Выбор способа обеспечения исполнения договора осуществляется Участником закупки в соответствии с требованиями документации о конкурентной закупке.</w:t>
      </w:r>
    </w:p>
    <w:p w:rsidR="00EF496C" w:rsidRDefault="00EF496C" w:rsidP="005D3FE8">
      <w:pPr>
        <w:pStyle w:val="-3"/>
        <w:tabs>
          <w:tab w:val="left" w:pos="851"/>
        </w:tabs>
      </w:pPr>
    </w:p>
    <w:p w:rsidR="00EF496C" w:rsidRDefault="00EF496C" w:rsidP="005D3FE8">
      <w:pPr>
        <w:pStyle w:val="-3"/>
        <w:tabs>
          <w:tab w:val="left" w:pos="851"/>
        </w:tabs>
      </w:pPr>
      <w:r>
        <w:t>13.8.37. </w:t>
      </w:r>
      <w:r w:rsidRPr="00EF496C">
        <w:t>Договор с субъект</w:t>
      </w:r>
      <w:r>
        <w:t>ом</w:t>
      </w:r>
      <w:r w:rsidRPr="00EF496C">
        <w:t xml:space="preserve"> МСП </w:t>
      </w:r>
      <w:r>
        <w:t xml:space="preserve">по результатам закупки, участниками которых являются только субъекты МСП, </w:t>
      </w:r>
      <w:r w:rsidRPr="00EF496C">
        <w:t>заключается в порядке, установленном настоящим Положением, в срок, установленный действующим законодательством РФ и принятыми во исполнение его нормативными правовыми актами, определяющими порядок осуществления закупок у субъектов МСП.</w:t>
      </w:r>
    </w:p>
    <w:p w:rsidR="00EF496C" w:rsidRDefault="00EF496C" w:rsidP="005D3FE8">
      <w:pPr>
        <w:pStyle w:val="-3"/>
        <w:tabs>
          <w:tab w:val="left" w:pos="851"/>
        </w:tabs>
      </w:pPr>
    </w:p>
    <w:p w:rsidR="0051276C" w:rsidRPr="002C7F91" w:rsidRDefault="0051276C" w:rsidP="002C7F91">
      <w:pPr>
        <w:tabs>
          <w:tab w:val="left" w:pos="851"/>
        </w:tabs>
      </w:pPr>
    </w:p>
    <w:p w:rsidR="0051276C" w:rsidRPr="002C7F91" w:rsidRDefault="0051276C" w:rsidP="002C7F91">
      <w:pPr>
        <w:tabs>
          <w:tab w:val="left" w:pos="851"/>
        </w:tabs>
        <w:sectPr w:rsidR="0051276C" w:rsidRPr="002C7F91" w:rsidSect="008E07B4">
          <w:headerReference w:type="even" r:id="rId75"/>
          <w:headerReference w:type="default" r:id="rId76"/>
          <w:headerReference w:type="first" r:id="rId77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51276C" w:rsidRPr="00BC3B4F" w:rsidRDefault="002C7F91" w:rsidP="00265E0F">
      <w:pPr>
        <w:pStyle w:val="S1"/>
        <w:numPr>
          <w:ilvl w:val="0"/>
          <w:numId w:val="44"/>
        </w:numPr>
        <w:ind w:left="0" w:firstLine="0"/>
      </w:pPr>
      <w:bookmarkStart w:id="4377" w:name="_Toc521006844"/>
      <w:bookmarkStart w:id="4378" w:name="_Toc26282882"/>
      <w:r>
        <w:rPr>
          <w:caps w:val="0"/>
        </w:rPr>
        <w:t xml:space="preserve">ПОРЯДОК И </w:t>
      </w:r>
      <w:r w:rsidRPr="00BC3B4F">
        <w:rPr>
          <w:caps w:val="0"/>
        </w:rPr>
        <w:t>ОСОБЕННОСТИ ЗАКЛЮЧЕНИЯ И ИЗМЕНЕНИЯ ДОГОВОРА, ЗАКЛЮЧЕННОГО ПО РЕЗУЛЬТАТАМ ЗАКУПКИ. ИСПОЛНЕНИЕ ДОГОВОРА</w:t>
      </w:r>
      <w:bookmarkEnd w:id="4377"/>
      <w:bookmarkEnd w:id="4378"/>
    </w:p>
    <w:p w:rsidR="0051276C" w:rsidRPr="00BC3B4F" w:rsidRDefault="0051276C" w:rsidP="0051276C">
      <w:pPr>
        <w:pStyle w:val="S0"/>
      </w:pPr>
    </w:p>
    <w:p w:rsidR="0051276C" w:rsidRPr="00BC3B4F" w:rsidRDefault="0051276C" w:rsidP="0051276C">
      <w:pPr>
        <w:pStyle w:val="S0"/>
      </w:pPr>
    </w:p>
    <w:p w:rsidR="0051276C" w:rsidRPr="00BC3B4F" w:rsidRDefault="002C7F91" w:rsidP="00265E0F">
      <w:pPr>
        <w:pStyle w:val="S20"/>
        <w:numPr>
          <w:ilvl w:val="1"/>
          <w:numId w:val="44"/>
        </w:numPr>
        <w:ind w:left="0" w:firstLine="0"/>
      </w:pPr>
      <w:bookmarkStart w:id="4379" w:name="_Toc390777178"/>
      <w:bookmarkStart w:id="4380" w:name="_Toc390777413"/>
      <w:bookmarkStart w:id="4381" w:name="_Toc390777648"/>
      <w:bookmarkStart w:id="4382" w:name="_Toc390777884"/>
      <w:bookmarkStart w:id="4383" w:name="_Toc390778120"/>
      <w:bookmarkStart w:id="4384" w:name="_Toc390778355"/>
      <w:bookmarkStart w:id="4385" w:name="_Toc390778591"/>
      <w:bookmarkStart w:id="4386" w:name="_Toc390778827"/>
      <w:bookmarkStart w:id="4387" w:name="_Toc390779064"/>
      <w:bookmarkStart w:id="4388" w:name="_Toc390779301"/>
      <w:bookmarkStart w:id="4389" w:name="_Toc390779772"/>
      <w:bookmarkStart w:id="4390" w:name="_Toc390780076"/>
      <w:bookmarkStart w:id="4391" w:name="_Toc385510251"/>
      <w:bookmarkStart w:id="4392" w:name="_Toc385511144"/>
      <w:bookmarkStart w:id="4393" w:name="_Toc385512033"/>
      <w:bookmarkStart w:id="4394" w:name="_Toc385512959"/>
      <w:bookmarkStart w:id="4395" w:name="_Toc385515762"/>
      <w:bookmarkStart w:id="4396" w:name="_Toc385516919"/>
      <w:bookmarkStart w:id="4397" w:name="_Toc390964931"/>
      <w:bookmarkStart w:id="4398" w:name="_Toc390966640"/>
      <w:bookmarkStart w:id="4399" w:name="_Toc390966962"/>
      <w:bookmarkStart w:id="4400" w:name="_Toc391022062"/>
      <w:bookmarkStart w:id="4401" w:name="_Toc391022239"/>
      <w:bookmarkStart w:id="4402" w:name="_Toc392326412"/>
      <w:bookmarkStart w:id="4403" w:name="_Toc392495153"/>
      <w:bookmarkStart w:id="4404" w:name="_Toc393989297"/>
      <w:bookmarkStart w:id="4405" w:name="_Toc393888082"/>
      <w:bookmarkStart w:id="4406" w:name="_Toc410724678"/>
      <w:bookmarkStart w:id="4407" w:name="_Toc521006845"/>
      <w:bookmarkStart w:id="4408" w:name="_Toc26282883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r w:rsidRPr="00BC3B4F">
        <w:rPr>
          <w:caps w:val="0"/>
        </w:rPr>
        <w:t>ПОРЯДОК ЗАКЛЮЧЕНИЯ ДОГОВОРА</w:t>
      </w:r>
      <w:bookmarkEnd w:id="4402"/>
      <w:bookmarkEnd w:id="4403"/>
      <w:bookmarkEnd w:id="4404"/>
      <w:bookmarkEnd w:id="4405"/>
      <w:bookmarkEnd w:id="4406"/>
      <w:bookmarkEnd w:id="4407"/>
      <w:bookmarkEnd w:id="4408"/>
    </w:p>
    <w:p w:rsidR="0051276C" w:rsidRPr="00BC3B4F" w:rsidRDefault="0051276C" w:rsidP="0051276C">
      <w:pPr>
        <w:pStyle w:val="S0"/>
        <w:tabs>
          <w:tab w:val="left" w:pos="993"/>
        </w:tabs>
      </w:pPr>
    </w:p>
    <w:p w:rsidR="0051276C" w:rsidRDefault="001448B1" w:rsidP="001448B1">
      <w:pPr>
        <w:tabs>
          <w:tab w:val="left" w:pos="851"/>
        </w:tabs>
      </w:pPr>
      <w:r>
        <w:t>14.1.1.</w:t>
      </w:r>
      <w:r>
        <w:tab/>
      </w:r>
      <w:r w:rsidR="0051276C" w:rsidRPr="00396C15">
        <w:t xml:space="preserve">Договор по итогам процедуры закупки заключается в сроки и в порядке, которые предусмотрены </w:t>
      </w:r>
      <w:r w:rsidR="0051276C" w:rsidRPr="000923C0">
        <w:t>действующим законодательством</w:t>
      </w:r>
      <w:r w:rsidR="0051276C">
        <w:t xml:space="preserve"> РФ</w:t>
      </w:r>
      <w:r w:rsidR="0051276C" w:rsidRPr="000923C0">
        <w:t xml:space="preserve">, настоящим Положением, ЛНД и условиями, установленными в </w:t>
      </w:r>
      <w:r w:rsidR="0051276C">
        <w:t xml:space="preserve">извещении, </w:t>
      </w:r>
      <w:r w:rsidR="0051276C" w:rsidRPr="000923C0">
        <w:t>документации о закупке</w:t>
      </w:r>
      <w:r w:rsidR="0051276C">
        <w:t>:</w:t>
      </w:r>
    </w:p>
    <w:p w:rsidR="0051276C" w:rsidRPr="008B5ADA" w:rsidRDefault="0051276C" w:rsidP="006B3312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8B5ADA">
        <w:t xml:space="preserve">при проведении конкурентных закупок: договор заключается не ранее 10 дней и не позднее 20 дней после размещения на официальном сайте протокола подведения итогов конкурентной закупки (для </w:t>
      </w:r>
      <w:r w:rsidR="00BA5D60">
        <w:t>З</w:t>
      </w:r>
      <w:r w:rsidRPr="008B5ADA">
        <w:t>аказчиков второ</w:t>
      </w:r>
      <w:r w:rsidR="00BA5D60">
        <w:t>го</w:t>
      </w:r>
      <w:r w:rsidRPr="008B5ADA">
        <w:t xml:space="preserve"> </w:t>
      </w:r>
      <w:r w:rsidR="00BA5D60">
        <w:t>типа</w:t>
      </w:r>
      <w:r w:rsidRPr="008B5ADA">
        <w:t xml:space="preserve"> - или иного указанного в извещении</w:t>
      </w:r>
      <w:r w:rsidR="003005D6">
        <w:t>, документации о закупке</w:t>
      </w:r>
      <w:r w:rsidR="00243734">
        <w:t xml:space="preserve"> </w:t>
      </w:r>
      <w:r w:rsidRPr="008B5ADA">
        <w:t>срока);</w:t>
      </w:r>
      <w:bookmarkStart w:id="4409" w:name="_Toc437524346"/>
    </w:p>
    <w:p w:rsidR="0051276C" w:rsidRDefault="0051276C" w:rsidP="006B3312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410" w:name="ч1бст91"/>
      <w:bookmarkStart w:id="4411" w:name="_Toc437524347"/>
      <w:bookmarkEnd w:id="4409"/>
      <w:bookmarkEnd w:id="4410"/>
      <w:r w:rsidRPr="008B5ADA">
        <w:t xml:space="preserve">при проведении неконкурентных закупок: договор заключается </w:t>
      </w:r>
      <w:bookmarkStart w:id="4412" w:name="_Toc437524348"/>
      <w:bookmarkEnd w:id="4411"/>
      <w:r w:rsidRPr="008B5ADA">
        <w:t xml:space="preserve">в сроки, определенные </w:t>
      </w:r>
      <w:r>
        <w:t>З</w:t>
      </w:r>
      <w:r w:rsidRPr="008B5ADA">
        <w:t>аказчиком.</w:t>
      </w:r>
    </w:p>
    <w:p w:rsidR="001448B1" w:rsidRPr="001448B1" w:rsidRDefault="001448B1" w:rsidP="001448B1"/>
    <w:p w:rsidR="0051276C" w:rsidRPr="007D2CA5" w:rsidRDefault="001448B1" w:rsidP="001448B1">
      <w:pPr>
        <w:tabs>
          <w:tab w:val="left" w:pos="851"/>
        </w:tabs>
      </w:pPr>
      <w:r>
        <w:t>14.1.2.</w:t>
      </w:r>
      <w:r>
        <w:tab/>
      </w:r>
      <w:r w:rsidR="0051276C" w:rsidRPr="007D2CA5">
        <w:t>Сроки</w:t>
      </w:r>
      <w:r w:rsidR="0051276C">
        <w:t xml:space="preserve"> заключения договора</w:t>
      </w:r>
      <w:r w:rsidR="0051276C" w:rsidRPr="007D2CA5">
        <w:t xml:space="preserve"> могут быть увеличены в следующих случаях:</w:t>
      </w:r>
      <w:bookmarkEnd w:id="4412"/>
    </w:p>
    <w:p w:rsidR="0051276C" w:rsidRPr="000C2892" w:rsidRDefault="0051276C" w:rsidP="006B3312">
      <w:pPr>
        <w:pStyle w:val="-5"/>
        <w:numPr>
          <w:ilvl w:val="0"/>
          <w:numId w:val="117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413" w:name="ч2аст91"/>
      <w:bookmarkEnd w:id="4413"/>
      <w:r w:rsidRPr="000C2892">
        <w:t xml:space="preserve">если в соответствии с законодательством РФ для заключения договора необходимо его одобрение органом управления </w:t>
      </w:r>
      <w:r>
        <w:t>З</w:t>
      </w:r>
      <w:r w:rsidRPr="000C2892">
        <w:t xml:space="preserve">аказчика; </w:t>
      </w:r>
    </w:p>
    <w:p w:rsidR="0051276C" w:rsidRPr="000C2892" w:rsidRDefault="0051276C" w:rsidP="006B3312">
      <w:pPr>
        <w:pStyle w:val="-5"/>
        <w:numPr>
          <w:ilvl w:val="0"/>
          <w:numId w:val="117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414" w:name="ч2бст91"/>
      <w:bookmarkEnd w:id="4414"/>
      <w:r w:rsidRPr="000C2892">
        <w:t xml:space="preserve">если действия (бездействие) </w:t>
      </w:r>
      <w:r w:rsidR="0038022F">
        <w:t>З</w:t>
      </w:r>
      <w:r w:rsidRPr="000C2892">
        <w:t xml:space="preserve">аказчика, </w:t>
      </w:r>
      <w:r w:rsidR="0038022F">
        <w:t>О</w:t>
      </w:r>
      <w:r w:rsidRPr="000C2892">
        <w:t xml:space="preserve">рганизатора закупки, </w:t>
      </w:r>
      <w:r w:rsidR="0038022F">
        <w:t>З</w:t>
      </w:r>
      <w:r w:rsidRPr="000C2892">
        <w:t>акупочно</w:t>
      </w:r>
      <w:r w:rsidR="00AC01E1">
        <w:t>го</w:t>
      </w:r>
      <w:r w:rsidRPr="000C2892">
        <w:t xml:space="preserve"> </w:t>
      </w:r>
      <w:r w:rsidR="00AC01E1">
        <w:t>органа</w:t>
      </w:r>
      <w:r w:rsidRPr="000C2892">
        <w:t xml:space="preserve">, </w:t>
      </w:r>
      <w:r w:rsidR="0038022F">
        <w:t>О</w:t>
      </w:r>
      <w:r w:rsidRPr="000C2892">
        <w:t>ператора ЭП при осуществлении закупки обжалуются:</w:t>
      </w:r>
    </w:p>
    <w:p w:rsidR="0051276C" w:rsidRPr="000C2892" w:rsidRDefault="0051276C" w:rsidP="001448B1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908" w:hanging="369"/>
        <w:rPr>
          <w:szCs w:val="24"/>
        </w:rPr>
      </w:pPr>
      <w:r w:rsidRPr="000C2892">
        <w:rPr>
          <w:szCs w:val="24"/>
        </w:rPr>
        <w:t xml:space="preserve">для </w:t>
      </w:r>
      <w:r>
        <w:rPr>
          <w:szCs w:val="24"/>
        </w:rPr>
        <w:t>З</w:t>
      </w:r>
      <w:r w:rsidRPr="000C2892">
        <w:rPr>
          <w:szCs w:val="24"/>
        </w:rPr>
        <w:t>аказчиков перво</w:t>
      </w:r>
      <w:r>
        <w:rPr>
          <w:szCs w:val="24"/>
        </w:rPr>
        <w:t>го типа:</w:t>
      </w:r>
      <w:r w:rsidRPr="000C2892">
        <w:rPr>
          <w:szCs w:val="24"/>
        </w:rPr>
        <w:t xml:space="preserve"> в антимонопольном органе либо в судебном порядке;</w:t>
      </w:r>
    </w:p>
    <w:p w:rsidR="0051276C" w:rsidRDefault="0051276C" w:rsidP="001448B1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908" w:hanging="369"/>
        <w:rPr>
          <w:szCs w:val="24"/>
        </w:rPr>
      </w:pPr>
      <w:r w:rsidRPr="000C2892">
        <w:rPr>
          <w:szCs w:val="24"/>
        </w:rPr>
        <w:t xml:space="preserve">для </w:t>
      </w:r>
      <w:r>
        <w:rPr>
          <w:szCs w:val="24"/>
        </w:rPr>
        <w:t>З</w:t>
      </w:r>
      <w:r w:rsidRPr="000C2892">
        <w:rPr>
          <w:szCs w:val="24"/>
        </w:rPr>
        <w:t>аказчиков второ</w:t>
      </w:r>
      <w:r>
        <w:rPr>
          <w:szCs w:val="24"/>
        </w:rPr>
        <w:t>го типа:</w:t>
      </w:r>
      <w:r w:rsidRPr="000C2892">
        <w:rPr>
          <w:szCs w:val="24"/>
        </w:rPr>
        <w:t xml:space="preserve"> в </w:t>
      </w:r>
      <w:r>
        <w:rPr>
          <w:szCs w:val="24"/>
        </w:rPr>
        <w:t>Конфликтной комиссии Заказчика/Организатор</w:t>
      </w:r>
      <w:r w:rsidR="00E1492C">
        <w:rPr>
          <w:szCs w:val="24"/>
        </w:rPr>
        <w:t>а</w:t>
      </w:r>
      <w:r>
        <w:rPr>
          <w:szCs w:val="24"/>
        </w:rPr>
        <w:t xml:space="preserve"> закупки</w:t>
      </w:r>
      <w:r w:rsidRPr="000C2892">
        <w:rPr>
          <w:szCs w:val="24"/>
        </w:rPr>
        <w:t>, антимонопольном органе или в судебном порядке.</w:t>
      </w:r>
    </w:p>
    <w:p w:rsidR="001448B1" w:rsidRPr="001448B1" w:rsidRDefault="001448B1" w:rsidP="001448B1"/>
    <w:p w:rsidR="0051276C" w:rsidRPr="000C2892" w:rsidRDefault="001448B1" w:rsidP="001448B1">
      <w:pPr>
        <w:tabs>
          <w:tab w:val="left" w:pos="851"/>
        </w:tabs>
      </w:pPr>
      <w:r>
        <w:t>14.1.3.</w:t>
      </w:r>
      <w:r>
        <w:tab/>
      </w:r>
      <w:r w:rsidR="0051276C" w:rsidRPr="000C2892">
        <w:t>В случае продления срока заключения договора</w:t>
      </w:r>
      <w:r w:rsidR="0051276C">
        <w:t xml:space="preserve"> в соответствии с пунктом 14.1.2 настоящего Положения</w:t>
      </w:r>
      <w:r w:rsidR="0051276C" w:rsidRPr="000C2892">
        <w:t>:</w:t>
      </w:r>
    </w:p>
    <w:p w:rsidR="0051276C" w:rsidRPr="000C2892" w:rsidRDefault="0051276C" w:rsidP="001448B1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З</w:t>
      </w:r>
      <w:r w:rsidRPr="000C2892">
        <w:rPr>
          <w:szCs w:val="24"/>
        </w:rPr>
        <w:t>аказчиками перво</w:t>
      </w:r>
      <w:r w:rsidR="007E41A2">
        <w:rPr>
          <w:szCs w:val="24"/>
        </w:rPr>
        <w:t>го</w:t>
      </w:r>
      <w:r w:rsidRPr="000C2892">
        <w:rPr>
          <w:szCs w:val="24"/>
        </w:rPr>
        <w:t xml:space="preserve"> </w:t>
      </w:r>
      <w:r>
        <w:rPr>
          <w:szCs w:val="24"/>
        </w:rPr>
        <w:t>типа</w:t>
      </w:r>
      <w:r w:rsidRPr="000C2892">
        <w:rPr>
          <w:szCs w:val="24"/>
        </w:rPr>
        <w:t xml:space="preserve"> договор заключается не позднее чем через </w:t>
      </w:r>
      <w:r>
        <w:rPr>
          <w:szCs w:val="24"/>
        </w:rPr>
        <w:t xml:space="preserve">5 </w:t>
      </w:r>
      <w:r w:rsidRPr="000C2892">
        <w:rPr>
          <w:szCs w:val="24"/>
        </w:rPr>
        <w:t>дней с даты соответствующего одобрения органа управления или с даты вынесения решения антимонопольного органа;</w:t>
      </w:r>
    </w:p>
    <w:p w:rsidR="0051276C" w:rsidRDefault="0051276C" w:rsidP="001448B1">
      <w:pPr>
        <w:pStyle w:val="-3"/>
        <w:numPr>
          <w:ilvl w:val="3"/>
          <w:numId w:val="44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0C2892">
        <w:rPr>
          <w:szCs w:val="24"/>
        </w:rPr>
        <w:t xml:space="preserve">для </w:t>
      </w:r>
      <w:r w:rsidR="0038022F">
        <w:rPr>
          <w:szCs w:val="24"/>
        </w:rPr>
        <w:t>З</w:t>
      </w:r>
      <w:r w:rsidRPr="000C2892">
        <w:rPr>
          <w:szCs w:val="24"/>
        </w:rPr>
        <w:t>аказчиков второ</w:t>
      </w:r>
      <w:r w:rsidR="0038022F">
        <w:rPr>
          <w:szCs w:val="24"/>
        </w:rPr>
        <w:t>го</w:t>
      </w:r>
      <w:r w:rsidRPr="000C2892">
        <w:rPr>
          <w:szCs w:val="24"/>
        </w:rPr>
        <w:t xml:space="preserve"> </w:t>
      </w:r>
      <w:r w:rsidR="0038022F">
        <w:rPr>
          <w:szCs w:val="24"/>
        </w:rPr>
        <w:t>типа</w:t>
      </w:r>
      <w:r w:rsidRPr="000C2892">
        <w:rPr>
          <w:szCs w:val="24"/>
        </w:rPr>
        <w:t xml:space="preserve"> срок заключения договора продлевается на количество дней задержки.</w:t>
      </w:r>
    </w:p>
    <w:p w:rsidR="001448B1" w:rsidRPr="001448B1" w:rsidRDefault="001448B1" w:rsidP="001448B1"/>
    <w:p w:rsidR="0051276C" w:rsidRDefault="001448B1" w:rsidP="001448B1">
      <w:pPr>
        <w:tabs>
          <w:tab w:val="left" w:pos="851"/>
        </w:tabs>
      </w:pPr>
      <w:r>
        <w:t>14.1.4.</w:t>
      </w:r>
      <w:r>
        <w:tab/>
      </w:r>
      <w:r w:rsidR="0051276C" w:rsidRPr="001448B1">
        <w:t xml:space="preserve">Если в соответствии с законодательством или обязательными для исполнения нормативными правовыми актами РФ требуются дополнительные мероприятия для заключения договора, то договор заключается в течение 20 дней со дня выполнения предписанных мероприятий. </w:t>
      </w:r>
      <w:bookmarkStart w:id="4415" w:name="_Ref341089784"/>
      <w:bookmarkStart w:id="4416" w:name="_Toc428265373"/>
      <w:bookmarkStart w:id="4417" w:name="_Toc437524350"/>
    </w:p>
    <w:p w:rsidR="001448B1" w:rsidRPr="001448B1" w:rsidRDefault="001448B1" w:rsidP="001448B1">
      <w:pPr>
        <w:tabs>
          <w:tab w:val="left" w:pos="851"/>
        </w:tabs>
      </w:pPr>
    </w:p>
    <w:p w:rsidR="0038022F" w:rsidRDefault="001448B1" w:rsidP="001448B1">
      <w:pPr>
        <w:tabs>
          <w:tab w:val="left" w:pos="851"/>
        </w:tabs>
      </w:pPr>
      <w:r>
        <w:t>14.1.5.</w:t>
      </w:r>
      <w:r>
        <w:tab/>
      </w:r>
      <w:r w:rsidR="0051276C" w:rsidRPr="001448B1">
        <w:t xml:space="preserve">Если необходимый разрешительный документ, связанный с осуществлением видов деятельности, предусмотренных договором (в том числе лицензия, разрешение, свидетельство о допуске, предусмотренные документацией о закупке), закончили свое действие с момента окончания подачи заявок до момента подведения и оформления итогов закупки, и Участник закупки приложил в составе заявки </w:t>
      </w:r>
      <w:bookmarkEnd w:id="4415"/>
      <w:r w:rsidR="0051276C" w:rsidRPr="001448B1">
        <w:t>документы, подтверждающие запрос нового разрешительного документа, с отметкой соответствующего органа о приеме такого запроса, договор с таким Участником закупки заключается только после</w:t>
      </w:r>
      <w:r w:rsidR="0051276C" w:rsidRPr="00CF46D4">
        <w:t xml:space="preserve"> предоставления им действующего разрешительного документа. При этом такой документ должен быть предоставлен в течение установленного для подписания договора срока.</w:t>
      </w:r>
      <w:bookmarkStart w:id="4418" w:name="_Hlt387350547"/>
      <w:bookmarkStart w:id="4419" w:name="_Ref403847088"/>
      <w:bookmarkEnd w:id="4416"/>
      <w:bookmarkEnd w:id="4417"/>
      <w:bookmarkEnd w:id="4418"/>
    </w:p>
    <w:p w:rsidR="001448B1" w:rsidRDefault="001448B1" w:rsidP="001448B1">
      <w:pPr>
        <w:tabs>
          <w:tab w:val="left" w:pos="851"/>
        </w:tabs>
      </w:pPr>
    </w:p>
    <w:p w:rsidR="0038022F" w:rsidRDefault="001448B1" w:rsidP="001448B1">
      <w:pPr>
        <w:tabs>
          <w:tab w:val="left" w:pos="851"/>
        </w:tabs>
      </w:pPr>
      <w:r>
        <w:t>14.1.6.</w:t>
      </w:r>
      <w:r>
        <w:tab/>
      </w:r>
      <w:r w:rsidR="0051276C" w:rsidRPr="001448B1">
        <w:t>Заказчик вправе предъявить требование к Участнику закупки, с которым заключается договор, о предоставлении до заключения договора информации о привлеченных субподрядчиках (соисполнителях) и заключенных с ними договорах, если такое требование было установлено в документации о закупке.</w:t>
      </w:r>
    </w:p>
    <w:p w:rsidR="001448B1" w:rsidRPr="001448B1" w:rsidRDefault="001448B1" w:rsidP="001448B1">
      <w:pPr>
        <w:tabs>
          <w:tab w:val="left" w:pos="851"/>
        </w:tabs>
      </w:pPr>
    </w:p>
    <w:p w:rsidR="0038022F" w:rsidRDefault="001448B1" w:rsidP="001448B1">
      <w:pPr>
        <w:tabs>
          <w:tab w:val="left" w:pos="851"/>
        </w:tabs>
      </w:pPr>
      <w:r>
        <w:t>14.1.7.</w:t>
      </w:r>
      <w:r>
        <w:tab/>
      </w:r>
      <w:r w:rsidR="0051276C" w:rsidRPr="001448B1">
        <w:t xml:space="preserve">По итогам конкурентной закупки Заказчик вправе заключить договоры с несколькими </w:t>
      </w:r>
      <w:r w:rsidR="00F95907" w:rsidRPr="001448B1">
        <w:t>У</w:t>
      </w:r>
      <w:r w:rsidR="0051276C" w:rsidRPr="001448B1">
        <w:t xml:space="preserve">частниками такой закупки, если соответствующее право и порядок определения условий договора с каждым из участников установлены в документации о конкурентной закупке. </w:t>
      </w:r>
      <w:bookmarkEnd w:id="4419"/>
    </w:p>
    <w:p w:rsidR="001448B1" w:rsidRPr="001448B1" w:rsidRDefault="001448B1" w:rsidP="001448B1">
      <w:pPr>
        <w:tabs>
          <w:tab w:val="left" w:pos="851"/>
        </w:tabs>
      </w:pPr>
    </w:p>
    <w:p w:rsidR="0051276C" w:rsidRPr="001448B1" w:rsidRDefault="001448B1" w:rsidP="001448B1">
      <w:pPr>
        <w:tabs>
          <w:tab w:val="left" w:pos="851"/>
        </w:tabs>
      </w:pPr>
      <w:r>
        <w:t>14.1.8.</w:t>
      </w:r>
      <w:r>
        <w:tab/>
      </w:r>
      <w:r w:rsidR="0051276C" w:rsidRPr="001448B1">
        <w:t>Заказчик вправе до заключения договора провести преддоговорные переговоры с лицом, с которым планируется заключить договор.</w:t>
      </w:r>
    </w:p>
    <w:p w:rsidR="0051276C" w:rsidRPr="001448B1" w:rsidRDefault="0051276C" w:rsidP="001448B1">
      <w:pPr>
        <w:tabs>
          <w:tab w:val="left" w:pos="851"/>
        </w:tabs>
      </w:pPr>
    </w:p>
    <w:p w:rsidR="0051276C" w:rsidRPr="001448B1" w:rsidRDefault="001448B1" w:rsidP="001448B1">
      <w:pPr>
        <w:tabs>
          <w:tab w:val="left" w:pos="851"/>
        </w:tabs>
      </w:pPr>
      <w:r>
        <w:t>14.1.9.</w:t>
      </w:r>
      <w:r>
        <w:tab/>
      </w:r>
      <w:r w:rsidR="0051276C" w:rsidRPr="001448B1">
        <w:t xml:space="preserve">Заказчик первого типа в случае существенного изменения обстоятельств, из которого он исходил при инициировании конкурентной закупки, вправе подписать с Участником закупки соглашение о </w:t>
      </w:r>
      <w:r w:rsidR="000676B0" w:rsidRPr="001448B1">
        <w:t>не заключении</w:t>
      </w:r>
      <w:r w:rsidR="0038022F" w:rsidRPr="001448B1">
        <w:t xml:space="preserve"> договора по итогам закупки.</w:t>
      </w:r>
    </w:p>
    <w:p w:rsidR="0051276C" w:rsidRDefault="0051276C" w:rsidP="0051276C">
      <w:pPr>
        <w:pStyle w:val="affd"/>
      </w:pPr>
    </w:p>
    <w:p w:rsidR="0038022F" w:rsidRDefault="0038022F" w:rsidP="0051276C">
      <w:pPr>
        <w:pStyle w:val="affd"/>
      </w:pPr>
    </w:p>
    <w:p w:rsidR="0051276C" w:rsidRDefault="001448B1" w:rsidP="00265E0F">
      <w:pPr>
        <w:pStyle w:val="S20"/>
        <w:numPr>
          <w:ilvl w:val="1"/>
          <w:numId w:val="44"/>
        </w:numPr>
        <w:ind w:left="0" w:firstLine="0"/>
      </w:pPr>
      <w:bookmarkStart w:id="4420" w:name="_Hlt386424395"/>
      <w:bookmarkStart w:id="4421" w:name="_Toc390964933"/>
      <w:bookmarkStart w:id="4422" w:name="_Toc390966642"/>
      <w:bookmarkStart w:id="4423" w:name="_Toc390966964"/>
      <w:bookmarkStart w:id="4424" w:name="_Toc391022064"/>
      <w:bookmarkStart w:id="4425" w:name="_Toc391022241"/>
      <w:bookmarkStart w:id="4426" w:name="_Toc390964934"/>
      <w:bookmarkStart w:id="4427" w:name="_Toc390966643"/>
      <w:bookmarkStart w:id="4428" w:name="_Toc390966965"/>
      <w:bookmarkStart w:id="4429" w:name="_Toc391022065"/>
      <w:bookmarkStart w:id="4430" w:name="_Toc391022242"/>
      <w:bookmarkStart w:id="4431" w:name="_Toc390964935"/>
      <w:bookmarkStart w:id="4432" w:name="_Toc390966644"/>
      <w:bookmarkStart w:id="4433" w:name="_Toc390966966"/>
      <w:bookmarkStart w:id="4434" w:name="_Toc391022066"/>
      <w:bookmarkStart w:id="4435" w:name="_Toc391022243"/>
      <w:bookmarkStart w:id="4436" w:name="_Toc390964936"/>
      <w:bookmarkStart w:id="4437" w:name="_Toc390966645"/>
      <w:bookmarkStart w:id="4438" w:name="_Toc390966967"/>
      <w:bookmarkStart w:id="4439" w:name="_Toc391022067"/>
      <w:bookmarkStart w:id="4440" w:name="_Toc391022244"/>
      <w:bookmarkStart w:id="4441" w:name="_Toc390964937"/>
      <w:bookmarkStart w:id="4442" w:name="_Toc390966646"/>
      <w:bookmarkStart w:id="4443" w:name="_Toc390966968"/>
      <w:bookmarkStart w:id="4444" w:name="_Toc391022068"/>
      <w:bookmarkStart w:id="4445" w:name="_Toc391022245"/>
      <w:bookmarkStart w:id="4446" w:name="_Toc390964938"/>
      <w:bookmarkStart w:id="4447" w:name="_Toc390966647"/>
      <w:bookmarkStart w:id="4448" w:name="_Toc390966969"/>
      <w:bookmarkStart w:id="4449" w:name="_Toc391022069"/>
      <w:bookmarkStart w:id="4450" w:name="_Toc391022246"/>
      <w:bookmarkStart w:id="4451" w:name="_Toc390964939"/>
      <w:bookmarkStart w:id="4452" w:name="_Toc390966648"/>
      <w:bookmarkStart w:id="4453" w:name="_Toc390966970"/>
      <w:bookmarkStart w:id="4454" w:name="_Toc391022070"/>
      <w:bookmarkStart w:id="4455" w:name="_Toc391022247"/>
      <w:bookmarkStart w:id="4456" w:name="_Toc390964940"/>
      <w:bookmarkStart w:id="4457" w:name="_Toc390966649"/>
      <w:bookmarkStart w:id="4458" w:name="_Toc390966971"/>
      <w:bookmarkStart w:id="4459" w:name="_Toc391022071"/>
      <w:bookmarkStart w:id="4460" w:name="_Toc391022248"/>
      <w:bookmarkStart w:id="4461" w:name="_Toc390964941"/>
      <w:bookmarkStart w:id="4462" w:name="_Toc390966650"/>
      <w:bookmarkStart w:id="4463" w:name="_Toc390966972"/>
      <w:bookmarkStart w:id="4464" w:name="_Toc391022072"/>
      <w:bookmarkStart w:id="4465" w:name="_Toc391022249"/>
      <w:bookmarkStart w:id="4466" w:name="_Hlt385515942"/>
      <w:bookmarkStart w:id="4467" w:name="_Toc521006846"/>
      <w:bookmarkStart w:id="4468" w:name="_Toc26282884"/>
      <w:bookmarkStart w:id="4469" w:name="_Toc247716281"/>
      <w:bookmarkStart w:id="4470" w:name="_Ref307226092"/>
      <w:bookmarkStart w:id="4471" w:name="_Ref329850088"/>
      <w:bookmarkStart w:id="4472" w:name="_Toc340567811"/>
      <w:bookmarkStart w:id="4473" w:name="_Toc392326413"/>
      <w:bookmarkStart w:id="4474" w:name="_Toc392495154"/>
      <w:bookmarkStart w:id="4475" w:name="_Toc393989298"/>
      <w:bookmarkStart w:id="4476" w:name="_Toc393888083"/>
      <w:bookmarkStart w:id="4477" w:name="_Toc41072467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r>
        <w:rPr>
          <w:caps w:val="0"/>
        </w:rPr>
        <w:t>ПРЕДДОГОВОРНЫЕ ПЕРЕГОВОРЫ</w:t>
      </w:r>
      <w:bookmarkEnd w:id="4467"/>
      <w:bookmarkEnd w:id="4468"/>
    </w:p>
    <w:p w:rsidR="0051276C" w:rsidRDefault="0051276C" w:rsidP="0051276C">
      <w:pPr>
        <w:pStyle w:val="S0"/>
      </w:pPr>
    </w:p>
    <w:p w:rsidR="0051276C" w:rsidRDefault="00284742" w:rsidP="00284742">
      <w:pPr>
        <w:tabs>
          <w:tab w:val="left" w:pos="851"/>
        </w:tabs>
      </w:pPr>
      <w:r>
        <w:t>14.2.1.</w:t>
      </w:r>
      <w:r>
        <w:tab/>
      </w:r>
      <w:bookmarkStart w:id="4478" w:name="_Toc428265382"/>
      <w:bookmarkStart w:id="4479" w:name="_Toc437524359"/>
      <w:r w:rsidR="0051276C" w:rsidRPr="00284742">
        <w:t>Преддоговорные переговоры проводятся в рамках действующего законодательства РФ, с учетом требований настоящего Положения, ЛНД в очной форме, в том числе с помощью средств аудио-, видеоконференцсвязи в порядке и сроки, установленные ЛНД.</w:t>
      </w:r>
      <w:bookmarkEnd w:id="4478"/>
      <w:bookmarkEnd w:id="4479"/>
      <w:r w:rsidR="0051276C" w:rsidRPr="00284742">
        <w:t xml:space="preserve"> </w:t>
      </w:r>
      <w:bookmarkStart w:id="4480" w:name="_Toc428265383"/>
      <w:bookmarkStart w:id="4481" w:name="_Toc437524360"/>
    </w:p>
    <w:p w:rsidR="00284742" w:rsidRPr="00284742" w:rsidRDefault="00284742" w:rsidP="00284742">
      <w:pPr>
        <w:tabs>
          <w:tab w:val="left" w:pos="851"/>
        </w:tabs>
      </w:pPr>
    </w:p>
    <w:p w:rsidR="0051276C" w:rsidRPr="00284742" w:rsidRDefault="00284742" w:rsidP="00284742">
      <w:pPr>
        <w:tabs>
          <w:tab w:val="left" w:pos="851"/>
        </w:tabs>
      </w:pPr>
      <w:bookmarkStart w:id="4482" w:name="ч2ст93"/>
      <w:bookmarkEnd w:id="4482"/>
      <w:r>
        <w:t>14.2.2.</w:t>
      </w:r>
      <w:r>
        <w:tab/>
      </w:r>
      <w:r w:rsidR="0051276C" w:rsidRPr="00284742">
        <w:t>Преддоговорные переговоры проводятся в отношении положений договора и улучшения предложения лица, с которым заключается договор, в интересах Заказчиков, включая, но не ограничиваясь, по следующим параметрам:</w:t>
      </w:r>
      <w:bookmarkEnd w:id="4480"/>
      <w:bookmarkEnd w:id="4481"/>
    </w:p>
    <w:p w:rsidR="0051276C" w:rsidRPr="002258B5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по снижению цены договора (и/или единиц продукции) без изменения остальных условий договора;</w:t>
      </w:r>
    </w:p>
    <w:p w:rsidR="0051276C" w:rsidRPr="002258B5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по изменению объемов продукции и без увеличения единичных цен продукции с соответствующим изменением стоимости договора;</w:t>
      </w:r>
    </w:p>
    <w:p w:rsidR="0051276C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по сокращению сроков исполнения договора (его отдельных этапов)</w:t>
      </w:r>
      <w:r>
        <w:t>;</w:t>
      </w:r>
    </w:p>
    <w:p w:rsidR="0051276C" w:rsidRPr="002258B5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отмена аванса, улучшение технических характеристик продукции;</w:t>
      </w:r>
    </w:p>
    <w:p w:rsidR="0051276C" w:rsidRPr="002258B5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 xml:space="preserve">уточнению условий договора, которые не были зафиксированы в проекте договора, </w:t>
      </w:r>
      <w:r>
        <w:t>являющегося неотъемлемой частью документации о закупке,</w:t>
      </w:r>
      <w:r w:rsidRPr="002258B5">
        <w:t xml:space="preserve"> и предложении лица, с которым заключается договор;</w:t>
      </w:r>
    </w:p>
    <w:p w:rsidR="0051276C" w:rsidRPr="002258B5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 xml:space="preserve">уточнению сроков исполнения договора (его отдельных этапов), если процедура закупки и подписание договора затягивается, в том числе вследствие рассмотрения жалобы в </w:t>
      </w:r>
      <w:r>
        <w:t>Конфликтной комиссии</w:t>
      </w:r>
      <w:r w:rsidRPr="002258B5">
        <w:t xml:space="preserve"> или в антимонопольном органе;</w:t>
      </w:r>
    </w:p>
    <w:p w:rsidR="0051276C" w:rsidRDefault="0051276C" w:rsidP="006B3312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>
        <w:t>изменению/уточнению иных условий договора, которые требуются в связи</w:t>
      </w:r>
      <w:r w:rsidRPr="002258B5">
        <w:t xml:space="preserve"> </w:t>
      </w:r>
      <w:r w:rsidR="000676B0">
        <w:t xml:space="preserve">с </w:t>
      </w:r>
      <w:r w:rsidRPr="002258B5">
        <w:t>изменениями законодательства или предписаниями органов государственной власти.</w:t>
      </w:r>
    </w:p>
    <w:p w:rsidR="00284742" w:rsidRDefault="00284742" w:rsidP="00284742">
      <w:bookmarkStart w:id="4483" w:name="_Toc428265384"/>
      <w:bookmarkStart w:id="4484" w:name="_Toc437524361"/>
    </w:p>
    <w:p w:rsidR="0051276C" w:rsidRDefault="00284742" w:rsidP="00284742">
      <w:pPr>
        <w:tabs>
          <w:tab w:val="left" w:pos="851"/>
        </w:tabs>
      </w:pPr>
      <w:r>
        <w:t>14.2.3.</w:t>
      </w:r>
      <w:r>
        <w:tab/>
      </w:r>
      <w:r w:rsidR="0051276C" w:rsidRPr="002258B5">
        <w:t xml:space="preserve">Запрещаются преддоговорные переговоры, направленные на </w:t>
      </w:r>
      <w:r w:rsidR="0051276C">
        <w:t>ухудшение договорных условий для Заказчика</w:t>
      </w:r>
      <w:bookmarkStart w:id="4485" w:name="_Toc428265385"/>
      <w:bookmarkStart w:id="4486" w:name="_Toc437524362"/>
      <w:bookmarkEnd w:id="4483"/>
      <w:bookmarkEnd w:id="4484"/>
      <w:r w:rsidR="0051276C">
        <w:t>.</w:t>
      </w:r>
    </w:p>
    <w:p w:rsidR="00284742" w:rsidRPr="002258B5" w:rsidRDefault="00284742" w:rsidP="00284742">
      <w:pPr>
        <w:tabs>
          <w:tab w:val="left" w:pos="851"/>
        </w:tabs>
      </w:pPr>
    </w:p>
    <w:p w:rsidR="0051276C" w:rsidRPr="002258B5" w:rsidRDefault="00284742" w:rsidP="00284742">
      <w:pPr>
        <w:tabs>
          <w:tab w:val="left" w:pos="851"/>
        </w:tabs>
      </w:pPr>
      <w:r>
        <w:t>14.2.4.</w:t>
      </w:r>
      <w:r>
        <w:tab/>
      </w:r>
      <w:r w:rsidR="0051276C" w:rsidRPr="00284742">
        <w:t>По результатам преддоговорных переговоров оформляется акт преддоговорных</w:t>
      </w:r>
      <w:r w:rsidR="0051276C" w:rsidRPr="002258B5">
        <w:t xml:space="preserve"> переговоров, который подписывается </w:t>
      </w:r>
      <w:r w:rsidR="0051276C">
        <w:t>З</w:t>
      </w:r>
      <w:r w:rsidR="0051276C" w:rsidRPr="002258B5">
        <w:t>аказчиком и лицом, с которым заключается договор</w:t>
      </w:r>
      <w:r w:rsidR="0051276C">
        <w:t>. Акт преддоговорных переговоров</w:t>
      </w:r>
      <w:bookmarkEnd w:id="4485"/>
      <w:bookmarkEnd w:id="4486"/>
      <w:r w:rsidR="0051276C">
        <w:t xml:space="preserve"> не размещается в открытых источниках</w:t>
      </w:r>
      <w:r w:rsidR="0051276C" w:rsidRPr="002258B5">
        <w:t>.</w:t>
      </w:r>
    </w:p>
    <w:p w:rsidR="0051276C" w:rsidRDefault="0051276C" w:rsidP="0051276C">
      <w:pPr>
        <w:pStyle w:val="S0"/>
      </w:pPr>
    </w:p>
    <w:p w:rsidR="00284742" w:rsidRPr="00660C36" w:rsidRDefault="00284742" w:rsidP="0051276C">
      <w:pPr>
        <w:pStyle w:val="S0"/>
      </w:pPr>
    </w:p>
    <w:p w:rsidR="0051276C" w:rsidRPr="00BC3B4F" w:rsidRDefault="00284742" w:rsidP="00265E0F">
      <w:pPr>
        <w:pStyle w:val="S20"/>
        <w:numPr>
          <w:ilvl w:val="1"/>
          <w:numId w:val="44"/>
        </w:numPr>
        <w:ind w:left="0" w:firstLine="0"/>
      </w:pPr>
      <w:bookmarkStart w:id="4487" w:name="_Toc521006847"/>
      <w:bookmarkStart w:id="4488" w:name="_Toc26282885"/>
      <w:r w:rsidRPr="00BC3B4F">
        <w:rPr>
          <w:caps w:val="0"/>
        </w:rPr>
        <w:t>ОТКАЗ ЗАКАЗЧИКА ОТ ЗАКЛЮЧЕНИЯ ДОГОВОРА</w:t>
      </w:r>
      <w:bookmarkStart w:id="4489" w:name="_Toc299526727"/>
      <w:bookmarkStart w:id="4490" w:name="_Toc299526947"/>
      <w:bookmarkStart w:id="4491" w:name="_Toc299527165"/>
      <w:bookmarkStart w:id="4492" w:name="_Toc299555855"/>
      <w:bookmarkStart w:id="4493" w:name="_Toc299563535"/>
      <w:bookmarkStart w:id="4494" w:name="_Toc299563871"/>
      <w:bookmarkStart w:id="4495" w:name="_Ref385515943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</w:p>
    <w:p w:rsidR="0051276C" w:rsidRPr="00BC3B4F" w:rsidRDefault="0051276C" w:rsidP="0051276C">
      <w:pPr>
        <w:pStyle w:val="S0"/>
      </w:pPr>
    </w:p>
    <w:bookmarkEnd w:id="4495"/>
    <w:p w:rsidR="005C7F70" w:rsidRDefault="00284742" w:rsidP="00284742">
      <w:pPr>
        <w:tabs>
          <w:tab w:val="left" w:pos="851"/>
        </w:tabs>
      </w:pPr>
      <w:r>
        <w:t>14.3.1.</w:t>
      </w:r>
      <w:r>
        <w:tab/>
      </w:r>
      <w:r w:rsidR="0051276C" w:rsidRPr="00284742">
        <w:t xml:space="preserve">Заказчик вправе отказаться от заключения </w:t>
      </w:r>
      <w:r w:rsidR="005C7F70" w:rsidRPr="00284742">
        <w:t>договора в случаях и в порядке, установленных действующим законодательством РФ.</w:t>
      </w:r>
    </w:p>
    <w:p w:rsidR="00284742" w:rsidRPr="00284742" w:rsidRDefault="00284742" w:rsidP="00284742">
      <w:pPr>
        <w:tabs>
          <w:tab w:val="left" w:pos="851"/>
        </w:tabs>
      </w:pPr>
    </w:p>
    <w:p w:rsidR="006830FB" w:rsidRDefault="00284742" w:rsidP="00284742">
      <w:pPr>
        <w:tabs>
          <w:tab w:val="left" w:pos="851"/>
        </w:tabs>
      </w:pPr>
      <w:r>
        <w:t>14.3.2.</w:t>
      </w:r>
      <w:r>
        <w:tab/>
      </w:r>
      <w:r w:rsidR="006830FB" w:rsidRPr="00284742">
        <w:t xml:space="preserve">Заказчик принимает решение об отказе от заключения договора с Победителем закупки или с иным Участником, с которым принято решение о заключении </w:t>
      </w:r>
      <w:r w:rsidR="00F95907" w:rsidRPr="00284742">
        <w:t>д</w:t>
      </w:r>
      <w:r w:rsidR="006830FB" w:rsidRPr="00284742">
        <w:t xml:space="preserve">оговора в соответствии с настоящим Положением, в случае, если после составления итогового протокола, но до заключения договора было выявлено наличие в составе заявки такого Участника недостоверных сведений, существенных для допуска Участника закупки и/или установления его места по итогам оценки (ранжирования) и сопоставления заявок. </w:t>
      </w:r>
    </w:p>
    <w:p w:rsidR="00284742" w:rsidRPr="00284742" w:rsidRDefault="00284742" w:rsidP="00284742"/>
    <w:p w:rsidR="006A06DA" w:rsidRPr="006A06DA" w:rsidRDefault="005C7F70" w:rsidP="006830FB">
      <w:pPr>
        <w:pStyle w:val="-3"/>
        <w:tabs>
          <w:tab w:val="left" w:pos="851"/>
        </w:tabs>
        <w:spacing w:after="240"/>
      </w:pPr>
      <w:r>
        <w:t xml:space="preserve">При принятии решения </w:t>
      </w:r>
      <w:r w:rsidR="006830FB" w:rsidRPr="006830FB">
        <w:t xml:space="preserve">об отказе от заключения договора с Победителем закупки </w:t>
      </w:r>
      <w:r w:rsidR="006830FB">
        <w:t>З</w:t>
      </w:r>
      <w:r>
        <w:t xml:space="preserve">аказчик вправе заключить </w:t>
      </w:r>
      <w:r w:rsidR="006830FB">
        <w:t xml:space="preserve">договор </w:t>
      </w:r>
      <w:r w:rsidR="006830FB" w:rsidRPr="00BC3B4F">
        <w:t>с другим Участником закупки, заняв</w:t>
      </w:r>
      <w:r w:rsidR="00D50623">
        <w:t xml:space="preserve">шим следующее после Победителя </w:t>
      </w:r>
      <w:r w:rsidR="006830FB" w:rsidRPr="00BC3B4F">
        <w:t>место в результатах ранжирования</w:t>
      </w:r>
      <w:r w:rsidR="00D50623">
        <w:t xml:space="preserve"> </w:t>
      </w:r>
      <w:r w:rsidR="00D50623" w:rsidRPr="00BC3B4F">
        <w:t xml:space="preserve">(для аукциона обязательно должен был быть соблюден шаг </w:t>
      </w:r>
      <w:r w:rsidR="00D50623">
        <w:t>аукциона</w:t>
      </w:r>
      <w:r w:rsidR="00D50623" w:rsidRPr="00BC3B4F">
        <w:t>)</w:t>
      </w:r>
      <w:r w:rsidR="006830FB">
        <w:t>.</w:t>
      </w:r>
    </w:p>
    <w:p w:rsidR="0051276C" w:rsidRPr="00BC3B4F" w:rsidRDefault="0051276C" w:rsidP="0051276C"/>
    <w:p w:rsidR="0051276C" w:rsidRPr="00BC3B4F" w:rsidRDefault="00284742" w:rsidP="00265E0F">
      <w:pPr>
        <w:pStyle w:val="S20"/>
        <w:numPr>
          <w:ilvl w:val="1"/>
          <w:numId w:val="44"/>
        </w:numPr>
        <w:ind w:left="0" w:firstLine="0"/>
      </w:pPr>
      <w:bookmarkStart w:id="4496" w:name="_Hlt386424371"/>
      <w:bookmarkStart w:id="4497" w:name="_Hlt387222313"/>
      <w:bookmarkStart w:id="4498" w:name="_Hlt387348585"/>
      <w:bookmarkStart w:id="4499" w:name="_Hlt387348601"/>
      <w:bookmarkStart w:id="4500" w:name="_Ref311059287"/>
      <w:bookmarkStart w:id="4501" w:name="_Ref311060615"/>
      <w:bookmarkStart w:id="4502" w:name="_Toc340567812"/>
      <w:bookmarkStart w:id="4503" w:name="_Toc392326414"/>
      <w:bookmarkStart w:id="4504" w:name="_Toc392495155"/>
      <w:bookmarkStart w:id="4505" w:name="_Toc393989299"/>
      <w:bookmarkStart w:id="4506" w:name="_Toc393888084"/>
      <w:bookmarkStart w:id="4507" w:name="_Toc410724680"/>
      <w:bookmarkStart w:id="4508" w:name="_Toc521006848"/>
      <w:bookmarkStart w:id="4509" w:name="_Toc26282886"/>
      <w:bookmarkEnd w:id="4496"/>
      <w:bookmarkEnd w:id="4497"/>
      <w:bookmarkEnd w:id="4498"/>
      <w:bookmarkEnd w:id="4499"/>
      <w:r w:rsidRPr="00BC3B4F">
        <w:rPr>
          <w:caps w:val="0"/>
        </w:rPr>
        <w:t>ПОСЛЕДСТВИЯ УКЛОНЕНИЯ ЛИЦА, С КОТОРЫМ ЗАКЛЮЧАЕТСЯ ДОГОВОР, ОТ</w:t>
      </w:r>
      <w:r>
        <w:rPr>
          <w:caps w:val="0"/>
        </w:rPr>
        <w:t xml:space="preserve"> </w:t>
      </w:r>
      <w:r w:rsidRPr="00BC3B4F">
        <w:rPr>
          <w:caps w:val="0"/>
        </w:rPr>
        <w:t>ЗАКЛЮЧЕНИЯ ДОГОВОРА</w:t>
      </w:r>
      <w:bookmarkStart w:id="4510" w:name="_Ref311027194"/>
      <w:bookmarkStart w:id="4511" w:name="_Ref312068888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</w:p>
    <w:p w:rsidR="0051276C" w:rsidRPr="00284742" w:rsidRDefault="0051276C" w:rsidP="00284742"/>
    <w:p w:rsidR="0051276C" w:rsidRPr="00BC3B4F" w:rsidRDefault="00284742" w:rsidP="00284742">
      <w:pPr>
        <w:tabs>
          <w:tab w:val="left" w:pos="851"/>
        </w:tabs>
      </w:pPr>
      <w:r>
        <w:t>14.4.1.</w:t>
      </w:r>
      <w:r>
        <w:tab/>
      </w:r>
      <w:r w:rsidR="0051276C" w:rsidRPr="00BC3B4F">
        <w:t>Под уклонением от заключения договора понимаются действия лица, с которым заключается договор, не приводящие к подписанию договора в сроки, установленные в извещении</w:t>
      </w:r>
      <w:r w:rsidR="0051276C">
        <w:t xml:space="preserve">, </w:t>
      </w:r>
      <w:r w:rsidR="0051276C" w:rsidRPr="00BC3B4F">
        <w:t>документации о закупке</w:t>
      </w:r>
      <w:bookmarkEnd w:id="4510"/>
      <w:r w:rsidR="0051276C" w:rsidRPr="00BC3B4F">
        <w:t>:</w:t>
      </w:r>
      <w:bookmarkEnd w:id="4511"/>
    </w:p>
    <w:p w:rsidR="0051276C" w:rsidRPr="00BC3B4F" w:rsidRDefault="0051276C" w:rsidP="006B3312">
      <w:pPr>
        <w:pStyle w:val="-5"/>
        <w:numPr>
          <w:ilvl w:val="4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прямой письменный отказ от подписания договора;</w:t>
      </w:r>
    </w:p>
    <w:p w:rsidR="0051276C" w:rsidRPr="00BC3B4F" w:rsidRDefault="0051276C" w:rsidP="006B3312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непредставление подписанного договора в адрес Заказчика в предусмотренный в документации о закупке срок;</w:t>
      </w:r>
    </w:p>
    <w:p w:rsidR="0051276C" w:rsidRPr="00BC3B4F" w:rsidRDefault="0051276C" w:rsidP="006B3312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непредставление обеспечения </w:t>
      </w:r>
      <w:r w:rsidR="003005D6">
        <w:t xml:space="preserve">исполнения </w:t>
      </w:r>
      <w:r w:rsidRPr="00BC3B4F">
        <w:t>договора в соответствии с установленными в документации о закупке условиями (если требуется);</w:t>
      </w:r>
    </w:p>
    <w:p w:rsidR="0051276C" w:rsidRDefault="0051276C" w:rsidP="006B3312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предъявление при подписании договора встречных требований по условиям договора</w:t>
      </w:r>
      <w:r w:rsidRPr="00106D1E">
        <w:t>,</w:t>
      </w:r>
      <w:r w:rsidRPr="00BC3B4F">
        <w:t xml:space="preserve"> противоречащих ранее установленным в документации о закупке и/или в заявке</w:t>
      </w:r>
      <w:r>
        <w:t xml:space="preserve"> такого лица и достигнутым в ходе преддоговорных переговоров условиям;</w:t>
      </w:r>
    </w:p>
    <w:p w:rsidR="0051276C" w:rsidRDefault="0051276C" w:rsidP="006B3312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r w:rsidRPr="00101C6D">
        <w:t xml:space="preserve">непредставление документов, обязательных к предоставлению до заключения договора и предусмотренных </w:t>
      </w:r>
      <w:r>
        <w:t xml:space="preserve">извещением, </w:t>
      </w:r>
      <w:r w:rsidRPr="00101C6D">
        <w:t>документацией</w:t>
      </w:r>
      <w:r>
        <w:t xml:space="preserve"> о закупке</w:t>
      </w:r>
      <w:r w:rsidRPr="00101C6D">
        <w:t xml:space="preserve"> и (или) в заявке такого </w:t>
      </w:r>
      <w:r>
        <w:t>лица</w:t>
      </w:r>
      <w:r w:rsidRPr="00101C6D">
        <w:t>;</w:t>
      </w:r>
    </w:p>
    <w:p w:rsidR="0051276C" w:rsidRPr="00BC3B4F" w:rsidRDefault="0051276C" w:rsidP="006B3312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отзыв Участником закупки своей заявки до подведения итогов конкурентной закупки, либо ее отдельного этапа</w:t>
      </w:r>
      <w:r w:rsidR="00094EFB">
        <w:t xml:space="preserve"> </w:t>
      </w:r>
      <w:r w:rsidR="00094EFB" w:rsidRPr="00591551">
        <w:t xml:space="preserve">до момента истечения </w:t>
      </w:r>
      <w:r w:rsidR="00094EFB">
        <w:t xml:space="preserve">указанного в ней </w:t>
      </w:r>
      <w:r w:rsidR="00094EFB" w:rsidRPr="00591551">
        <w:t>срока действия</w:t>
      </w:r>
      <w:r>
        <w:t xml:space="preserve">, за исключением случаев, когда право на такой отзыв предусмотрен извещением, документацией о закупке и/или законодательством </w:t>
      </w:r>
      <w:r w:rsidR="00134882">
        <w:t>РФ</w:t>
      </w:r>
      <w:r>
        <w:t>.</w:t>
      </w:r>
    </w:p>
    <w:p w:rsidR="0051276C" w:rsidRPr="00BC3B4F" w:rsidRDefault="0051276C" w:rsidP="0051276C">
      <w:pPr>
        <w:pStyle w:val="-5"/>
        <w:spacing w:after="0"/>
      </w:pPr>
    </w:p>
    <w:p w:rsidR="0051276C" w:rsidRPr="00BC3B4F" w:rsidRDefault="00284742" w:rsidP="00284742">
      <w:pPr>
        <w:tabs>
          <w:tab w:val="left" w:pos="851"/>
        </w:tabs>
      </w:pPr>
      <w:bookmarkStart w:id="4512" w:name="_Hlt387348642"/>
      <w:bookmarkStart w:id="4513" w:name="_Hlt387348788"/>
      <w:bookmarkStart w:id="4514" w:name="_Hlt387348799"/>
      <w:bookmarkStart w:id="4515" w:name="_Ref387348629"/>
      <w:bookmarkEnd w:id="4512"/>
      <w:bookmarkEnd w:id="4513"/>
      <w:bookmarkEnd w:id="4514"/>
      <w:r>
        <w:t>14.4.2.</w:t>
      </w:r>
      <w:r>
        <w:tab/>
      </w:r>
      <w:r w:rsidR="0051276C" w:rsidRPr="00BC3B4F">
        <w:t>При уклонении лица, с которым заключается договор, от подписания договора Заказчик вправе:</w:t>
      </w:r>
      <w:bookmarkEnd w:id="4515"/>
    </w:p>
    <w:p w:rsidR="0051276C" w:rsidRPr="00BC3B4F" w:rsidRDefault="0051276C" w:rsidP="006B3312">
      <w:pPr>
        <w:pStyle w:val="-5"/>
        <w:numPr>
          <w:ilvl w:val="4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516" w:name="_Ref387348727"/>
      <w:r w:rsidRPr="00BC3B4F">
        <w:t>заключить договор с другим Участником закупки, занявшим следующее после Победителя  место в результатах ранжирования</w:t>
      </w:r>
      <w:r>
        <w:t xml:space="preserve"> </w:t>
      </w:r>
      <w:r w:rsidRPr="00BC3B4F">
        <w:t xml:space="preserve">(для аукциона обязательно должен был быть соблюден шаг </w:t>
      </w:r>
      <w:r w:rsidR="003005D6">
        <w:t>аукциона</w:t>
      </w:r>
      <w:r w:rsidRPr="00BC3B4F">
        <w:t>);</w:t>
      </w:r>
      <w:bookmarkEnd w:id="4516"/>
    </w:p>
    <w:p w:rsidR="0051276C" w:rsidRPr="00BC3B4F" w:rsidRDefault="0051276C" w:rsidP="006B3312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провести повторную конкурентную процедуру закупки;</w:t>
      </w:r>
    </w:p>
    <w:p w:rsidR="0051276C" w:rsidRPr="00BC3B4F" w:rsidRDefault="0051276C" w:rsidP="006B3312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отказаться от заключения договора;</w:t>
      </w:r>
    </w:p>
    <w:p w:rsidR="0051276C" w:rsidRPr="00BC3B4F" w:rsidRDefault="0051276C" w:rsidP="006B3312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обратиться в суд с иском о понуждении такого лица заключить договор и/или о возмещении убытков, причиненных уклонением от заключения договора;</w:t>
      </w:r>
    </w:p>
    <w:p w:rsidR="0051276C" w:rsidRPr="00BC3B4F" w:rsidRDefault="0051276C" w:rsidP="006B3312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удержать обеспечение заявки такого лица (если предусматривалось);</w:t>
      </w:r>
    </w:p>
    <w:p w:rsidR="0051276C" w:rsidRPr="00BC3B4F" w:rsidRDefault="0051276C" w:rsidP="006B3312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аннулировать </w:t>
      </w:r>
      <w:r w:rsidR="00E1492C">
        <w:t>квалификацию по видам продукции</w:t>
      </w:r>
      <w:r w:rsidRPr="00BC3B4F">
        <w:t>.</w:t>
      </w:r>
    </w:p>
    <w:p w:rsidR="0051276C" w:rsidRPr="00BC3B4F" w:rsidRDefault="0051276C" w:rsidP="0051276C">
      <w:pPr>
        <w:pStyle w:val="-5"/>
        <w:spacing w:after="0"/>
      </w:pPr>
    </w:p>
    <w:p w:rsidR="0051276C" w:rsidRPr="00BC3B4F" w:rsidRDefault="00284742" w:rsidP="00284742">
      <w:pPr>
        <w:tabs>
          <w:tab w:val="left" w:pos="851"/>
        </w:tabs>
      </w:pPr>
      <w:r>
        <w:t>14.4.3.</w:t>
      </w:r>
      <w:r>
        <w:tab/>
      </w:r>
      <w:r w:rsidR="0051276C" w:rsidRPr="00BC3B4F">
        <w:t xml:space="preserve">При уклонении лица, с которым заключается договор, от заключения договора, а также при расторжении по решению суда договора в связи с существенным нарушением условий Поставщиком Заказчики первого типа направляют предложение о включении сведений о таком лице в реестр недобросовестных </w:t>
      </w:r>
      <w:r w:rsidR="0051276C">
        <w:t>П</w:t>
      </w:r>
      <w:r w:rsidR="0051276C" w:rsidRPr="00BC3B4F">
        <w:t xml:space="preserve">оставщиков в установленном </w:t>
      </w:r>
      <w:r w:rsidR="0051276C">
        <w:t xml:space="preserve">действующим </w:t>
      </w:r>
      <w:r w:rsidR="0051276C" w:rsidRPr="00BC3B4F">
        <w:t xml:space="preserve">законодательством </w:t>
      </w:r>
      <w:r w:rsidR="0051276C">
        <w:t xml:space="preserve">РФ </w:t>
      </w:r>
      <w:r w:rsidR="0051276C" w:rsidRPr="00BC3B4F">
        <w:t>порядке.</w:t>
      </w:r>
      <w:bookmarkStart w:id="4517" w:name="_Toc247716282"/>
      <w:bookmarkStart w:id="4518" w:name="_Toc340567813"/>
    </w:p>
    <w:p w:rsidR="0051276C" w:rsidRPr="00BC3B4F" w:rsidRDefault="0051276C" w:rsidP="0051276C">
      <w:pPr>
        <w:pStyle w:val="-3"/>
        <w:tabs>
          <w:tab w:val="left" w:pos="851"/>
        </w:tabs>
      </w:pPr>
    </w:p>
    <w:p w:rsidR="0051276C" w:rsidRPr="00CA7CF7" w:rsidRDefault="00284742" w:rsidP="00284742">
      <w:pPr>
        <w:tabs>
          <w:tab w:val="left" w:pos="851"/>
        </w:tabs>
      </w:pPr>
      <w:r>
        <w:t>14.4.4.</w:t>
      </w:r>
      <w:r>
        <w:tab/>
      </w:r>
      <w:r w:rsidR="0051276C" w:rsidRPr="0014201A">
        <w:t xml:space="preserve">Если </w:t>
      </w:r>
      <w:r w:rsidR="0051276C">
        <w:t>П</w:t>
      </w:r>
      <w:r w:rsidR="0051276C" w:rsidRPr="0014201A">
        <w:t xml:space="preserve">обедитель закупки, проведенной </w:t>
      </w:r>
      <w:r w:rsidR="0051276C">
        <w:t>только среди субъектов МСП для Заказчика первого типа, подпадающего под регулирование ПП №</w:t>
      </w:r>
      <w:r w:rsidR="00155350">
        <w:t xml:space="preserve"> </w:t>
      </w:r>
      <w:r w:rsidR="0051276C">
        <w:t xml:space="preserve">1352, </w:t>
      </w:r>
      <w:r w:rsidR="0051276C" w:rsidRPr="0014201A">
        <w:t xml:space="preserve">уклоняется от заключения договора, Заказчик вправе осуществить </w:t>
      </w:r>
      <w:r w:rsidR="0051276C">
        <w:t xml:space="preserve">новую </w:t>
      </w:r>
      <w:r w:rsidR="0051276C" w:rsidRPr="0014201A">
        <w:t>закупку в порядке, уста</w:t>
      </w:r>
      <w:r w:rsidR="0051276C">
        <w:t>новленном настоящим Положением</w:t>
      </w:r>
      <w:r w:rsidR="0051276C" w:rsidRPr="00106D1E">
        <w:t>,</w:t>
      </w:r>
      <w:r w:rsidR="0051276C">
        <w:t xml:space="preserve"> </w:t>
      </w:r>
      <w:r w:rsidR="0051276C" w:rsidRPr="0014201A">
        <w:t xml:space="preserve">без соблюдений правил, установленных </w:t>
      </w:r>
      <w:r w:rsidR="0051276C">
        <w:t>ПП №</w:t>
      </w:r>
      <w:r w:rsidR="00155350">
        <w:t xml:space="preserve"> </w:t>
      </w:r>
      <w:r w:rsidR="0051276C">
        <w:t>1352</w:t>
      </w:r>
      <w:r w:rsidR="0051276C" w:rsidRPr="008F6FA7">
        <w:t>.</w:t>
      </w:r>
    </w:p>
    <w:p w:rsidR="0051276C" w:rsidRPr="00BC3B4F" w:rsidRDefault="0051276C" w:rsidP="0051276C">
      <w:pPr>
        <w:pStyle w:val="-3"/>
      </w:pPr>
      <w:bookmarkStart w:id="4519" w:name="_Hlt387212120"/>
      <w:bookmarkStart w:id="4520" w:name="_Hlt387630719"/>
      <w:bookmarkStart w:id="4521" w:name="_Hlt387630756"/>
      <w:bookmarkEnd w:id="4519"/>
      <w:bookmarkEnd w:id="4520"/>
      <w:bookmarkEnd w:id="4521"/>
    </w:p>
    <w:p w:rsidR="0051276C" w:rsidRPr="00BC3B4F" w:rsidRDefault="0051276C" w:rsidP="0051276C">
      <w:pPr>
        <w:pStyle w:val="-3"/>
      </w:pPr>
    </w:p>
    <w:p w:rsidR="0051276C" w:rsidRPr="00BC3B4F" w:rsidRDefault="00284742" w:rsidP="00265E0F">
      <w:pPr>
        <w:pStyle w:val="S20"/>
        <w:numPr>
          <w:ilvl w:val="1"/>
          <w:numId w:val="44"/>
        </w:numPr>
        <w:ind w:left="0" w:firstLine="0"/>
      </w:pPr>
      <w:bookmarkStart w:id="4522" w:name="_Toc410724682"/>
      <w:bookmarkStart w:id="4523" w:name="_Toc521006850"/>
      <w:bookmarkStart w:id="4524" w:name="_Toc26282887"/>
      <w:bookmarkEnd w:id="4517"/>
      <w:bookmarkEnd w:id="4518"/>
      <w:r w:rsidRPr="00BC3B4F">
        <w:rPr>
          <w:caps w:val="0"/>
        </w:rPr>
        <w:t>ИСПОЛНЕНИЕ ДОГОВОРА</w:t>
      </w:r>
      <w:bookmarkEnd w:id="4522"/>
      <w:bookmarkEnd w:id="4523"/>
      <w:bookmarkEnd w:id="4524"/>
    </w:p>
    <w:p w:rsidR="0051276C" w:rsidRPr="00433AF8" w:rsidRDefault="0051276C" w:rsidP="0051276C">
      <w:pPr>
        <w:pStyle w:val="S0"/>
      </w:pPr>
    </w:p>
    <w:p w:rsidR="0051276C" w:rsidRDefault="00155350" w:rsidP="00155350">
      <w:pPr>
        <w:tabs>
          <w:tab w:val="left" w:pos="851"/>
        </w:tabs>
      </w:pPr>
      <w:r>
        <w:t>14.5.1.</w:t>
      </w:r>
      <w:r>
        <w:tab/>
      </w:r>
      <w:r w:rsidR="0051276C" w:rsidRPr="00BC3B4F">
        <w:t>Исполнение заключен</w:t>
      </w:r>
      <w:r w:rsidR="0038022F">
        <w:t xml:space="preserve">ного договора осуществляется в </w:t>
      </w:r>
      <w:r w:rsidR="0051276C" w:rsidRPr="00BC3B4F">
        <w:t>порядке, установленном действующим законодательством</w:t>
      </w:r>
      <w:r w:rsidR="0051276C">
        <w:t xml:space="preserve"> РФ</w:t>
      </w:r>
      <w:r w:rsidR="0051276C" w:rsidRPr="00BC3B4F">
        <w:t xml:space="preserve"> и</w:t>
      </w:r>
      <w:r w:rsidR="0051276C" w:rsidRPr="00BC3B4F" w:rsidDel="00225502">
        <w:t xml:space="preserve"> </w:t>
      </w:r>
      <w:r w:rsidR="0051276C" w:rsidRPr="00BC3B4F">
        <w:t>заключенным договором (включая дополнительные соглашения).</w:t>
      </w:r>
    </w:p>
    <w:p w:rsidR="0051276C" w:rsidRPr="00BC3B4F" w:rsidRDefault="0051276C" w:rsidP="0051276C">
      <w:pPr>
        <w:pStyle w:val="-3"/>
      </w:pPr>
    </w:p>
    <w:p w:rsidR="0051276C" w:rsidRPr="00BC3B4F" w:rsidRDefault="0051276C" w:rsidP="0051276C">
      <w:pPr>
        <w:pStyle w:val="S0"/>
      </w:pPr>
    </w:p>
    <w:p w:rsidR="0051276C" w:rsidRPr="00BC3B4F" w:rsidRDefault="00284742" w:rsidP="00265E0F">
      <w:pPr>
        <w:pStyle w:val="S20"/>
        <w:numPr>
          <w:ilvl w:val="1"/>
          <w:numId w:val="44"/>
        </w:numPr>
        <w:ind w:left="0" w:firstLine="0"/>
      </w:pPr>
      <w:bookmarkStart w:id="4525" w:name="_Toc410724683"/>
      <w:bookmarkStart w:id="4526" w:name="_Toc521006851"/>
      <w:bookmarkStart w:id="4527" w:name="_Toc26282888"/>
      <w:r w:rsidRPr="00BC3B4F">
        <w:rPr>
          <w:caps w:val="0"/>
        </w:rPr>
        <w:t>ИЗМЕНЕНИЕ</w:t>
      </w:r>
      <w:r>
        <w:rPr>
          <w:caps w:val="0"/>
        </w:rPr>
        <w:t>, РАСТОРЖЕНИЕ</w:t>
      </w:r>
      <w:r w:rsidRPr="00BC3B4F">
        <w:rPr>
          <w:caps w:val="0"/>
        </w:rPr>
        <w:t xml:space="preserve"> ДОГОВОРА</w:t>
      </w:r>
      <w:bookmarkEnd w:id="4525"/>
      <w:bookmarkEnd w:id="4526"/>
      <w:bookmarkEnd w:id="4527"/>
    </w:p>
    <w:p w:rsidR="0051276C" w:rsidRPr="00BC3B4F" w:rsidRDefault="0051276C" w:rsidP="0051276C">
      <w:pPr>
        <w:pStyle w:val="-3"/>
      </w:pPr>
    </w:p>
    <w:p w:rsidR="0051276C" w:rsidRPr="00155350" w:rsidRDefault="00155350" w:rsidP="00155350">
      <w:pPr>
        <w:tabs>
          <w:tab w:val="left" w:pos="851"/>
        </w:tabs>
      </w:pPr>
      <w:r>
        <w:t>14.6.1.</w:t>
      </w:r>
      <w:r>
        <w:tab/>
      </w:r>
      <w:r w:rsidR="0051276C" w:rsidRPr="00155350">
        <w:t>При необходимости оформления дополнительного соглашения к ранее заключенному договору Заказчик рассматривает вопрос о необходимости проведения новой закупки.</w:t>
      </w:r>
    </w:p>
    <w:p w:rsidR="0051276C" w:rsidRPr="00155350" w:rsidRDefault="0051276C" w:rsidP="00155350">
      <w:pPr>
        <w:tabs>
          <w:tab w:val="left" w:pos="851"/>
        </w:tabs>
      </w:pPr>
    </w:p>
    <w:p w:rsidR="0051276C" w:rsidRPr="00155350" w:rsidRDefault="00155350" w:rsidP="00155350">
      <w:pPr>
        <w:tabs>
          <w:tab w:val="left" w:pos="851"/>
        </w:tabs>
      </w:pPr>
      <w:r>
        <w:t>14.6.2.</w:t>
      </w:r>
      <w:r>
        <w:tab/>
      </w:r>
      <w:r w:rsidR="0051276C" w:rsidRPr="00155350">
        <w:t xml:space="preserve">В случае если установлена необходимость проведения новой закупки Заказчик обеспечивает ее проведение в соответствии с порядком, установленным настоящим Положением. </w:t>
      </w:r>
    </w:p>
    <w:p w:rsidR="0051276C" w:rsidRPr="00155350" w:rsidRDefault="0051276C" w:rsidP="00155350">
      <w:pPr>
        <w:tabs>
          <w:tab w:val="left" w:pos="851"/>
        </w:tabs>
      </w:pPr>
    </w:p>
    <w:p w:rsidR="0051276C" w:rsidRPr="00155350" w:rsidRDefault="00155350" w:rsidP="00155350">
      <w:pPr>
        <w:tabs>
          <w:tab w:val="left" w:pos="851"/>
        </w:tabs>
      </w:pPr>
      <w:r>
        <w:t>14.6.3.</w:t>
      </w:r>
      <w:r>
        <w:tab/>
      </w:r>
      <w:r w:rsidR="0051276C" w:rsidRPr="00155350">
        <w:t>В случае принятия решения Заказчиком о необходимости проведения новой конкурентной закупки с оформлением дополнительного соглашения или закупки у единственного Поставщика с оформлением дополнительного соглашения. Закупка осуществляется по правилам проведения соответствующего способа закупки.</w:t>
      </w:r>
    </w:p>
    <w:p w:rsidR="0051276C" w:rsidRPr="00155350" w:rsidRDefault="0051276C" w:rsidP="00155350">
      <w:pPr>
        <w:tabs>
          <w:tab w:val="left" w:pos="851"/>
        </w:tabs>
      </w:pPr>
    </w:p>
    <w:p w:rsidR="0051276C" w:rsidRPr="00155350" w:rsidRDefault="00155350" w:rsidP="00155350">
      <w:pPr>
        <w:tabs>
          <w:tab w:val="left" w:pos="851"/>
        </w:tabs>
      </w:pPr>
      <w:r>
        <w:t>14.6.4.</w:t>
      </w:r>
      <w:r>
        <w:tab/>
      </w:r>
      <w:r w:rsidR="0051276C" w:rsidRPr="00155350">
        <w:t>Не является изменением договора и не требует заключения дополнительного соглашения:</w:t>
      </w:r>
    </w:p>
    <w:p w:rsidR="0051276C" w:rsidRDefault="0051276C" w:rsidP="006B3312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применение опциона </w:t>
      </w:r>
      <w:r w:rsidR="00A8301E">
        <w:t>Заказчика</w:t>
      </w:r>
      <w:r w:rsidRPr="00BC3B4F">
        <w:t xml:space="preserve"> по изменению объема поставляемо</w:t>
      </w:r>
      <w:r>
        <w:t>й</w:t>
      </w:r>
      <w:r w:rsidRPr="00BC3B4F">
        <w:t xml:space="preserve"> </w:t>
      </w:r>
      <w:r>
        <w:t>продукции</w:t>
      </w:r>
      <w:r w:rsidRPr="00BC3B4F">
        <w:t xml:space="preserve"> в большую или меньшую сторону в пределах, установленных договором</w:t>
      </w:r>
      <w:r w:rsidRPr="000E7839">
        <w:t>,</w:t>
      </w:r>
      <w:r w:rsidRPr="00BC3B4F">
        <w:t xml:space="preserve"> </w:t>
      </w:r>
      <w:r>
        <w:t>от</w:t>
      </w:r>
      <w:r w:rsidRPr="00BC3B4F">
        <w:t xml:space="preserve"> общей стоимости договора без изменения остальных согласованных условий (в том числе стоимости единицы продукции);</w:t>
      </w:r>
    </w:p>
    <w:p w:rsidR="0051276C" w:rsidRPr="00BC3B4F" w:rsidRDefault="0051276C" w:rsidP="006B3312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551CE2">
        <w:t>формировани</w:t>
      </w:r>
      <w:r w:rsidR="00155350">
        <w:t xml:space="preserve">е </w:t>
      </w:r>
      <w:r w:rsidRPr="00551CE2">
        <w:t>разнарядки на условиях, установленных в действующем прейскурантном договоре</w:t>
      </w:r>
      <w:r>
        <w:t>;</w:t>
      </w:r>
    </w:p>
    <w:p w:rsidR="0051276C" w:rsidRPr="00447251" w:rsidRDefault="0051276C" w:rsidP="006B3312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применение установленной в </w:t>
      </w:r>
      <w:r w:rsidRPr="009602C1">
        <w:t>договоре формулы цены</w:t>
      </w:r>
      <w:r>
        <w:t>;</w:t>
      </w:r>
    </w:p>
    <w:p w:rsidR="0051276C" w:rsidRDefault="0051276C" w:rsidP="006B3312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перемена лица (стороны) в договоре в случае универсального правопреемства</w:t>
      </w:r>
      <w:r>
        <w:t>.</w:t>
      </w:r>
    </w:p>
    <w:p w:rsidR="0051276C" w:rsidRDefault="0051276C" w:rsidP="0051276C">
      <w:pPr>
        <w:pStyle w:val="affa"/>
        <w:spacing w:after="0"/>
      </w:pPr>
    </w:p>
    <w:p w:rsidR="009C7E9B" w:rsidRPr="00155350" w:rsidRDefault="00155350" w:rsidP="00155350">
      <w:pPr>
        <w:tabs>
          <w:tab w:val="left" w:pos="851"/>
        </w:tabs>
      </w:pPr>
      <w:r>
        <w:t>14.6.5.</w:t>
      </w:r>
      <w:r>
        <w:tab/>
      </w:r>
      <w:r w:rsidR="009C7E9B" w:rsidRPr="00155350">
        <w:t>Если при исполнении договора изменяются количество, объем, цена закупаемой продукции или сроки исполнения договора по сравнению с протоколом по результатам процедуры закупки, не позднее чем в течение 10 дней со дня внесения изменений в договор Заказчик первого типа размещает в ЕИС информацию об изменении договора с указанием измененных условий.</w:t>
      </w:r>
    </w:p>
    <w:p w:rsidR="001C160B" w:rsidRPr="00155350" w:rsidRDefault="001C160B" w:rsidP="00155350">
      <w:pPr>
        <w:tabs>
          <w:tab w:val="left" w:pos="851"/>
        </w:tabs>
      </w:pPr>
    </w:p>
    <w:p w:rsidR="0051276C" w:rsidRPr="00155350" w:rsidRDefault="00155350" w:rsidP="00155350">
      <w:pPr>
        <w:tabs>
          <w:tab w:val="left" w:pos="851"/>
        </w:tabs>
      </w:pPr>
      <w:r>
        <w:t>14.6.6.</w:t>
      </w:r>
      <w:r>
        <w:tab/>
      </w:r>
      <w:r w:rsidR="0051276C" w:rsidRPr="00155350">
        <w:t>Расторжение договора осуществляется в порядке, предусмотренном действующим законодательством РФ и самим договором.</w:t>
      </w:r>
    </w:p>
    <w:p w:rsidR="00155350" w:rsidRDefault="00155350" w:rsidP="00155350">
      <w:pPr>
        <w:tabs>
          <w:tab w:val="left" w:pos="851"/>
        </w:tabs>
      </w:pPr>
    </w:p>
    <w:p w:rsidR="0051276C" w:rsidRPr="00155350" w:rsidRDefault="00155350" w:rsidP="00155350">
      <w:pPr>
        <w:tabs>
          <w:tab w:val="left" w:pos="851"/>
        </w:tabs>
      </w:pPr>
      <w:r>
        <w:t>14.6.7.</w:t>
      </w:r>
      <w:r>
        <w:tab/>
      </w:r>
      <w:r w:rsidR="0051276C" w:rsidRPr="00155350">
        <w:t xml:space="preserve">При расторжении договора по решению суда в связи с существенным нарушением условий Поставщиком Заказчики первого типа направляют предложение о включении сведений о таком лице в реестр недобросовестных Поставщиков в установленном законодательством </w:t>
      </w:r>
      <w:r w:rsidR="00134882" w:rsidRPr="00155350">
        <w:t>РФ</w:t>
      </w:r>
      <w:r w:rsidR="0051276C" w:rsidRPr="00155350">
        <w:t xml:space="preserve"> порядке.</w:t>
      </w:r>
    </w:p>
    <w:p w:rsidR="009C7E9B" w:rsidRPr="00155350" w:rsidRDefault="009C7E9B" w:rsidP="00155350">
      <w:pPr>
        <w:tabs>
          <w:tab w:val="left" w:pos="851"/>
        </w:tabs>
      </w:pPr>
    </w:p>
    <w:p w:rsidR="009C7E9B" w:rsidRPr="00155350" w:rsidRDefault="00155350" w:rsidP="00155350">
      <w:pPr>
        <w:tabs>
          <w:tab w:val="left" w:pos="851"/>
        </w:tabs>
      </w:pPr>
      <w:r>
        <w:t>14.6.8.</w:t>
      </w:r>
      <w:r>
        <w:tab/>
      </w:r>
      <w:r w:rsidR="009C7E9B" w:rsidRPr="00155350">
        <w:t>В случае если после расторжения договора установлена необходимость проведения новой закупки</w:t>
      </w:r>
      <w:r w:rsidR="000676B0" w:rsidRPr="00155350">
        <w:t>,</w:t>
      </w:r>
      <w:r w:rsidR="009C7E9B" w:rsidRPr="00155350">
        <w:t xml:space="preserve"> Заказчик обеспечивает ее проведение в соответствии с порядком, уста</w:t>
      </w:r>
      <w:r w:rsidR="001C160B" w:rsidRPr="00155350">
        <w:t>новленным настоящим Положением.</w:t>
      </w:r>
    </w:p>
    <w:p w:rsidR="0038022F" w:rsidRPr="00BC3B4F" w:rsidRDefault="0038022F" w:rsidP="0051276C">
      <w:pPr>
        <w:pStyle w:val="affa"/>
        <w:spacing w:after="0"/>
      </w:pPr>
    </w:p>
    <w:p w:rsidR="0051276C" w:rsidRPr="00BC3B4F" w:rsidRDefault="0051276C" w:rsidP="0051276C">
      <w:pPr>
        <w:pStyle w:val="-3"/>
      </w:pPr>
    </w:p>
    <w:p w:rsidR="0051276C" w:rsidRPr="00BC3B4F" w:rsidRDefault="0051276C" w:rsidP="00265E0F">
      <w:pPr>
        <w:pStyle w:val="S30"/>
        <w:numPr>
          <w:ilvl w:val="2"/>
          <w:numId w:val="44"/>
        </w:numPr>
        <w:ind w:left="0" w:firstLine="0"/>
        <w:sectPr w:rsidR="0051276C" w:rsidRPr="00BC3B4F" w:rsidSect="00C417B4">
          <w:headerReference w:type="even" r:id="rId78"/>
          <w:headerReference w:type="default" r:id="rId79"/>
          <w:headerReference w:type="first" r:id="rId80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51276C" w:rsidRPr="00BC3B4F" w:rsidRDefault="00155350" w:rsidP="00265E0F">
      <w:pPr>
        <w:pStyle w:val="S1"/>
        <w:numPr>
          <w:ilvl w:val="0"/>
          <w:numId w:val="44"/>
        </w:numPr>
        <w:ind w:left="0" w:firstLine="0"/>
      </w:pPr>
      <w:bookmarkStart w:id="4528" w:name="_Ref391660475"/>
      <w:bookmarkStart w:id="4529" w:name="_Ref391660728"/>
      <w:bookmarkStart w:id="4530" w:name="_Toc392326419"/>
      <w:bookmarkStart w:id="4531" w:name="_Toc392495160"/>
      <w:bookmarkStart w:id="4532" w:name="_Toc393989304"/>
      <w:bookmarkStart w:id="4533" w:name="_Toc393888089"/>
      <w:bookmarkStart w:id="4534" w:name="_Toc410724684"/>
      <w:bookmarkStart w:id="4535" w:name="_Toc521006853"/>
      <w:bookmarkStart w:id="4536" w:name="_Toc26282889"/>
      <w:r w:rsidRPr="00BC3B4F">
        <w:rPr>
          <w:caps w:val="0"/>
        </w:rPr>
        <w:t xml:space="preserve">ОБЖАЛОВАНИЕ ДЕЙСТВИЙ (БЕЗДЕЙСТВИЯ) </w:t>
      </w:r>
      <w:bookmarkEnd w:id="4528"/>
      <w:bookmarkEnd w:id="4529"/>
      <w:bookmarkEnd w:id="4530"/>
      <w:bookmarkEnd w:id="4531"/>
      <w:bookmarkEnd w:id="4532"/>
      <w:bookmarkEnd w:id="4533"/>
      <w:bookmarkEnd w:id="4534"/>
      <w:r>
        <w:rPr>
          <w:caps w:val="0"/>
        </w:rPr>
        <w:t>СУБЪЕКТОВ ЗАКУПОЧНОЙ ДЕЯТЕЛЬНОСТИ</w:t>
      </w:r>
      <w:bookmarkEnd w:id="4535"/>
      <w:bookmarkEnd w:id="4536"/>
    </w:p>
    <w:p w:rsidR="0051276C" w:rsidRPr="00BC3B4F" w:rsidRDefault="0051276C" w:rsidP="0051276C">
      <w:pPr>
        <w:pStyle w:val="S0"/>
      </w:pPr>
    </w:p>
    <w:p w:rsidR="0051276C" w:rsidRPr="00BC3B4F" w:rsidRDefault="0051276C" w:rsidP="0051276C">
      <w:pPr>
        <w:pStyle w:val="S0"/>
      </w:pPr>
    </w:p>
    <w:p w:rsidR="0051276C" w:rsidRPr="00BC3B4F" w:rsidRDefault="00155350" w:rsidP="00265E0F">
      <w:pPr>
        <w:pStyle w:val="S20"/>
        <w:numPr>
          <w:ilvl w:val="1"/>
          <w:numId w:val="44"/>
        </w:numPr>
        <w:ind w:left="0" w:firstLine="0"/>
      </w:pPr>
      <w:bookmarkStart w:id="4537" w:name="_Toc392326420"/>
      <w:bookmarkStart w:id="4538" w:name="_Toc392495161"/>
      <w:bookmarkStart w:id="4539" w:name="_Toc393989305"/>
      <w:bookmarkStart w:id="4540" w:name="_Toc393888090"/>
      <w:bookmarkStart w:id="4541" w:name="_Toc410724685"/>
      <w:bookmarkStart w:id="4542" w:name="_Toc521006854"/>
      <w:bookmarkStart w:id="4543" w:name="_Toc26282890"/>
      <w:r w:rsidRPr="00BC3B4F">
        <w:rPr>
          <w:caps w:val="0"/>
        </w:rPr>
        <w:t>УСЛОВИЯ ОБЖАЛОВАНИЯ</w:t>
      </w:r>
      <w:bookmarkEnd w:id="4537"/>
      <w:bookmarkEnd w:id="4538"/>
      <w:bookmarkEnd w:id="4539"/>
      <w:bookmarkEnd w:id="4540"/>
      <w:bookmarkEnd w:id="4541"/>
      <w:bookmarkEnd w:id="4542"/>
      <w:bookmarkEnd w:id="4543"/>
    </w:p>
    <w:p w:rsidR="0051276C" w:rsidRPr="00BC3B4F" w:rsidRDefault="0051276C" w:rsidP="0051276C">
      <w:pPr>
        <w:pStyle w:val="S0"/>
      </w:pPr>
    </w:p>
    <w:p w:rsidR="0051276C" w:rsidRPr="00791CAE" w:rsidRDefault="00791CAE" w:rsidP="00791CAE">
      <w:pPr>
        <w:tabs>
          <w:tab w:val="left" w:pos="851"/>
        </w:tabs>
      </w:pPr>
      <w:r>
        <w:t>15.1.1.</w:t>
      </w:r>
      <w:r>
        <w:tab/>
      </w:r>
      <w:r w:rsidR="0051276C" w:rsidRPr="00791CAE">
        <w:t xml:space="preserve">Любой </w:t>
      </w:r>
      <w:r w:rsidR="00DC090F" w:rsidRPr="00791CAE">
        <w:t>Поставщик/</w:t>
      </w:r>
      <w:r w:rsidR="0051276C" w:rsidRPr="00791CAE">
        <w:t xml:space="preserve">Участник закупки имеет право обжаловать в коллегиальном органе Заказчика/Организатора закупки – Конфликтной комиссии, а также в судебном либо административном порядке действия (бездействие) Заказчика, Организатора закупки, Закупочного органа, если полагает, что такие действия (бездействие) нарушают его права и законные интересы. </w:t>
      </w:r>
    </w:p>
    <w:p w:rsidR="00791CAE" w:rsidRDefault="00791CAE" w:rsidP="00791CAE">
      <w:pPr>
        <w:tabs>
          <w:tab w:val="left" w:pos="851"/>
        </w:tabs>
      </w:pPr>
    </w:p>
    <w:p w:rsidR="0051276C" w:rsidRDefault="00791CAE" w:rsidP="00791CAE">
      <w:pPr>
        <w:tabs>
          <w:tab w:val="left" w:pos="851"/>
        </w:tabs>
      </w:pPr>
      <w:r>
        <w:t>15.1.2.</w:t>
      </w:r>
      <w:r>
        <w:tab/>
      </w:r>
      <w:r w:rsidR="0051276C" w:rsidRPr="00791CAE">
        <w:t xml:space="preserve">Обжалование </w:t>
      </w:r>
      <w:r w:rsidR="00DC090F" w:rsidRPr="00791CAE">
        <w:t>Поставщиком/</w:t>
      </w:r>
      <w:r w:rsidR="0051276C" w:rsidRPr="00791CAE">
        <w:t>Участником закупки действий (бездействия) субъектов закупочной деятельности в Конфликтной комиссии в порядке, предусмотренном настоящим разделом, допускается в любое время с момента официального размещения извещения, документации о закупке (получения приглашения на участие в закрытой конкурентной закупке) и не позднее, чем 10 дней со дня размещения протокола подведения итогов закупки или извещения об отмене закупки.</w:t>
      </w:r>
    </w:p>
    <w:p w:rsidR="00791CAE" w:rsidRPr="00791CAE" w:rsidRDefault="00791CAE" w:rsidP="00791CAE">
      <w:pPr>
        <w:tabs>
          <w:tab w:val="left" w:pos="851"/>
        </w:tabs>
      </w:pPr>
    </w:p>
    <w:p w:rsidR="0051276C" w:rsidRDefault="00791CAE" w:rsidP="00791CAE">
      <w:pPr>
        <w:tabs>
          <w:tab w:val="left" w:pos="851"/>
        </w:tabs>
      </w:pPr>
      <w:r>
        <w:t>15.1.3.</w:t>
      </w:r>
      <w:r>
        <w:tab/>
      </w:r>
      <w:r w:rsidR="0051276C" w:rsidRPr="00791CAE">
        <w:t>Условия и положения извещения, документации о закупке могут быть обжалованы в Конфликтную комисс</w:t>
      </w:r>
      <w:r w:rsidR="00F95907" w:rsidRPr="00791CAE">
        <w:t>ии не позднее, чем 3 рабочих дня</w:t>
      </w:r>
      <w:r w:rsidR="0051276C" w:rsidRPr="00791CAE">
        <w:t xml:space="preserve"> до окончания срока подачи заявок на участие в закупке. Одно лицо может обжаловать условия и положения конкретной документации о закупке не более </w:t>
      </w:r>
      <w:r w:rsidR="0038022F" w:rsidRPr="00791CAE">
        <w:t>трех</w:t>
      </w:r>
      <w:r w:rsidR="0051276C" w:rsidRPr="00791CAE">
        <w:t xml:space="preserve"> раз при наличии разных оснований. При внесении изменений в извещение, документацию о закупке допускается дополнительное обжалование внесенных изменений.</w:t>
      </w:r>
    </w:p>
    <w:p w:rsidR="00791CAE" w:rsidRPr="00791CAE" w:rsidRDefault="00791CAE" w:rsidP="00791CAE">
      <w:pPr>
        <w:tabs>
          <w:tab w:val="left" w:pos="851"/>
        </w:tabs>
      </w:pPr>
    </w:p>
    <w:p w:rsidR="0051276C" w:rsidRPr="00791CAE" w:rsidRDefault="00791CAE" w:rsidP="00791CAE">
      <w:pPr>
        <w:tabs>
          <w:tab w:val="left" w:pos="851"/>
        </w:tabs>
      </w:pPr>
      <w:r>
        <w:t>15.1.4.</w:t>
      </w:r>
      <w:r>
        <w:tab/>
      </w:r>
      <w:r w:rsidR="0051276C" w:rsidRPr="00791CAE">
        <w:t>По истечении указанных в настоящем подразделе сроков, обжалование осуществляется в административном или судебном порядке.</w:t>
      </w:r>
    </w:p>
    <w:p w:rsidR="0051276C" w:rsidRDefault="0051276C" w:rsidP="0051276C">
      <w:pPr>
        <w:pStyle w:val="-3"/>
      </w:pPr>
    </w:p>
    <w:p w:rsidR="00791CAE" w:rsidRPr="00BC3B4F" w:rsidRDefault="00791CAE" w:rsidP="0051276C">
      <w:pPr>
        <w:pStyle w:val="-3"/>
      </w:pPr>
    </w:p>
    <w:p w:rsidR="0051276C" w:rsidRPr="00BC3B4F" w:rsidRDefault="00791CAE" w:rsidP="00265E0F">
      <w:pPr>
        <w:pStyle w:val="S20"/>
        <w:numPr>
          <w:ilvl w:val="1"/>
          <w:numId w:val="44"/>
        </w:numPr>
        <w:ind w:left="0" w:firstLine="0"/>
      </w:pPr>
      <w:bookmarkStart w:id="4544" w:name="_Toc392326421"/>
      <w:bookmarkStart w:id="4545" w:name="_Toc392495162"/>
      <w:bookmarkStart w:id="4546" w:name="_Toc393989306"/>
      <w:bookmarkStart w:id="4547" w:name="_Toc393888091"/>
      <w:bookmarkStart w:id="4548" w:name="_Toc410724686"/>
      <w:bookmarkStart w:id="4549" w:name="_Toc521006855"/>
      <w:bookmarkStart w:id="4550" w:name="_Toc26282891"/>
      <w:r w:rsidRPr="00BC3B4F">
        <w:rPr>
          <w:caps w:val="0"/>
        </w:rPr>
        <w:t>ПОРЯДОК ПОДАЧИ И РАССМОТРЕНИЯ ЖАЛОБ</w:t>
      </w:r>
      <w:bookmarkEnd w:id="4544"/>
      <w:bookmarkEnd w:id="4545"/>
      <w:bookmarkEnd w:id="4546"/>
      <w:bookmarkEnd w:id="4547"/>
      <w:bookmarkEnd w:id="4548"/>
      <w:bookmarkEnd w:id="4549"/>
      <w:bookmarkEnd w:id="4550"/>
    </w:p>
    <w:p w:rsidR="0051276C" w:rsidRPr="00BC3B4F" w:rsidRDefault="0051276C" w:rsidP="0051276C"/>
    <w:p w:rsidR="0051276C" w:rsidRPr="00791CAE" w:rsidRDefault="00791CAE" w:rsidP="00791CAE">
      <w:pPr>
        <w:tabs>
          <w:tab w:val="left" w:pos="851"/>
        </w:tabs>
      </w:pPr>
      <w:r>
        <w:t>15.2.1.</w:t>
      </w:r>
      <w:r>
        <w:tab/>
      </w:r>
      <w:r w:rsidR="0051276C" w:rsidRPr="00791CAE">
        <w:t xml:space="preserve">Жалоба в письменном виде направляется в адрес Заказчика по адресу и реквизитам, указанным в извещении, документации о закупке. </w:t>
      </w:r>
    </w:p>
    <w:p w:rsidR="0051276C" w:rsidRPr="00791CAE" w:rsidRDefault="0051276C" w:rsidP="00791CAE">
      <w:pPr>
        <w:tabs>
          <w:tab w:val="left" w:pos="851"/>
        </w:tabs>
      </w:pPr>
    </w:p>
    <w:p w:rsidR="0051276C" w:rsidRPr="00791CAE" w:rsidRDefault="00791CAE" w:rsidP="00791CAE">
      <w:pPr>
        <w:tabs>
          <w:tab w:val="left" w:pos="851"/>
        </w:tabs>
      </w:pPr>
      <w:r>
        <w:t>15.2.2.</w:t>
      </w:r>
      <w:r>
        <w:tab/>
      </w:r>
      <w:r w:rsidR="0051276C" w:rsidRPr="00791CAE">
        <w:t xml:space="preserve">Жалоба оформляется в формате, </w:t>
      </w:r>
      <w:r w:rsidR="009C7E9B" w:rsidRPr="00791CAE">
        <w:t xml:space="preserve">опубликованном в разделе «Конфликтная комиссия» на сайте ПАО «НК «Роснефть» </w:t>
      </w:r>
      <w:r w:rsidR="0051276C" w:rsidRPr="00791CAE">
        <w:t>и должна содержать:</w:t>
      </w:r>
    </w:p>
    <w:p w:rsidR="0051276C" w:rsidRPr="00FF32FA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полное наименование </w:t>
      </w:r>
      <w:r w:rsidR="00B97C06">
        <w:t xml:space="preserve">заявляющего жалобу </w:t>
      </w:r>
      <w:r w:rsidR="009C7E9B">
        <w:t xml:space="preserve">Участника закупки </w:t>
      </w:r>
      <w:r w:rsidRPr="00FF32FA">
        <w:t>с указанием организационно-правовой формы, места нахождения (для юридического лица), фамилию, имя, отчество (при наличии), место жительства (для физического лица), ИНН, почтовый адрес, номер контактного телефона лица, имеющего право действовать от имени заявителя;</w:t>
      </w:r>
    </w:p>
    <w:p w:rsidR="0051276C" w:rsidRPr="00FF32FA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указание на закупку, в отношении которой обжалуются действия (бездействие) </w:t>
      </w:r>
      <w:r>
        <w:t>субъектов закупочной деятельности</w:t>
      </w:r>
      <w:r w:rsidRPr="00FF32FA">
        <w:t>. В жалобе должны быть указаны номер и предмет закупки;</w:t>
      </w:r>
    </w:p>
    <w:p w:rsidR="00B97C06" w:rsidRDefault="00B97C06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указание субъектов закупочной деятельности, </w:t>
      </w:r>
      <w:r w:rsidRPr="00FF32FA">
        <w:t>действия (бездействие</w:t>
      </w:r>
      <w:r>
        <w:t>) которых обжалуются (отдельно наименование Заказчика закупки и отдельно наименование Организатора закупки);</w:t>
      </w:r>
    </w:p>
    <w:p w:rsidR="0051276C" w:rsidRPr="00FF32FA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указание на обжалуемые действия (бездействие) </w:t>
      </w:r>
      <w:r>
        <w:t>субъектов закупочной деятельности</w:t>
      </w:r>
      <w:r w:rsidR="00B97C06">
        <w:t>,</w:t>
      </w:r>
      <w:r w:rsidR="00B97C06" w:rsidRPr="00B97C06">
        <w:t xml:space="preserve"> </w:t>
      </w:r>
      <w:r w:rsidR="00B97C06">
        <w:t xml:space="preserve">включая (если применимо) номер и дату решения </w:t>
      </w:r>
      <w:r w:rsidR="00F95907">
        <w:t>З</w:t>
      </w:r>
      <w:r w:rsidR="00B97C06">
        <w:t>акупочного органа, которым нарушены права Участника закупки, заявившего жалобу</w:t>
      </w:r>
      <w:r w:rsidRPr="00FF32FA">
        <w:t>;</w:t>
      </w:r>
    </w:p>
    <w:p w:rsidR="0051276C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основания для обжалования указанных в жалобе действий</w:t>
      </w:r>
      <w:r>
        <w:t xml:space="preserve"> (бездействия) с указанием в чем выразилось нарушение законных прав и интересов заявителя;</w:t>
      </w:r>
    </w:p>
    <w:p w:rsidR="0051276C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 подтверждение обоснованности доводов, изложенных в жалобе</w:t>
      </w:r>
      <w:r w:rsidR="00B97C06">
        <w:t>, указание норм Закона №223-ФЗ и/или настоящего Положения, которые были нарушены субъектом закупочной деятельности</w:t>
      </w:r>
      <w:r w:rsidRPr="00FF32FA">
        <w:t>;</w:t>
      </w:r>
    </w:p>
    <w:p w:rsidR="00B97C06" w:rsidRPr="00FF32FA" w:rsidRDefault="00B97C06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предложения Участника закупки по способу восстановления его нарушенных прав;</w:t>
      </w:r>
    </w:p>
    <w:p w:rsidR="0051276C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в случае обжалования действий (бездействия), связанных с работой </w:t>
      </w:r>
      <w:r>
        <w:t>ЭТП</w:t>
      </w:r>
      <w:r w:rsidRPr="00FF32FA">
        <w:t>, указание на такие действия (бездействие) (с приложением при необходимости снимков экрана, подтвержд</w:t>
      </w:r>
      <w:r>
        <w:t>ающих доводы жалобы);</w:t>
      </w:r>
    </w:p>
    <w:p w:rsidR="0051276C" w:rsidRPr="00FF32FA" w:rsidRDefault="0051276C" w:rsidP="006B3312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указание на </w:t>
      </w:r>
      <w:r w:rsidRPr="00D16134">
        <w:t>наличи</w:t>
      </w:r>
      <w:r>
        <w:t>е</w:t>
      </w:r>
      <w:r w:rsidRPr="00D16134">
        <w:t>/отсутстви</w:t>
      </w:r>
      <w:r>
        <w:t>е</w:t>
      </w:r>
      <w:r w:rsidRPr="00D16134">
        <w:t xml:space="preserve"> поданной в антимонопольный орган или суд жалобы/иска по обжалуемой закупке</w:t>
      </w:r>
      <w:r>
        <w:t>.</w:t>
      </w:r>
    </w:p>
    <w:p w:rsidR="0051276C" w:rsidRDefault="0051276C" w:rsidP="00791CAE"/>
    <w:p w:rsidR="0051276C" w:rsidRPr="00791CAE" w:rsidRDefault="00791CAE" w:rsidP="00791CAE">
      <w:pPr>
        <w:tabs>
          <w:tab w:val="left" w:pos="851"/>
        </w:tabs>
      </w:pPr>
      <w:r>
        <w:t>15.2.3.</w:t>
      </w:r>
      <w:r>
        <w:tab/>
      </w:r>
      <w:r w:rsidR="00B97C06" w:rsidRPr="00791CAE">
        <w:t>Обращения</w:t>
      </w:r>
      <w:r w:rsidR="0051276C" w:rsidRPr="00791CAE">
        <w:t xml:space="preserve">, не поддающиеся прочтению, содержащие нецензурные либо оскорбительные выражения, информацию рекламного характера, коммерческие предложения, запросы разъяснений </w:t>
      </w:r>
      <w:r w:rsidR="00B97C06" w:rsidRPr="00791CAE">
        <w:t xml:space="preserve">извещения, </w:t>
      </w:r>
      <w:r w:rsidR="0051276C" w:rsidRPr="00791CAE">
        <w:t xml:space="preserve">документации о конкурентной закупке не рассматриваются. Ответы на такие </w:t>
      </w:r>
      <w:r w:rsidR="00B97C06" w:rsidRPr="00791CAE">
        <w:t xml:space="preserve">обращения </w:t>
      </w:r>
      <w:r w:rsidR="0051276C" w:rsidRPr="00791CAE">
        <w:t>не предоставляются.</w:t>
      </w:r>
      <w:r w:rsidR="00B97C06" w:rsidRPr="00791CAE">
        <w:t xml:space="preserve"> Запросы разъяснений извещения, документации о конкурентной закупке должны направляться по адресу, указанному в извещении, документации о закупке для направления соответствующих запросов. </w:t>
      </w:r>
    </w:p>
    <w:p w:rsidR="0051276C" w:rsidRPr="00791CAE" w:rsidRDefault="0051276C" w:rsidP="00791CAE">
      <w:pPr>
        <w:tabs>
          <w:tab w:val="left" w:pos="851"/>
        </w:tabs>
      </w:pPr>
    </w:p>
    <w:p w:rsidR="0051276C" w:rsidRPr="00791CAE" w:rsidRDefault="00791CAE" w:rsidP="00791CAE">
      <w:pPr>
        <w:tabs>
          <w:tab w:val="left" w:pos="851"/>
        </w:tabs>
      </w:pPr>
      <w:r>
        <w:t>15.2.4.</w:t>
      </w:r>
      <w:r>
        <w:tab/>
      </w:r>
      <w:r w:rsidR="0051276C" w:rsidRPr="00791CAE">
        <w:t>Жалоба не принимается к рассмотрению в случае, если: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закупка обжалована в антимонопольные или судебные органы по аналогичному основанию;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отозвана заявителем;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направлена анонимно</w:t>
      </w:r>
      <w:r w:rsidR="00243734">
        <w:t xml:space="preserve"> </w:t>
      </w:r>
      <w:r w:rsidR="00B97C06">
        <w:t>или не указан адресат для ответа</w:t>
      </w:r>
      <w:r w:rsidRPr="00FF32FA">
        <w:t>;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обжалуются действия (бездействие) </w:t>
      </w:r>
      <w:r>
        <w:t>З</w:t>
      </w:r>
      <w:r w:rsidRPr="00FF32FA">
        <w:t xml:space="preserve">аказчика при </w:t>
      </w:r>
      <w:r w:rsidRPr="00D16134">
        <w:t>размещении заказов на поставки товаров, выполнение работ, оказание услуг для государственных и муниципальных нужд</w:t>
      </w:r>
      <w:r w:rsidRPr="00FF32FA">
        <w:t>;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пропущен срок обжалования;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жалоба не относится к закупочной деятельности </w:t>
      </w:r>
      <w:r>
        <w:t>З</w:t>
      </w:r>
      <w:r w:rsidRPr="00FF32FA">
        <w:t>аказчика</w:t>
      </w:r>
      <w:r>
        <w:t>/Организатора закупки</w:t>
      </w:r>
      <w:r w:rsidRPr="00FF32FA">
        <w:t>;</w:t>
      </w:r>
    </w:p>
    <w:p w:rsidR="0051276C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по аналогичным доводам уже была рассмотрена;</w:t>
      </w:r>
    </w:p>
    <w:p w:rsidR="0051276C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по жалобе с аналогичными доводами, доводами на те же действия (бездействия) субъектов закупочной деятельности рассматривалась и по ней принято судебное решение или решение антимонопольного органа;</w:t>
      </w:r>
    </w:p>
    <w:p w:rsidR="0051276C" w:rsidRPr="00FF32FA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отсутствуют доказательства, документы, выписки из документов, подтверждающие доводы жалобы;</w:t>
      </w:r>
    </w:p>
    <w:p w:rsidR="0051276C" w:rsidRDefault="0051276C" w:rsidP="006B3312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не соответствует иным требованиям, указанным в настоящем Положении.</w:t>
      </w:r>
    </w:p>
    <w:p w:rsidR="00791CAE" w:rsidRPr="00FF32FA" w:rsidRDefault="00791CAE" w:rsidP="00791CAE">
      <w:pPr>
        <w:pStyle w:val="-5"/>
        <w:tabs>
          <w:tab w:val="left" w:pos="539"/>
        </w:tabs>
        <w:spacing w:after="0"/>
        <w:contextualSpacing w:val="0"/>
      </w:pPr>
    </w:p>
    <w:p w:rsidR="0051276C" w:rsidRDefault="00791CAE" w:rsidP="00791CAE">
      <w:pPr>
        <w:tabs>
          <w:tab w:val="left" w:pos="851"/>
        </w:tabs>
      </w:pPr>
      <w:r>
        <w:t>15.2.5.</w:t>
      </w:r>
      <w:r>
        <w:tab/>
      </w:r>
      <w:r w:rsidR="0051276C" w:rsidRPr="00791CAE">
        <w:t xml:space="preserve">Информация об отказе в принятии </w:t>
      </w:r>
      <w:r w:rsidR="00B97C06" w:rsidRPr="00791CAE">
        <w:t xml:space="preserve">к рассмотрению </w:t>
      </w:r>
      <w:r w:rsidR="0051276C" w:rsidRPr="00791CAE">
        <w:t xml:space="preserve">жалобы с указанием причины направляется заявителю в течение </w:t>
      </w:r>
      <w:r w:rsidR="00B97C06" w:rsidRPr="00791CAE">
        <w:t xml:space="preserve">3 </w:t>
      </w:r>
      <w:r w:rsidR="0051276C" w:rsidRPr="00791CAE">
        <w:t xml:space="preserve">рабочих дней со дня поступления жалобы. </w:t>
      </w:r>
    </w:p>
    <w:p w:rsidR="00791CAE" w:rsidRPr="00791CAE" w:rsidRDefault="00791CAE" w:rsidP="00791CAE">
      <w:pPr>
        <w:tabs>
          <w:tab w:val="left" w:pos="851"/>
        </w:tabs>
      </w:pPr>
    </w:p>
    <w:p w:rsidR="0051276C" w:rsidRDefault="00791CAE" w:rsidP="00791CAE">
      <w:pPr>
        <w:tabs>
          <w:tab w:val="left" w:pos="851"/>
        </w:tabs>
      </w:pPr>
      <w:r>
        <w:t>15.2.6.</w:t>
      </w:r>
      <w:r>
        <w:tab/>
      </w:r>
      <w:r w:rsidR="0051276C" w:rsidRPr="00791CAE">
        <w:t>В рассмотрении жалобы может быть отказано в случае, если сведений, изложенных в жалобе, недостаточно для ее рассмотрения и заявитель не представил дополнительной информации по запросу Заказчика/Организатора закупки.</w:t>
      </w:r>
    </w:p>
    <w:p w:rsidR="00791CAE" w:rsidRPr="00791CAE" w:rsidRDefault="00791CAE" w:rsidP="00791CAE">
      <w:pPr>
        <w:tabs>
          <w:tab w:val="left" w:pos="851"/>
        </w:tabs>
      </w:pPr>
    </w:p>
    <w:p w:rsidR="0051276C" w:rsidRDefault="00791CAE" w:rsidP="00791CAE">
      <w:pPr>
        <w:tabs>
          <w:tab w:val="left" w:pos="851"/>
        </w:tabs>
      </w:pPr>
      <w:r>
        <w:t>15.2.7.</w:t>
      </w:r>
      <w:r>
        <w:tab/>
      </w:r>
      <w:r w:rsidR="0051276C" w:rsidRPr="00791CAE">
        <w:t>Жалоба рассматривается в срок, установленный настоящим Положением</w:t>
      </w:r>
      <w:r w:rsidR="00D36ADF" w:rsidRPr="00791CAE">
        <w:t xml:space="preserve"> (Таблица</w:t>
      </w:r>
      <w:r>
        <w:t> </w:t>
      </w:r>
      <w:r w:rsidR="00D36ADF" w:rsidRPr="00791CAE">
        <w:t>6)</w:t>
      </w:r>
      <w:r w:rsidR="0051276C" w:rsidRPr="00791CAE">
        <w:t>.</w:t>
      </w:r>
    </w:p>
    <w:p w:rsidR="00791CAE" w:rsidRPr="00791CAE" w:rsidRDefault="00791CAE" w:rsidP="00791CAE">
      <w:pPr>
        <w:tabs>
          <w:tab w:val="left" w:pos="851"/>
        </w:tabs>
      </w:pPr>
    </w:p>
    <w:p w:rsidR="0051276C" w:rsidRDefault="00791CAE" w:rsidP="00791CAE">
      <w:pPr>
        <w:tabs>
          <w:tab w:val="left" w:pos="851"/>
        </w:tabs>
      </w:pPr>
      <w:r>
        <w:t>15.2.8.</w:t>
      </w:r>
      <w:r>
        <w:tab/>
      </w:r>
      <w:r w:rsidR="0051276C" w:rsidRPr="00791CAE">
        <w:t>С целью рассмотрения жалобы, подготовки проекта ответа Заказчик/Организатор закупки вправе запрашивать у заявителя необходимые пояснения, информацию, документы.</w:t>
      </w:r>
      <w:r w:rsidR="0051276C" w:rsidRPr="00791CAE" w:rsidDel="00A56264">
        <w:t xml:space="preserve"> </w:t>
      </w:r>
    </w:p>
    <w:p w:rsidR="00791CAE" w:rsidRPr="00791CAE" w:rsidRDefault="00791CAE" w:rsidP="00791CAE">
      <w:pPr>
        <w:tabs>
          <w:tab w:val="left" w:pos="851"/>
        </w:tabs>
      </w:pPr>
    </w:p>
    <w:p w:rsidR="0051276C" w:rsidRDefault="00791CAE" w:rsidP="00791CAE">
      <w:pPr>
        <w:tabs>
          <w:tab w:val="left" w:pos="851"/>
        </w:tabs>
      </w:pPr>
      <w:r>
        <w:t>15.2.9.</w:t>
      </w:r>
      <w:r>
        <w:tab/>
      </w:r>
      <w:r w:rsidR="0051276C" w:rsidRPr="00791CAE">
        <w:t xml:space="preserve">На время рассмотрения жалобы </w:t>
      </w:r>
      <w:r w:rsidR="00B97C06" w:rsidRPr="00791CAE">
        <w:t>Заказ</w:t>
      </w:r>
      <w:r>
        <w:t xml:space="preserve">чик/Организатор закупки вправе </w:t>
      </w:r>
      <w:r w:rsidR="00B97C06" w:rsidRPr="00791CAE">
        <w:t xml:space="preserve">приостановить конкурентную закупку </w:t>
      </w:r>
      <w:r w:rsidR="0051276C" w:rsidRPr="00791CAE">
        <w:t>до вынесения решения по итогам рассмотрения жалобы.</w:t>
      </w:r>
    </w:p>
    <w:p w:rsidR="00791CAE" w:rsidRPr="00791CAE" w:rsidRDefault="00791CAE" w:rsidP="00791CAE"/>
    <w:p w:rsidR="0051276C" w:rsidRDefault="00791CAE" w:rsidP="00791CAE">
      <w:pPr>
        <w:tabs>
          <w:tab w:val="left" w:pos="993"/>
        </w:tabs>
      </w:pPr>
      <w:r>
        <w:t>15.2.10.</w:t>
      </w:r>
      <w:r>
        <w:tab/>
      </w:r>
      <w:r w:rsidR="0051276C" w:rsidRPr="00791CAE">
        <w:t xml:space="preserve">Если срок вскрытия конвертов/открытия доступа к заявкам истекает в период, необходимый для рассмотрения жалобы, то </w:t>
      </w:r>
      <w:r w:rsidR="00B97C06" w:rsidRPr="00791CAE">
        <w:t>Заказчик/</w:t>
      </w:r>
      <w:r w:rsidR="0051276C" w:rsidRPr="00791CAE">
        <w:t xml:space="preserve">Организатор закупки </w:t>
      </w:r>
      <w:r w:rsidR="00B97C06" w:rsidRPr="00791CAE">
        <w:t xml:space="preserve">вправе установить </w:t>
      </w:r>
      <w:r w:rsidR="0051276C" w:rsidRPr="00791CAE">
        <w:t xml:space="preserve">новый срок, но в любом случае не ранее второго рабочего дня с планируемой даты завершения рассмотрения жалобы. </w:t>
      </w:r>
    </w:p>
    <w:p w:rsidR="00791CAE" w:rsidRPr="00791CAE" w:rsidRDefault="00791CAE" w:rsidP="00791CAE"/>
    <w:p w:rsidR="0038022F" w:rsidRDefault="0038022F" w:rsidP="0038022F">
      <w:pPr>
        <w:pStyle w:val="-3"/>
        <w:tabs>
          <w:tab w:val="left" w:pos="851"/>
        </w:tabs>
      </w:pPr>
    </w:p>
    <w:p w:rsidR="0051276C" w:rsidRPr="00BC3B4F" w:rsidRDefault="00791CAE" w:rsidP="00265E0F">
      <w:pPr>
        <w:pStyle w:val="S20"/>
        <w:numPr>
          <w:ilvl w:val="1"/>
          <w:numId w:val="44"/>
        </w:numPr>
        <w:ind w:left="0" w:firstLine="0"/>
      </w:pPr>
      <w:bookmarkStart w:id="4551" w:name="_Toc392326422"/>
      <w:bookmarkStart w:id="4552" w:name="_Toc392495163"/>
      <w:bookmarkStart w:id="4553" w:name="_Toc393989307"/>
      <w:bookmarkStart w:id="4554" w:name="_Toc393888092"/>
      <w:bookmarkStart w:id="4555" w:name="_Toc410724687"/>
      <w:bookmarkStart w:id="4556" w:name="_Toc521006856"/>
      <w:bookmarkStart w:id="4557" w:name="_Toc26282892"/>
      <w:r w:rsidRPr="00BC3B4F">
        <w:rPr>
          <w:caps w:val="0"/>
        </w:rPr>
        <w:t>ДЕЙСТВИЯ, ОСУЩЕСТВЛЯЕМЫЕ ПО РЕЗУЛЬТАТАМ РАССМОТРЕНИЯ ЖАЛОБЫ</w:t>
      </w:r>
      <w:bookmarkEnd w:id="4551"/>
      <w:bookmarkEnd w:id="4552"/>
      <w:bookmarkEnd w:id="4553"/>
      <w:bookmarkEnd w:id="4554"/>
      <w:bookmarkEnd w:id="4555"/>
      <w:bookmarkEnd w:id="4556"/>
      <w:bookmarkEnd w:id="4557"/>
    </w:p>
    <w:p w:rsidR="0051276C" w:rsidRPr="00B43D89" w:rsidRDefault="0051276C" w:rsidP="00B43D89"/>
    <w:p w:rsidR="0051276C" w:rsidRPr="00B43D89" w:rsidRDefault="00B43D89" w:rsidP="00B43D89">
      <w:pPr>
        <w:tabs>
          <w:tab w:val="left" w:pos="851"/>
        </w:tabs>
      </w:pPr>
      <w:r>
        <w:t>15.3.1.</w:t>
      </w:r>
      <w:r>
        <w:tab/>
      </w:r>
      <w:r w:rsidR="0051276C" w:rsidRPr="00B43D89">
        <w:t>По результатам рассмотрения жалобы может быть принято одно из следующих решений:</w:t>
      </w:r>
    </w:p>
    <w:p w:rsidR="0051276C" w:rsidRPr="00BC3B4F" w:rsidRDefault="0051276C" w:rsidP="006B3312">
      <w:pPr>
        <w:pStyle w:val="-5"/>
        <w:numPr>
          <w:ilvl w:val="4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отказ в удовлетворении жалобы по причине признания ее необоснованной;</w:t>
      </w:r>
    </w:p>
    <w:p w:rsidR="0051276C" w:rsidRPr="00BC3B4F" w:rsidRDefault="0051276C" w:rsidP="006B3312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признание жалобы обоснованной (полностью или частично).</w:t>
      </w:r>
    </w:p>
    <w:p w:rsidR="0051276C" w:rsidRPr="00BC3B4F" w:rsidRDefault="0051276C" w:rsidP="0051276C">
      <w:pPr>
        <w:pStyle w:val="-5"/>
        <w:spacing w:after="0"/>
      </w:pPr>
    </w:p>
    <w:p w:rsidR="0051276C" w:rsidRDefault="00B43D89" w:rsidP="00B43D89">
      <w:pPr>
        <w:tabs>
          <w:tab w:val="left" w:pos="851"/>
        </w:tabs>
      </w:pPr>
      <w:r>
        <w:t>15.3.2.</w:t>
      </w:r>
      <w:r>
        <w:tab/>
      </w:r>
      <w:r w:rsidR="0051276C" w:rsidRPr="00BC3B4F">
        <w:t xml:space="preserve">Решение о результатах рассмотрения жалобы доводится до ее заявителя и до стороны, действия которой обжалуются, </w:t>
      </w:r>
      <w:r w:rsidR="00DC090F">
        <w:t xml:space="preserve">а также всех Участников закупки в случае, если результаты рассмотрения жалобы повлияли на ход или итоги закупки, </w:t>
      </w:r>
      <w:r w:rsidR="0051276C" w:rsidRPr="00BC3B4F">
        <w:t xml:space="preserve">в порядке и в сроки, </w:t>
      </w:r>
      <w:r w:rsidR="0051276C">
        <w:t>которые установлены</w:t>
      </w:r>
      <w:r w:rsidR="0051276C" w:rsidRPr="00BC3B4F">
        <w:t xml:space="preserve"> </w:t>
      </w:r>
      <w:r w:rsidR="0051276C">
        <w:t xml:space="preserve">в </w:t>
      </w:r>
      <w:r w:rsidR="00DC090F">
        <w:t xml:space="preserve">извещении, </w:t>
      </w:r>
      <w:r w:rsidR="0051276C">
        <w:t>документации о закупке</w:t>
      </w:r>
      <w:r w:rsidR="0051276C" w:rsidRPr="00C3488A">
        <w:t xml:space="preserve"> </w:t>
      </w:r>
      <w:r w:rsidR="0051276C">
        <w:t xml:space="preserve">в соответствии с нормами настоящего Положения. </w:t>
      </w:r>
    </w:p>
    <w:p w:rsidR="00B43D89" w:rsidRDefault="00B43D89" w:rsidP="00B43D89">
      <w:pPr>
        <w:tabs>
          <w:tab w:val="left" w:pos="851"/>
        </w:tabs>
      </w:pPr>
    </w:p>
    <w:p w:rsidR="00E1492C" w:rsidRPr="00BF019F" w:rsidRDefault="00B43D89" w:rsidP="00B43D89">
      <w:pPr>
        <w:tabs>
          <w:tab w:val="left" w:pos="851"/>
        </w:tabs>
      </w:pPr>
      <w:r>
        <w:t>15.3.3.</w:t>
      </w:r>
      <w:r>
        <w:tab/>
      </w:r>
      <w:r w:rsidR="00E1492C" w:rsidRPr="00BF019F">
        <w:t xml:space="preserve">В случае признания жалобы обоснованной </w:t>
      </w:r>
      <w:r w:rsidR="00E1492C">
        <w:t>Заказчиком</w:t>
      </w:r>
      <w:r w:rsidR="00E1492C" w:rsidRPr="00BF019F">
        <w:t xml:space="preserve"> могут быть</w:t>
      </w:r>
      <w:r w:rsidR="00E1492C">
        <w:t xml:space="preserve"> </w:t>
      </w:r>
      <w:r w:rsidR="00E1492C" w:rsidRPr="00BF019F">
        <w:t>предусмотрены следующие мероприятия по устранению выявленных нарушений:</w:t>
      </w:r>
    </w:p>
    <w:p w:rsidR="00E1492C" w:rsidRPr="00BF019F" w:rsidRDefault="00E1492C" w:rsidP="006B3312">
      <w:pPr>
        <w:pStyle w:val="-5"/>
        <w:numPr>
          <w:ilvl w:val="0"/>
          <w:numId w:val="145"/>
        </w:numPr>
        <w:tabs>
          <w:tab w:val="left" w:pos="539"/>
        </w:tabs>
        <w:spacing w:before="120" w:after="0"/>
        <w:ind w:left="538" w:hanging="357"/>
        <w:contextualSpacing w:val="0"/>
      </w:pPr>
      <w:r w:rsidRPr="00BF019F">
        <w:t>внесение изменений в документацию и извещение о закупке, если на момент рассмотрения жалобы не истек срок внесения в них изменений;</w:t>
      </w:r>
    </w:p>
    <w:p w:rsidR="00E1492C" w:rsidRPr="00BF019F" w:rsidRDefault="00E1492C" w:rsidP="006B3312">
      <w:pPr>
        <w:pStyle w:val="-5"/>
        <w:numPr>
          <w:ilvl w:val="0"/>
          <w:numId w:val="145"/>
        </w:numPr>
        <w:tabs>
          <w:tab w:val="left" w:pos="539"/>
        </w:tabs>
        <w:spacing w:before="120" w:after="0"/>
        <w:ind w:left="538" w:hanging="357"/>
        <w:contextualSpacing w:val="0"/>
      </w:pPr>
      <w:r w:rsidRPr="00BF019F">
        <w:t xml:space="preserve">отмена процедуры закупки, если на момент рассмотрения жалобы не истек срок, в течение которого может быть отменена процедура, и если выявленные по результатам рассмотрения жалобы недостатки являются существенными нарушениями требований законодательства </w:t>
      </w:r>
      <w:r w:rsidR="00134882">
        <w:t>РФ</w:t>
      </w:r>
      <w:r w:rsidRPr="00BF019F">
        <w:t>;</w:t>
      </w:r>
      <w:r>
        <w:t xml:space="preserve"> </w:t>
      </w:r>
    </w:p>
    <w:p w:rsidR="00E1492C" w:rsidRPr="00BF019F" w:rsidRDefault="00215903" w:rsidP="006B3312">
      <w:pPr>
        <w:pStyle w:val="-5"/>
        <w:numPr>
          <w:ilvl w:val="0"/>
          <w:numId w:val="145"/>
        </w:numPr>
        <w:tabs>
          <w:tab w:val="left" w:pos="539"/>
        </w:tabs>
        <w:spacing w:before="120" w:after="0"/>
        <w:ind w:left="538" w:hanging="357"/>
        <w:contextualSpacing w:val="0"/>
      </w:pPr>
      <w:r>
        <w:t>иные мероприятия, определенные Заказчиком.</w:t>
      </w:r>
    </w:p>
    <w:p w:rsidR="0051276C" w:rsidRPr="00BC3B4F" w:rsidRDefault="0051276C" w:rsidP="0051276C">
      <w:pPr>
        <w:pStyle w:val="affa"/>
        <w:spacing w:after="0"/>
      </w:pPr>
    </w:p>
    <w:p w:rsidR="0051276C" w:rsidRPr="00BC3B4F" w:rsidRDefault="0051276C" w:rsidP="00265E0F">
      <w:pPr>
        <w:pStyle w:val="S30"/>
        <w:numPr>
          <w:ilvl w:val="2"/>
          <w:numId w:val="44"/>
        </w:numPr>
        <w:ind w:left="0" w:firstLine="0"/>
        <w:sectPr w:rsidR="0051276C" w:rsidRPr="00BC3B4F" w:rsidSect="00C417B4">
          <w:headerReference w:type="even" r:id="rId81"/>
          <w:headerReference w:type="default" r:id="rId82"/>
          <w:headerReference w:type="first" r:id="rId83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51276C" w:rsidRPr="00BC3B4F" w:rsidRDefault="00262F1E" w:rsidP="00265E0F">
      <w:pPr>
        <w:pStyle w:val="S1"/>
        <w:numPr>
          <w:ilvl w:val="0"/>
          <w:numId w:val="44"/>
        </w:numPr>
        <w:ind w:left="0" w:firstLine="0"/>
      </w:pPr>
      <w:bookmarkStart w:id="4558" w:name="_Ref407054271"/>
      <w:bookmarkStart w:id="4559" w:name="_Toc410724688"/>
      <w:bookmarkStart w:id="4560" w:name="_Toc521006857"/>
      <w:bookmarkStart w:id="4561" w:name="_Toc26282893"/>
      <w:bookmarkStart w:id="4562" w:name="_Ref391660564"/>
      <w:bookmarkStart w:id="4563" w:name="_Toc392326423"/>
      <w:bookmarkStart w:id="4564" w:name="_Toc392495164"/>
      <w:bookmarkStart w:id="4565" w:name="_Ref392503955"/>
      <w:bookmarkStart w:id="4566" w:name="_Toc393989308"/>
      <w:bookmarkStart w:id="4567" w:name="_Toc393888093"/>
      <w:r w:rsidRPr="00BC3B4F">
        <w:rPr>
          <w:caps w:val="0"/>
        </w:rPr>
        <w:t>ПОДГОТОВКА ОТЧЕТНОСТИ</w:t>
      </w:r>
      <w:bookmarkEnd w:id="4558"/>
      <w:bookmarkEnd w:id="4559"/>
      <w:bookmarkEnd w:id="4560"/>
      <w:bookmarkEnd w:id="4561"/>
      <w:r w:rsidRPr="00BC3B4F">
        <w:rPr>
          <w:caps w:val="0"/>
        </w:rPr>
        <w:t xml:space="preserve"> </w:t>
      </w:r>
      <w:bookmarkEnd w:id="4562"/>
      <w:bookmarkEnd w:id="4563"/>
      <w:bookmarkEnd w:id="4564"/>
      <w:bookmarkEnd w:id="4565"/>
      <w:bookmarkEnd w:id="4566"/>
      <w:bookmarkEnd w:id="4567"/>
    </w:p>
    <w:p w:rsidR="0051276C" w:rsidRDefault="0051276C" w:rsidP="0051276C">
      <w:pPr>
        <w:pStyle w:val="S0"/>
      </w:pPr>
    </w:p>
    <w:p w:rsidR="0051276C" w:rsidRPr="00BC3B4F" w:rsidRDefault="0051276C" w:rsidP="0051276C">
      <w:pPr>
        <w:pStyle w:val="S0"/>
      </w:pPr>
    </w:p>
    <w:p w:rsidR="0051276C" w:rsidRPr="00BC3B4F" w:rsidRDefault="00262F1E" w:rsidP="00265E0F">
      <w:pPr>
        <w:pStyle w:val="S20"/>
        <w:numPr>
          <w:ilvl w:val="1"/>
          <w:numId w:val="44"/>
        </w:numPr>
        <w:ind w:left="0" w:firstLine="0"/>
      </w:pPr>
      <w:bookmarkStart w:id="4568" w:name="_Toc392326425"/>
      <w:bookmarkStart w:id="4569" w:name="_Toc392495166"/>
      <w:bookmarkStart w:id="4570" w:name="_Toc393989310"/>
      <w:bookmarkStart w:id="4571" w:name="_Toc393888095"/>
      <w:bookmarkStart w:id="4572" w:name="_Toc410724690"/>
      <w:bookmarkStart w:id="4573" w:name="_Toc521006859"/>
      <w:bookmarkStart w:id="4574" w:name="_Toc26282895"/>
      <w:r w:rsidRPr="00BC3B4F">
        <w:rPr>
          <w:caps w:val="0"/>
        </w:rPr>
        <w:t>ОТЧЕТНОСТЬ, РАЗМЕЩАЕМАЯ В ЕИС</w:t>
      </w:r>
      <w:bookmarkEnd w:id="4568"/>
      <w:bookmarkEnd w:id="4569"/>
      <w:bookmarkEnd w:id="4570"/>
      <w:bookmarkEnd w:id="4571"/>
      <w:bookmarkEnd w:id="4572"/>
      <w:bookmarkEnd w:id="4573"/>
      <w:bookmarkEnd w:id="4574"/>
    </w:p>
    <w:p w:rsidR="0051276C" w:rsidRPr="00BC3B4F" w:rsidRDefault="0051276C" w:rsidP="0051276C"/>
    <w:p w:rsidR="0051276C" w:rsidRDefault="0051276C" w:rsidP="0051276C">
      <w:pPr>
        <w:pStyle w:val="-3"/>
        <w:tabs>
          <w:tab w:val="left" w:pos="851"/>
        </w:tabs>
        <w:spacing w:after="240"/>
      </w:pPr>
      <w:r w:rsidRPr="00BC3B4F">
        <w:t xml:space="preserve">Заказчики первого типа размещают в ЕИС сведения в отношении отчетности по заключенным договорам, предусмотренные </w:t>
      </w:r>
      <w:r w:rsidR="006E0351">
        <w:t>законодательством в сфере закупок</w:t>
      </w:r>
      <w:r w:rsidRPr="00BC3B4F">
        <w:t>.</w:t>
      </w:r>
    </w:p>
    <w:p w:rsidR="0038022F" w:rsidRDefault="0038022F" w:rsidP="0038022F">
      <w:pPr>
        <w:pStyle w:val="affa"/>
        <w:spacing w:after="0"/>
      </w:pPr>
    </w:p>
    <w:p w:rsidR="0038022F" w:rsidRPr="00BC3B4F" w:rsidRDefault="0038022F" w:rsidP="0038022F">
      <w:pPr>
        <w:pStyle w:val="affa"/>
        <w:spacing w:after="0"/>
      </w:pPr>
    </w:p>
    <w:p w:rsidR="0038022F" w:rsidRPr="00BC3B4F" w:rsidRDefault="0038022F" w:rsidP="00265E0F">
      <w:pPr>
        <w:pStyle w:val="S30"/>
        <w:numPr>
          <w:ilvl w:val="2"/>
          <w:numId w:val="44"/>
        </w:numPr>
        <w:ind w:left="0" w:firstLine="0"/>
        <w:sectPr w:rsidR="0038022F" w:rsidRPr="00BC3B4F" w:rsidSect="00C417B4">
          <w:headerReference w:type="even" r:id="rId84"/>
          <w:headerReference w:type="default" r:id="rId85"/>
          <w:headerReference w:type="first" r:id="rId86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38022F" w:rsidRPr="00BC3B4F" w:rsidRDefault="00262F1E" w:rsidP="00265E0F">
      <w:pPr>
        <w:pStyle w:val="S1"/>
        <w:numPr>
          <w:ilvl w:val="0"/>
          <w:numId w:val="44"/>
        </w:numPr>
        <w:ind w:left="0" w:firstLine="0"/>
      </w:pPr>
      <w:bookmarkStart w:id="4575" w:name="_Toc410724696"/>
      <w:bookmarkStart w:id="4576" w:name="_Toc414627265"/>
      <w:bookmarkStart w:id="4577" w:name="_Toc26282896"/>
      <w:r w:rsidRPr="00BC3B4F">
        <w:rPr>
          <w:caps w:val="0"/>
        </w:rPr>
        <w:t>ССЫЛКИ</w:t>
      </w:r>
      <w:bookmarkEnd w:id="4575"/>
      <w:bookmarkEnd w:id="4576"/>
      <w:bookmarkEnd w:id="4577"/>
    </w:p>
    <w:p w:rsidR="0038022F" w:rsidRDefault="0038022F" w:rsidP="0038022F">
      <w:pPr>
        <w:pStyle w:val="S0"/>
      </w:pPr>
    </w:p>
    <w:p w:rsidR="0038022F" w:rsidRPr="006D3E00" w:rsidRDefault="0038022F" w:rsidP="0038022F">
      <w:pPr>
        <w:pStyle w:val="S0"/>
      </w:pPr>
    </w:p>
    <w:p w:rsidR="0038022F" w:rsidRDefault="0038022F" w:rsidP="006B3312">
      <w:pPr>
        <w:pStyle w:val="S0"/>
        <w:numPr>
          <w:ilvl w:val="0"/>
          <w:numId w:val="121"/>
        </w:numPr>
        <w:ind w:left="567" w:hanging="567"/>
      </w:pPr>
      <w:r w:rsidRPr="00BC3B4F">
        <w:t>Гражданский кодекс Российской Федерации.</w:t>
      </w:r>
    </w:p>
    <w:p w:rsidR="00D50623" w:rsidRDefault="00D50623" w:rsidP="001E6280">
      <w:pPr>
        <w:pStyle w:val="S0"/>
        <w:ind w:left="567" w:hanging="567"/>
      </w:pPr>
    </w:p>
    <w:p w:rsidR="00F95907" w:rsidRDefault="00F95907" w:rsidP="006B3312">
      <w:pPr>
        <w:pStyle w:val="S0"/>
        <w:numPr>
          <w:ilvl w:val="0"/>
          <w:numId w:val="121"/>
        </w:numPr>
        <w:ind w:left="567" w:hanging="567"/>
      </w:pPr>
      <w:r>
        <w:t>Налоговый кодекс Российской Федерации.</w:t>
      </w:r>
    </w:p>
    <w:p w:rsidR="00F95907" w:rsidRDefault="00F95907" w:rsidP="001E6280">
      <w:pPr>
        <w:pStyle w:val="affd"/>
        <w:ind w:left="567" w:hanging="567"/>
      </w:pPr>
    </w:p>
    <w:p w:rsidR="00D50623" w:rsidRDefault="00D50623" w:rsidP="006B3312">
      <w:pPr>
        <w:pStyle w:val="S0"/>
        <w:numPr>
          <w:ilvl w:val="0"/>
          <w:numId w:val="121"/>
        </w:numPr>
        <w:ind w:left="567" w:hanging="567"/>
      </w:pPr>
      <w:r>
        <w:t xml:space="preserve">Кодекс </w:t>
      </w:r>
      <w:r w:rsidRPr="00BC3B4F">
        <w:t>Российской Федерации</w:t>
      </w:r>
      <w:r>
        <w:t xml:space="preserve"> об административных правонарушениях</w:t>
      </w:r>
      <w:r w:rsidRPr="00BC3B4F">
        <w:t>.</w:t>
      </w:r>
    </w:p>
    <w:p w:rsidR="0038022F" w:rsidRPr="00BC3B4F" w:rsidRDefault="0038022F" w:rsidP="001E6280">
      <w:pPr>
        <w:pStyle w:val="S0"/>
        <w:ind w:left="567" w:hanging="567"/>
      </w:pPr>
    </w:p>
    <w:p w:rsidR="0038022F" w:rsidRPr="00985FD7" w:rsidRDefault="0038022F" w:rsidP="006B3312">
      <w:pPr>
        <w:pStyle w:val="S0"/>
        <w:numPr>
          <w:ilvl w:val="0"/>
          <w:numId w:val="121"/>
        </w:numPr>
        <w:ind w:left="567" w:hanging="567"/>
      </w:pPr>
      <w:r w:rsidRPr="00350FEB">
        <w:t xml:space="preserve">Федеральный </w:t>
      </w:r>
      <w:hyperlink r:id="rId87" w:history="1">
        <w:r w:rsidRPr="00350FEB">
          <w:t>закон</w:t>
        </w:r>
      </w:hyperlink>
      <w:r w:rsidRPr="00350FEB">
        <w:t xml:space="preserve"> от 17.08.1995 № 147-ФЗ «О естественных монополиях».</w:t>
      </w:r>
    </w:p>
    <w:p w:rsidR="0038022F" w:rsidRPr="00350FEB" w:rsidRDefault="0038022F" w:rsidP="001E6280">
      <w:pPr>
        <w:pStyle w:val="S0"/>
        <w:ind w:left="567" w:hanging="567"/>
      </w:pPr>
    </w:p>
    <w:p w:rsidR="0038022F" w:rsidRPr="00350FEB" w:rsidRDefault="0038022F" w:rsidP="006B3312">
      <w:pPr>
        <w:pStyle w:val="S0"/>
        <w:numPr>
          <w:ilvl w:val="0"/>
          <w:numId w:val="121"/>
        </w:numPr>
        <w:ind w:left="567" w:hanging="567"/>
      </w:pPr>
      <w:r w:rsidRPr="00350FEB">
        <w:t xml:space="preserve">Федеральный закон </w:t>
      </w:r>
      <w:r w:rsidR="00111B57">
        <w:t xml:space="preserve">от 24.07.2007 </w:t>
      </w:r>
      <w:r w:rsidRPr="00350FEB">
        <w:t>№ 209-ФЗ «О развитии малого и среднего предпринимательства в Российской Федерации».</w:t>
      </w:r>
    </w:p>
    <w:p w:rsidR="0038022F" w:rsidRPr="00350FEB" w:rsidRDefault="0038022F" w:rsidP="001E6280">
      <w:pPr>
        <w:pStyle w:val="S0"/>
        <w:ind w:left="567" w:hanging="567"/>
      </w:pPr>
    </w:p>
    <w:p w:rsidR="0038022F" w:rsidRPr="00350FEB" w:rsidRDefault="0038022F" w:rsidP="006B3312">
      <w:pPr>
        <w:pStyle w:val="S0"/>
        <w:numPr>
          <w:ilvl w:val="0"/>
          <w:numId w:val="121"/>
        </w:numPr>
        <w:ind w:left="567" w:hanging="567"/>
      </w:pPr>
      <w:r w:rsidRPr="00350FEB">
        <w:t>Федеральный закон от 18.07.2011 № 223-ФЗ «О закупках товаров, работ, услуг отдельными видами юридических лиц».</w:t>
      </w:r>
    </w:p>
    <w:p w:rsidR="0038022F" w:rsidRPr="00BC3B4F" w:rsidRDefault="0038022F" w:rsidP="001E6280">
      <w:pPr>
        <w:pStyle w:val="S0"/>
        <w:ind w:left="567" w:hanging="567"/>
      </w:pPr>
    </w:p>
    <w:p w:rsidR="00111B57" w:rsidRDefault="00111B57" w:rsidP="006B3312">
      <w:pPr>
        <w:pStyle w:val="S0"/>
        <w:numPr>
          <w:ilvl w:val="0"/>
          <w:numId w:val="121"/>
        </w:numPr>
        <w:ind w:left="567" w:hanging="567"/>
      </w:pPr>
      <w:r w:rsidRPr="00BC3B4F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11B57" w:rsidRDefault="00111B57" w:rsidP="001E6280">
      <w:pPr>
        <w:pStyle w:val="affd"/>
        <w:ind w:left="567" w:hanging="567"/>
      </w:pPr>
    </w:p>
    <w:p w:rsidR="009C7E9B" w:rsidRDefault="003931B8" w:rsidP="006B3312">
      <w:pPr>
        <w:pStyle w:val="S0"/>
        <w:numPr>
          <w:ilvl w:val="0"/>
          <w:numId w:val="121"/>
        </w:numPr>
        <w:ind w:left="567" w:hanging="567"/>
      </w:pPr>
      <w:r>
        <w:t>Закон Российской Федерации от 21.07.1993 № 5485-1 «О государственной тайне».</w:t>
      </w:r>
    </w:p>
    <w:p w:rsidR="009C7E9B" w:rsidRDefault="009C7E9B" w:rsidP="001E6280">
      <w:pPr>
        <w:pStyle w:val="affd"/>
        <w:ind w:left="567" w:hanging="567"/>
      </w:pPr>
    </w:p>
    <w:p w:rsidR="00111B57" w:rsidRDefault="0038022F" w:rsidP="006B3312">
      <w:pPr>
        <w:pStyle w:val="S0"/>
        <w:numPr>
          <w:ilvl w:val="0"/>
          <w:numId w:val="121"/>
        </w:numPr>
        <w:ind w:left="567" w:hanging="567"/>
      </w:pPr>
      <w:r w:rsidRPr="00350FEB">
        <w:t>Постановление Правительства РФ</w:t>
      </w:r>
      <w:r w:rsidRPr="00985FD7">
        <w:t xml:space="preserve"> </w:t>
      </w:r>
      <w:r w:rsidRPr="00350FEB"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1B57" w:rsidRDefault="00111B57" w:rsidP="001E6280">
      <w:pPr>
        <w:pStyle w:val="affd"/>
        <w:ind w:left="567" w:hanging="567"/>
      </w:pPr>
    </w:p>
    <w:p w:rsidR="0038022F" w:rsidRDefault="0038022F" w:rsidP="006B3312">
      <w:pPr>
        <w:pStyle w:val="S0"/>
        <w:numPr>
          <w:ilvl w:val="0"/>
          <w:numId w:val="121"/>
        </w:numPr>
        <w:ind w:left="567" w:hanging="567"/>
      </w:pPr>
      <w:r w:rsidRPr="00FF3714">
        <w:t xml:space="preserve">Постановление Правительства РФ от 25.12.2015 </w:t>
      </w:r>
      <w:r>
        <w:t>№ 1442 «</w:t>
      </w:r>
      <w:r w:rsidRPr="00FF3714">
        <w:t>О закупках инновационной продукции, высокотехнологичной продукции отдельными видами юридических лиц и внесении изменений в отдельные акты Пра</w:t>
      </w:r>
      <w:r>
        <w:t>вительства Российской Федерации».</w:t>
      </w:r>
    </w:p>
    <w:p w:rsidR="0038022F" w:rsidRDefault="0038022F" w:rsidP="001E6280">
      <w:pPr>
        <w:pStyle w:val="affd"/>
        <w:ind w:left="567" w:hanging="567"/>
      </w:pPr>
    </w:p>
    <w:p w:rsidR="0038022F" w:rsidRDefault="0038022F" w:rsidP="006B3312">
      <w:pPr>
        <w:pStyle w:val="S0"/>
        <w:numPr>
          <w:ilvl w:val="0"/>
          <w:numId w:val="121"/>
        </w:numPr>
        <w:ind w:left="567" w:hanging="567"/>
      </w:pPr>
      <w:r w:rsidRPr="00FF3714">
        <w:t>Постановление П</w:t>
      </w:r>
      <w:r>
        <w:t>равительства РФ от 16.09.2016 № 925 «</w:t>
      </w:r>
      <w:r w:rsidRPr="00FF3714"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>
        <w:t>оказываемым иностранными лицами».</w:t>
      </w:r>
    </w:p>
    <w:p w:rsidR="00BF317D" w:rsidRDefault="00BF317D" w:rsidP="00BF317D">
      <w:pPr>
        <w:pStyle w:val="affd"/>
      </w:pPr>
    </w:p>
    <w:p w:rsidR="00BF317D" w:rsidRDefault="00BF317D" w:rsidP="006B3312">
      <w:pPr>
        <w:pStyle w:val="S0"/>
        <w:numPr>
          <w:ilvl w:val="0"/>
          <w:numId w:val="121"/>
        </w:numPr>
        <w:ind w:left="567" w:hanging="567"/>
      </w:pPr>
      <w:r w:rsidRPr="00BF317D">
        <w:t>Постановление Правительства РФ от 25</w:t>
      </w:r>
      <w:r w:rsidR="003C7E9D">
        <w:t>.12.</w:t>
      </w:r>
      <w:r w:rsidRPr="00BF317D">
        <w:t xml:space="preserve">2018 г. № 1663 </w:t>
      </w:r>
      <w:r>
        <w:t>«</w:t>
      </w:r>
      <w:r w:rsidRPr="00BF317D">
        <w:t>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</w:t>
      </w:r>
      <w:r>
        <w:t>».</w:t>
      </w:r>
    </w:p>
    <w:p w:rsidR="00D50623" w:rsidRDefault="00D50623" w:rsidP="00D50623">
      <w:pPr>
        <w:pStyle w:val="affd"/>
      </w:pPr>
    </w:p>
    <w:p w:rsidR="0038022F" w:rsidRDefault="0038022F" w:rsidP="0038022F">
      <w:pPr>
        <w:pStyle w:val="S0"/>
      </w:pPr>
    </w:p>
    <w:p w:rsidR="0038022F" w:rsidRDefault="0038022F" w:rsidP="0038022F">
      <w:pPr>
        <w:pStyle w:val="S0"/>
        <w:sectPr w:rsidR="0038022F" w:rsidSect="00921226">
          <w:headerReference w:type="default" r:id="rId88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38022F" w:rsidRPr="00BC3B4F" w:rsidRDefault="001E6280" w:rsidP="0038022F">
      <w:pPr>
        <w:pStyle w:val="10"/>
      </w:pPr>
      <w:bookmarkStart w:id="4578" w:name="_Toc391375869"/>
      <w:bookmarkStart w:id="4579" w:name="_Toc391376828"/>
      <w:bookmarkStart w:id="4580" w:name="_Toc391382504"/>
      <w:bookmarkStart w:id="4581" w:name="_Toc391383340"/>
      <w:bookmarkStart w:id="4582" w:name="_Toc391387339"/>
      <w:bookmarkStart w:id="4583" w:name="_Toc391453358"/>
      <w:bookmarkStart w:id="4584" w:name="_Toc391453473"/>
      <w:bookmarkStart w:id="4585" w:name="_Toc391453697"/>
      <w:bookmarkStart w:id="4586" w:name="_Toc370909537"/>
      <w:bookmarkStart w:id="4587" w:name="_Toc391648358"/>
      <w:bookmarkStart w:id="4588" w:name="_Toc392932929"/>
      <w:bookmarkStart w:id="4589" w:name="_Toc410724698"/>
      <w:bookmarkStart w:id="4590" w:name="_Toc414627267"/>
      <w:bookmarkStart w:id="4591" w:name="_Toc2628289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r w:rsidRPr="00BC3B4F">
        <w:rPr>
          <w:caps w:val="0"/>
        </w:rPr>
        <w:t>П</w:t>
      </w:r>
      <w:bookmarkEnd w:id="4586"/>
      <w:bookmarkEnd w:id="4587"/>
      <w:bookmarkEnd w:id="4588"/>
      <w:bookmarkEnd w:id="4589"/>
      <w:bookmarkEnd w:id="4590"/>
      <w:r>
        <w:rPr>
          <w:caps w:val="0"/>
        </w:rPr>
        <w:t>РИЛОЖЕНИЯ</w:t>
      </w:r>
      <w:bookmarkEnd w:id="4591"/>
    </w:p>
    <w:p w:rsidR="0038022F" w:rsidRPr="00BC3B4F" w:rsidRDefault="0038022F" w:rsidP="0038022F"/>
    <w:p w:rsidR="0038022F" w:rsidRPr="00BC3B4F" w:rsidRDefault="0038022F" w:rsidP="0038022F"/>
    <w:p w:rsidR="0038022F" w:rsidRPr="00BC3B4F" w:rsidRDefault="001E6280" w:rsidP="001E6280">
      <w:pPr>
        <w:pStyle w:val="S4"/>
      </w:pPr>
      <w:r>
        <w:t xml:space="preserve">Таблица </w:t>
      </w:r>
      <w:r w:rsidR="00DC0570">
        <w:rPr>
          <w:noProof/>
        </w:rPr>
        <w:fldChar w:fldCharType="begin"/>
      </w:r>
      <w:r w:rsidR="00DC0570">
        <w:rPr>
          <w:noProof/>
        </w:rPr>
        <w:instrText xml:space="preserve"> SEQ Таблица \* ARABIC </w:instrText>
      </w:r>
      <w:r w:rsidR="00DC0570">
        <w:rPr>
          <w:noProof/>
        </w:rPr>
        <w:fldChar w:fldCharType="separate"/>
      </w:r>
      <w:r w:rsidR="008230F2">
        <w:rPr>
          <w:noProof/>
        </w:rPr>
        <w:t>9</w:t>
      </w:r>
      <w:r w:rsidR="00DC0570">
        <w:rPr>
          <w:noProof/>
        </w:rPr>
        <w:fldChar w:fldCharType="end"/>
      </w:r>
    </w:p>
    <w:p w:rsidR="0038022F" w:rsidRPr="00BC3B4F" w:rsidRDefault="0038022F" w:rsidP="0038022F">
      <w:pPr>
        <w:pStyle w:val="afff9"/>
      </w:pPr>
      <w:r w:rsidRPr="00BC3B4F">
        <w:t xml:space="preserve">Перечень Приложений к Положению </w:t>
      </w:r>
      <w:r>
        <w:t>Компании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7"/>
        <w:gridCol w:w="5466"/>
        <w:gridCol w:w="2962"/>
      </w:tblGrid>
      <w:tr w:rsidR="0038022F" w:rsidRPr="00BC3B4F" w:rsidTr="00111B57">
        <w:trPr>
          <w:tblHeader/>
        </w:trPr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8022F" w:rsidRPr="00BC3B4F" w:rsidRDefault="0038022F" w:rsidP="00111B57">
            <w:pPr>
              <w:pStyle w:val="S12"/>
              <w:spacing w:before="40" w:after="40"/>
            </w:pPr>
            <w:r w:rsidRPr="00BC3B4F">
              <w:t>НОМЕР ПРИЛОЖЕНИЯ</w:t>
            </w:r>
          </w:p>
        </w:tc>
        <w:tc>
          <w:tcPr>
            <w:tcW w:w="27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8022F" w:rsidRPr="00BC3B4F" w:rsidRDefault="0038022F" w:rsidP="00111B57">
            <w:pPr>
              <w:pStyle w:val="S12"/>
              <w:spacing w:before="40" w:after="40"/>
            </w:pPr>
            <w:r w:rsidRPr="00BC3B4F">
              <w:t>НАИМЕНОВАНИЕ ПРИЛОЖЕНИЯ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8022F" w:rsidRPr="00BC3B4F" w:rsidRDefault="0038022F" w:rsidP="00111B57">
            <w:pPr>
              <w:pStyle w:val="S12"/>
              <w:spacing w:before="40" w:after="40"/>
            </w:pPr>
            <w:r w:rsidRPr="00BC3B4F">
              <w:t>ПРИМЕЧАНИЕ</w:t>
            </w:r>
          </w:p>
        </w:tc>
      </w:tr>
      <w:tr w:rsidR="0038022F" w:rsidRPr="00BC3B4F" w:rsidTr="00111B57">
        <w:trPr>
          <w:tblHeader/>
        </w:trPr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8022F" w:rsidRPr="00BC3B4F" w:rsidRDefault="0038022F" w:rsidP="00111B57">
            <w:pPr>
              <w:pStyle w:val="S12"/>
              <w:spacing w:before="40" w:after="40"/>
            </w:pPr>
            <w:r w:rsidRPr="00BC3B4F">
              <w:t>1</w:t>
            </w:r>
          </w:p>
        </w:tc>
        <w:tc>
          <w:tcPr>
            <w:tcW w:w="27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8022F" w:rsidRPr="00BC3B4F" w:rsidRDefault="0038022F" w:rsidP="00111B57">
            <w:pPr>
              <w:pStyle w:val="S12"/>
              <w:spacing w:before="40" w:after="40"/>
            </w:pPr>
            <w:r w:rsidRPr="00BC3B4F">
              <w:t>2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8022F" w:rsidRPr="00BC3B4F" w:rsidRDefault="0038022F" w:rsidP="00111B57">
            <w:pPr>
              <w:pStyle w:val="S12"/>
              <w:spacing w:before="40" w:after="40"/>
            </w:pPr>
            <w:r w:rsidRPr="00BC3B4F">
              <w:t>3</w:t>
            </w:r>
          </w:p>
        </w:tc>
      </w:tr>
      <w:tr w:rsidR="0038022F" w:rsidRPr="00BC3B4F" w:rsidTr="001E6280">
        <w:trPr>
          <w:trHeight w:val="658"/>
        </w:trPr>
        <w:tc>
          <w:tcPr>
            <w:tcW w:w="724" w:type="pct"/>
            <w:tcBorders>
              <w:top w:val="single" w:sz="12" w:space="0" w:color="auto"/>
            </w:tcBorders>
          </w:tcPr>
          <w:p w:rsidR="0038022F" w:rsidRPr="00111B57" w:rsidRDefault="00111B57" w:rsidP="00111B57">
            <w:pPr>
              <w:jc w:val="left"/>
            </w:pPr>
            <w:r>
              <w:t>1</w:t>
            </w:r>
          </w:p>
        </w:tc>
        <w:tc>
          <w:tcPr>
            <w:tcW w:w="2773" w:type="pct"/>
            <w:tcBorders>
              <w:top w:val="single" w:sz="12" w:space="0" w:color="auto"/>
            </w:tcBorders>
          </w:tcPr>
          <w:p w:rsidR="0038022F" w:rsidRPr="00BC3B4F" w:rsidRDefault="0038022F" w:rsidP="00111B57">
            <w:pPr>
              <w:jc w:val="left"/>
              <w:rPr>
                <w:bCs/>
              </w:rPr>
            </w:pPr>
            <w:r>
              <w:rPr>
                <w:bCs/>
              </w:rPr>
              <w:t>Перечень взаимозависимых лиц Группы ПАО «НК «Роснефть»</w:t>
            </w:r>
          </w:p>
        </w:tc>
        <w:tc>
          <w:tcPr>
            <w:tcW w:w="1503" w:type="pct"/>
            <w:tcBorders>
              <w:top w:val="single" w:sz="12" w:space="0" w:color="auto"/>
            </w:tcBorders>
          </w:tcPr>
          <w:p w:rsidR="0038022F" w:rsidRPr="008970C3" w:rsidRDefault="0038022F" w:rsidP="00111B57">
            <w:pPr>
              <w:jc w:val="left"/>
              <w:rPr>
                <w:bCs/>
              </w:rPr>
            </w:pPr>
            <w:r w:rsidRPr="00D2627A">
              <w:rPr>
                <w:snapToGrid w:val="0"/>
              </w:rPr>
              <w:t xml:space="preserve">Приложено отдельным файлом в формате </w:t>
            </w:r>
            <w:r>
              <w:rPr>
                <w:snapToGrid w:val="0"/>
                <w:lang w:val="en-US"/>
              </w:rPr>
              <w:t>Word</w:t>
            </w:r>
          </w:p>
        </w:tc>
      </w:tr>
    </w:tbl>
    <w:p w:rsidR="0038022F" w:rsidRDefault="0038022F" w:rsidP="0038022F">
      <w:pPr>
        <w:pStyle w:val="S0"/>
      </w:pPr>
    </w:p>
    <w:p w:rsidR="0038022F" w:rsidRDefault="0038022F" w:rsidP="0038022F">
      <w:pPr>
        <w:pStyle w:val="S0"/>
      </w:pPr>
    </w:p>
    <w:p w:rsidR="0038022F" w:rsidRDefault="0038022F" w:rsidP="0051276C">
      <w:pPr>
        <w:pStyle w:val="-3"/>
        <w:tabs>
          <w:tab w:val="left" w:pos="851"/>
        </w:tabs>
        <w:spacing w:after="240"/>
      </w:pPr>
    </w:p>
    <w:sectPr w:rsidR="0038022F" w:rsidSect="008E07B4">
      <w:headerReference w:type="default" r:id="rId89"/>
      <w:pgSz w:w="11907" w:h="16840" w:code="9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70" w:rsidRDefault="00DC0570" w:rsidP="00642C0B">
      <w:r>
        <w:separator/>
      </w:r>
    </w:p>
  </w:endnote>
  <w:endnote w:type="continuationSeparator" w:id="0">
    <w:p w:rsidR="00DC0570" w:rsidRDefault="00DC0570" w:rsidP="00642C0B">
      <w:r>
        <w:continuationSeparator/>
      </w:r>
    </w:p>
  </w:endnote>
  <w:endnote w:type="continuationNotice" w:id="1">
    <w:p w:rsidR="00DC0570" w:rsidRDefault="00DC0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EuropeCondensed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 w:rsidP="0068543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Права на настоящий ЛНД принадлежат ПАО «НК «Роснефть». ЛНД не может быть полностью или частично воспроизведён, тиражирован и распространён без разрешения ПАО «НК «Роснефть».</w:t>
    </w:r>
  </w:p>
  <w:p w:rsidR="007E1381" w:rsidRDefault="007E1381" w:rsidP="00685430">
    <w:pPr>
      <w:rPr>
        <w:rFonts w:ascii="Arial" w:hAnsi="Arial" w:cs="Arial"/>
        <w:sz w:val="16"/>
        <w:szCs w:val="16"/>
      </w:rPr>
    </w:pPr>
  </w:p>
  <w:p w:rsidR="007E1381" w:rsidRPr="007B17A2" w:rsidRDefault="007E1381" w:rsidP="00685430">
    <w:pPr>
      <w:pStyle w:val="a7"/>
      <w:tabs>
        <w:tab w:val="clear" w:pos="9355"/>
        <w:tab w:val="right" w:pos="9180"/>
        <w:tab w:val="left" w:pos="9899"/>
      </w:tabs>
      <w:ind w:right="-1" w:firstLine="180"/>
      <w:jc w:val="right"/>
      <w:rPr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>© ® ПАО «НК «Роснефть», 2018</w:t>
    </w:r>
  </w:p>
  <w:tbl>
    <w:tblPr>
      <w:tblW w:w="5018" w:type="pct"/>
      <w:tblLook w:val="01E0" w:firstRow="1" w:lastRow="1" w:firstColumn="1" w:lastColumn="1" w:noHBand="0" w:noVBand="0"/>
    </w:tblPr>
    <w:tblGrid>
      <w:gridCol w:w="9890"/>
    </w:tblGrid>
    <w:tr w:rsidR="007E1381" w:rsidRPr="00D70A7B" w:rsidTr="00F569F2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AB11DC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F569F2">
      <w:tc>
        <w:tcPr>
          <w:tcW w:w="5000" w:type="pct"/>
          <w:vAlign w:val="center"/>
        </w:tcPr>
        <w:p w:rsidR="007E1381" w:rsidRPr="00AA422C" w:rsidRDefault="007E1381" w:rsidP="00DB38E4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68543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2661FB2C" wp14:editId="17ED8AF2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79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685430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06.15pt;margin-top:5.05pt;width:79.5pt;height:2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" filled="f" stroked="f" strokeweight="1.3pt">
              <v:textbox>
                <w:txbxContent>
                  <w:p w:rsidR="007E1381" w:rsidRPr="004511AD" w:rsidRDefault="007E1381" w:rsidP="00685430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90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1" allowOverlap="1" wp14:anchorId="44835301" wp14:editId="7D1431FD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2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10B4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77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10B4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77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406.15pt;margin-top:5.05pt;width:79.5pt;height:2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2vxQIAAMM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D10B4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77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D10B4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77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90"/>
    </w:tblGrid>
    <w:tr w:rsidR="007E1381" w:rsidRPr="00D70A7B" w:rsidTr="00CE4985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CE4985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 ПАО «НК «РОСНЕФТЬ» И ОБЩЕСТВ ГРУППЫ»</w:t>
          </w:r>
        </w:p>
      </w:tc>
    </w:tr>
    <w:tr w:rsidR="007E1381" w:rsidRPr="00AA422C" w:rsidTr="00CE4985">
      <w:tc>
        <w:tcPr>
          <w:tcW w:w="5000" w:type="pct"/>
          <w:vAlign w:val="center"/>
        </w:tcPr>
        <w:p w:rsidR="007E1381" w:rsidRPr="00AA422C" w:rsidRDefault="007E1381" w:rsidP="00CE4985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1.00</w:t>
          </w:r>
        </w:p>
      </w:tc>
    </w:tr>
  </w:tbl>
  <w:p w:rsidR="007E1381" w:rsidRPr="0085061D" w:rsidRDefault="007E1381" w:rsidP="0085061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0EF83617" wp14:editId="633FD177">
              <wp:simplePos x="0" y="0"/>
              <wp:positionH relativeFrom="column">
                <wp:posOffset>5043805</wp:posOffset>
              </wp:positionH>
              <wp:positionV relativeFrom="paragraph">
                <wp:posOffset>197485</wp:posOffset>
              </wp:positionV>
              <wp:extent cx="1009650" cy="333375"/>
              <wp:effectExtent l="0" t="0" r="0" b="9525"/>
              <wp:wrapNone/>
              <wp:docPr id="12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85061D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ED6CCC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left:0;text-align:left;margin-left:397.15pt;margin-top:15.55pt;width:79.5pt;height:26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" filled="f" stroked="f" strokeweight="1.3pt">
              <v:textbox>
                <w:txbxContent>
                  <w:p w:rsidR="007E1381" w:rsidRPr="004511AD" w:rsidRDefault="007E1381" w:rsidP="0085061D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90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2253BC84" wp14:editId="0173D838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3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26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6.15pt;margin-top:5.05pt;width:79.5pt;height:26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nrxAIAAME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26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16037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58080" behindDoc="0" locked="0" layoutInCell="1" allowOverlap="1" wp14:anchorId="3BAE49A2" wp14:editId="284BA05F">
              <wp:simplePos x="0" y="0"/>
              <wp:positionH relativeFrom="column">
                <wp:posOffset>9044305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712.15pt;margin-top:5.05pt;width:79.5pt;height:26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mZxAIAAMI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90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78543227" wp14:editId="5114F39C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6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36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06.15pt;margin-top:5.05pt;width:79.5pt;height:26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36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16037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BD281D0" wp14:editId="45CACFBF">
              <wp:simplePos x="0" y="0"/>
              <wp:positionH relativeFrom="column">
                <wp:posOffset>9053830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7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43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43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712.9pt;margin-top:5.05pt;width:79.5pt;height:26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43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43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89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5B3340C" wp14:editId="16E05CB8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8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47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50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406.15pt;margin-top:5.05pt;width:79.5pt;height:26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47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50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89"/>
    </w:tblGrid>
    <w:tr w:rsidR="007E1381" w:rsidRPr="00D70A7B" w:rsidTr="006A54E1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6A54E1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6A54E1">
      <w:tc>
        <w:tcPr>
          <w:tcW w:w="5000" w:type="pct"/>
          <w:vAlign w:val="center"/>
        </w:tcPr>
        <w:p w:rsidR="007E1381" w:rsidRPr="00AA422C" w:rsidRDefault="007E1381" w:rsidP="006A54E1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1.00</w:t>
          </w:r>
        </w:p>
      </w:tc>
    </w:tr>
  </w:tbl>
  <w:p w:rsidR="007E1381" w:rsidRPr="00823D5B" w:rsidRDefault="007E1381" w:rsidP="00AB11D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3851C6B3" wp14:editId="3440A249">
              <wp:simplePos x="0" y="0"/>
              <wp:positionH relativeFrom="column">
                <wp:posOffset>5043805</wp:posOffset>
              </wp:positionH>
              <wp:positionV relativeFrom="paragraph">
                <wp:posOffset>197485</wp:posOffset>
              </wp:positionV>
              <wp:extent cx="1009650" cy="333375"/>
              <wp:effectExtent l="0" t="0" r="0" b="952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AB11DC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6D229A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8" type="#_x0000_t202" style="position:absolute;left:0;text-align:left;margin-left:397.15pt;margin-top:15.55pt;width:79.5pt;height:26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" filled="f" stroked="f" strokeweight="1.3pt">
              <v:textbox>
                <w:txbxContent>
                  <w:p w:rsidR="007E1381" w:rsidRPr="004511AD" w:rsidRDefault="007E1381" w:rsidP="00AB11DC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16035"/>
    </w:tblGrid>
    <w:tr w:rsidR="007E1381" w:rsidRPr="00D70A7B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:rsidR="007E1381" w:rsidRPr="0063443B" w:rsidRDefault="007E1381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7E1381" w:rsidRPr="00AA422C" w:rsidTr="009A6CC0">
      <w:tc>
        <w:tcPr>
          <w:tcW w:w="5000" w:type="pct"/>
          <w:vAlign w:val="center"/>
        </w:tcPr>
        <w:p w:rsidR="007E1381" w:rsidRPr="00AA422C" w:rsidRDefault="007E1381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7E1381" w:rsidRPr="00823D5B" w:rsidRDefault="007E1381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31E24AB2" wp14:editId="5158535F">
              <wp:simplePos x="0" y="0"/>
              <wp:positionH relativeFrom="column">
                <wp:posOffset>9063355</wp:posOffset>
              </wp:positionH>
              <wp:positionV relativeFrom="paragraph">
                <wp:posOffset>73660</wp:posOffset>
              </wp:positionV>
              <wp:extent cx="1009650" cy="333375"/>
              <wp:effectExtent l="0" t="0" r="0" b="9525"/>
              <wp:wrapNone/>
              <wp:docPr id="19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81" w:rsidRPr="004511AD" w:rsidRDefault="007E1381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54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C4A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54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713.65pt;margin-top:5.8pt;width:79.5pt;height:26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" filled="f" stroked="f" strokeweight="1.3pt">
              <v:textbox>
                <w:txbxContent>
                  <w:p w:rsidR="007E1381" w:rsidRPr="004511AD" w:rsidRDefault="007E1381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54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7C4A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54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70" w:rsidRDefault="00DC0570" w:rsidP="00642C0B">
      <w:r>
        <w:separator/>
      </w:r>
    </w:p>
  </w:footnote>
  <w:footnote w:type="continuationSeparator" w:id="0">
    <w:p w:rsidR="00DC0570" w:rsidRDefault="00DC0570" w:rsidP="00642C0B">
      <w:r>
        <w:continuationSeparator/>
      </w:r>
    </w:p>
  </w:footnote>
  <w:footnote w:type="continuationNotice" w:id="1">
    <w:p w:rsidR="00DC0570" w:rsidRDefault="00DC0570"/>
  </w:footnote>
  <w:footnote w:id="2">
    <w:p w:rsidR="007E1381" w:rsidRPr="00D4357F" w:rsidRDefault="007E1381" w:rsidP="00FC73F5">
      <w:pPr>
        <w:pStyle w:val="afff0"/>
        <w:rPr>
          <w:sz w:val="16"/>
          <w:szCs w:val="16"/>
        </w:rPr>
      </w:pPr>
      <w:r w:rsidRPr="006D3871">
        <w:rPr>
          <w:rStyle w:val="af2"/>
        </w:rPr>
        <w:footnoteRef/>
      </w:r>
      <w:r w:rsidRPr="006D3871">
        <w:t xml:space="preserve"> </w:t>
      </w:r>
      <w:r w:rsidRPr="00D4357F">
        <w:rPr>
          <w:sz w:val="16"/>
          <w:szCs w:val="16"/>
        </w:rPr>
        <w:t>Такие процедуры могут регламентироваться локальными нормативными документами и/или распорядительными документами ПАО «НК «Роснефть»/Обществ Группы.</w:t>
      </w:r>
    </w:p>
  </w:footnote>
  <w:footnote w:id="3">
    <w:p w:rsidR="007E1381" w:rsidRPr="002B6F79" w:rsidRDefault="007E1381">
      <w:pPr>
        <w:pStyle w:val="afff0"/>
        <w:rPr>
          <w:sz w:val="16"/>
          <w:szCs w:val="16"/>
        </w:rPr>
      </w:pPr>
      <w:r w:rsidRPr="009C43FB">
        <w:rPr>
          <w:rStyle w:val="af2"/>
        </w:rPr>
        <w:footnoteRef/>
      </w:r>
      <w:r w:rsidRPr="006D3871">
        <w:t xml:space="preserve"> </w:t>
      </w:r>
      <w:r w:rsidRPr="002B6F79">
        <w:rPr>
          <w:sz w:val="16"/>
          <w:szCs w:val="16"/>
        </w:rPr>
        <w:t>Осуществляется при необходимости</w:t>
      </w:r>
    </w:p>
  </w:footnote>
  <w:footnote w:id="4">
    <w:p w:rsidR="007E1381" w:rsidRPr="00282934" w:rsidRDefault="007E1381" w:rsidP="00816821">
      <w:pPr>
        <w:pStyle w:val="afff0"/>
        <w:rPr>
          <w:sz w:val="16"/>
          <w:szCs w:val="16"/>
        </w:rPr>
      </w:pPr>
      <w:r w:rsidRPr="009C43FB">
        <w:rPr>
          <w:rStyle w:val="af2"/>
        </w:rPr>
        <w:footnoteRef/>
      </w:r>
      <w:r w:rsidRPr="006D3871">
        <w:t xml:space="preserve"> </w:t>
      </w:r>
      <w:r w:rsidRPr="00282934">
        <w:rPr>
          <w:sz w:val="16"/>
          <w:szCs w:val="16"/>
        </w:rPr>
        <w:t xml:space="preserve">На основании подпункта «б» пункта 4 ПП № 1352 </w:t>
      </w:r>
    </w:p>
  </w:footnote>
  <w:footnote w:id="5">
    <w:p w:rsidR="007E1381" w:rsidRPr="0076287B" w:rsidRDefault="007E1381">
      <w:pPr>
        <w:pStyle w:val="afff0"/>
        <w:rPr>
          <w:rFonts w:ascii="Arial" w:hAnsi="Arial" w:cs="Arial"/>
          <w:sz w:val="16"/>
          <w:szCs w:val="16"/>
        </w:rPr>
      </w:pPr>
      <w:r w:rsidRPr="0076287B">
        <w:rPr>
          <w:rStyle w:val="af2"/>
          <w:rFonts w:ascii="Arial" w:hAnsi="Arial" w:cs="Arial"/>
          <w:sz w:val="16"/>
          <w:szCs w:val="16"/>
        </w:rPr>
        <w:footnoteRef/>
      </w:r>
      <w:r w:rsidRPr="0076287B">
        <w:rPr>
          <w:rFonts w:ascii="Arial" w:hAnsi="Arial" w:cs="Arial"/>
          <w:sz w:val="16"/>
          <w:szCs w:val="16"/>
        </w:rPr>
        <w:t xml:space="preserve"> Для случаев, когда такая сделка не выведена из-под регулирования Закона № 223-ФЗ</w:t>
      </w:r>
    </w:p>
  </w:footnote>
  <w:footnote w:id="6">
    <w:p w:rsidR="007E1381" w:rsidRDefault="007E1381">
      <w:pPr>
        <w:pStyle w:val="afff0"/>
      </w:pPr>
      <w:r>
        <w:rPr>
          <w:rStyle w:val="af2"/>
        </w:rPr>
        <w:footnoteRef/>
      </w:r>
      <w:r>
        <w:t xml:space="preserve"> </w:t>
      </w:r>
      <w:r w:rsidRPr="00595812">
        <w:rPr>
          <w:rFonts w:ascii="Arial" w:hAnsi="Arial" w:cs="Arial"/>
          <w:sz w:val="16"/>
        </w:rPr>
        <w:t>Максимальный срок подачи заявок на участие в процедуре закупки не может превышать 6 месяцев для стандартной продукции, для нестандартной продукции срок может быть увеличен, но не более, чем на 6 месяцев.</w:t>
      </w:r>
    </w:p>
  </w:footnote>
  <w:footnote w:id="7">
    <w:p w:rsidR="007E1381" w:rsidRDefault="007E1381" w:rsidP="00121725">
      <w:pPr>
        <w:pStyle w:val="afff0"/>
      </w:pPr>
      <w:r>
        <w:rPr>
          <w:rStyle w:val="af2"/>
        </w:rPr>
        <w:footnoteRef/>
      </w:r>
      <w:r>
        <w:t xml:space="preserve"> </w:t>
      </w:r>
      <w:r w:rsidRPr="008F5D9F">
        <w:rPr>
          <w:rFonts w:ascii="Arial" w:hAnsi="Arial" w:cs="Arial"/>
          <w:sz w:val="16"/>
        </w:rPr>
        <w:t>Перечень организаций опубликован на сайте Федеральной службы по аккредитации.</w:t>
      </w:r>
    </w:p>
  </w:footnote>
  <w:footnote w:id="8">
    <w:p w:rsidR="007E1381" w:rsidRDefault="007E1381">
      <w:pPr>
        <w:pStyle w:val="afff0"/>
      </w:pPr>
      <w:r>
        <w:rPr>
          <w:rStyle w:val="af2"/>
        </w:rPr>
        <w:footnoteRef/>
      </w:r>
      <w:r>
        <w:t xml:space="preserve"> </w:t>
      </w:r>
      <w:r w:rsidRPr="00EF0CEE">
        <w:rPr>
          <w:rFonts w:ascii="Arial" w:hAnsi="Arial" w:cs="Arial"/>
          <w:sz w:val="16"/>
        </w:rPr>
        <w:t>Уровень устойчивости финансового состояния определяется при проведении отбора в соответствии с показателями и порядком, установленными в извещении о закупке (для запроса котировок), в документации о закупке (для иных способов конкурентной закупки, кроме запроса котировок) и может учитываться как при принятии решения по отбору, так и при оценке заявок Участников закупки</w:t>
      </w:r>
    </w:p>
  </w:footnote>
  <w:footnote w:id="9">
    <w:p w:rsidR="007E1381" w:rsidRPr="002B6F79" w:rsidRDefault="007E1381">
      <w:pPr>
        <w:pStyle w:val="afff0"/>
        <w:rPr>
          <w:sz w:val="16"/>
          <w:szCs w:val="16"/>
        </w:rPr>
      </w:pPr>
      <w:r w:rsidRPr="00CE268D">
        <w:rPr>
          <w:rStyle w:val="af2"/>
        </w:rPr>
        <w:footnoteRef/>
      </w:r>
      <w:r w:rsidRPr="00EF0CEE">
        <w:rPr>
          <w:rFonts w:ascii="Arial" w:hAnsi="Arial" w:cs="Arial"/>
        </w:rPr>
        <w:t xml:space="preserve"> </w:t>
      </w:r>
      <w:r w:rsidRPr="00EF0CEE">
        <w:rPr>
          <w:rFonts w:ascii="Arial" w:hAnsi="Arial" w:cs="Arial"/>
          <w:sz w:val="16"/>
          <w:szCs w:val="16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</w:t>
      </w:r>
    </w:p>
  </w:footnote>
  <w:footnote w:id="10">
    <w:p w:rsidR="007E1381" w:rsidRPr="00BD58E7" w:rsidRDefault="007E1381">
      <w:pPr>
        <w:pStyle w:val="afff0"/>
        <w:rPr>
          <w:rFonts w:ascii="Arial" w:hAnsi="Arial" w:cs="Arial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D58E7">
        <w:rPr>
          <w:rFonts w:ascii="Arial" w:hAnsi="Arial" w:cs="Arial"/>
          <w:sz w:val="16"/>
          <w:szCs w:val="16"/>
        </w:rPr>
        <w:t>Далее по тексту раздела 11 настоящего Положения, где указывается «извещение» и «документация о закупке», подразумевается, что извещение - для запроса котировок, документация о закупке - для всех конкурентных способов закупки, кроме запроса котировок.</w:t>
      </w:r>
    </w:p>
  </w:footnote>
  <w:footnote w:id="11">
    <w:p w:rsidR="007E1381" w:rsidRPr="002C7F91" w:rsidRDefault="007E1381" w:rsidP="004C6A7E">
      <w:pPr>
        <w:pStyle w:val="afff0"/>
        <w:rPr>
          <w:rFonts w:ascii="Arial" w:hAnsi="Arial" w:cs="Arial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7F91">
        <w:rPr>
          <w:rFonts w:ascii="Arial" w:hAnsi="Arial" w:cs="Arial"/>
          <w:sz w:val="16"/>
          <w:szCs w:val="16"/>
        </w:rPr>
        <w:t>Применимо только для Заказчиков первого типа, на которых Законом 223-ФЗ возложена соответствующая обязанность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ТЕРМИНЫ И ОПРЕДЕЛЕНИЯ</w:t>
          </w:r>
        </w:p>
      </w:tc>
    </w:tr>
  </w:tbl>
  <w:p w:rsidR="007E1381" w:rsidRPr="0011106F" w:rsidRDefault="007E1381" w:rsidP="00C417B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 w:rsidP="00C417B4">
    <w:r>
      <w:rPr>
        <w:noProof/>
      </w:rPr>
      <mc:AlternateContent>
        <mc:Choice Requires="wpg">
          <w:drawing>
            <wp:anchor distT="0" distB="0" distL="114300" distR="114300" simplePos="0" relativeHeight="251620864" behindDoc="0" locked="0" layoutInCell="1" allowOverlap="1" wp14:anchorId="543A7BAA" wp14:editId="62A6FFC0">
              <wp:simplePos x="0" y="0"/>
              <wp:positionH relativeFrom="column">
                <wp:posOffset>0</wp:posOffset>
              </wp:positionH>
              <wp:positionV relativeFrom="paragraph">
                <wp:posOffset>-55880</wp:posOffset>
              </wp:positionV>
              <wp:extent cx="5786120" cy="407035"/>
              <wp:effectExtent l="9525" t="10795" r="14605" b="10795"/>
              <wp:wrapNone/>
              <wp:docPr id="1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407035"/>
                        <a:chOff x="1223" y="874"/>
                        <a:chExt cx="9671" cy="641"/>
                      </a:xfrm>
                    </wpg:grpSpPr>
                    <wps:wsp>
                      <wps:cNvPr id="2" name="AutoShape 54"/>
                      <wps:cNvCnPr>
                        <a:cxnSpLocks noChangeShapeType="1"/>
                      </wps:cNvCnPr>
                      <wps:spPr bwMode="auto">
                        <a:xfrm flipH="1">
                          <a:off x="1223" y="1512"/>
                          <a:ext cx="9640" cy="3"/>
                        </a:xfrm>
                        <a:prstGeom prst="straightConnector1">
                          <a:avLst/>
                        </a:prstGeom>
                        <a:noFill/>
                        <a:ln w="16510">
                          <a:solidFill>
                            <a:srgbClr val="FDD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" name="Group 55"/>
                      <wpg:cNvGrpSpPr>
                        <a:grpSpLocks/>
                      </wpg:cNvGrpSpPr>
                      <wpg:grpSpPr bwMode="auto">
                        <a:xfrm>
                          <a:off x="1228" y="874"/>
                          <a:ext cx="9666" cy="641"/>
                          <a:chOff x="1200" y="516"/>
                          <a:chExt cx="9495" cy="641"/>
                        </a:xfrm>
                      </wpg:grpSpPr>
                      <wps:wsp>
                        <wps:cNvPr id="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555"/>
                            <a:ext cx="882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651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1381" w:rsidRPr="00EF3C32" w:rsidRDefault="007E1381" w:rsidP="00C417B4">
                              <w:r>
                                <w:fldChar w:fldCharType="begin"/>
                              </w:r>
                              <w:r>
                                <w:instrText xml:space="preserve"> REF _Ref329939952 \h  \* MERGEFORMAT </w:instrText>
                              </w:r>
                              <w:r>
                                <w:fldChar w:fldCharType="separate"/>
                              </w:r>
                              <w:r w:rsidRPr="00C53975">
                                <w:t>ОБОЗНАЧЕНИЯ И СОКРАЩЕНИЯ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7"/>
                        <wps:cNvSpPr>
                          <a:spLocks/>
                        </wps:cNvSpPr>
                        <wps:spPr bwMode="auto">
                          <a:xfrm>
                            <a:off x="1200" y="516"/>
                            <a:ext cx="9495" cy="641"/>
                          </a:xfrm>
                          <a:custGeom>
                            <a:avLst/>
                            <a:gdLst>
                              <a:gd name="T0" fmla="*/ 0 w 9472"/>
                              <a:gd name="T1" fmla="*/ 6690 h 401"/>
                              <a:gd name="T2" fmla="*/ 480 w 9472"/>
                              <a:gd name="T3" fmla="*/ 1066 h 401"/>
                              <a:gd name="T4" fmla="*/ 2233 w 9472"/>
                              <a:gd name="T5" fmla="*/ 315 h 401"/>
                              <a:gd name="T6" fmla="*/ 9610 w 9472"/>
                              <a:gd name="T7" fmla="*/ 67 h 40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72" h="401">
                                <a:moveTo>
                                  <a:pt x="0" y="401"/>
                                </a:moveTo>
                                <a:cubicBezTo>
                                  <a:pt x="53" y="264"/>
                                  <a:pt x="107" y="128"/>
                                  <a:pt x="474" y="64"/>
                                </a:cubicBezTo>
                                <a:cubicBezTo>
                                  <a:pt x="840" y="0"/>
                                  <a:pt x="703" y="29"/>
                                  <a:pt x="2203" y="19"/>
                                </a:cubicBezTo>
                                <a:cubicBezTo>
                                  <a:pt x="3703" y="9"/>
                                  <a:pt x="7958" y="7"/>
                                  <a:pt x="9472" y="4"/>
                                </a:cubicBez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FDD2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318FEEC" id="Group 53" o:spid="_x0000_s1029" style="position:absolute;left:0;text-align:left;margin-left:0;margin-top:-4.4pt;width:455.6pt;height:32.05pt;z-index:251620864" coordorigin="1223,874" coordsize="967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30" type="#_x0000_t32" style="position:absolute;left:1223;top:1512;width:9640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xK4sMAAADaAAAADwAAAGRycy9kb3ducmV2LnhtbESPT4vCMBTE78J+h/CEvWlqD650jSKy&#10;/gHtobp6fjTPtti8lCar9dtvBMHjMDO/YabzztTiRq2rLCsYDSMQxLnVFRcKfo+rwQSE88gaa8uk&#10;4EEO5rOP3hQTbe+c0e3gCxEg7BJUUHrfJFK6vCSDbmgb4uBdbGvQB9kWUrd4D3BTyziKxtJgxWGh&#10;xIaWJeXXw59RsI431/NmmS52lxS/xvuf7LRNM6U++93iG4Snzr/Dr/ZWK4jheSXcAD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MSuLDAAAA2gAAAA8AAAAAAAAAAAAA&#10;AAAAoQIAAGRycy9kb3ducmV2LnhtbFBLBQYAAAAABAAEAPkAAACRAwAAAAA=&#10;" strokecolor="#fdd208" strokeweight="1.3pt"/>
              <v:group id="Group 55" o:spid="_x0000_s1031" style="position:absolute;left:1228;top:874;width:9666;height:641" coordorigin="1200,516" coordsize="9495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2" type="#_x0000_t202" style="position:absolute;left:1872;top:555;width:882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T18IA&#10;AADaAAAADwAAAGRycy9kb3ducmV2LnhtbESP3YrCMBSE7xd8h3AEbxZNVVakGkX8Ab3ZZVsf4NAc&#10;22JzUpKo9e2NsLCXw8x8wyzXnWnEnZyvLSsYjxIQxIXVNZcKzvlhOAfhA7LGxjIpeJKH9ar3scRU&#10;2wf/0j0LpYgQ9ikqqEJoUyl9UZFBP7ItcfQu1hkMUbpSaoePCDeNnCTJTBqsOS5U2NK2ouKa3YyC&#10;7Oe7Pp6f7bRsPsfGnfZ5Hna5UoN+t1mACNSF//Bf+6gVfMH7Sr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VPXwgAAANoAAAAPAAAAAAAAAAAAAAAAAJgCAABkcnMvZG93&#10;bnJldi54bWxQSwUGAAAAAAQABAD1AAAAhwMAAAAA&#10;" filled="f" stroked="f" strokeweight="1.3pt">
                  <v:textbox>
                    <w:txbxContent>
                      <w:p w:rsidR="007E1381" w:rsidRPr="00EF3C32" w:rsidRDefault="007E1381" w:rsidP="00C417B4">
                        <w:r>
                          <w:fldChar w:fldCharType="begin"/>
                        </w:r>
                        <w:r>
                          <w:instrText xml:space="preserve"> REF _Ref329939952 \h  \* MERGEFORMAT </w:instrText>
                        </w:r>
                        <w:r>
                          <w:fldChar w:fldCharType="separate"/>
                        </w:r>
                        <w:r w:rsidRPr="00C53975">
                          <w:t>ОБОЗНАЧЕНИЯ И СОКРАЩЕНИЯ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Freeform 57" o:spid="_x0000_s1033" style="position:absolute;left:1200;top:516;width:9495;height:641;visibility:visible;mso-wrap-style:square;v-text-anchor:top" coordsize="947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fT8QA&#10;AADaAAAADwAAAGRycy9kb3ducmV2LnhtbESPQWvCQBSE74X+h+UVehHdKG2QmI1YwdKepKkXb8/s&#10;MxuafRuzW03/fVcQPA4z8w2TLwfbijP1vnGsYDpJQBBXTjdcK9h9b8ZzED4ga2wdk4I/8rAsHh9y&#10;zLS78Bedy1CLCGGfoQITQpdJ6StDFv3EdcTRO7reYoiyr6Xu8RLhtpWzJEmlxYbjgsGO1oaqn/LX&#10;KlhtD69b8zlCnJ7eze5l9DbsU6PU89OwWoAINIR7+Nb+0ApSuF6JN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X0/EAAAA2gAAAA8AAAAAAAAAAAAAAAAAmAIAAGRycy9k&#10;b3ducmV2LnhtbFBLBQYAAAAABAAEAPUAAACJAwAAAAA=&#10;" path="m,401c53,264,107,128,474,64,840,,703,29,2203,19,3703,9,7958,7,9472,4e" filled="f" strokecolor="#fdd208" strokeweight="1.3pt">
                  <v:path arrowok="t" o:connecttype="custom" o:connectlocs="0,10694;481,1704;2238,504;9633,107" o:connectangles="0,0,0,0"/>
                </v:shape>
              </v:group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ОБОЗНАЧЕНИЯ И СОКРАЩЕНИЯ</w:t>
          </w:r>
        </w:p>
      </w:tc>
    </w:tr>
  </w:tbl>
  <w:p w:rsidR="007E1381" w:rsidRPr="0011106F" w:rsidRDefault="007E1381" w:rsidP="00C417B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ОБЩИЕ ПОЛОЖЕНИЯ</w:t>
          </w:r>
        </w:p>
      </w:tc>
    </w:tr>
  </w:tbl>
  <w:p w:rsidR="007E1381" w:rsidRPr="00B11E39" w:rsidRDefault="007E1381" w:rsidP="00C417B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СУБЪЕКТЫ ЗАКУПОЧНОЙ ДЕЯТЕЛЬНОСТИ</w:t>
          </w:r>
        </w:p>
      </w:tc>
    </w:tr>
  </w:tbl>
  <w:p w:rsidR="007E1381" w:rsidRPr="00B11E39" w:rsidRDefault="007E1381" w:rsidP="00C417B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ЗАКУПОК, УСЛОВИЯ ИХ ПРИМЕНЕНИЯ</w:t>
          </w:r>
        </w:p>
      </w:tc>
    </w:tr>
  </w:tbl>
  <w:p w:rsidR="007E1381" w:rsidRPr="00B11E39" w:rsidRDefault="007E1381" w:rsidP="00C417B4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9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ЗАКУПОК, УСЛОВИЯ ИХ ПРИМЕНЕНИЯ</w:t>
          </w:r>
        </w:p>
      </w:tc>
    </w:tr>
  </w:tbl>
  <w:p w:rsidR="007E1381" w:rsidRPr="00B11E39" w:rsidRDefault="007E1381" w:rsidP="00C417B4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ЗАКУПОК, УСЛОВИЯ ИХ ПРИМЕНЕНИЯ</w:t>
          </w:r>
        </w:p>
      </w:tc>
    </w:tr>
  </w:tbl>
  <w:p w:rsidR="007E1381" w:rsidRPr="00B11E39" w:rsidRDefault="007E1381" w:rsidP="00C417B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9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</w:t>
          </w:r>
        </w:p>
      </w:tc>
    </w:tr>
  </w:tbl>
  <w:p w:rsidR="007E1381" w:rsidRPr="00B11E39" w:rsidRDefault="007E1381" w:rsidP="00C417B4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:rsidR="007E1381" w:rsidRPr="00B11E39" w:rsidRDefault="007E1381" w:rsidP="00C417B4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7E1381" w:rsidRPr="001B5DAB" w:rsidTr="009E785A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7E1381" w:rsidRPr="001B5DAB" w:rsidRDefault="007E1381" w:rsidP="009E785A">
          <w:pPr>
            <w:ind w:left="567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:rsidR="007E1381" w:rsidRDefault="007E1381" w:rsidP="00FF7F8D">
    <w:pPr>
      <w:pStyle w:val="a5"/>
      <w:tabs>
        <w:tab w:val="left" w:pos="9923"/>
      </w:tabs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5977"/>
    </w:tblGrid>
    <w:tr w:rsidR="007E1381" w:rsidRPr="001B5DAB" w:rsidTr="00CA4B53">
      <w:trPr>
        <w:trHeight w:val="253"/>
      </w:trPr>
      <w:tc>
        <w:tcPr>
          <w:tcW w:w="5000" w:type="pct"/>
          <w:vAlign w:val="center"/>
        </w:tcPr>
        <w:p w:rsidR="007E1381" w:rsidRPr="001B5DAB" w:rsidRDefault="007E1381" w:rsidP="00EC31E7">
          <w:pPr>
            <w:ind w:left="567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:rsidR="007E1381" w:rsidRPr="001A7210" w:rsidRDefault="007E1381" w:rsidP="00EC31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85061D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:rsidR="007E1381" w:rsidRPr="0011106F" w:rsidRDefault="007E1381" w:rsidP="00C417B4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ПРОВЕРКА ПОСТАВЩИКОВ</w:t>
          </w:r>
        </w:p>
      </w:tc>
    </w:tr>
  </w:tbl>
  <w:p w:rsidR="007E1381" w:rsidRPr="0011106F" w:rsidRDefault="007E1381" w:rsidP="00C417B4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КВАЛИФИКАЦИЯ ПО ВИДАМ ПРОДУКЦИИ</w:t>
          </w:r>
        </w:p>
      </w:tc>
    </w:tr>
  </w:tbl>
  <w:p w:rsidR="007E1381" w:rsidRPr="0011106F" w:rsidRDefault="007E1381" w:rsidP="00C417B4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ПЛАНИРОВАНИЕ ЗАКУПКИ</w:t>
          </w:r>
        </w:p>
      </w:tc>
    </w:tr>
  </w:tbl>
  <w:p w:rsidR="007E1381" w:rsidRPr="0011106F" w:rsidRDefault="007E1381" w:rsidP="00C417B4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6" type="#_x0000_t136" style="position:absolute;left:0;text-align:left;margin-left:0;margin-top:0;width:509.6pt;height:169.85pt;rotation:315;z-index:-25157785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85061D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ПОДГОТОВКА К ПРОВЕДЕНИЮ КОНКУРЕНТНОЙ ПРОЦЕДУРЫ ЗАКУПКИ</w:t>
          </w:r>
        </w:p>
      </w:tc>
    </w:tr>
  </w:tbl>
  <w:p w:rsidR="007E1381" w:rsidRPr="0011106F" w:rsidRDefault="007E1381" w:rsidP="00C417B4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5" type="#_x0000_t136" style="position:absolute;left:0;text-align:left;margin-left:0;margin-top:0;width:509.6pt;height:169.85pt;rotation:315;z-index:-25157888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СОДЕРЖАНИЕ</w:t>
          </w:r>
        </w:p>
      </w:tc>
    </w:tr>
  </w:tbl>
  <w:p w:rsidR="007E1381" w:rsidRPr="0011106F" w:rsidRDefault="007E1381" w:rsidP="00C417B4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left:0;text-align:left;margin-left:0;margin-top:0;width:509.6pt;height:169.85pt;rotation:315;z-index:-2515655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ПРОВЕДЕНИЕ КОНКУРЕНТНОЙ ПРОЦЕДУРЫ ЗАКУПКИ</w:t>
          </w:r>
        </w:p>
      </w:tc>
    </w:tr>
  </w:tbl>
  <w:p w:rsidR="007E1381" w:rsidRPr="00B11E39" w:rsidRDefault="007E1381" w:rsidP="00C417B4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6" type="#_x0000_t136" style="position:absolute;left:0;text-align:left;margin-left:0;margin-top:0;width:509.6pt;height:169.85pt;rotation:315;z-index:-2515665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5" type="#_x0000_t136" style="position:absolute;left:0;text-align:left;margin-left:0;margin-top:0;width:509.6pt;height:169.85pt;rotation:315;z-index:-2515686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ПОДГОТОВКА И ПРОВЕДЕНИЕ НЕКОНКУРЕНТНОЙ ПРОЦЕДУРЫ ЗАКУПКИ</w:t>
          </w:r>
        </w:p>
      </w:tc>
    </w:tr>
  </w:tbl>
  <w:p w:rsidR="007E1381" w:rsidRPr="00B11E39" w:rsidRDefault="007E1381" w:rsidP="00C417B4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4" type="#_x0000_t136" style="position:absolute;left:0;text-align:left;margin-left:0;margin-top:0;width:509.6pt;height:169.85pt;rotation:315;z-index:-2515696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ОСОБЫЕ ЗАКУПОЧНЫЕ СИТУАЦИИ</w:t>
          </w:r>
        </w:p>
      </w:tc>
    </w:tr>
  </w:tbl>
  <w:p w:rsidR="007E1381" w:rsidRPr="0011106F" w:rsidRDefault="007E1381" w:rsidP="00C417B4"/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1" type="#_x0000_t136" style="position:absolute;left:0;text-align:left;margin-left:0;margin-top:0;width:509.6pt;height:169.85pt;rotation:315;z-index:-25157376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9A2555">
            <w:rPr>
              <w:rFonts w:ascii="Arial" w:hAnsi="Arial" w:cs="Arial"/>
              <w:b/>
              <w:noProof/>
              <w:sz w:val="10"/>
              <w:szCs w:val="10"/>
            </w:rPr>
            <w:t>ПОРЯДОК И ОСОБЕННОСТИ ЗАКЛЮЧЕНИЯ И ИЗМЕНЕНИЯ ДОГОВОРА, ЗАКЛЮЧЕННОГО ПО РЕЗУЛЬТАТАМ ЗАКУПКИ. ИСПОЛНЕНИЕ ДОГОВОРА</w:t>
          </w:r>
        </w:p>
      </w:tc>
    </w:tr>
  </w:tbl>
  <w:p w:rsidR="007E1381" w:rsidRPr="00B11E39" w:rsidRDefault="007E1381" w:rsidP="00C417B4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0" type="#_x0000_t136" style="position:absolute;left:0;text-align:left;margin-left:0;margin-top:0;width:509.6pt;height:169.85pt;rotation:315;z-index:-25157478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left:0;text-align:left;margin-left:0;margin-top:0;width:509.6pt;height:169.85pt;rotation:315;z-index:-25157171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9A2555">
            <w:rPr>
              <w:rFonts w:ascii="Arial" w:hAnsi="Arial" w:cs="Arial"/>
              <w:b/>
              <w:noProof/>
              <w:sz w:val="10"/>
              <w:szCs w:val="10"/>
            </w:rPr>
            <w:t>ОБЖАЛОВАНИЕ ДЕЙСТВИЙ (БЕЗДЕЙСТВИЯ) СУБЪЕКТОВ ЗАКУПОЧНОЙ ДЕЯТЕЛЬНОСТИ</w:t>
          </w:r>
        </w:p>
      </w:tc>
    </w:tr>
  </w:tbl>
  <w:p w:rsidR="007E1381" w:rsidRPr="00B11E39" w:rsidRDefault="007E1381" w:rsidP="00C417B4"/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2" type="#_x0000_t136" style="position:absolute;left:0;text-align:left;margin-left:0;margin-top:0;width:509.6pt;height:169.85pt;rotation:315;z-index:-25157273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9" type="#_x0000_t136" style="position:absolute;left:0;text-align:left;margin-left:0;margin-top:0;width:509.6pt;height:169.85pt;rotation:315;z-index:-2515624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ПОДГОТОВКА ОТЧЕТНОСТИ</w:t>
          </w:r>
        </w:p>
      </w:tc>
    </w:tr>
  </w:tbl>
  <w:p w:rsidR="007E1381" w:rsidRPr="00B11E39" w:rsidRDefault="007E1381" w:rsidP="00C417B4"/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C4A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8" type="#_x0000_t136" style="position:absolute;left:0;text-align:left;margin-left:0;margin-top:0;width:509.6pt;height:169.85pt;rotation:315;z-index:-2515635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ССЫЛКИ</w:t>
          </w:r>
        </w:p>
      </w:tc>
    </w:tr>
  </w:tbl>
  <w:p w:rsidR="007E1381" w:rsidRPr="0011106F" w:rsidRDefault="007E1381" w:rsidP="00C417B4"/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:rsidR="007E1381" w:rsidRPr="0011106F" w:rsidRDefault="007E1381" w:rsidP="00C417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E1381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E1381" w:rsidRPr="00140322" w:rsidRDefault="007E1381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ВВОДНЫЕ ПОЛОЖЕНИЯ</w:t>
          </w:r>
        </w:p>
      </w:tc>
    </w:tr>
  </w:tbl>
  <w:p w:rsidR="007E1381" w:rsidRPr="0011106F" w:rsidRDefault="007E1381" w:rsidP="00C417B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81" w:rsidRDefault="007E13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F22"/>
    <w:multiLevelType w:val="hybridMultilevel"/>
    <w:tmpl w:val="5FA6B736"/>
    <w:lvl w:ilvl="0" w:tplc="EC2CDA7E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F35"/>
    <w:multiLevelType w:val="hybridMultilevel"/>
    <w:tmpl w:val="CF9C1C36"/>
    <w:lvl w:ilvl="0" w:tplc="8F9E28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56E37"/>
    <w:multiLevelType w:val="hybridMultilevel"/>
    <w:tmpl w:val="F5E60A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0F6F9C"/>
    <w:multiLevelType w:val="hybridMultilevel"/>
    <w:tmpl w:val="EEC4882A"/>
    <w:lvl w:ilvl="0" w:tplc="5A8E82D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12A7E"/>
    <w:multiLevelType w:val="hybridMultilevel"/>
    <w:tmpl w:val="600AE25A"/>
    <w:lvl w:ilvl="0" w:tplc="54CC71F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5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0647055D"/>
    <w:multiLevelType w:val="hybridMultilevel"/>
    <w:tmpl w:val="1E667BC0"/>
    <w:lvl w:ilvl="0" w:tplc="E7C279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E1756"/>
    <w:multiLevelType w:val="hybridMultilevel"/>
    <w:tmpl w:val="03A891EC"/>
    <w:lvl w:ilvl="0" w:tplc="2B361E4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9941EDE"/>
    <w:multiLevelType w:val="multilevel"/>
    <w:tmpl w:val="A40833CA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2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9">
    <w:nsid w:val="0A60403C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7D68BA"/>
    <w:multiLevelType w:val="multilevel"/>
    <w:tmpl w:val="FB9E8C8C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B933492"/>
    <w:multiLevelType w:val="hybridMultilevel"/>
    <w:tmpl w:val="09B0196C"/>
    <w:lvl w:ilvl="0" w:tplc="2B361E4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BE045CA"/>
    <w:multiLevelType w:val="hybridMultilevel"/>
    <w:tmpl w:val="ED0694C8"/>
    <w:lvl w:ilvl="0" w:tplc="21C83E0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D4E0C"/>
    <w:multiLevelType w:val="multilevel"/>
    <w:tmpl w:val="4650DDE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989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D756334"/>
    <w:multiLevelType w:val="hybridMultilevel"/>
    <w:tmpl w:val="A39E7B4E"/>
    <w:lvl w:ilvl="0" w:tplc="BAA275F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106EAEAC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71541"/>
    <w:multiLevelType w:val="multilevel"/>
    <w:tmpl w:val="0CC656D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DFE0373"/>
    <w:multiLevelType w:val="multilevel"/>
    <w:tmpl w:val="FD7E56D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18">
    <w:nsid w:val="0EFA458E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91C26"/>
    <w:multiLevelType w:val="hybridMultilevel"/>
    <w:tmpl w:val="B64634AE"/>
    <w:lvl w:ilvl="0" w:tplc="34B08AB2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30A6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A45F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4CDE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8C07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D01EC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8245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F470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F8D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FB25836"/>
    <w:multiLevelType w:val="hybridMultilevel"/>
    <w:tmpl w:val="120258C6"/>
    <w:lvl w:ilvl="0" w:tplc="0596B0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89644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CB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5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0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A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5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0B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48459F"/>
    <w:multiLevelType w:val="hybridMultilevel"/>
    <w:tmpl w:val="B0F097BC"/>
    <w:lvl w:ilvl="0" w:tplc="C5108B5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D4490"/>
    <w:multiLevelType w:val="multilevel"/>
    <w:tmpl w:val="294CA36C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1895651"/>
    <w:multiLevelType w:val="multilevel"/>
    <w:tmpl w:val="4776FDF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33F05B3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13C17C2C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D333D5"/>
    <w:multiLevelType w:val="hybridMultilevel"/>
    <w:tmpl w:val="5BEA7AF8"/>
    <w:lvl w:ilvl="0" w:tplc="DD48D1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05372F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5E040A"/>
    <w:multiLevelType w:val="multilevel"/>
    <w:tmpl w:val="3A949E1A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6644154"/>
    <w:multiLevelType w:val="multilevel"/>
    <w:tmpl w:val="FC92F3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16C83E11"/>
    <w:multiLevelType w:val="hybridMultilevel"/>
    <w:tmpl w:val="B9D824CC"/>
    <w:lvl w:ilvl="0" w:tplc="3C54B6CC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AE1491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4F4812"/>
    <w:multiLevelType w:val="multilevel"/>
    <w:tmpl w:val="31AA97D4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9935814"/>
    <w:multiLevelType w:val="hybridMultilevel"/>
    <w:tmpl w:val="79205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AF0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084BF6"/>
    <w:multiLevelType w:val="hybridMultilevel"/>
    <w:tmpl w:val="F6D8409E"/>
    <w:lvl w:ilvl="0" w:tplc="6F941D3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4D3B0B"/>
    <w:multiLevelType w:val="hybridMultilevel"/>
    <w:tmpl w:val="20386A0A"/>
    <w:lvl w:ilvl="0" w:tplc="7528ECA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7B2260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454812"/>
    <w:multiLevelType w:val="hybridMultilevel"/>
    <w:tmpl w:val="1BF865FC"/>
    <w:lvl w:ilvl="0" w:tplc="D92E48D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B04901"/>
    <w:multiLevelType w:val="multilevel"/>
    <w:tmpl w:val="D742A5F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1CC57956"/>
    <w:multiLevelType w:val="hybridMultilevel"/>
    <w:tmpl w:val="32EE5386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4D3A74"/>
    <w:multiLevelType w:val="hybridMultilevel"/>
    <w:tmpl w:val="600E7132"/>
    <w:lvl w:ilvl="0" w:tplc="F900186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EF0BE9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231D3F"/>
    <w:multiLevelType w:val="hybridMultilevel"/>
    <w:tmpl w:val="5B147E42"/>
    <w:lvl w:ilvl="0" w:tplc="7414B12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EE140F"/>
    <w:multiLevelType w:val="hybridMultilevel"/>
    <w:tmpl w:val="1E667BC0"/>
    <w:lvl w:ilvl="0" w:tplc="E7C279B6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21754918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4A066D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DC4B3D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C46B92"/>
    <w:multiLevelType w:val="multilevel"/>
    <w:tmpl w:val="2A964A7A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27202F85"/>
    <w:multiLevelType w:val="hybridMultilevel"/>
    <w:tmpl w:val="AAA4E892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2B83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DA0C28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1E4818"/>
    <w:multiLevelType w:val="hybridMultilevel"/>
    <w:tmpl w:val="2E52680A"/>
    <w:lvl w:ilvl="0" w:tplc="24066D2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8FA64FD2" w:tentative="1">
      <w:start w:val="1"/>
      <w:numFmt w:val="lowerLetter"/>
      <w:lvlText w:val="%2."/>
      <w:lvlJc w:val="left"/>
      <w:pPr>
        <w:ind w:left="1440" w:hanging="360"/>
      </w:pPr>
    </w:lvl>
    <w:lvl w:ilvl="2" w:tplc="80EEA444" w:tentative="1">
      <w:start w:val="1"/>
      <w:numFmt w:val="lowerRoman"/>
      <w:lvlText w:val="%3."/>
      <w:lvlJc w:val="right"/>
      <w:pPr>
        <w:ind w:left="2160" w:hanging="180"/>
      </w:pPr>
    </w:lvl>
    <w:lvl w:ilvl="3" w:tplc="3416B0CC">
      <w:start w:val="1"/>
      <w:numFmt w:val="decimal"/>
      <w:lvlText w:val="%4."/>
      <w:lvlJc w:val="left"/>
      <w:pPr>
        <w:ind w:left="2880" w:hanging="360"/>
      </w:pPr>
    </w:lvl>
    <w:lvl w:ilvl="4" w:tplc="1318DA58">
      <w:start w:val="1"/>
      <w:numFmt w:val="lowerLetter"/>
      <w:lvlText w:val="%5."/>
      <w:lvlJc w:val="left"/>
      <w:pPr>
        <w:ind w:left="3600" w:hanging="360"/>
      </w:pPr>
    </w:lvl>
    <w:lvl w:ilvl="5" w:tplc="FADAFF0E" w:tentative="1">
      <w:start w:val="1"/>
      <w:numFmt w:val="lowerRoman"/>
      <w:lvlText w:val="%6."/>
      <w:lvlJc w:val="right"/>
      <w:pPr>
        <w:ind w:left="4320" w:hanging="180"/>
      </w:pPr>
    </w:lvl>
    <w:lvl w:ilvl="6" w:tplc="4C42F812" w:tentative="1">
      <w:start w:val="1"/>
      <w:numFmt w:val="decimal"/>
      <w:lvlText w:val="%7."/>
      <w:lvlJc w:val="left"/>
      <w:pPr>
        <w:ind w:left="5040" w:hanging="360"/>
      </w:pPr>
    </w:lvl>
    <w:lvl w:ilvl="7" w:tplc="90C0A332" w:tentative="1">
      <w:start w:val="1"/>
      <w:numFmt w:val="lowerLetter"/>
      <w:lvlText w:val="%8."/>
      <w:lvlJc w:val="left"/>
      <w:pPr>
        <w:ind w:left="5760" w:hanging="360"/>
      </w:pPr>
    </w:lvl>
    <w:lvl w:ilvl="8" w:tplc="29AAC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226B01"/>
    <w:multiLevelType w:val="multilevel"/>
    <w:tmpl w:val="ED28A2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85A5156"/>
    <w:multiLevelType w:val="multilevel"/>
    <w:tmpl w:val="09904F2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2872468C"/>
    <w:multiLevelType w:val="hybridMultilevel"/>
    <w:tmpl w:val="43F6BAC4"/>
    <w:lvl w:ilvl="0" w:tplc="E52AF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201F56">
      <w:start w:val="1"/>
      <w:numFmt w:val="lowerLetter"/>
      <w:lvlText w:val="%2."/>
      <w:lvlJc w:val="left"/>
      <w:pPr>
        <w:ind w:left="1080" w:hanging="360"/>
      </w:pPr>
    </w:lvl>
    <w:lvl w:ilvl="2" w:tplc="A2C03032" w:tentative="1">
      <w:start w:val="1"/>
      <w:numFmt w:val="lowerRoman"/>
      <w:lvlText w:val="%3."/>
      <w:lvlJc w:val="right"/>
      <w:pPr>
        <w:ind w:left="1800" w:hanging="180"/>
      </w:pPr>
    </w:lvl>
    <w:lvl w:ilvl="3" w:tplc="73B8C302" w:tentative="1">
      <w:start w:val="1"/>
      <w:numFmt w:val="decimal"/>
      <w:lvlText w:val="%4."/>
      <w:lvlJc w:val="left"/>
      <w:pPr>
        <w:ind w:left="2520" w:hanging="360"/>
      </w:pPr>
    </w:lvl>
    <w:lvl w:ilvl="4" w:tplc="A3FEBDBE" w:tentative="1">
      <w:start w:val="1"/>
      <w:numFmt w:val="lowerLetter"/>
      <w:lvlText w:val="%5."/>
      <w:lvlJc w:val="left"/>
      <w:pPr>
        <w:ind w:left="3240" w:hanging="360"/>
      </w:pPr>
    </w:lvl>
    <w:lvl w:ilvl="5" w:tplc="9E6AE2D0" w:tentative="1">
      <w:start w:val="1"/>
      <w:numFmt w:val="lowerRoman"/>
      <w:lvlText w:val="%6."/>
      <w:lvlJc w:val="right"/>
      <w:pPr>
        <w:ind w:left="3960" w:hanging="180"/>
      </w:pPr>
    </w:lvl>
    <w:lvl w:ilvl="6" w:tplc="C4D6BD1C" w:tentative="1">
      <w:start w:val="1"/>
      <w:numFmt w:val="decimal"/>
      <w:lvlText w:val="%7."/>
      <w:lvlJc w:val="left"/>
      <w:pPr>
        <w:ind w:left="4680" w:hanging="360"/>
      </w:pPr>
    </w:lvl>
    <w:lvl w:ilvl="7" w:tplc="8BDE3E0A" w:tentative="1">
      <w:start w:val="1"/>
      <w:numFmt w:val="lowerLetter"/>
      <w:lvlText w:val="%8."/>
      <w:lvlJc w:val="left"/>
      <w:pPr>
        <w:ind w:left="5400" w:hanging="360"/>
      </w:pPr>
    </w:lvl>
    <w:lvl w:ilvl="8" w:tplc="592092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874358D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BB300E"/>
    <w:multiLevelType w:val="hybridMultilevel"/>
    <w:tmpl w:val="2CCCEA96"/>
    <w:lvl w:ilvl="0" w:tplc="509E55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CF27B7"/>
    <w:multiLevelType w:val="hybridMultilevel"/>
    <w:tmpl w:val="95EA9BF2"/>
    <w:lvl w:ilvl="0" w:tplc="FCB07FB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012B1A"/>
    <w:multiLevelType w:val="hybridMultilevel"/>
    <w:tmpl w:val="5ADC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3F767F"/>
    <w:multiLevelType w:val="multilevel"/>
    <w:tmpl w:val="7E96A17E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A536787"/>
    <w:multiLevelType w:val="multilevel"/>
    <w:tmpl w:val="D1F88D4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2A7D32EB"/>
    <w:multiLevelType w:val="hybridMultilevel"/>
    <w:tmpl w:val="18FAAE54"/>
    <w:lvl w:ilvl="0" w:tplc="80746B1A">
      <w:start w:val="1"/>
      <w:numFmt w:val="russianLower"/>
      <w:lvlText w:val="%1."/>
      <w:lvlJc w:val="left"/>
      <w:pPr>
        <w:ind w:left="447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>
    <w:nsid w:val="2B313B88"/>
    <w:multiLevelType w:val="multilevel"/>
    <w:tmpl w:val="0EE0E5D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2B482C59"/>
    <w:multiLevelType w:val="hybridMultilevel"/>
    <w:tmpl w:val="4112A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945956"/>
    <w:multiLevelType w:val="multilevel"/>
    <w:tmpl w:val="E2009CA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2CD063F5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2E54E2"/>
    <w:multiLevelType w:val="multilevel"/>
    <w:tmpl w:val="3AC062A4"/>
    <w:lvl w:ilvl="0">
      <w:start w:val="1"/>
      <w:numFmt w:val="decimal"/>
      <w:pStyle w:val="OP1"/>
      <w:suff w:val="space"/>
      <w:lvlText w:val="%1"/>
      <w:lvlJc w:val="left"/>
      <w:pPr>
        <w:ind w:left="360" w:hanging="72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228" w:firstLine="3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pStyle w:val="OP111"/>
      <w:suff w:val="space"/>
      <w:lvlText w:val="%1.%2.%3"/>
      <w:lvlJc w:val="left"/>
      <w:pPr>
        <w:ind w:left="738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>
    <w:nsid w:val="2EB20D9F"/>
    <w:multiLevelType w:val="multilevel"/>
    <w:tmpl w:val="8EC4868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31D91909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6C047B"/>
    <w:multiLevelType w:val="hybridMultilevel"/>
    <w:tmpl w:val="B5982084"/>
    <w:lvl w:ilvl="0" w:tplc="E768379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794681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497A78"/>
    <w:multiLevelType w:val="hybridMultilevel"/>
    <w:tmpl w:val="600AE25A"/>
    <w:lvl w:ilvl="0" w:tplc="54CC71F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5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80307E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01721D"/>
    <w:multiLevelType w:val="hybridMultilevel"/>
    <w:tmpl w:val="600E7132"/>
    <w:lvl w:ilvl="0" w:tplc="F900186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384D41"/>
    <w:multiLevelType w:val="multilevel"/>
    <w:tmpl w:val="D59A24D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38637254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065A49"/>
    <w:multiLevelType w:val="hybridMultilevel"/>
    <w:tmpl w:val="1E667BC0"/>
    <w:lvl w:ilvl="0" w:tplc="E7C279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1C7F2A"/>
    <w:multiLevelType w:val="hybridMultilevel"/>
    <w:tmpl w:val="A1BE736C"/>
    <w:lvl w:ilvl="0" w:tplc="0A2EF9B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8">
    <w:nsid w:val="3AC72E36"/>
    <w:multiLevelType w:val="hybridMultilevel"/>
    <w:tmpl w:val="34700CD0"/>
    <w:lvl w:ilvl="0" w:tplc="DC5A2A3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8F9E283E">
      <w:start w:val="1"/>
      <w:numFmt w:val="russianLow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DF2B7E"/>
    <w:multiLevelType w:val="hybridMultilevel"/>
    <w:tmpl w:val="358A410E"/>
    <w:lvl w:ilvl="0" w:tplc="0A2EF9B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957932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CAA7685"/>
    <w:multiLevelType w:val="hybridMultilevel"/>
    <w:tmpl w:val="2B40A20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3E2258BB"/>
    <w:multiLevelType w:val="multilevel"/>
    <w:tmpl w:val="7BB4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>
    <w:nsid w:val="3EDB1E65"/>
    <w:multiLevelType w:val="multilevel"/>
    <w:tmpl w:val="7D7EDE2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403B5BDF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42050A81"/>
    <w:multiLevelType w:val="hybridMultilevel"/>
    <w:tmpl w:val="764A7A7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>
    <w:nsid w:val="42EE74BA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B3692B"/>
    <w:multiLevelType w:val="multilevel"/>
    <w:tmpl w:val="A642BF48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>
    <w:nsid w:val="44205270"/>
    <w:multiLevelType w:val="hybridMultilevel"/>
    <w:tmpl w:val="A6720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44365A"/>
    <w:multiLevelType w:val="multilevel"/>
    <w:tmpl w:val="B4D25D52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459223CF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628389F"/>
    <w:multiLevelType w:val="multilevel"/>
    <w:tmpl w:val="D33053CC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46641F3D"/>
    <w:multiLevelType w:val="multilevel"/>
    <w:tmpl w:val="4650DDE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989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>
    <w:nsid w:val="47204DEA"/>
    <w:multiLevelType w:val="hybridMultilevel"/>
    <w:tmpl w:val="8F1CB7D6"/>
    <w:lvl w:ilvl="0" w:tplc="B6BAAE0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22C2098" w:tentative="1">
      <w:start w:val="1"/>
      <w:numFmt w:val="lowerLetter"/>
      <w:lvlText w:val="%2."/>
      <w:lvlJc w:val="left"/>
      <w:pPr>
        <w:ind w:left="1440" w:hanging="360"/>
      </w:pPr>
    </w:lvl>
    <w:lvl w:ilvl="2" w:tplc="CA2A4752" w:tentative="1">
      <w:start w:val="1"/>
      <w:numFmt w:val="lowerRoman"/>
      <w:lvlText w:val="%3."/>
      <w:lvlJc w:val="right"/>
      <w:pPr>
        <w:ind w:left="2160" w:hanging="180"/>
      </w:pPr>
    </w:lvl>
    <w:lvl w:ilvl="3" w:tplc="ACC6D4FE" w:tentative="1">
      <w:start w:val="1"/>
      <w:numFmt w:val="decimal"/>
      <w:lvlText w:val="%4."/>
      <w:lvlJc w:val="left"/>
      <w:pPr>
        <w:ind w:left="2880" w:hanging="360"/>
      </w:pPr>
    </w:lvl>
    <w:lvl w:ilvl="4" w:tplc="D5B6634A">
      <w:start w:val="1"/>
      <w:numFmt w:val="lowerLetter"/>
      <w:lvlText w:val="%5."/>
      <w:lvlJc w:val="left"/>
      <w:pPr>
        <w:ind w:left="3600" w:hanging="360"/>
      </w:pPr>
    </w:lvl>
    <w:lvl w:ilvl="5" w:tplc="98043ABC" w:tentative="1">
      <w:start w:val="1"/>
      <w:numFmt w:val="lowerRoman"/>
      <w:lvlText w:val="%6."/>
      <w:lvlJc w:val="right"/>
      <w:pPr>
        <w:ind w:left="4320" w:hanging="180"/>
      </w:pPr>
    </w:lvl>
    <w:lvl w:ilvl="6" w:tplc="B9E4DD36" w:tentative="1">
      <w:start w:val="1"/>
      <w:numFmt w:val="decimal"/>
      <w:lvlText w:val="%7."/>
      <w:lvlJc w:val="left"/>
      <w:pPr>
        <w:ind w:left="5040" w:hanging="360"/>
      </w:pPr>
    </w:lvl>
    <w:lvl w:ilvl="7" w:tplc="F8FC61E4" w:tentative="1">
      <w:start w:val="1"/>
      <w:numFmt w:val="lowerLetter"/>
      <w:lvlText w:val="%8."/>
      <w:lvlJc w:val="left"/>
      <w:pPr>
        <w:ind w:left="5760" w:hanging="360"/>
      </w:pPr>
    </w:lvl>
    <w:lvl w:ilvl="8" w:tplc="E9CA9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0828C7"/>
    <w:multiLevelType w:val="hybridMultilevel"/>
    <w:tmpl w:val="5BF2C8A4"/>
    <w:lvl w:ilvl="0" w:tplc="06AC56F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473D2" w:tentative="1">
      <w:start w:val="1"/>
      <w:numFmt w:val="lowerLetter"/>
      <w:lvlText w:val="%2."/>
      <w:lvlJc w:val="left"/>
      <w:pPr>
        <w:ind w:left="1440" w:hanging="360"/>
      </w:pPr>
    </w:lvl>
    <w:lvl w:ilvl="2" w:tplc="C3B47624" w:tentative="1">
      <w:start w:val="1"/>
      <w:numFmt w:val="lowerRoman"/>
      <w:lvlText w:val="%3."/>
      <w:lvlJc w:val="right"/>
      <w:pPr>
        <w:ind w:left="2160" w:hanging="180"/>
      </w:pPr>
    </w:lvl>
    <w:lvl w:ilvl="3" w:tplc="CB18FCC0">
      <w:start w:val="1"/>
      <w:numFmt w:val="decimal"/>
      <w:lvlText w:val="%4."/>
      <w:lvlJc w:val="left"/>
      <w:pPr>
        <w:ind w:left="2880" w:hanging="360"/>
      </w:pPr>
    </w:lvl>
    <w:lvl w:ilvl="4" w:tplc="D8E672EA">
      <w:start w:val="1"/>
      <w:numFmt w:val="lowerLetter"/>
      <w:lvlText w:val="%5."/>
      <w:lvlJc w:val="left"/>
      <w:pPr>
        <w:ind w:left="3600" w:hanging="360"/>
      </w:pPr>
    </w:lvl>
    <w:lvl w:ilvl="5" w:tplc="09509F62" w:tentative="1">
      <w:start w:val="1"/>
      <w:numFmt w:val="lowerRoman"/>
      <w:lvlText w:val="%6."/>
      <w:lvlJc w:val="right"/>
      <w:pPr>
        <w:ind w:left="4320" w:hanging="180"/>
      </w:pPr>
    </w:lvl>
    <w:lvl w:ilvl="6" w:tplc="F4E826B6" w:tentative="1">
      <w:start w:val="1"/>
      <w:numFmt w:val="decimal"/>
      <w:lvlText w:val="%7."/>
      <w:lvlJc w:val="left"/>
      <w:pPr>
        <w:ind w:left="5040" w:hanging="360"/>
      </w:pPr>
    </w:lvl>
    <w:lvl w:ilvl="7" w:tplc="7EFABA84" w:tentative="1">
      <w:start w:val="1"/>
      <w:numFmt w:val="lowerLetter"/>
      <w:lvlText w:val="%8."/>
      <w:lvlJc w:val="left"/>
      <w:pPr>
        <w:ind w:left="5760" w:hanging="360"/>
      </w:pPr>
    </w:lvl>
    <w:lvl w:ilvl="8" w:tplc="F8104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2B669B"/>
    <w:multiLevelType w:val="hybridMultilevel"/>
    <w:tmpl w:val="4A865CB4"/>
    <w:lvl w:ilvl="0" w:tplc="CA441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F6C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E5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2C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4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A8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00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83D0229"/>
    <w:multiLevelType w:val="multilevel"/>
    <w:tmpl w:val="2E189AD2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>
    <w:nsid w:val="489D7BC4"/>
    <w:multiLevelType w:val="hybridMultilevel"/>
    <w:tmpl w:val="B0F097BC"/>
    <w:lvl w:ilvl="0" w:tplc="C5108B5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8BC20AE"/>
    <w:multiLevelType w:val="hybridMultilevel"/>
    <w:tmpl w:val="25E06094"/>
    <w:lvl w:ilvl="0" w:tplc="D94CD33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5A25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6A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6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562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2EA1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2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21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D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90211A1"/>
    <w:multiLevelType w:val="hybridMultilevel"/>
    <w:tmpl w:val="FC68DC14"/>
    <w:lvl w:ilvl="0" w:tplc="8F9E283E">
      <w:start w:val="1"/>
      <w:numFmt w:val="russianLower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1">
    <w:nsid w:val="49643E28"/>
    <w:multiLevelType w:val="hybridMultilevel"/>
    <w:tmpl w:val="F21A6FF6"/>
    <w:lvl w:ilvl="0" w:tplc="D7102B9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B83C7506" w:tentative="1">
      <w:start w:val="1"/>
      <w:numFmt w:val="lowerLetter"/>
      <w:lvlText w:val="%2."/>
      <w:lvlJc w:val="left"/>
      <w:pPr>
        <w:ind w:left="1440" w:hanging="360"/>
      </w:pPr>
    </w:lvl>
    <w:lvl w:ilvl="2" w:tplc="FE742F7A" w:tentative="1">
      <w:start w:val="1"/>
      <w:numFmt w:val="lowerRoman"/>
      <w:lvlText w:val="%3."/>
      <w:lvlJc w:val="right"/>
      <w:pPr>
        <w:ind w:left="2160" w:hanging="180"/>
      </w:pPr>
    </w:lvl>
    <w:lvl w:ilvl="3" w:tplc="2B361E40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 w:tplc="0A64FB14">
      <w:start w:val="1"/>
      <w:numFmt w:val="lowerLetter"/>
      <w:lvlText w:val="%5."/>
      <w:lvlJc w:val="left"/>
      <w:pPr>
        <w:ind w:left="3600" w:hanging="360"/>
      </w:pPr>
    </w:lvl>
    <w:lvl w:ilvl="5" w:tplc="CBB22176" w:tentative="1">
      <w:start w:val="1"/>
      <w:numFmt w:val="lowerRoman"/>
      <w:lvlText w:val="%6."/>
      <w:lvlJc w:val="right"/>
      <w:pPr>
        <w:ind w:left="4320" w:hanging="180"/>
      </w:pPr>
    </w:lvl>
    <w:lvl w:ilvl="6" w:tplc="19B46836" w:tentative="1">
      <w:start w:val="1"/>
      <w:numFmt w:val="decimal"/>
      <w:lvlText w:val="%7."/>
      <w:lvlJc w:val="left"/>
      <w:pPr>
        <w:ind w:left="5040" w:hanging="360"/>
      </w:pPr>
    </w:lvl>
    <w:lvl w:ilvl="7" w:tplc="4A2CD13E" w:tentative="1">
      <w:start w:val="1"/>
      <w:numFmt w:val="lowerLetter"/>
      <w:lvlText w:val="%8."/>
      <w:lvlJc w:val="left"/>
      <w:pPr>
        <w:ind w:left="5760" w:hanging="360"/>
      </w:pPr>
    </w:lvl>
    <w:lvl w:ilvl="8" w:tplc="D9BED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ED470E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1065BE"/>
    <w:multiLevelType w:val="multilevel"/>
    <w:tmpl w:val="D388A5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>
    <w:nsid w:val="4B220A6F"/>
    <w:multiLevelType w:val="hybridMultilevel"/>
    <w:tmpl w:val="6D2A7E86"/>
    <w:lvl w:ilvl="0" w:tplc="70F01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FA3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EA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E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DA7E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B4163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A4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CC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D20C44"/>
    <w:multiLevelType w:val="multilevel"/>
    <w:tmpl w:val="70B8AF1E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4CEB186E"/>
    <w:multiLevelType w:val="multilevel"/>
    <w:tmpl w:val="472E30B6"/>
    <w:lvl w:ilvl="0">
      <w:start w:val="1"/>
      <w:numFmt w:val="decimal"/>
      <w:pStyle w:val="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7">
    <w:nsid w:val="4D4A4DF2"/>
    <w:multiLevelType w:val="hybridMultilevel"/>
    <w:tmpl w:val="F0C0849C"/>
    <w:lvl w:ilvl="0" w:tplc="41A6F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709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08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E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478A8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57749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0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AF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AF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DDB1C09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4EDC017D"/>
    <w:multiLevelType w:val="hybridMultilevel"/>
    <w:tmpl w:val="5B147E42"/>
    <w:lvl w:ilvl="0" w:tplc="7414B12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7731B1"/>
    <w:multiLevelType w:val="multilevel"/>
    <w:tmpl w:val="42786BA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50907326"/>
    <w:multiLevelType w:val="multilevel"/>
    <w:tmpl w:val="733EB28C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>
    <w:nsid w:val="512B2DAC"/>
    <w:multiLevelType w:val="hybridMultilevel"/>
    <w:tmpl w:val="600AE25A"/>
    <w:lvl w:ilvl="0" w:tplc="54CC71F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5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4512C5"/>
    <w:multiLevelType w:val="multilevel"/>
    <w:tmpl w:val="92D4796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>
    <w:nsid w:val="51A43DAE"/>
    <w:multiLevelType w:val="hybridMultilevel"/>
    <w:tmpl w:val="E528F064"/>
    <w:lvl w:ilvl="0" w:tplc="CBE0FBF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1BB4C8E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A706A8"/>
    <w:multiLevelType w:val="hybridMultilevel"/>
    <w:tmpl w:val="600E7132"/>
    <w:lvl w:ilvl="0" w:tplc="F900186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3279C"/>
    <w:multiLevelType w:val="hybridMultilevel"/>
    <w:tmpl w:val="95EA9BF2"/>
    <w:lvl w:ilvl="0" w:tplc="FCB07FB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E23A91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4FC17E4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5D92B1A"/>
    <w:multiLevelType w:val="hybridMultilevel"/>
    <w:tmpl w:val="9B10633C"/>
    <w:lvl w:ilvl="0" w:tplc="6F16376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E42A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6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8A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528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D20EE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6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D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68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6460E73"/>
    <w:multiLevelType w:val="multilevel"/>
    <w:tmpl w:val="B108EE6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2">
    <w:nsid w:val="569E3625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6AB3644"/>
    <w:multiLevelType w:val="hybridMultilevel"/>
    <w:tmpl w:val="8E363D44"/>
    <w:lvl w:ilvl="0" w:tplc="074E8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9CA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0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E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36C6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D41E4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5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A3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3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6B93415"/>
    <w:multiLevelType w:val="hybridMultilevel"/>
    <w:tmpl w:val="7806FAD4"/>
    <w:lvl w:ilvl="0" w:tplc="39C49D8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217850A4" w:tentative="1">
      <w:start w:val="1"/>
      <w:numFmt w:val="lowerLetter"/>
      <w:lvlText w:val="%2."/>
      <w:lvlJc w:val="left"/>
      <w:pPr>
        <w:ind w:left="1440" w:hanging="360"/>
      </w:pPr>
    </w:lvl>
    <w:lvl w:ilvl="2" w:tplc="1D800B54" w:tentative="1">
      <w:start w:val="1"/>
      <w:numFmt w:val="lowerRoman"/>
      <w:lvlText w:val="%3."/>
      <w:lvlJc w:val="right"/>
      <w:pPr>
        <w:ind w:left="2160" w:hanging="180"/>
      </w:pPr>
    </w:lvl>
    <w:lvl w:ilvl="3" w:tplc="14C8C3AC" w:tentative="1">
      <w:start w:val="1"/>
      <w:numFmt w:val="decimal"/>
      <w:lvlText w:val="%4."/>
      <w:lvlJc w:val="left"/>
      <w:pPr>
        <w:ind w:left="2880" w:hanging="360"/>
      </w:pPr>
    </w:lvl>
    <w:lvl w:ilvl="4" w:tplc="1E1C9F0A">
      <w:start w:val="1"/>
      <w:numFmt w:val="lowerLetter"/>
      <w:lvlText w:val="%5."/>
      <w:lvlJc w:val="left"/>
      <w:pPr>
        <w:ind w:left="3600" w:hanging="360"/>
      </w:pPr>
    </w:lvl>
    <w:lvl w:ilvl="5" w:tplc="E4402FA0" w:tentative="1">
      <w:start w:val="1"/>
      <w:numFmt w:val="lowerRoman"/>
      <w:lvlText w:val="%6."/>
      <w:lvlJc w:val="right"/>
      <w:pPr>
        <w:ind w:left="4320" w:hanging="180"/>
      </w:pPr>
    </w:lvl>
    <w:lvl w:ilvl="6" w:tplc="877C0DEA" w:tentative="1">
      <w:start w:val="1"/>
      <w:numFmt w:val="decimal"/>
      <w:lvlText w:val="%7."/>
      <w:lvlJc w:val="left"/>
      <w:pPr>
        <w:ind w:left="5040" w:hanging="360"/>
      </w:pPr>
    </w:lvl>
    <w:lvl w:ilvl="7" w:tplc="2D2AF2E2" w:tentative="1">
      <w:start w:val="1"/>
      <w:numFmt w:val="lowerLetter"/>
      <w:lvlText w:val="%8."/>
      <w:lvlJc w:val="left"/>
      <w:pPr>
        <w:ind w:left="5760" w:hanging="360"/>
      </w:pPr>
    </w:lvl>
    <w:lvl w:ilvl="8" w:tplc="5DCCE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7A04DDE"/>
    <w:multiLevelType w:val="hybridMultilevel"/>
    <w:tmpl w:val="EFF08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>
    <w:nsid w:val="5870764E"/>
    <w:multiLevelType w:val="multilevel"/>
    <w:tmpl w:val="AA46C42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>
    <w:nsid w:val="58823E51"/>
    <w:multiLevelType w:val="hybridMultilevel"/>
    <w:tmpl w:val="2E52680A"/>
    <w:lvl w:ilvl="0" w:tplc="24066D2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8FA64FD2" w:tentative="1">
      <w:start w:val="1"/>
      <w:numFmt w:val="lowerLetter"/>
      <w:lvlText w:val="%2."/>
      <w:lvlJc w:val="left"/>
      <w:pPr>
        <w:ind w:left="1440" w:hanging="360"/>
      </w:pPr>
    </w:lvl>
    <w:lvl w:ilvl="2" w:tplc="80EEA444" w:tentative="1">
      <w:start w:val="1"/>
      <w:numFmt w:val="lowerRoman"/>
      <w:lvlText w:val="%3."/>
      <w:lvlJc w:val="right"/>
      <w:pPr>
        <w:ind w:left="2160" w:hanging="180"/>
      </w:pPr>
    </w:lvl>
    <w:lvl w:ilvl="3" w:tplc="3416B0CC">
      <w:start w:val="1"/>
      <w:numFmt w:val="decimal"/>
      <w:lvlText w:val="%4."/>
      <w:lvlJc w:val="left"/>
      <w:pPr>
        <w:ind w:left="2880" w:hanging="360"/>
      </w:pPr>
    </w:lvl>
    <w:lvl w:ilvl="4" w:tplc="1318DA58">
      <w:start w:val="1"/>
      <w:numFmt w:val="lowerLetter"/>
      <w:lvlText w:val="%5."/>
      <w:lvlJc w:val="left"/>
      <w:pPr>
        <w:ind w:left="3600" w:hanging="360"/>
      </w:pPr>
    </w:lvl>
    <w:lvl w:ilvl="5" w:tplc="FADAFF0E" w:tentative="1">
      <w:start w:val="1"/>
      <w:numFmt w:val="lowerRoman"/>
      <w:lvlText w:val="%6."/>
      <w:lvlJc w:val="right"/>
      <w:pPr>
        <w:ind w:left="4320" w:hanging="180"/>
      </w:pPr>
    </w:lvl>
    <w:lvl w:ilvl="6" w:tplc="4C42F812" w:tentative="1">
      <w:start w:val="1"/>
      <w:numFmt w:val="decimal"/>
      <w:lvlText w:val="%7."/>
      <w:lvlJc w:val="left"/>
      <w:pPr>
        <w:ind w:left="5040" w:hanging="360"/>
      </w:pPr>
    </w:lvl>
    <w:lvl w:ilvl="7" w:tplc="90C0A332" w:tentative="1">
      <w:start w:val="1"/>
      <w:numFmt w:val="lowerLetter"/>
      <w:lvlText w:val="%8."/>
      <w:lvlJc w:val="left"/>
      <w:pPr>
        <w:ind w:left="5760" w:hanging="360"/>
      </w:pPr>
    </w:lvl>
    <w:lvl w:ilvl="8" w:tplc="29AAC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8AD324B"/>
    <w:multiLevelType w:val="multilevel"/>
    <w:tmpl w:val="6428BA4E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0">
    <w:nsid w:val="595C6F8E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96B355A"/>
    <w:multiLevelType w:val="hybridMultilevel"/>
    <w:tmpl w:val="43F6BAC4"/>
    <w:lvl w:ilvl="0" w:tplc="E52A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201F56" w:tentative="1">
      <w:start w:val="1"/>
      <w:numFmt w:val="lowerLetter"/>
      <w:lvlText w:val="%2."/>
      <w:lvlJc w:val="left"/>
      <w:pPr>
        <w:ind w:left="1080" w:hanging="360"/>
      </w:pPr>
    </w:lvl>
    <w:lvl w:ilvl="2" w:tplc="A2C03032" w:tentative="1">
      <w:start w:val="1"/>
      <w:numFmt w:val="lowerRoman"/>
      <w:lvlText w:val="%3."/>
      <w:lvlJc w:val="right"/>
      <w:pPr>
        <w:ind w:left="1800" w:hanging="180"/>
      </w:pPr>
    </w:lvl>
    <w:lvl w:ilvl="3" w:tplc="73B8C302" w:tentative="1">
      <w:start w:val="1"/>
      <w:numFmt w:val="decimal"/>
      <w:lvlText w:val="%4."/>
      <w:lvlJc w:val="left"/>
      <w:pPr>
        <w:ind w:left="2520" w:hanging="360"/>
      </w:pPr>
    </w:lvl>
    <w:lvl w:ilvl="4" w:tplc="A3FEBDBE">
      <w:start w:val="1"/>
      <w:numFmt w:val="lowerLetter"/>
      <w:lvlText w:val="%5."/>
      <w:lvlJc w:val="left"/>
      <w:pPr>
        <w:ind w:left="3240" w:hanging="360"/>
      </w:pPr>
    </w:lvl>
    <w:lvl w:ilvl="5" w:tplc="9E6AE2D0" w:tentative="1">
      <w:start w:val="1"/>
      <w:numFmt w:val="lowerRoman"/>
      <w:lvlText w:val="%6."/>
      <w:lvlJc w:val="right"/>
      <w:pPr>
        <w:ind w:left="3960" w:hanging="180"/>
      </w:pPr>
    </w:lvl>
    <w:lvl w:ilvl="6" w:tplc="C4D6BD1C" w:tentative="1">
      <w:start w:val="1"/>
      <w:numFmt w:val="decimal"/>
      <w:lvlText w:val="%7."/>
      <w:lvlJc w:val="left"/>
      <w:pPr>
        <w:ind w:left="4680" w:hanging="360"/>
      </w:pPr>
    </w:lvl>
    <w:lvl w:ilvl="7" w:tplc="8BDE3E0A" w:tentative="1">
      <w:start w:val="1"/>
      <w:numFmt w:val="lowerLetter"/>
      <w:lvlText w:val="%8."/>
      <w:lvlJc w:val="left"/>
      <w:pPr>
        <w:ind w:left="5400" w:hanging="360"/>
      </w:pPr>
    </w:lvl>
    <w:lvl w:ilvl="8" w:tplc="592092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5BB91E60"/>
    <w:multiLevelType w:val="hybridMultilevel"/>
    <w:tmpl w:val="4CCEE624"/>
    <w:lvl w:ilvl="0" w:tplc="6344B58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06A36C4" w:tentative="1">
      <w:start w:val="1"/>
      <w:numFmt w:val="lowerLetter"/>
      <w:lvlText w:val="%2."/>
      <w:lvlJc w:val="left"/>
      <w:pPr>
        <w:ind w:left="1440" w:hanging="360"/>
      </w:pPr>
    </w:lvl>
    <w:lvl w:ilvl="2" w:tplc="770430BC">
      <w:start w:val="1"/>
      <w:numFmt w:val="lowerRoman"/>
      <w:lvlText w:val="%3."/>
      <w:lvlJc w:val="right"/>
      <w:pPr>
        <w:ind w:left="2160" w:hanging="180"/>
      </w:pPr>
    </w:lvl>
    <w:lvl w:ilvl="3" w:tplc="1DDE2844" w:tentative="1">
      <w:start w:val="1"/>
      <w:numFmt w:val="decimal"/>
      <w:lvlText w:val="%4."/>
      <w:lvlJc w:val="left"/>
      <w:pPr>
        <w:ind w:left="2880" w:hanging="360"/>
      </w:pPr>
    </w:lvl>
    <w:lvl w:ilvl="4" w:tplc="2C4EF008">
      <w:start w:val="1"/>
      <w:numFmt w:val="lowerLetter"/>
      <w:lvlText w:val="%5."/>
      <w:lvlJc w:val="left"/>
      <w:pPr>
        <w:ind w:left="3600" w:hanging="360"/>
      </w:pPr>
    </w:lvl>
    <w:lvl w:ilvl="5" w:tplc="F0FC9530" w:tentative="1">
      <w:start w:val="1"/>
      <w:numFmt w:val="lowerRoman"/>
      <w:lvlText w:val="%6."/>
      <w:lvlJc w:val="right"/>
      <w:pPr>
        <w:ind w:left="4320" w:hanging="180"/>
      </w:pPr>
    </w:lvl>
    <w:lvl w:ilvl="6" w:tplc="F2D0CA00" w:tentative="1">
      <w:start w:val="1"/>
      <w:numFmt w:val="decimal"/>
      <w:lvlText w:val="%7."/>
      <w:lvlJc w:val="left"/>
      <w:pPr>
        <w:ind w:left="5040" w:hanging="360"/>
      </w:pPr>
    </w:lvl>
    <w:lvl w:ilvl="7" w:tplc="FC54B1D4" w:tentative="1">
      <w:start w:val="1"/>
      <w:numFmt w:val="lowerLetter"/>
      <w:lvlText w:val="%8."/>
      <w:lvlJc w:val="left"/>
      <w:pPr>
        <w:ind w:left="5760" w:hanging="360"/>
      </w:pPr>
    </w:lvl>
    <w:lvl w:ilvl="8" w:tplc="866AF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F92D98"/>
    <w:multiLevelType w:val="multilevel"/>
    <w:tmpl w:val="AEEE523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4">
    <w:nsid w:val="5C05684C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>
    <w:nsid w:val="5C376FD4"/>
    <w:multiLevelType w:val="multilevel"/>
    <w:tmpl w:val="AC20E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44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russianLower"/>
      <w:lvlText w:val="%5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6">
    <w:nsid w:val="5C4A58E4"/>
    <w:multiLevelType w:val="multilevel"/>
    <w:tmpl w:val="F1141AB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>
    <w:nsid w:val="5C4B6E11"/>
    <w:multiLevelType w:val="multilevel"/>
    <w:tmpl w:val="A82655BA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8">
    <w:nsid w:val="5C89392C"/>
    <w:multiLevelType w:val="hybridMultilevel"/>
    <w:tmpl w:val="F6D8409E"/>
    <w:lvl w:ilvl="0" w:tplc="6F941D3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CB978D8"/>
    <w:multiLevelType w:val="hybridMultilevel"/>
    <w:tmpl w:val="5B147E42"/>
    <w:lvl w:ilvl="0" w:tplc="7414B12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FD52D0D"/>
    <w:multiLevelType w:val="multilevel"/>
    <w:tmpl w:val="FA0C4BC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1">
    <w:nsid w:val="612A5641"/>
    <w:multiLevelType w:val="hybridMultilevel"/>
    <w:tmpl w:val="5B147E42"/>
    <w:lvl w:ilvl="0" w:tplc="8952717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56B021E"/>
    <w:multiLevelType w:val="hybridMultilevel"/>
    <w:tmpl w:val="8E72393A"/>
    <w:lvl w:ilvl="0" w:tplc="7C18331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DA441E14" w:tentative="1">
      <w:start w:val="1"/>
      <w:numFmt w:val="lowerLetter"/>
      <w:lvlText w:val="%2."/>
      <w:lvlJc w:val="left"/>
      <w:pPr>
        <w:ind w:left="1440" w:hanging="360"/>
      </w:pPr>
    </w:lvl>
    <w:lvl w:ilvl="2" w:tplc="6D281234" w:tentative="1">
      <w:start w:val="1"/>
      <w:numFmt w:val="lowerRoman"/>
      <w:lvlText w:val="%3."/>
      <w:lvlJc w:val="right"/>
      <w:pPr>
        <w:ind w:left="2160" w:hanging="180"/>
      </w:pPr>
    </w:lvl>
    <w:lvl w:ilvl="3" w:tplc="BAF6F9AE" w:tentative="1">
      <w:start w:val="1"/>
      <w:numFmt w:val="decimal"/>
      <w:lvlText w:val="%4."/>
      <w:lvlJc w:val="left"/>
      <w:pPr>
        <w:ind w:left="2880" w:hanging="360"/>
      </w:pPr>
    </w:lvl>
    <w:lvl w:ilvl="4" w:tplc="4CC82CE8">
      <w:start w:val="1"/>
      <w:numFmt w:val="lowerLetter"/>
      <w:lvlText w:val="%5."/>
      <w:lvlJc w:val="left"/>
      <w:pPr>
        <w:ind w:left="3600" w:hanging="360"/>
      </w:pPr>
    </w:lvl>
    <w:lvl w:ilvl="5" w:tplc="289A0FBA" w:tentative="1">
      <w:start w:val="1"/>
      <w:numFmt w:val="lowerRoman"/>
      <w:lvlText w:val="%6."/>
      <w:lvlJc w:val="right"/>
      <w:pPr>
        <w:ind w:left="4320" w:hanging="180"/>
      </w:pPr>
    </w:lvl>
    <w:lvl w:ilvl="6" w:tplc="945C2C62" w:tentative="1">
      <w:start w:val="1"/>
      <w:numFmt w:val="decimal"/>
      <w:lvlText w:val="%7."/>
      <w:lvlJc w:val="left"/>
      <w:pPr>
        <w:ind w:left="5040" w:hanging="360"/>
      </w:pPr>
    </w:lvl>
    <w:lvl w:ilvl="7" w:tplc="0B20439C" w:tentative="1">
      <w:start w:val="1"/>
      <w:numFmt w:val="lowerLetter"/>
      <w:lvlText w:val="%8."/>
      <w:lvlJc w:val="left"/>
      <w:pPr>
        <w:ind w:left="5760" w:hanging="360"/>
      </w:pPr>
    </w:lvl>
    <w:lvl w:ilvl="8" w:tplc="3AF41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57B684E"/>
    <w:multiLevelType w:val="multilevel"/>
    <w:tmpl w:val="6F0237C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45">
    <w:nsid w:val="66EB134B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>
    <w:nsid w:val="67B4411E"/>
    <w:multiLevelType w:val="hybridMultilevel"/>
    <w:tmpl w:val="007E42C2"/>
    <w:lvl w:ilvl="0" w:tplc="37B2295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2AD82724" w:tentative="1">
      <w:start w:val="1"/>
      <w:numFmt w:val="lowerLetter"/>
      <w:lvlText w:val="%2."/>
      <w:lvlJc w:val="left"/>
      <w:pPr>
        <w:ind w:left="1440" w:hanging="360"/>
      </w:pPr>
    </w:lvl>
    <w:lvl w:ilvl="2" w:tplc="EBE2C5AA" w:tentative="1">
      <w:start w:val="1"/>
      <w:numFmt w:val="lowerRoman"/>
      <w:lvlText w:val="%3."/>
      <w:lvlJc w:val="right"/>
      <w:pPr>
        <w:ind w:left="2160" w:hanging="180"/>
      </w:pPr>
    </w:lvl>
    <w:lvl w:ilvl="3" w:tplc="9F2CD320">
      <w:start w:val="1"/>
      <w:numFmt w:val="decimal"/>
      <w:lvlText w:val="%4."/>
      <w:lvlJc w:val="left"/>
      <w:pPr>
        <w:ind w:left="2880" w:hanging="360"/>
      </w:pPr>
    </w:lvl>
    <w:lvl w:ilvl="4" w:tplc="2836EB50">
      <w:start w:val="1"/>
      <w:numFmt w:val="lowerLetter"/>
      <w:lvlText w:val="%5."/>
      <w:lvlJc w:val="left"/>
      <w:pPr>
        <w:ind w:left="3600" w:hanging="360"/>
      </w:pPr>
    </w:lvl>
    <w:lvl w:ilvl="5" w:tplc="1EF88CB8" w:tentative="1">
      <w:start w:val="1"/>
      <w:numFmt w:val="lowerRoman"/>
      <w:lvlText w:val="%6."/>
      <w:lvlJc w:val="right"/>
      <w:pPr>
        <w:ind w:left="4320" w:hanging="180"/>
      </w:pPr>
    </w:lvl>
    <w:lvl w:ilvl="6" w:tplc="D7CEAF34" w:tentative="1">
      <w:start w:val="1"/>
      <w:numFmt w:val="decimal"/>
      <w:lvlText w:val="%7."/>
      <w:lvlJc w:val="left"/>
      <w:pPr>
        <w:ind w:left="5040" w:hanging="360"/>
      </w:pPr>
    </w:lvl>
    <w:lvl w:ilvl="7" w:tplc="D8AE1606" w:tentative="1">
      <w:start w:val="1"/>
      <w:numFmt w:val="lowerLetter"/>
      <w:lvlText w:val="%8."/>
      <w:lvlJc w:val="left"/>
      <w:pPr>
        <w:ind w:left="5760" w:hanging="360"/>
      </w:pPr>
    </w:lvl>
    <w:lvl w:ilvl="8" w:tplc="544EB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C10B17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F672B5"/>
    <w:multiLevelType w:val="hybridMultilevel"/>
    <w:tmpl w:val="C02AC63C"/>
    <w:lvl w:ilvl="0" w:tplc="EB32837A">
      <w:start w:val="1"/>
      <w:numFmt w:val="decimal"/>
      <w:lvlText w:val="%1."/>
      <w:lvlJc w:val="left"/>
      <w:pPr>
        <w:ind w:left="360" w:hanging="360"/>
      </w:pPr>
    </w:lvl>
    <w:lvl w:ilvl="1" w:tplc="7C38F948" w:tentative="1">
      <w:start w:val="1"/>
      <w:numFmt w:val="lowerLetter"/>
      <w:lvlText w:val="%2."/>
      <w:lvlJc w:val="left"/>
      <w:pPr>
        <w:ind w:left="1080" w:hanging="360"/>
      </w:pPr>
    </w:lvl>
    <w:lvl w:ilvl="2" w:tplc="036A3456">
      <w:start w:val="1"/>
      <w:numFmt w:val="lowerRoman"/>
      <w:lvlText w:val="%3."/>
      <w:lvlJc w:val="right"/>
      <w:pPr>
        <w:ind w:left="1800" w:hanging="180"/>
      </w:pPr>
    </w:lvl>
    <w:lvl w:ilvl="3" w:tplc="3A682B86" w:tentative="1">
      <w:start w:val="1"/>
      <w:numFmt w:val="decimal"/>
      <w:lvlText w:val="%4."/>
      <w:lvlJc w:val="left"/>
      <w:pPr>
        <w:ind w:left="2520" w:hanging="360"/>
      </w:pPr>
    </w:lvl>
    <w:lvl w:ilvl="4" w:tplc="F940C4A2" w:tentative="1">
      <w:start w:val="1"/>
      <w:numFmt w:val="lowerLetter"/>
      <w:lvlText w:val="%5."/>
      <w:lvlJc w:val="left"/>
      <w:pPr>
        <w:ind w:left="3240" w:hanging="360"/>
      </w:pPr>
    </w:lvl>
    <w:lvl w:ilvl="5" w:tplc="343C6B42" w:tentative="1">
      <w:start w:val="1"/>
      <w:numFmt w:val="lowerRoman"/>
      <w:lvlText w:val="%6."/>
      <w:lvlJc w:val="right"/>
      <w:pPr>
        <w:ind w:left="3960" w:hanging="180"/>
      </w:pPr>
    </w:lvl>
    <w:lvl w:ilvl="6" w:tplc="6196286C" w:tentative="1">
      <w:start w:val="1"/>
      <w:numFmt w:val="decimal"/>
      <w:lvlText w:val="%7."/>
      <w:lvlJc w:val="left"/>
      <w:pPr>
        <w:ind w:left="4680" w:hanging="360"/>
      </w:pPr>
    </w:lvl>
    <w:lvl w:ilvl="7" w:tplc="1F36AD30" w:tentative="1">
      <w:start w:val="1"/>
      <w:numFmt w:val="lowerLetter"/>
      <w:lvlText w:val="%8."/>
      <w:lvlJc w:val="left"/>
      <w:pPr>
        <w:ind w:left="5400" w:hanging="360"/>
      </w:pPr>
    </w:lvl>
    <w:lvl w:ilvl="8" w:tplc="8AD2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691927C6"/>
    <w:multiLevelType w:val="hybridMultilevel"/>
    <w:tmpl w:val="AC467ACC"/>
    <w:lvl w:ilvl="0" w:tplc="9A08C82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CC22E38" w:tentative="1">
      <w:start w:val="1"/>
      <w:numFmt w:val="lowerLetter"/>
      <w:lvlText w:val="%2."/>
      <w:lvlJc w:val="left"/>
      <w:pPr>
        <w:ind w:left="1440" w:hanging="360"/>
      </w:pPr>
    </w:lvl>
    <w:lvl w:ilvl="2" w:tplc="9160B2EE" w:tentative="1">
      <w:start w:val="1"/>
      <w:numFmt w:val="lowerRoman"/>
      <w:lvlText w:val="%3."/>
      <w:lvlJc w:val="right"/>
      <w:pPr>
        <w:ind w:left="2160" w:hanging="180"/>
      </w:pPr>
    </w:lvl>
    <w:lvl w:ilvl="3" w:tplc="00B0BA76">
      <w:start w:val="1"/>
      <w:numFmt w:val="decimal"/>
      <w:lvlText w:val="%4."/>
      <w:lvlJc w:val="left"/>
      <w:pPr>
        <w:ind w:left="2880" w:hanging="360"/>
      </w:pPr>
    </w:lvl>
    <w:lvl w:ilvl="4" w:tplc="F3300CC4">
      <w:start w:val="1"/>
      <w:numFmt w:val="lowerLetter"/>
      <w:lvlText w:val="%5."/>
      <w:lvlJc w:val="left"/>
      <w:pPr>
        <w:ind w:left="3600" w:hanging="360"/>
      </w:pPr>
    </w:lvl>
    <w:lvl w:ilvl="5" w:tplc="326CC2A2" w:tentative="1">
      <w:start w:val="1"/>
      <w:numFmt w:val="lowerRoman"/>
      <w:lvlText w:val="%6."/>
      <w:lvlJc w:val="right"/>
      <w:pPr>
        <w:ind w:left="4320" w:hanging="180"/>
      </w:pPr>
    </w:lvl>
    <w:lvl w:ilvl="6" w:tplc="6CEE6556" w:tentative="1">
      <w:start w:val="1"/>
      <w:numFmt w:val="decimal"/>
      <w:lvlText w:val="%7."/>
      <w:lvlJc w:val="left"/>
      <w:pPr>
        <w:ind w:left="5040" w:hanging="360"/>
      </w:pPr>
    </w:lvl>
    <w:lvl w:ilvl="7" w:tplc="019E5B32" w:tentative="1">
      <w:start w:val="1"/>
      <w:numFmt w:val="lowerLetter"/>
      <w:lvlText w:val="%8."/>
      <w:lvlJc w:val="left"/>
      <w:pPr>
        <w:ind w:left="5760" w:hanging="360"/>
      </w:pPr>
    </w:lvl>
    <w:lvl w:ilvl="8" w:tplc="2A7A0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9426179"/>
    <w:multiLevelType w:val="multilevel"/>
    <w:tmpl w:val="518602C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1">
    <w:nsid w:val="6A2973D2"/>
    <w:multiLevelType w:val="multilevel"/>
    <w:tmpl w:val="07B6196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2">
    <w:nsid w:val="6BDF29B4"/>
    <w:multiLevelType w:val="multilevel"/>
    <w:tmpl w:val="CCF463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i/>
        <w:sz w:val="20"/>
        <w:szCs w:val="20"/>
      </w:rPr>
    </w:lvl>
    <w:lvl w:ilvl="3">
      <w:start w:val="1"/>
      <w:numFmt w:val="bullet"/>
      <w:lvlText w:val=""/>
      <w:lvlJc w:val="left"/>
      <w:pPr>
        <w:ind w:left="1080" w:hanging="1080"/>
      </w:pPr>
      <w:rPr>
        <w:rFonts w:ascii="Wingdings" w:hAnsi="Wingdings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3">
    <w:nsid w:val="6C414DC5"/>
    <w:multiLevelType w:val="hybridMultilevel"/>
    <w:tmpl w:val="F790DA8E"/>
    <w:lvl w:ilvl="0" w:tplc="88D8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russianLower"/>
      <w:lvlText w:val="%5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EB56580"/>
    <w:multiLevelType w:val="multilevel"/>
    <w:tmpl w:val="553C46A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>
    <w:nsid w:val="6FFF5456"/>
    <w:multiLevelType w:val="hybridMultilevel"/>
    <w:tmpl w:val="036A5A34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2B361E4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02A3BF1"/>
    <w:multiLevelType w:val="hybridMultilevel"/>
    <w:tmpl w:val="20386A0A"/>
    <w:lvl w:ilvl="0" w:tplc="7528ECA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14E0CDC"/>
    <w:multiLevelType w:val="multilevel"/>
    <w:tmpl w:val="2DB0340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8">
    <w:nsid w:val="74680CB4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4E41F77"/>
    <w:multiLevelType w:val="hybridMultilevel"/>
    <w:tmpl w:val="AACE1A00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31B91"/>
    <w:multiLevelType w:val="hybridMultilevel"/>
    <w:tmpl w:val="A0CE8C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>
    <w:nsid w:val="77583C0B"/>
    <w:multiLevelType w:val="hybridMultilevel"/>
    <w:tmpl w:val="75F4A06E"/>
    <w:lvl w:ilvl="0" w:tplc="CB2A7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2">
    <w:nsid w:val="77FA71DE"/>
    <w:multiLevelType w:val="hybridMultilevel"/>
    <w:tmpl w:val="1F463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8DC5A6C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5344EB"/>
    <w:multiLevelType w:val="multilevel"/>
    <w:tmpl w:val="81B4461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>
    <w:nsid w:val="7DF4447F"/>
    <w:multiLevelType w:val="hybridMultilevel"/>
    <w:tmpl w:val="DC58DFDC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1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7">
    <w:nsid w:val="7ECC3C1F"/>
    <w:multiLevelType w:val="multilevel"/>
    <w:tmpl w:val="4288D6E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>
    <w:nsid w:val="7FBB7129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53"/>
  </w:num>
  <w:num w:numId="3">
    <w:abstractNumId w:val="20"/>
  </w:num>
  <w:num w:numId="4">
    <w:abstractNumId w:val="19"/>
  </w:num>
  <w:num w:numId="5">
    <w:abstractNumId w:val="103"/>
  </w:num>
  <w:num w:numId="6">
    <w:abstractNumId w:val="79"/>
  </w:num>
  <w:num w:numId="7">
    <w:abstractNumId w:val="85"/>
  </w:num>
  <w:num w:numId="8">
    <w:abstractNumId w:val="23"/>
  </w:num>
  <w:num w:numId="9">
    <w:abstractNumId w:val="153"/>
  </w:num>
  <w:num w:numId="10">
    <w:abstractNumId w:val="114"/>
  </w:num>
  <w:num w:numId="11">
    <w:abstractNumId w:val="96"/>
  </w:num>
  <w:num w:numId="12">
    <w:abstractNumId w:val="128"/>
  </w:num>
  <w:num w:numId="13">
    <w:abstractNumId w:val="6"/>
  </w:num>
  <w:num w:numId="14">
    <w:abstractNumId w:val="94"/>
  </w:num>
  <w:num w:numId="15">
    <w:abstractNumId w:val="15"/>
  </w:num>
  <w:num w:numId="16">
    <w:abstractNumId w:val="120"/>
  </w:num>
  <w:num w:numId="17">
    <w:abstractNumId w:val="99"/>
  </w:num>
  <w:num w:numId="18">
    <w:abstractNumId w:val="26"/>
  </w:num>
  <w:num w:numId="19">
    <w:abstractNumId w:val="124"/>
  </w:num>
  <w:num w:numId="20">
    <w:abstractNumId w:val="104"/>
  </w:num>
  <w:num w:numId="21">
    <w:abstractNumId w:val="33"/>
  </w:num>
  <w:num w:numId="22">
    <w:abstractNumId w:val="123"/>
  </w:num>
  <w:num w:numId="23">
    <w:abstractNumId w:val="107"/>
  </w:num>
  <w:num w:numId="24">
    <w:abstractNumId w:val="125"/>
  </w:num>
  <w:num w:numId="25">
    <w:abstractNumId w:val="56"/>
  </w:num>
  <w:num w:numId="26">
    <w:abstractNumId w:val="163"/>
  </w:num>
  <w:num w:numId="2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76"/>
  </w:num>
  <w:num w:numId="30">
    <w:abstractNumId w:val="89"/>
  </w:num>
  <w:num w:numId="31">
    <w:abstractNumId w:val="131"/>
  </w:num>
  <w:num w:numId="32">
    <w:abstractNumId w:val="51"/>
  </w:num>
  <w:num w:numId="33">
    <w:abstractNumId w:val="1"/>
  </w:num>
  <w:num w:numId="34">
    <w:abstractNumId w:val="18"/>
  </w:num>
  <w:num w:numId="35">
    <w:abstractNumId w:val="65"/>
  </w:num>
  <w:num w:numId="36">
    <w:abstractNumId w:val="122"/>
  </w:num>
  <w:num w:numId="37">
    <w:abstractNumId w:val="75"/>
  </w:num>
  <w:num w:numId="38">
    <w:abstractNumId w:val="166"/>
  </w:num>
  <w:num w:numId="39">
    <w:abstractNumId w:val="106"/>
  </w:num>
  <w:num w:numId="40">
    <w:abstractNumId w:val="126"/>
  </w:num>
  <w:num w:numId="41">
    <w:abstractNumId w:val="5"/>
  </w:num>
  <w:num w:numId="42">
    <w:abstractNumId w:val="61"/>
  </w:num>
  <w:num w:numId="43">
    <w:abstractNumId w:val="144"/>
  </w:num>
  <w:num w:numId="44">
    <w:abstractNumId w:val="152"/>
  </w:num>
  <w:num w:numId="45">
    <w:abstractNumId w:val="68"/>
  </w:num>
  <w:num w:numId="46">
    <w:abstractNumId w:val="158"/>
  </w:num>
  <w:num w:numId="47">
    <w:abstractNumId w:val="0"/>
  </w:num>
  <w:num w:numId="48">
    <w:abstractNumId w:val="101"/>
  </w:num>
  <w:num w:numId="49">
    <w:abstractNumId w:val="37"/>
  </w:num>
  <w:num w:numId="50">
    <w:abstractNumId w:val="112"/>
  </w:num>
  <w:num w:numId="51">
    <w:abstractNumId w:val="34"/>
  </w:num>
  <w:num w:numId="52">
    <w:abstractNumId w:val="78"/>
  </w:num>
  <w:num w:numId="53">
    <w:abstractNumId w:val="98"/>
  </w:num>
  <w:num w:numId="54">
    <w:abstractNumId w:val="135"/>
  </w:num>
  <w:num w:numId="55">
    <w:abstractNumId w:val="40"/>
  </w:num>
  <w:num w:numId="56">
    <w:abstractNumId w:val="149"/>
  </w:num>
  <w:num w:numId="57">
    <w:abstractNumId w:val="35"/>
  </w:num>
  <w:num w:numId="58">
    <w:abstractNumId w:val="100"/>
  </w:num>
  <w:num w:numId="59">
    <w:abstractNumId w:val="69"/>
  </w:num>
  <w:num w:numId="60">
    <w:abstractNumId w:val="95"/>
  </w:num>
  <w:num w:numId="61">
    <w:abstractNumId w:val="60"/>
  </w:num>
  <w:num w:numId="62">
    <w:abstractNumId w:val="132"/>
  </w:num>
  <w:num w:numId="63">
    <w:abstractNumId w:val="142"/>
  </w:num>
  <w:num w:numId="64">
    <w:abstractNumId w:val="29"/>
  </w:num>
  <w:num w:numId="65">
    <w:abstractNumId w:val="7"/>
  </w:num>
  <w:num w:numId="66">
    <w:abstractNumId w:val="17"/>
  </w:num>
  <w:num w:numId="67">
    <w:abstractNumId w:val="118"/>
  </w:num>
  <w:num w:numId="68">
    <w:abstractNumId w:val="151"/>
  </w:num>
  <w:num w:numId="69">
    <w:abstractNumId w:val="127"/>
  </w:num>
  <w:num w:numId="70">
    <w:abstractNumId w:val="62"/>
  </w:num>
  <w:num w:numId="71">
    <w:abstractNumId w:val="70"/>
  </w:num>
  <w:num w:numId="72">
    <w:abstractNumId w:val="115"/>
  </w:num>
  <w:num w:numId="73">
    <w:abstractNumId w:val="134"/>
  </w:num>
  <w:num w:numId="74">
    <w:abstractNumId w:val="147"/>
  </w:num>
  <w:num w:numId="75">
    <w:abstractNumId w:val="117"/>
  </w:num>
  <w:num w:numId="76">
    <w:abstractNumId w:val="168"/>
  </w:num>
  <w:num w:numId="77">
    <w:abstractNumId w:val="108"/>
  </w:num>
  <w:num w:numId="78">
    <w:abstractNumId w:val="81"/>
  </w:num>
  <w:num w:numId="79">
    <w:abstractNumId w:val="49"/>
  </w:num>
  <w:num w:numId="80">
    <w:abstractNumId w:val="150"/>
  </w:num>
  <w:num w:numId="81">
    <w:abstractNumId w:val="12"/>
  </w:num>
  <w:num w:numId="82">
    <w:abstractNumId w:val="154"/>
  </w:num>
  <w:num w:numId="83">
    <w:abstractNumId w:val="110"/>
  </w:num>
  <w:num w:numId="84">
    <w:abstractNumId w:val="113"/>
  </w:num>
  <w:num w:numId="85">
    <w:abstractNumId w:val="157"/>
  </w:num>
  <w:num w:numId="86">
    <w:abstractNumId w:val="140"/>
  </w:num>
  <w:num w:numId="87">
    <w:abstractNumId w:val="67"/>
  </w:num>
  <w:num w:numId="88">
    <w:abstractNumId w:val="164"/>
  </w:num>
  <w:num w:numId="89">
    <w:abstractNumId w:val="16"/>
  </w:num>
  <w:num w:numId="90">
    <w:abstractNumId w:val="71"/>
  </w:num>
  <w:num w:numId="91">
    <w:abstractNumId w:val="4"/>
  </w:num>
  <w:num w:numId="92">
    <w:abstractNumId w:val="138"/>
  </w:num>
  <w:num w:numId="93">
    <w:abstractNumId w:val="121"/>
  </w:num>
  <w:num w:numId="94">
    <w:abstractNumId w:val="21"/>
  </w:num>
  <w:num w:numId="95">
    <w:abstractNumId w:val="116"/>
  </w:num>
  <w:num w:numId="96">
    <w:abstractNumId w:val="66"/>
  </w:num>
  <w:num w:numId="97">
    <w:abstractNumId w:val="137"/>
  </w:num>
  <w:num w:numId="98">
    <w:abstractNumId w:val="11"/>
  </w:num>
  <w:num w:numId="99">
    <w:abstractNumId w:val="64"/>
  </w:num>
  <w:num w:numId="100">
    <w:abstractNumId w:val="87"/>
  </w:num>
  <w:num w:numId="101">
    <w:abstractNumId w:val="45"/>
  </w:num>
  <w:num w:numId="102">
    <w:abstractNumId w:val="145"/>
  </w:num>
  <w:num w:numId="103">
    <w:abstractNumId w:val="50"/>
  </w:num>
  <w:num w:numId="104">
    <w:abstractNumId w:val="9"/>
  </w:num>
  <w:num w:numId="105">
    <w:abstractNumId w:val="77"/>
  </w:num>
  <w:num w:numId="106">
    <w:abstractNumId w:val="97"/>
  </w:num>
  <w:num w:numId="107">
    <w:abstractNumId w:val="92"/>
  </w:num>
  <w:num w:numId="108">
    <w:abstractNumId w:val="111"/>
  </w:num>
  <w:num w:numId="109">
    <w:abstractNumId w:val="90"/>
  </w:num>
  <w:num w:numId="110">
    <w:abstractNumId w:val="13"/>
  </w:num>
  <w:num w:numId="111">
    <w:abstractNumId w:val="80"/>
  </w:num>
  <w:num w:numId="112">
    <w:abstractNumId w:val="141"/>
  </w:num>
  <w:num w:numId="113">
    <w:abstractNumId w:val="146"/>
  </w:num>
  <w:num w:numId="114">
    <w:abstractNumId w:val="139"/>
  </w:num>
  <w:num w:numId="115">
    <w:abstractNumId w:val="3"/>
  </w:num>
  <w:num w:numId="116">
    <w:abstractNumId w:val="44"/>
  </w:num>
  <w:num w:numId="117">
    <w:abstractNumId w:val="91"/>
  </w:num>
  <w:num w:numId="118">
    <w:abstractNumId w:val="27"/>
  </w:num>
  <w:num w:numId="119">
    <w:abstractNumId w:val="109"/>
  </w:num>
  <w:num w:numId="120">
    <w:abstractNumId w:val="42"/>
  </w:num>
  <w:num w:numId="121">
    <w:abstractNumId w:val="57"/>
  </w:num>
  <w:num w:numId="122">
    <w:abstractNumId w:val="31"/>
  </w:num>
  <w:num w:numId="123">
    <w:abstractNumId w:val="43"/>
  </w:num>
  <w:num w:numId="124">
    <w:abstractNumId w:val="73"/>
  </w:num>
  <w:num w:numId="125">
    <w:abstractNumId w:val="156"/>
  </w:num>
  <w:num w:numId="126">
    <w:abstractNumId w:val="102"/>
  </w:num>
  <w:num w:numId="127">
    <w:abstractNumId w:val="46"/>
  </w:num>
  <w:num w:numId="128">
    <w:abstractNumId w:val="24"/>
  </w:num>
  <w:num w:numId="129">
    <w:abstractNumId w:val="38"/>
  </w:num>
  <w:num w:numId="130">
    <w:abstractNumId w:val="59"/>
  </w:num>
  <w:num w:numId="131">
    <w:abstractNumId w:val="129"/>
  </w:num>
  <w:num w:numId="132">
    <w:abstractNumId w:val="8"/>
  </w:num>
  <w:num w:numId="133">
    <w:abstractNumId w:val="52"/>
  </w:num>
  <w:num w:numId="134">
    <w:abstractNumId w:val="133"/>
  </w:num>
  <w:num w:numId="135">
    <w:abstractNumId w:val="32"/>
  </w:num>
  <w:num w:numId="136">
    <w:abstractNumId w:val="74"/>
  </w:num>
  <w:num w:numId="137">
    <w:abstractNumId w:val="167"/>
  </w:num>
  <w:num w:numId="138">
    <w:abstractNumId w:val="136"/>
  </w:num>
  <w:num w:numId="139">
    <w:abstractNumId w:val="88"/>
  </w:num>
  <w:num w:numId="140">
    <w:abstractNumId w:val="47"/>
  </w:num>
  <w:num w:numId="141">
    <w:abstractNumId w:val="22"/>
  </w:num>
  <w:num w:numId="142">
    <w:abstractNumId w:val="58"/>
  </w:num>
  <w:num w:numId="143">
    <w:abstractNumId w:val="28"/>
  </w:num>
  <w:num w:numId="144">
    <w:abstractNumId w:val="162"/>
  </w:num>
  <w:num w:numId="145">
    <w:abstractNumId w:val="165"/>
  </w:num>
  <w:num w:numId="146">
    <w:abstractNumId w:val="154"/>
    <w:lvlOverride w:ilvl="0">
      <w:startOverride w:val="10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63"/>
  </w:num>
  <w:num w:numId="148">
    <w:abstractNumId w:val="159"/>
  </w:num>
  <w:num w:numId="149">
    <w:abstractNumId w:val="143"/>
  </w:num>
  <w:num w:numId="150">
    <w:abstractNumId w:val="83"/>
  </w:num>
  <w:num w:numId="151">
    <w:abstractNumId w:val="93"/>
  </w:num>
  <w:num w:numId="152">
    <w:abstractNumId w:val="14"/>
  </w:num>
  <w:num w:numId="153">
    <w:abstractNumId w:val="105"/>
  </w:num>
  <w:num w:numId="154">
    <w:abstractNumId w:val="119"/>
  </w:num>
  <w:num w:numId="155">
    <w:abstractNumId w:val="84"/>
  </w:num>
  <w:num w:numId="156">
    <w:abstractNumId w:val="39"/>
  </w:num>
  <w:num w:numId="157">
    <w:abstractNumId w:val="72"/>
  </w:num>
  <w:num w:numId="158">
    <w:abstractNumId w:val="2"/>
  </w:num>
  <w:num w:numId="159">
    <w:abstractNumId w:val="41"/>
  </w:num>
  <w:num w:numId="160">
    <w:abstractNumId w:val="36"/>
  </w:num>
  <w:num w:numId="161">
    <w:abstractNumId w:val="48"/>
  </w:num>
  <w:num w:numId="162">
    <w:abstractNumId w:val="160"/>
  </w:num>
  <w:num w:numId="163">
    <w:abstractNumId w:val="54"/>
  </w:num>
  <w:num w:numId="164">
    <w:abstractNumId w:val="130"/>
  </w:num>
  <w:num w:numId="165">
    <w:abstractNumId w:val="86"/>
  </w:num>
  <w:num w:numId="166">
    <w:abstractNumId w:val="25"/>
  </w:num>
  <w:num w:numId="167">
    <w:abstractNumId w:val="82"/>
  </w:num>
  <w:num w:numId="1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06"/>
  </w:num>
  <w:num w:numId="173">
    <w:abstractNumId w:val="161"/>
  </w:num>
  <w:num w:numId="174">
    <w:abstractNumId w:val="55"/>
  </w:num>
  <w:num w:numId="175">
    <w:abstractNumId w:val="155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09"/>
  <w:drawingGridHorizontalSpacing w:val="120"/>
  <w:displayHorizontalDrawingGridEvery w:val="2"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1E"/>
    <w:rsid w:val="00000291"/>
    <w:rsid w:val="00000818"/>
    <w:rsid w:val="00000CE8"/>
    <w:rsid w:val="00000FEB"/>
    <w:rsid w:val="000011E1"/>
    <w:rsid w:val="0000147B"/>
    <w:rsid w:val="0000156B"/>
    <w:rsid w:val="000022E6"/>
    <w:rsid w:val="0000288E"/>
    <w:rsid w:val="00002925"/>
    <w:rsid w:val="000029B5"/>
    <w:rsid w:val="00002FD8"/>
    <w:rsid w:val="00003049"/>
    <w:rsid w:val="000037E8"/>
    <w:rsid w:val="00003A8C"/>
    <w:rsid w:val="00004D81"/>
    <w:rsid w:val="000056EF"/>
    <w:rsid w:val="0000570C"/>
    <w:rsid w:val="00005F96"/>
    <w:rsid w:val="00006809"/>
    <w:rsid w:val="00006A90"/>
    <w:rsid w:val="00006FAD"/>
    <w:rsid w:val="00007EF4"/>
    <w:rsid w:val="00010647"/>
    <w:rsid w:val="00010CD2"/>
    <w:rsid w:val="00011BC9"/>
    <w:rsid w:val="000121A3"/>
    <w:rsid w:val="000122E2"/>
    <w:rsid w:val="00012C14"/>
    <w:rsid w:val="00014672"/>
    <w:rsid w:val="000162EC"/>
    <w:rsid w:val="00016650"/>
    <w:rsid w:val="00016D4C"/>
    <w:rsid w:val="00016FB7"/>
    <w:rsid w:val="00017AA8"/>
    <w:rsid w:val="00017DD6"/>
    <w:rsid w:val="00021412"/>
    <w:rsid w:val="00021798"/>
    <w:rsid w:val="00021992"/>
    <w:rsid w:val="00021CF5"/>
    <w:rsid w:val="00021E85"/>
    <w:rsid w:val="0002252B"/>
    <w:rsid w:val="00022D8B"/>
    <w:rsid w:val="00022EE6"/>
    <w:rsid w:val="000239C4"/>
    <w:rsid w:val="00024156"/>
    <w:rsid w:val="0002467C"/>
    <w:rsid w:val="000249F1"/>
    <w:rsid w:val="00024D28"/>
    <w:rsid w:val="00024F63"/>
    <w:rsid w:val="000263EE"/>
    <w:rsid w:val="000267A3"/>
    <w:rsid w:val="00027018"/>
    <w:rsid w:val="00031326"/>
    <w:rsid w:val="00031A6A"/>
    <w:rsid w:val="0003236B"/>
    <w:rsid w:val="0003281A"/>
    <w:rsid w:val="000328A7"/>
    <w:rsid w:val="000330CB"/>
    <w:rsid w:val="000331BB"/>
    <w:rsid w:val="000337CC"/>
    <w:rsid w:val="0003414C"/>
    <w:rsid w:val="00034453"/>
    <w:rsid w:val="00034CFC"/>
    <w:rsid w:val="00035469"/>
    <w:rsid w:val="000354E8"/>
    <w:rsid w:val="000359CB"/>
    <w:rsid w:val="00035A81"/>
    <w:rsid w:val="00036600"/>
    <w:rsid w:val="00036763"/>
    <w:rsid w:val="000368AB"/>
    <w:rsid w:val="00036A30"/>
    <w:rsid w:val="0003727C"/>
    <w:rsid w:val="0003751D"/>
    <w:rsid w:val="0003768C"/>
    <w:rsid w:val="000378C3"/>
    <w:rsid w:val="00040321"/>
    <w:rsid w:val="00040452"/>
    <w:rsid w:val="00040BE9"/>
    <w:rsid w:val="000423A6"/>
    <w:rsid w:val="00042CF7"/>
    <w:rsid w:val="0004452B"/>
    <w:rsid w:val="00044891"/>
    <w:rsid w:val="00044FAE"/>
    <w:rsid w:val="000450A8"/>
    <w:rsid w:val="000451D4"/>
    <w:rsid w:val="00046386"/>
    <w:rsid w:val="000467D2"/>
    <w:rsid w:val="00047527"/>
    <w:rsid w:val="00050F6C"/>
    <w:rsid w:val="000510A6"/>
    <w:rsid w:val="00051BE1"/>
    <w:rsid w:val="0005226A"/>
    <w:rsid w:val="00052D8F"/>
    <w:rsid w:val="00053670"/>
    <w:rsid w:val="0005437F"/>
    <w:rsid w:val="00054466"/>
    <w:rsid w:val="00054A20"/>
    <w:rsid w:val="000557CC"/>
    <w:rsid w:val="000558B2"/>
    <w:rsid w:val="00055BF9"/>
    <w:rsid w:val="00055D57"/>
    <w:rsid w:val="00056669"/>
    <w:rsid w:val="000569CF"/>
    <w:rsid w:val="00056E5A"/>
    <w:rsid w:val="00057300"/>
    <w:rsid w:val="000578EC"/>
    <w:rsid w:val="000615AC"/>
    <w:rsid w:val="000616AB"/>
    <w:rsid w:val="00061987"/>
    <w:rsid w:val="000621D9"/>
    <w:rsid w:val="00062715"/>
    <w:rsid w:val="00062FB9"/>
    <w:rsid w:val="00064448"/>
    <w:rsid w:val="00064818"/>
    <w:rsid w:val="000650F3"/>
    <w:rsid w:val="0006562E"/>
    <w:rsid w:val="00065E4B"/>
    <w:rsid w:val="00066EE6"/>
    <w:rsid w:val="000676B0"/>
    <w:rsid w:val="00067B9E"/>
    <w:rsid w:val="00067CE8"/>
    <w:rsid w:val="000704D2"/>
    <w:rsid w:val="000707B8"/>
    <w:rsid w:val="000715C5"/>
    <w:rsid w:val="00072732"/>
    <w:rsid w:val="00072AC4"/>
    <w:rsid w:val="00072D59"/>
    <w:rsid w:val="00073030"/>
    <w:rsid w:val="000741F4"/>
    <w:rsid w:val="0007455E"/>
    <w:rsid w:val="0007493E"/>
    <w:rsid w:val="0007742B"/>
    <w:rsid w:val="00077572"/>
    <w:rsid w:val="00077BFB"/>
    <w:rsid w:val="00080348"/>
    <w:rsid w:val="000805BE"/>
    <w:rsid w:val="000809FA"/>
    <w:rsid w:val="00082162"/>
    <w:rsid w:val="0008260A"/>
    <w:rsid w:val="00082657"/>
    <w:rsid w:val="000836CF"/>
    <w:rsid w:val="000843A1"/>
    <w:rsid w:val="00084820"/>
    <w:rsid w:val="00084D07"/>
    <w:rsid w:val="00085075"/>
    <w:rsid w:val="00085185"/>
    <w:rsid w:val="00085CD4"/>
    <w:rsid w:val="00087F36"/>
    <w:rsid w:val="00090468"/>
    <w:rsid w:val="00090635"/>
    <w:rsid w:val="00090771"/>
    <w:rsid w:val="00090E05"/>
    <w:rsid w:val="0009167A"/>
    <w:rsid w:val="00091E06"/>
    <w:rsid w:val="00092CA3"/>
    <w:rsid w:val="00092F4D"/>
    <w:rsid w:val="00092FA3"/>
    <w:rsid w:val="00093052"/>
    <w:rsid w:val="000932BF"/>
    <w:rsid w:val="00093943"/>
    <w:rsid w:val="000941BD"/>
    <w:rsid w:val="000947C9"/>
    <w:rsid w:val="00094E3D"/>
    <w:rsid w:val="00094EFB"/>
    <w:rsid w:val="00095045"/>
    <w:rsid w:val="000959AC"/>
    <w:rsid w:val="00096260"/>
    <w:rsid w:val="00096387"/>
    <w:rsid w:val="00096C57"/>
    <w:rsid w:val="00097142"/>
    <w:rsid w:val="000974B5"/>
    <w:rsid w:val="000A06B8"/>
    <w:rsid w:val="000A0C21"/>
    <w:rsid w:val="000A17EF"/>
    <w:rsid w:val="000A1C5F"/>
    <w:rsid w:val="000A1C73"/>
    <w:rsid w:val="000A1F85"/>
    <w:rsid w:val="000A2743"/>
    <w:rsid w:val="000A2798"/>
    <w:rsid w:val="000A2D0E"/>
    <w:rsid w:val="000A2FA5"/>
    <w:rsid w:val="000A31C5"/>
    <w:rsid w:val="000A3508"/>
    <w:rsid w:val="000A3BE3"/>
    <w:rsid w:val="000A461C"/>
    <w:rsid w:val="000A4B76"/>
    <w:rsid w:val="000A5A81"/>
    <w:rsid w:val="000A5B09"/>
    <w:rsid w:val="000A5B27"/>
    <w:rsid w:val="000A6277"/>
    <w:rsid w:val="000A6CB3"/>
    <w:rsid w:val="000A765D"/>
    <w:rsid w:val="000B009D"/>
    <w:rsid w:val="000B03BB"/>
    <w:rsid w:val="000B0819"/>
    <w:rsid w:val="000B144D"/>
    <w:rsid w:val="000B1953"/>
    <w:rsid w:val="000B1992"/>
    <w:rsid w:val="000B233B"/>
    <w:rsid w:val="000B2EC6"/>
    <w:rsid w:val="000B3D64"/>
    <w:rsid w:val="000B40F8"/>
    <w:rsid w:val="000B490F"/>
    <w:rsid w:val="000B4B13"/>
    <w:rsid w:val="000B4E56"/>
    <w:rsid w:val="000B53A1"/>
    <w:rsid w:val="000B5877"/>
    <w:rsid w:val="000B5C5E"/>
    <w:rsid w:val="000B5FDD"/>
    <w:rsid w:val="000B6423"/>
    <w:rsid w:val="000B646E"/>
    <w:rsid w:val="000B79D6"/>
    <w:rsid w:val="000B7E1E"/>
    <w:rsid w:val="000C000C"/>
    <w:rsid w:val="000C0097"/>
    <w:rsid w:val="000C091D"/>
    <w:rsid w:val="000C0EDA"/>
    <w:rsid w:val="000C171D"/>
    <w:rsid w:val="000C1FD6"/>
    <w:rsid w:val="000C2360"/>
    <w:rsid w:val="000C23E0"/>
    <w:rsid w:val="000C27CB"/>
    <w:rsid w:val="000C2E67"/>
    <w:rsid w:val="000C347F"/>
    <w:rsid w:val="000C3709"/>
    <w:rsid w:val="000C396C"/>
    <w:rsid w:val="000C41E0"/>
    <w:rsid w:val="000C4281"/>
    <w:rsid w:val="000C4CC4"/>
    <w:rsid w:val="000C4CFD"/>
    <w:rsid w:val="000C5804"/>
    <w:rsid w:val="000C5C92"/>
    <w:rsid w:val="000C68AC"/>
    <w:rsid w:val="000D0B33"/>
    <w:rsid w:val="000D0FB7"/>
    <w:rsid w:val="000D1D35"/>
    <w:rsid w:val="000D1E9D"/>
    <w:rsid w:val="000D2A0F"/>
    <w:rsid w:val="000D2B81"/>
    <w:rsid w:val="000D2CCA"/>
    <w:rsid w:val="000D2E4A"/>
    <w:rsid w:val="000D3694"/>
    <w:rsid w:val="000D3F05"/>
    <w:rsid w:val="000D4A68"/>
    <w:rsid w:val="000D4D80"/>
    <w:rsid w:val="000D5DCE"/>
    <w:rsid w:val="000D6C6A"/>
    <w:rsid w:val="000D6F0E"/>
    <w:rsid w:val="000D7A3C"/>
    <w:rsid w:val="000D7CC0"/>
    <w:rsid w:val="000E038C"/>
    <w:rsid w:val="000E05A9"/>
    <w:rsid w:val="000E1500"/>
    <w:rsid w:val="000E1E91"/>
    <w:rsid w:val="000E2B43"/>
    <w:rsid w:val="000E394F"/>
    <w:rsid w:val="000E3D66"/>
    <w:rsid w:val="000E4032"/>
    <w:rsid w:val="000E404B"/>
    <w:rsid w:val="000E4E4C"/>
    <w:rsid w:val="000E5820"/>
    <w:rsid w:val="000E59B8"/>
    <w:rsid w:val="000E5C01"/>
    <w:rsid w:val="000E687C"/>
    <w:rsid w:val="000E7466"/>
    <w:rsid w:val="000E7561"/>
    <w:rsid w:val="000E7839"/>
    <w:rsid w:val="000E7964"/>
    <w:rsid w:val="000F06AE"/>
    <w:rsid w:val="000F06F6"/>
    <w:rsid w:val="000F0F69"/>
    <w:rsid w:val="000F1E83"/>
    <w:rsid w:val="000F22E2"/>
    <w:rsid w:val="000F2903"/>
    <w:rsid w:val="000F2F7F"/>
    <w:rsid w:val="000F40BB"/>
    <w:rsid w:val="000F42C0"/>
    <w:rsid w:val="000F4C6D"/>
    <w:rsid w:val="000F587B"/>
    <w:rsid w:val="000F59AD"/>
    <w:rsid w:val="000F633E"/>
    <w:rsid w:val="000F719C"/>
    <w:rsid w:val="000F7DA8"/>
    <w:rsid w:val="000F7F14"/>
    <w:rsid w:val="0010013C"/>
    <w:rsid w:val="00100515"/>
    <w:rsid w:val="00100D14"/>
    <w:rsid w:val="00101CC7"/>
    <w:rsid w:val="00102FFB"/>
    <w:rsid w:val="0010302A"/>
    <w:rsid w:val="00103E15"/>
    <w:rsid w:val="0010429C"/>
    <w:rsid w:val="001064B5"/>
    <w:rsid w:val="00106D1E"/>
    <w:rsid w:val="00107144"/>
    <w:rsid w:val="001075C9"/>
    <w:rsid w:val="00110F6B"/>
    <w:rsid w:val="00111A4E"/>
    <w:rsid w:val="00111B57"/>
    <w:rsid w:val="0011225C"/>
    <w:rsid w:val="0011249C"/>
    <w:rsid w:val="00112806"/>
    <w:rsid w:val="00112A13"/>
    <w:rsid w:val="00112F45"/>
    <w:rsid w:val="00113858"/>
    <w:rsid w:val="00114A5E"/>
    <w:rsid w:val="00115C4D"/>
    <w:rsid w:val="00115DC9"/>
    <w:rsid w:val="00117316"/>
    <w:rsid w:val="00117CEF"/>
    <w:rsid w:val="00120019"/>
    <w:rsid w:val="001201B9"/>
    <w:rsid w:val="001201E1"/>
    <w:rsid w:val="00120A0D"/>
    <w:rsid w:val="00120B0A"/>
    <w:rsid w:val="00120F38"/>
    <w:rsid w:val="00121471"/>
    <w:rsid w:val="0012165E"/>
    <w:rsid w:val="00121725"/>
    <w:rsid w:val="00121732"/>
    <w:rsid w:val="00121EE7"/>
    <w:rsid w:val="00123BB7"/>
    <w:rsid w:val="0012445E"/>
    <w:rsid w:val="00124C5D"/>
    <w:rsid w:val="00124E83"/>
    <w:rsid w:val="00124F0A"/>
    <w:rsid w:val="001251D7"/>
    <w:rsid w:val="0012656F"/>
    <w:rsid w:val="001265B2"/>
    <w:rsid w:val="00126852"/>
    <w:rsid w:val="00126B4B"/>
    <w:rsid w:val="00126F15"/>
    <w:rsid w:val="0012738E"/>
    <w:rsid w:val="00127468"/>
    <w:rsid w:val="00127A7A"/>
    <w:rsid w:val="001317D0"/>
    <w:rsid w:val="00131D1D"/>
    <w:rsid w:val="0013222A"/>
    <w:rsid w:val="0013246C"/>
    <w:rsid w:val="0013304B"/>
    <w:rsid w:val="00133353"/>
    <w:rsid w:val="00133596"/>
    <w:rsid w:val="00134882"/>
    <w:rsid w:val="00134B3D"/>
    <w:rsid w:val="00134B55"/>
    <w:rsid w:val="00135217"/>
    <w:rsid w:val="0013546F"/>
    <w:rsid w:val="00136304"/>
    <w:rsid w:val="00136732"/>
    <w:rsid w:val="0013674B"/>
    <w:rsid w:val="0013754C"/>
    <w:rsid w:val="0013785C"/>
    <w:rsid w:val="001401C2"/>
    <w:rsid w:val="0014026D"/>
    <w:rsid w:val="001405C2"/>
    <w:rsid w:val="00140B76"/>
    <w:rsid w:val="00140C42"/>
    <w:rsid w:val="00140C68"/>
    <w:rsid w:val="00141D2F"/>
    <w:rsid w:val="00141EA8"/>
    <w:rsid w:val="0014201A"/>
    <w:rsid w:val="001422DE"/>
    <w:rsid w:val="0014289A"/>
    <w:rsid w:val="001431B7"/>
    <w:rsid w:val="001448B1"/>
    <w:rsid w:val="00144B57"/>
    <w:rsid w:val="00145119"/>
    <w:rsid w:val="00145240"/>
    <w:rsid w:val="00145DC8"/>
    <w:rsid w:val="001464C8"/>
    <w:rsid w:val="001465DB"/>
    <w:rsid w:val="00146F63"/>
    <w:rsid w:val="001470C7"/>
    <w:rsid w:val="001474D4"/>
    <w:rsid w:val="0014772E"/>
    <w:rsid w:val="001477F4"/>
    <w:rsid w:val="00150C17"/>
    <w:rsid w:val="00150C87"/>
    <w:rsid w:val="001518BB"/>
    <w:rsid w:val="00152869"/>
    <w:rsid w:val="00152927"/>
    <w:rsid w:val="00152BFD"/>
    <w:rsid w:val="00152D70"/>
    <w:rsid w:val="001535BF"/>
    <w:rsid w:val="001539EE"/>
    <w:rsid w:val="00153BC0"/>
    <w:rsid w:val="00153EFF"/>
    <w:rsid w:val="00153FA2"/>
    <w:rsid w:val="001542E7"/>
    <w:rsid w:val="00155350"/>
    <w:rsid w:val="00156874"/>
    <w:rsid w:val="001568F6"/>
    <w:rsid w:val="00156CBC"/>
    <w:rsid w:val="001577EB"/>
    <w:rsid w:val="00157AC6"/>
    <w:rsid w:val="00157EFD"/>
    <w:rsid w:val="00160309"/>
    <w:rsid w:val="0016044E"/>
    <w:rsid w:val="00160636"/>
    <w:rsid w:val="00161194"/>
    <w:rsid w:val="001617C2"/>
    <w:rsid w:val="001625DA"/>
    <w:rsid w:val="00162C2C"/>
    <w:rsid w:val="001634B2"/>
    <w:rsid w:val="001645C6"/>
    <w:rsid w:val="001645F8"/>
    <w:rsid w:val="00164689"/>
    <w:rsid w:val="0016476F"/>
    <w:rsid w:val="00165A75"/>
    <w:rsid w:val="00165E51"/>
    <w:rsid w:val="00165FC3"/>
    <w:rsid w:val="00166140"/>
    <w:rsid w:val="001669D9"/>
    <w:rsid w:val="00166CB0"/>
    <w:rsid w:val="00167159"/>
    <w:rsid w:val="00167A94"/>
    <w:rsid w:val="00167C67"/>
    <w:rsid w:val="00167F35"/>
    <w:rsid w:val="00170048"/>
    <w:rsid w:val="001704BE"/>
    <w:rsid w:val="001709D8"/>
    <w:rsid w:val="001711CC"/>
    <w:rsid w:val="001711DA"/>
    <w:rsid w:val="001715AA"/>
    <w:rsid w:val="00173F6F"/>
    <w:rsid w:val="00174CD1"/>
    <w:rsid w:val="00174E5E"/>
    <w:rsid w:val="0017590B"/>
    <w:rsid w:val="00175FFE"/>
    <w:rsid w:val="00176877"/>
    <w:rsid w:val="00177432"/>
    <w:rsid w:val="0018111E"/>
    <w:rsid w:val="00181EBB"/>
    <w:rsid w:val="00181FDF"/>
    <w:rsid w:val="001821CD"/>
    <w:rsid w:val="00182438"/>
    <w:rsid w:val="001824C8"/>
    <w:rsid w:val="0018302A"/>
    <w:rsid w:val="0018327F"/>
    <w:rsid w:val="001835D2"/>
    <w:rsid w:val="0018393A"/>
    <w:rsid w:val="0018393C"/>
    <w:rsid w:val="00185399"/>
    <w:rsid w:val="0018546B"/>
    <w:rsid w:val="00185CC6"/>
    <w:rsid w:val="00185DD0"/>
    <w:rsid w:val="001863DD"/>
    <w:rsid w:val="0018710C"/>
    <w:rsid w:val="001871AE"/>
    <w:rsid w:val="00187242"/>
    <w:rsid w:val="001905ED"/>
    <w:rsid w:val="0019065E"/>
    <w:rsid w:val="001912C9"/>
    <w:rsid w:val="00191A75"/>
    <w:rsid w:val="00192029"/>
    <w:rsid w:val="001922CF"/>
    <w:rsid w:val="00193C4D"/>
    <w:rsid w:val="00196B6E"/>
    <w:rsid w:val="0019744B"/>
    <w:rsid w:val="00197C1F"/>
    <w:rsid w:val="00197D0E"/>
    <w:rsid w:val="00197EF7"/>
    <w:rsid w:val="001A049A"/>
    <w:rsid w:val="001A11CC"/>
    <w:rsid w:val="001A2FD0"/>
    <w:rsid w:val="001A33A0"/>
    <w:rsid w:val="001A3873"/>
    <w:rsid w:val="001A4017"/>
    <w:rsid w:val="001A5BF0"/>
    <w:rsid w:val="001A5FF4"/>
    <w:rsid w:val="001A665E"/>
    <w:rsid w:val="001A678E"/>
    <w:rsid w:val="001A6A3E"/>
    <w:rsid w:val="001A6A6E"/>
    <w:rsid w:val="001A77AF"/>
    <w:rsid w:val="001A7901"/>
    <w:rsid w:val="001B0925"/>
    <w:rsid w:val="001B0963"/>
    <w:rsid w:val="001B1086"/>
    <w:rsid w:val="001B10AB"/>
    <w:rsid w:val="001B122B"/>
    <w:rsid w:val="001B1695"/>
    <w:rsid w:val="001B19AF"/>
    <w:rsid w:val="001B1C8A"/>
    <w:rsid w:val="001B2245"/>
    <w:rsid w:val="001B23E4"/>
    <w:rsid w:val="001B2B27"/>
    <w:rsid w:val="001B2D0B"/>
    <w:rsid w:val="001B3D82"/>
    <w:rsid w:val="001B3EA3"/>
    <w:rsid w:val="001B460F"/>
    <w:rsid w:val="001B4EFE"/>
    <w:rsid w:val="001B52BE"/>
    <w:rsid w:val="001B5AB7"/>
    <w:rsid w:val="001B62B6"/>
    <w:rsid w:val="001B669F"/>
    <w:rsid w:val="001B7191"/>
    <w:rsid w:val="001B7323"/>
    <w:rsid w:val="001B76CE"/>
    <w:rsid w:val="001B7CB1"/>
    <w:rsid w:val="001B7D9F"/>
    <w:rsid w:val="001C0392"/>
    <w:rsid w:val="001C0AD6"/>
    <w:rsid w:val="001C0E4D"/>
    <w:rsid w:val="001C123C"/>
    <w:rsid w:val="001C1298"/>
    <w:rsid w:val="001C160B"/>
    <w:rsid w:val="001C1D83"/>
    <w:rsid w:val="001C2071"/>
    <w:rsid w:val="001C2581"/>
    <w:rsid w:val="001C2826"/>
    <w:rsid w:val="001C2B75"/>
    <w:rsid w:val="001C2F49"/>
    <w:rsid w:val="001C3207"/>
    <w:rsid w:val="001C345F"/>
    <w:rsid w:val="001C35F1"/>
    <w:rsid w:val="001C3912"/>
    <w:rsid w:val="001C3FB8"/>
    <w:rsid w:val="001C3FCC"/>
    <w:rsid w:val="001C454E"/>
    <w:rsid w:val="001C4945"/>
    <w:rsid w:val="001C498E"/>
    <w:rsid w:val="001C4B67"/>
    <w:rsid w:val="001C5AEE"/>
    <w:rsid w:val="001C6092"/>
    <w:rsid w:val="001C6360"/>
    <w:rsid w:val="001C6921"/>
    <w:rsid w:val="001C6A54"/>
    <w:rsid w:val="001C6E1E"/>
    <w:rsid w:val="001C707C"/>
    <w:rsid w:val="001C7CFA"/>
    <w:rsid w:val="001D03B4"/>
    <w:rsid w:val="001D0725"/>
    <w:rsid w:val="001D07AC"/>
    <w:rsid w:val="001D1669"/>
    <w:rsid w:val="001D17B2"/>
    <w:rsid w:val="001D1D21"/>
    <w:rsid w:val="001D1FD0"/>
    <w:rsid w:val="001D2758"/>
    <w:rsid w:val="001D33B5"/>
    <w:rsid w:val="001D3A00"/>
    <w:rsid w:val="001D3B14"/>
    <w:rsid w:val="001D3BD7"/>
    <w:rsid w:val="001D462C"/>
    <w:rsid w:val="001D467A"/>
    <w:rsid w:val="001D4B09"/>
    <w:rsid w:val="001D4B19"/>
    <w:rsid w:val="001D4E2A"/>
    <w:rsid w:val="001D5006"/>
    <w:rsid w:val="001D5796"/>
    <w:rsid w:val="001D5BF6"/>
    <w:rsid w:val="001D5D7B"/>
    <w:rsid w:val="001D5EEB"/>
    <w:rsid w:val="001D5FDD"/>
    <w:rsid w:val="001D64AE"/>
    <w:rsid w:val="001D6560"/>
    <w:rsid w:val="001D69D7"/>
    <w:rsid w:val="001D7223"/>
    <w:rsid w:val="001D78E6"/>
    <w:rsid w:val="001D7EFC"/>
    <w:rsid w:val="001E02B7"/>
    <w:rsid w:val="001E092D"/>
    <w:rsid w:val="001E10CD"/>
    <w:rsid w:val="001E147F"/>
    <w:rsid w:val="001E1BE7"/>
    <w:rsid w:val="001E267E"/>
    <w:rsid w:val="001E48D8"/>
    <w:rsid w:val="001E4C1D"/>
    <w:rsid w:val="001E550C"/>
    <w:rsid w:val="001E555E"/>
    <w:rsid w:val="001E559E"/>
    <w:rsid w:val="001E6280"/>
    <w:rsid w:val="001E7080"/>
    <w:rsid w:val="001E7264"/>
    <w:rsid w:val="001E7706"/>
    <w:rsid w:val="001E77F9"/>
    <w:rsid w:val="001E7908"/>
    <w:rsid w:val="001F138C"/>
    <w:rsid w:val="001F1C87"/>
    <w:rsid w:val="001F1DFF"/>
    <w:rsid w:val="001F2165"/>
    <w:rsid w:val="001F37FC"/>
    <w:rsid w:val="001F4508"/>
    <w:rsid w:val="001F51BF"/>
    <w:rsid w:val="001F52CF"/>
    <w:rsid w:val="001F566A"/>
    <w:rsid w:val="001F5C6F"/>
    <w:rsid w:val="001F5EBE"/>
    <w:rsid w:val="001F6146"/>
    <w:rsid w:val="001F6492"/>
    <w:rsid w:val="001F64D5"/>
    <w:rsid w:val="001F6BA1"/>
    <w:rsid w:val="001F6E62"/>
    <w:rsid w:val="001F7E1F"/>
    <w:rsid w:val="00200BC7"/>
    <w:rsid w:val="002015F1"/>
    <w:rsid w:val="0020301F"/>
    <w:rsid w:val="002048D6"/>
    <w:rsid w:val="0020547F"/>
    <w:rsid w:val="002054ED"/>
    <w:rsid w:val="0020571D"/>
    <w:rsid w:val="00205951"/>
    <w:rsid w:val="00205AAC"/>
    <w:rsid w:val="00205F0C"/>
    <w:rsid w:val="00206ABC"/>
    <w:rsid w:val="00207BCA"/>
    <w:rsid w:val="00207E76"/>
    <w:rsid w:val="0021011B"/>
    <w:rsid w:val="00210449"/>
    <w:rsid w:val="0021064D"/>
    <w:rsid w:val="00211423"/>
    <w:rsid w:val="00211E3C"/>
    <w:rsid w:val="0021301D"/>
    <w:rsid w:val="002133D2"/>
    <w:rsid w:val="002143DB"/>
    <w:rsid w:val="00215903"/>
    <w:rsid w:val="00216A0B"/>
    <w:rsid w:val="00216FEA"/>
    <w:rsid w:val="00217EE6"/>
    <w:rsid w:val="002201B6"/>
    <w:rsid w:val="00220308"/>
    <w:rsid w:val="002214C5"/>
    <w:rsid w:val="00221646"/>
    <w:rsid w:val="0022285A"/>
    <w:rsid w:val="00222A77"/>
    <w:rsid w:val="0022321A"/>
    <w:rsid w:val="00223E4E"/>
    <w:rsid w:val="00224A5B"/>
    <w:rsid w:val="00224CC3"/>
    <w:rsid w:val="00225502"/>
    <w:rsid w:val="00225973"/>
    <w:rsid w:val="002261F4"/>
    <w:rsid w:val="0022693D"/>
    <w:rsid w:val="00227811"/>
    <w:rsid w:val="00227CC8"/>
    <w:rsid w:val="0023033A"/>
    <w:rsid w:val="00230769"/>
    <w:rsid w:val="00231055"/>
    <w:rsid w:val="002311C2"/>
    <w:rsid w:val="0023167E"/>
    <w:rsid w:val="00231D32"/>
    <w:rsid w:val="0023209A"/>
    <w:rsid w:val="00232DE1"/>
    <w:rsid w:val="00233BC0"/>
    <w:rsid w:val="0023475A"/>
    <w:rsid w:val="002350B5"/>
    <w:rsid w:val="00235205"/>
    <w:rsid w:val="00236D51"/>
    <w:rsid w:val="0023729B"/>
    <w:rsid w:val="00237372"/>
    <w:rsid w:val="002373A9"/>
    <w:rsid w:val="00237734"/>
    <w:rsid w:val="00237F86"/>
    <w:rsid w:val="0024009A"/>
    <w:rsid w:val="002403D7"/>
    <w:rsid w:val="00240471"/>
    <w:rsid w:val="0024099A"/>
    <w:rsid w:val="00240B31"/>
    <w:rsid w:val="00240F93"/>
    <w:rsid w:val="00241750"/>
    <w:rsid w:val="00241899"/>
    <w:rsid w:val="0024248B"/>
    <w:rsid w:val="00242EFC"/>
    <w:rsid w:val="00242F1E"/>
    <w:rsid w:val="00243734"/>
    <w:rsid w:val="00243F96"/>
    <w:rsid w:val="00244B59"/>
    <w:rsid w:val="00245598"/>
    <w:rsid w:val="002458D5"/>
    <w:rsid w:val="0024662D"/>
    <w:rsid w:val="00246FDB"/>
    <w:rsid w:val="00247A3C"/>
    <w:rsid w:val="00247A4D"/>
    <w:rsid w:val="00247E63"/>
    <w:rsid w:val="00250D4A"/>
    <w:rsid w:val="00251252"/>
    <w:rsid w:val="00251557"/>
    <w:rsid w:val="002526F0"/>
    <w:rsid w:val="00252736"/>
    <w:rsid w:val="0025274E"/>
    <w:rsid w:val="0025283F"/>
    <w:rsid w:val="00252BF4"/>
    <w:rsid w:val="00252DD5"/>
    <w:rsid w:val="00253C30"/>
    <w:rsid w:val="002550EB"/>
    <w:rsid w:val="00255B54"/>
    <w:rsid w:val="0025667C"/>
    <w:rsid w:val="00256E35"/>
    <w:rsid w:val="00257982"/>
    <w:rsid w:val="00257D0C"/>
    <w:rsid w:val="0026049D"/>
    <w:rsid w:val="00260F87"/>
    <w:rsid w:val="002610B0"/>
    <w:rsid w:val="002616B9"/>
    <w:rsid w:val="002618AD"/>
    <w:rsid w:val="00261A96"/>
    <w:rsid w:val="002624D8"/>
    <w:rsid w:val="002626DF"/>
    <w:rsid w:val="00262F1E"/>
    <w:rsid w:val="0026413A"/>
    <w:rsid w:val="00264388"/>
    <w:rsid w:val="0026442C"/>
    <w:rsid w:val="002648C0"/>
    <w:rsid w:val="0026490C"/>
    <w:rsid w:val="00265A87"/>
    <w:rsid w:val="00265DC3"/>
    <w:rsid w:val="00265E0F"/>
    <w:rsid w:val="00267366"/>
    <w:rsid w:val="002679ED"/>
    <w:rsid w:val="002709AB"/>
    <w:rsid w:val="00270C30"/>
    <w:rsid w:val="0027121F"/>
    <w:rsid w:val="00271D80"/>
    <w:rsid w:val="00271E85"/>
    <w:rsid w:val="00272E4D"/>
    <w:rsid w:val="00273F6E"/>
    <w:rsid w:val="0027436F"/>
    <w:rsid w:val="002743D7"/>
    <w:rsid w:val="002745C0"/>
    <w:rsid w:val="00274D20"/>
    <w:rsid w:val="002768DD"/>
    <w:rsid w:val="00277F0E"/>
    <w:rsid w:val="00281482"/>
    <w:rsid w:val="00281FB9"/>
    <w:rsid w:val="00282078"/>
    <w:rsid w:val="00282934"/>
    <w:rsid w:val="002836DA"/>
    <w:rsid w:val="00283786"/>
    <w:rsid w:val="00283C46"/>
    <w:rsid w:val="00284742"/>
    <w:rsid w:val="00285073"/>
    <w:rsid w:val="002851BA"/>
    <w:rsid w:val="00285DEB"/>
    <w:rsid w:val="00286795"/>
    <w:rsid w:val="002868BD"/>
    <w:rsid w:val="00286EE7"/>
    <w:rsid w:val="00287358"/>
    <w:rsid w:val="0029040F"/>
    <w:rsid w:val="00290CCA"/>
    <w:rsid w:val="00291751"/>
    <w:rsid w:val="002918EE"/>
    <w:rsid w:val="002919AD"/>
    <w:rsid w:val="00291FAD"/>
    <w:rsid w:val="0029224E"/>
    <w:rsid w:val="00292DA5"/>
    <w:rsid w:val="002930AE"/>
    <w:rsid w:val="00293D48"/>
    <w:rsid w:val="00295691"/>
    <w:rsid w:val="002965A1"/>
    <w:rsid w:val="00296794"/>
    <w:rsid w:val="00296AE7"/>
    <w:rsid w:val="002970ED"/>
    <w:rsid w:val="00297AB2"/>
    <w:rsid w:val="00297E78"/>
    <w:rsid w:val="002A05F9"/>
    <w:rsid w:val="002A08A6"/>
    <w:rsid w:val="002A0D75"/>
    <w:rsid w:val="002A0DED"/>
    <w:rsid w:val="002A3169"/>
    <w:rsid w:val="002A39EC"/>
    <w:rsid w:val="002A3BBF"/>
    <w:rsid w:val="002A3F54"/>
    <w:rsid w:val="002A3F6E"/>
    <w:rsid w:val="002A477D"/>
    <w:rsid w:val="002A4973"/>
    <w:rsid w:val="002A4DA9"/>
    <w:rsid w:val="002A4EDE"/>
    <w:rsid w:val="002A578D"/>
    <w:rsid w:val="002A6A16"/>
    <w:rsid w:val="002B161C"/>
    <w:rsid w:val="002B2ED3"/>
    <w:rsid w:val="002B30AD"/>
    <w:rsid w:val="002B3372"/>
    <w:rsid w:val="002B33FD"/>
    <w:rsid w:val="002B520A"/>
    <w:rsid w:val="002B5276"/>
    <w:rsid w:val="002B53B0"/>
    <w:rsid w:val="002B5690"/>
    <w:rsid w:val="002B5874"/>
    <w:rsid w:val="002B5B7E"/>
    <w:rsid w:val="002B5EC1"/>
    <w:rsid w:val="002B61FA"/>
    <w:rsid w:val="002B65DB"/>
    <w:rsid w:val="002B6F79"/>
    <w:rsid w:val="002B76CC"/>
    <w:rsid w:val="002B7959"/>
    <w:rsid w:val="002C02A5"/>
    <w:rsid w:val="002C03D4"/>
    <w:rsid w:val="002C0575"/>
    <w:rsid w:val="002C0B8F"/>
    <w:rsid w:val="002C1564"/>
    <w:rsid w:val="002C1CAE"/>
    <w:rsid w:val="002C1E7B"/>
    <w:rsid w:val="002C1F09"/>
    <w:rsid w:val="002C224D"/>
    <w:rsid w:val="002C48DF"/>
    <w:rsid w:val="002C48F6"/>
    <w:rsid w:val="002C4E02"/>
    <w:rsid w:val="002C55AE"/>
    <w:rsid w:val="002C7131"/>
    <w:rsid w:val="002C7EBE"/>
    <w:rsid w:val="002C7F91"/>
    <w:rsid w:val="002D012A"/>
    <w:rsid w:val="002D0DF3"/>
    <w:rsid w:val="002D1081"/>
    <w:rsid w:val="002D15A7"/>
    <w:rsid w:val="002D1B15"/>
    <w:rsid w:val="002D1F5D"/>
    <w:rsid w:val="002D2456"/>
    <w:rsid w:val="002D2DFC"/>
    <w:rsid w:val="002D2F43"/>
    <w:rsid w:val="002D305E"/>
    <w:rsid w:val="002D3E0B"/>
    <w:rsid w:val="002D476F"/>
    <w:rsid w:val="002D4AE0"/>
    <w:rsid w:val="002D54B4"/>
    <w:rsid w:val="002D5AF4"/>
    <w:rsid w:val="002D62B6"/>
    <w:rsid w:val="002D6E83"/>
    <w:rsid w:val="002D7064"/>
    <w:rsid w:val="002D73A5"/>
    <w:rsid w:val="002D7937"/>
    <w:rsid w:val="002E03D4"/>
    <w:rsid w:val="002E0C06"/>
    <w:rsid w:val="002E0CD8"/>
    <w:rsid w:val="002E1D39"/>
    <w:rsid w:val="002E21E1"/>
    <w:rsid w:val="002E2903"/>
    <w:rsid w:val="002E2965"/>
    <w:rsid w:val="002E2ED7"/>
    <w:rsid w:val="002E382D"/>
    <w:rsid w:val="002E3A59"/>
    <w:rsid w:val="002E3ACA"/>
    <w:rsid w:val="002E3FEA"/>
    <w:rsid w:val="002E408A"/>
    <w:rsid w:val="002E4105"/>
    <w:rsid w:val="002E42DC"/>
    <w:rsid w:val="002E4A8E"/>
    <w:rsid w:val="002E4B6E"/>
    <w:rsid w:val="002E50F9"/>
    <w:rsid w:val="002E55DA"/>
    <w:rsid w:val="002E6B1F"/>
    <w:rsid w:val="002E6C05"/>
    <w:rsid w:val="002E74BC"/>
    <w:rsid w:val="002E754C"/>
    <w:rsid w:val="002E7AF8"/>
    <w:rsid w:val="002E7B18"/>
    <w:rsid w:val="002F01C5"/>
    <w:rsid w:val="002F01E5"/>
    <w:rsid w:val="002F067F"/>
    <w:rsid w:val="002F0A47"/>
    <w:rsid w:val="002F0FAB"/>
    <w:rsid w:val="002F12E3"/>
    <w:rsid w:val="002F1D53"/>
    <w:rsid w:val="002F1D78"/>
    <w:rsid w:val="002F232B"/>
    <w:rsid w:val="002F2CE7"/>
    <w:rsid w:val="002F334F"/>
    <w:rsid w:val="002F3EC8"/>
    <w:rsid w:val="002F3F8D"/>
    <w:rsid w:val="002F417C"/>
    <w:rsid w:val="002F4661"/>
    <w:rsid w:val="002F544A"/>
    <w:rsid w:val="002F54F4"/>
    <w:rsid w:val="002F5BA1"/>
    <w:rsid w:val="002F5E6B"/>
    <w:rsid w:val="002F6C22"/>
    <w:rsid w:val="002F7373"/>
    <w:rsid w:val="002F738F"/>
    <w:rsid w:val="0030017B"/>
    <w:rsid w:val="003004A9"/>
    <w:rsid w:val="003005D6"/>
    <w:rsid w:val="00300752"/>
    <w:rsid w:val="0030078F"/>
    <w:rsid w:val="00300E1A"/>
    <w:rsid w:val="00301502"/>
    <w:rsid w:val="00301927"/>
    <w:rsid w:val="00303B99"/>
    <w:rsid w:val="00303FBD"/>
    <w:rsid w:val="00304621"/>
    <w:rsid w:val="00304A4C"/>
    <w:rsid w:val="00304A5C"/>
    <w:rsid w:val="0030531F"/>
    <w:rsid w:val="00306E45"/>
    <w:rsid w:val="003073D7"/>
    <w:rsid w:val="003102F1"/>
    <w:rsid w:val="0031058B"/>
    <w:rsid w:val="00310CFE"/>
    <w:rsid w:val="003118D6"/>
    <w:rsid w:val="00311E95"/>
    <w:rsid w:val="0031200C"/>
    <w:rsid w:val="00312249"/>
    <w:rsid w:val="003123A8"/>
    <w:rsid w:val="003128EB"/>
    <w:rsid w:val="00313264"/>
    <w:rsid w:val="00313381"/>
    <w:rsid w:val="003135EC"/>
    <w:rsid w:val="00313A73"/>
    <w:rsid w:val="00314591"/>
    <w:rsid w:val="00315355"/>
    <w:rsid w:val="003155AC"/>
    <w:rsid w:val="003158B3"/>
    <w:rsid w:val="00315B8D"/>
    <w:rsid w:val="00320FCB"/>
    <w:rsid w:val="0032157D"/>
    <w:rsid w:val="00321937"/>
    <w:rsid w:val="003221D8"/>
    <w:rsid w:val="00322DEB"/>
    <w:rsid w:val="00323380"/>
    <w:rsid w:val="00323B09"/>
    <w:rsid w:val="003249F4"/>
    <w:rsid w:val="00324C7E"/>
    <w:rsid w:val="00324FE0"/>
    <w:rsid w:val="0032549D"/>
    <w:rsid w:val="00325A6C"/>
    <w:rsid w:val="00325AA6"/>
    <w:rsid w:val="0032626D"/>
    <w:rsid w:val="0032653A"/>
    <w:rsid w:val="0032690D"/>
    <w:rsid w:val="00326EFE"/>
    <w:rsid w:val="0032718B"/>
    <w:rsid w:val="003276B3"/>
    <w:rsid w:val="00327E4F"/>
    <w:rsid w:val="0033005B"/>
    <w:rsid w:val="003302FF"/>
    <w:rsid w:val="00332440"/>
    <w:rsid w:val="003329B1"/>
    <w:rsid w:val="00333219"/>
    <w:rsid w:val="00333C2A"/>
    <w:rsid w:val="00333F33"/>
    <w:rsid w:val="003347CC"/>
    <w:rsid w:val="003354A3"/>
    <w:rsid w:val="00335A23"/>
    <w:rsid w:val="00335A70"/>
    <w:rsid w:val="00335ABB"/>
    <w:rsid w:val="00336C7D"/>
    <w:rsid w:val="00337997"/>
    <w:rsid w:val="003406BE"/>
    <w:rsid w:val="003419A6"/>
    <w:rsid w:val="00341D18"/>
    <w:rsid w:val="00342790"/>
    <w:rsid w:val="003427C6"/>
    <w:rsid w:val="003436C3"/>
    <w:rsid w:val="00343DD7"/>
    <w:rsid w:val="0034434F"/>
    <w:rsid w:val="00344B09"/>
    <w:rsid w:val="0034574C"/>
    <w:rsid w:val="0034575E"/>
    <w:rsid w:val="00345976"/>
    <w:rsid w:val="00345CFE"/>
    <w:rsid w:val="00345E9B"/>
    <w:rsid w:val="00345EAF"/>
    <w:rsid w:val="003466BE"/>
    <w:rsid w:val="00346789"/>
    <w:rsid w:val="003509C1"/>
    <w:rsid w:val="00350A50"/>
    <w:rsid w:val="00350B6D"/>
    <w:rsid w:val="00352854"/>
    <w:rsid w:val="00352A32"/>
    <w:rsid w:val="00352D67"/>
    <w:rsid w:val="003534E7"/>
    <w:rsid w:val="00353B4E"/>
    <w:rsid w:val="00353C36"/>
    <w:rsid w:val="003541DD"/>
    <w:rsid w:val="003549B6"/>
    <w:rsid w:val="00354CDC"/>
    <w:rsid w:val="00356085"/>
    <w:rsid w:val="00356367"/>
    <w:rsid w:val="00356F92"/>
    <w:rsid w:val="00357012"/>
    <w:rsid w:val="0035731F"/>
    <w:rsid w:val="00357347"/>
    <w:rsid w:val="00357965"/>
    <w:rsid w:val="00360561"/>
    <w:rsid w:val="00360806"/>
    <w:rsid w:val="0036105C"/>
    <w:rsid w:val="00361A7D"/>
    <w:rsid w:val="00362AEB"/>
    <w:rsid w:val="00362C7F"/>
    <w:rsid w:val="00362D40"/>
    <w:rsid w:val="00363130"/>
    <w:rsid w:val="00363DD9"/>
    <w:rsid w:val="00364510"/>
    <w:rsid w:val="00364652"/>
    <w:rsid w:val="0036505A"/>
    <w:rsid w:val="00365182"/>
    <w:rsid w:val="0036543F"/>
    <w:rsid w:val="00365745"/>
    <w:rsid w:val="003663FA"/>
    <w:rsid w:val="00366C15"/>
    <w:rsid w:val="00366E02"/>
    <w:rsid w:val="00367111"/>
    <w:rsid w:val="003708CF"/>
    <w:rsid w:val="00370E3F"/>
    <w:rsid w:val="00370F0F"/>
    <w:rsid w:val="0037105E"/>
    <w:rsid w:val="00372CC7"/>
    <w:rsid w:val="003731C9"/>
    <w:rsid w:val="00373223"/>
    <w:rsid w:val="0037357A"/>
    <w:rsid w:val="003738CE"/>
    <w:rsid w:val="00373C8A"/>
    <w:rsid w:val="00373F29"/>
    <w:rsid w:val="00374872"/>
    <w:rsid w:val="003752A5"/>
    <w:rsid w:val="00375C97"/>
    <w:rsid w:val="0037728E"/>
    <w:rsid w:val="00377E15"/>
    <w:rsid w:val="0038022F"/>
    <w:rsid w:val="003804DB"/>
    <w:rsid w:val="00380856"/>
    <w:rsid w:val="003814E9"/>
    <w:rsid w:val="00381E41"/>
    <w:rsid w:val="00381EBE"/>
    <w:rsid w:val="00382EFE"/>
    <w:rsid w:val="0038374A"/>
    <w:rsid w:val="00384EA6"/>
    <w:rsid w:val="00384EC0"/>
    <w:rsid w:val="0038621F"/>
    <w:rsid w:val="00386A80"/>
    <w:rsid w:val="00386AF2"/>
    <w:rsid w:val="003876A0"/>
    <w:rsid w:val="00390057"/>
    <w:rsid w:val="0039059A"/>
    <w:rsid w:val="00390AFD"/>
    <w:rsid w:val="003916C7"/>
    <w:rsid w:val="00391BE2"/>
    <w:rsid w:val="00391CD5"/>
    <w:rsid w:val="00392240"/>
    <w:rsid w:val="00392859"/>
    <w:rsid w:val="003931B8"/>
    <w:rsid w:val="00394497"/>
    <w:rsid w:val="00394533"/>
    <w:rsid w:val="0039464D"/>
    <w:rsid w:val="003946EF"/>
    <w:rsid w:val="003950B9"/>
    <w:rsid w:val="0039514D"/>
    <w:rsid w:val="00395808"/>
    <w:rsid w:val="00395BD2"/>
    <w:rsid w:val="00396C15"/>
    <w:rsid w:val="003A06D7"/>
    <w:rsid w:val="003A0B81"/>
    <w:rsid w:val="003A0D39"/>
    <w:rsid w:val="003A14EF"/>
    <w:rsid w:val="003A1926"/>
    <w:rsid w:val="003A23B4"/>
    <w:rsid w:val="003A3EC0"/>
    <w:rsid w:val="003A42D6"/>
    <w:rsid w:val="003A4F4C"/>
    <w:rsid w:val="003A4FF4"/>
    <w:rsid w:val="003A55FB"/>
    <w:rsid w:val="003A5DCD"/>
    <w:rsid w:val="003A60CF"/>
    <w:rsid w:val="003A6583"/>
    <w:rsid w:val="003A7CC9"/>
    <w:rsid w:val="003A7F7C"/>
    <w:rsid w:val="003B0EC0"/>
    <w:rsid w:val="003B1B99"/>
    <w:rsid w:val="003B1FDA"/>
    <w:rsid w:val="003B2340"/>
    <w:rsid w:val="003B2406"/>
    <w:rsid w:val="003B2814"/>
    <w:rsid w:val="003B2863"/>
    <w:rsid w:val="003B3C1F"/>
    <w:rsid w:val="003B3D5D"/>
    <w:rsid w:val="003B3F9D"/>
    <w:rsid w:val="003B4306"/>
    <w:rsid w:val="003B4A1F"/>
    <w:rsid w:val="003B5C96"/>
    <w:rsid w:val="003B69EC"/>
    <w:rsid w:val="003B6D4B"/>
    <w:rsid w:val="003B7263"/>
    <w:rsid w:val="003B7B97"/>
    <w:rsid w:val="003C0700"/>
    <w:rsid w:val="003C0909"/>
    <w:rsid w:val="003C35A5"/>
    <w:rsid w:val="003C4C5F"/>
    <w:rsid w:val="003C4CE1"/>
    <w:rsid w:val="003C4F35"/>
    <w:rsid w:val="003C5701"/>
    <w:rsid w:val="003C5A87"/>
    <w:rsid w:val="003C61F8"/>
    <w:rsid w:val="003C6B29"/>
    <w:rsid w:val="003C7852"/>
    <w:rsid w:val="003C7E9D"/>
    <w:rsid w:val="003D0B8D"/>
    <w:rsid w:val="003D0C98"/>
    <w:rsid w:val="003D0EB1"/>
    <w:rsid w:val="003D10E2"/>
    <w:rsid w:val="003D1D15"/>
    <w:rsid w:val="003D1D66"/>
    <w:rsid w:val="003D2354"/>
    <w:rsid w:val="003D24B8"/>
    <w:rsid w:val="003D29F1"/>
    <w:rsid w:val="003D2BCD"/>
    <w:rsid w:val="003D3914"/>
    <w:rsid w:val="003D42DE"/>
    <w:rsid w:val="003D4B08"/>
    <w:rsid w:val="003D7B4A"/>
    <w:rsid w:val="003E0495"/>
    <w:rsid w:val="003E1111"/>
    <w:rsid w:val="003E154F"/>
    <w:rsid w:val="003E18D2"/>
    <w:rsid w:val="003E1FCC"/>
    <w:rsid w:val="003E214E"/>
    <w:rsid w:val="003E282C"/>
    <w:rsid w:val="003E3318"/>
    <w:rsid w:val="003E421B"/>
    <w:rsid w:val="003E4CF0"/>
    <w:rsid w:val="003E53EF"/>
    <w:rsid w:val="003E5509"/>
    <w:rsid w:val="003E558D"/>
    <w:rsid w:val="003E5969"/>
    <w:rsid w:val="003E5A0B"/>
    <w:rsid w:val="003E5F92"/>
    <w:rsid w:val="003E6173"/>
    <w:rsid w:val="003E6267"/>
    <w:rsid w:val="003E6462"/>
    <w:rsid w:val="003E6C25"/>
    <w:rsid w:val="003E731A"/>
    <w:rsid w:val="003E74B4"/>
    <w:rsid w:val="003E7637"/>
    <w:rsid w:val="003E79DD"/>
    <w:rsid w:val="003F00EC"/>
    <w:rsid w:val="003F09BA"/>
    <w:rsid w:val="003F0B12"/>
    <w:rsid w:val="003F182F"/>
    <w:rsid w:val="003F1914"/>
    <w:rsid w:val="003F2A48"/>
    <w:rsid w:val="003F2DA8"/>
    <w:rsid w:val="003F34A1"/>
    <w:rsid w:val="003F3802"/>
    <w:rsid w:val="003F44E6"/>
    <w:rsid w:val="003F4A85"/>
    <w:rsid w:val="003F4D6F"/>
    <w:rsid w:val="003F55A3"/>
    <w:rsid w:val="003F56E3"/>
    <w:rsid w:val="003F5C0C"/>
    <w:rsid w:val="003F7337"/>
    <w:rsid w:val="003F77D7"/>
    <w:rsid w:val="003F7B3C"/>
    <w:rsid w:val="003F7CD1"/>
    <w:rsid w:val="0040162C"/>
    <w:rsid w:val="004016EC"/>
    <w:rsid w:val="0040220A"/>
    <w:rsid w:val="004022C7"/>
    <w:rsid w:val="00402752"/>
    <w:rsid w:val="00403090"/>
    <w:rsid w:val="00403FFE"/>
    <w:rsid w:val="00404093"/>
    <w:rsid w:val="00404B3C"/>
    <w:rsid w:val="00404D4C"/>
    <w:rsid w:val="00404E2F"/>
    <w:rsid w:val="0040576F"/>
    <w:rsid w:val="00405928"/>
    <w:rsid w:val="0040617A"/>
    <w:rsid w:val="00406918"/>
    <w:rsid w:val="00406938"/>
    <w:rsid w:val="004076AA"/>
    <w:rsid w:val="00407799"/>
    <w:rsid w:val="0041035F"/>
    <w:rsid w:val="00410BFE"/>
    <w:rsid w:val="00410ED6"/>
    <w:rsid w:val="00411FA2"/>
    <w:rsid w:val="004129C7"/>
    <w:rsid w:val="00412A60"/>
    <w:rsid w:val="00412D31"/>
    <w:rsid w:val="004139CA"/>
    <w:rsid w:val="00413EF6"/>
    <w:rsid w:val="00414054"/>
    <w:rsid w:val="004143ED"/>
    <w:rsid w:val="00414D65"/>
    <w:rsid w:val="00415BF0"/>
    <w:rsid w:val="00415F6A"/>
    <w:rsid w:val="0041676F"/>
    <w:rsid w:val="00417C91"/>
    <w:rsid w:val="0042016E"/>
    <w:rsid w:val="004201C9"/>
    <w:rsid w:val="004224C2"/>
    <w:rsid w:val="00422BAB"/>
    <w:rsid w:val="004230EA"/>
    <w:rsid w:val="00423133"/>
    <w:rsid w:val="0042342F"/>
    <w:rsid w:val="0042344A"/>
    <w:rsid w:val="00423FAC"/>
    <w:rsid w:val="00424AB1"/>
    <w:rsid w:val="00425840"/>
    <w:rsid w:val="00425A2D"/>
    <w:rsid w:val="004265C1"/>
    <w:rsid w:val="00426C41"/>
    <w:rsid w:val="00426DC3"/>
    <w:rsid w:val="00426E39"/>
    <w:rsid w:val="00426FF0"/>
    <w:rsid w:val="004270E4"/>
    <w:rsid w:val="00430D09"/>
    <w:rsid w:val="004311B3"/>
    <w:rsid w:val="00431579"/>
    <w:rsid w:val="00431B70"/>
    <w:rsid w:val="00431E08"/>
    <w:rsid w:val="004320F4"/>
    <w:rsid w:val="004337FF"/>
    <w:rsid w:val="00433AF8"/>
    <w:rsid w:val="0043429F"/>
    <w:rsid w:val="0043462C"/>
    <w:rsid w:val="00434CFE"/>
    <w:rsid w:val="0043511E"/>
    <w:rsid w:val="00435750"/>
    <w:rsid w:val="00435FF0"/>
    <w:rsid w:val="0043633E"/>
    <w:rsid w:val="00436780"/>
    <w:rsid w:val="00436821"/>
    <w:rsid w:val="00436D1C"/>
    <w:rsid w:val="0043779A"/>
    <w:rsid w:val="00437A2B"/>
    <w:rsid w:val="00437F7D"/>
    <w:rsid w:val="004404F8"/>
    <w:rsid w:val="00440B4B"/>
    <w:rsid w:val="00440C9E"/>
    <w:rsid w:val="0044113D"/>
    <w:rsid w:val="00441BAA"/>
    <w:rsid w:val="00443374"/>
    <w:rsid w:val="00443377"/>
    <w:rsid w:val="004447E4"/>
    <w:rsid w:val="00445885"/>
    <w:rsid w:val="004458AE"/>
    <w:rsid w:val="00446040"/>
    <w:rsid w:val="00446B7F"/>
    <w:rsid w:val="00447251"/>
    <w:rsid w:val="00447E3F"/>
    <w:rsid w:val="00447F37"/>
    <w:rsid w:val="0045020F"/>
    <w:rsid w:val="0045100D"/>
    <w:rsid w:val="00451355"/>
    <w:rsid w:val="004522FC"/>
    <w:rsid w:val="0045240B"/>
    <w:rsid w:val="0045278D"/>
    <w:rsid w:val="0045289E"/>
    <w:rsid w:val="00452D42"/>
    <w:rsid w:val="00452F34"/>
    <w:rsid w:val="00455B48"/>
    <w:rsid w:val="00455F1A"/>
    <w:rsid w:val="004568FA"/>
    <w:rsid w:val="004569C4"/>
    <w:rsid w:val="00457053"/>
    <w:rsid w:val="0045756C"/>
    <w:rsid w:val="0045781F"/>
    <w:rsid w:val="00457C8B"/>
    <w:rsid w:val="00457CCA"/>
    <w:rsid w:val="00457F1A"/>
    <w:rsid w:val="00460110"/>
    <w:rsid w:val="00460651"/>
    <w:rsid w:val="0046117F"/>
    <w:rsid w:val="004618C8"/>
    <w:rsid w:val="004620C5"/>
    <w:rsid w:val="00462AFA"/>
    <w:rsid w:val="00462F01"/>
    <w:rsid w:val="004632A2"/>
    <w:rsid w:val="00463447"/>
    <w:rsid w:val="00463A1C"/>
    <w:rsid w:val="00463FB3"/>
    <w:rsid w:val="00464AED"/>
    <w:rsid w:val="004653E3"/>
    <w:rsid w:val="00465B6A"/>
    <w:rsid w:val="004661BD"/>
    <w:rsid w:val="00466243"/>
    <w:rsid w:val="00466412"/>
    <w:rsid w:val="00466BE8"/>
    <w:rsid w:val="00466DC9"/>
    <w:rsid w:val="004676CC"/>
    <w:rsid w:val="00470470"/>
    <w:rsid w:val="00470BE2"/>
    <w:rsid w:val="00470FC5"/>
    <w:rsid w:val="00472180"/>
    <w:rsid w:val="004729BF"/>
    <w:rsid w:val="0047348B"/>
    <w:rsid w:val="0047478C"/>
    <w:rsid w:val="004751B5"/>
    <w:rsid w:val="0047583A"/>
    <w:rsid w:val="00476B59"/>
    <w:rsid w:val="004772FD"/>
    <w:rsid w:val="00477A22"/>
    <w:rsid w:val="00477DA8"/>
    <w:rsid w:val="00481082"/>
    <w:rsid w:val="00481416"/>
    <w:rsid w:val="004830A0"/>
    <w:rsid w:val="00483600"/>
    <w:rsid w:val="00483C4E"/>
    <w:rsid w:val="004842C3"/>
    <w:rsid w:val="0048476C"/>
    <w:rsid w:val="00484991"/>
    <w:rsid w:val="004851A8"/>
    <w:rsid w:val="004853CF"/>
    <w:rsid w:val="004855D9"/>
    <w:rsid w:val="004859C9"/>
    <w:rsid w:val="00485CBF"/>
    <w:rsid w:val="0048601A"/>
    <w:rsid w:val="00486421"/>
    <w:rsid w:val="00486AD7"/>
    <w:rsid w:val="00486DEF"/>
    <w:rsid w:val="00486E92"/>
    <w:rsid w:val="00487846"/>
    <w:rsid w:val="00490B8B"/>
    <w:rsid w:val="0049127C"/>
    <w:rsid w:val="0049137C"/>
    <w:rsid w:val="00491EAF"/>
    <w:rsid w:val="004924BA"/>
    <w:rsid w:val="00493A01"/>
    <w:rsid w:val="00494442"/>
    <w:rsid w:val="00494CD5"/>
    <w:rsid w:val="00495235"/>
    <w:rsid w:val="004956F5"/>
    <w:rsid w:val="004959EA"/>
    <w:rsid w:val="004964E5"/>
    <w:rsid w:val="00496755"/>
    <w:rsid w:val="00496B94"/>
    <w:rsid w:val="00496D72"/>
    <w:rsid w:val="00497A73"/>
    <w:rsid w:val="004A0836"/>
    <w:rsid w:val="004A1374"/>
    <w:rsid w:val="004A264E"/>
    <w:rsid w:val="004A3628"/>
    <w:rsid w:val="004A372F"/>
    <w:rsid w:val="004A3D13"/>
    <w:rsid w:val="004A3D80"/>
    <w:rsid w:val="004A4A6A"/>
    <w:rsid w:val="004A4C67"/>
    <w:rsid w:val="004A4DE6"/>
    <w:rsid w:val="004A5795"/>
    <w:rsid w:val="004A5CAA"/>
    <w:rsid w:val="004A63EB"/>
    <w:rsid w:val="004A7D83"/>
    <w:rsid w:val="004B0187"/>
    <w:rsid w:val="004B1A79"/>
    <w:rsid w:val="004B1E75"/>
    <w:rsid w:val="004B2C54"/>
    <w:rsid w:val="004B4B6A"/>
    <w:rsid w:val="004B56C0"/>
    <w:rsid w:val="004B68CD"/>
    <w:rsid w:val="004B6DFF"/>
    <w:rsid w:val="004B78CC"/>
    <w:rsid w:val="004B7C27"/>
    <w:rsid w:val="004C0B25"/>
    <w:rsid w:val="004C0C0C"/>
    <w:rsid w:val="004C138E"/>
    <w:rsid w:val="004C2ACC"/>
    <w:rsid w:val="004C2B8F"/>
    <w:rsid w:val="004C30AB"/>
    <w:rsid w:val="004C32A0"/>
    <w:rsid w:val="004C349C"/>
    <w:rsid w:val="004C366C"/>
    <w:rsid w:val="004C3786"/>
    <w:rsid w:val="004C3D32"/>
    <w:rsid w:val="004C3F49"/>
    <w:rsid w:val="004C44F6"/>
    <w:rsid w:val="004C5C2B"/>
    <w:rsid w:val="004C66ED"/>
    <w:rsid w:val="004C6A7E"/>
    <w:rsid w:val="004C7056"/>
    <w:rsid w:val="004D0BB4"/>
    <w:rsid w:val="004D139C"/>
    <w:rsid w:val="004D22D3"/>
    <w:rsid w:val="004D2539"/>
    <w:rsid w:val="004D2773"/>
    <w:rsid w:val="004D27F7"/>
    <w:rsid w:val="004D2F01"/>
    <w:rsid w:val="004D3753"/>
    <w:rsid w:val="004D4231"/>
    <w:rsid w:val="004D4A67"/>
    <w:rsid w:val="004D4BC9"/>
    <w:rsid w:val="004D4BE0"/>
    <w:rsid w:val="004D4C14"/>
    <w:rsid w:val="004D58D2"/>
    <w:rsid w:val="004D634C"/>
    <w:rsid w:val="004D6877"/>
    <w:rsid w:val="004D6CDD"/>
    <w:rsid w:val="004D6D73"/>
    <w:rsid w:val="004D6FC6"/>
    <w:rsid w:val="004D7724"/>
    <w:rsid w:val="004D7B7B"/>
    <w:rsid w:val="004D7C05"/>
    <w:rsid w:val="004E051A"/>
    <w:rsid w:val="004E09CC"/>
    <w:rsid w:val="004E0E0F"/>
    <w:rsid w:val="004E2414"/>
    <w:rsid w:val="004E316C"/>
    <w:rsid w:val="004E3637"/>
    <w:rsid w:val="004E4499"/>
    <w:rsid w:val="004E4A8D"/>
    <w:rsid w:val="004E4D90"/>
    <w:rsid w:val="004E4E25"/>
    <w:rsid w:val="004E6022"/>
    <w:rsid w:val="004E6151"/>
    <w:rsid w:val="004E68ED"/>
    <w:rsid w:val="004E6AE6"/>
    <w:rsid w:val="004E70B5"/>
    <w:rsid w:val="004E70CF"/>
    <w:rsid w:val="004E7FDA"/>
    <w:rsid w:val="004F04FA"/>
    <w:rsid w:val="004F0617"/>
    <w:rsid w:val="004F07CC"/>
    <w:rsid w:val="004F12CE"/>
    <w:rsid w:val="004F1899"/>
    <w:rsid w:val="004F1AE3"/>
    <w:rsid w:val="004F1B1B"/>
    <w:rsid w:val="004F2FF9"/>
    <w:rsid w:val="004F369E"/>
    <w:rsid w:val="004F38D9"/>
    <w:rsid w:val="004F40E7"/>
    <w:rsid w:val="004F4DFE"/>
    <w:rsid w:val="004F5098"/>
    <w:rsid w:val="004F5B50"/>
    <w:rsid w:val="004F5DAB"/>
    <w:rsid w:val="004F650A"/>
    <w:rsid w:val="004F6AF6"/>
    <w:rsid w:val="005004E3"/>
    <w:rsid w:val="005016E3"/>
    <w:rsid w:val="00501764"/>
    <w:rsid w:val="00501E34"/>
    <w:rsid w:val="005022EB"/>
    <w:rsid w:val="00502505"/>
    <w:rsid w:val="00502672"/>
    <w:rsid w:val="00503D65"/>
    <w:rsid w:val="005046ED"/>
    <w:rsid w:val="00504A1A"/>
    <w:rsid w:val="00505C97"/>
    <w:rsid w:val="0050623F"/>
    <w:rsid w:val="005065B4"/>
    <w:rsid w:val="0050674D"/>
    <w:rsid w:val="00506F8D"/>
    <w:rsid w:val="005078AC"/>
    <w:rsid w:val="00507E70"/>
    <w:rsid w:val="00510F91"/>
    <w:rsid w:val="00511329"/>
    <w:rsid w:val="00512012"/>
    <w:rsid w:val="00512533"/>
    <w:rsid w:val="0051276C"/>
    <w:rsid w:val="00512CD4"/>
    <w:rsid w:val="005131D8"/>
    <w:rsid w:val="0051365A"/>
    <w:rsid w:val="00514982"/>
    <w:rsid w:val="005157D4"/>
    <w:rsid w:val="00515BEE"/>
    <w:rsid w:val="00515E52"/>
    <w:rsid w:val="005168CC"/>
    <w:rsid w:val="00520B5F"/>
    <w:rsid w:val="00521119"/>
    <w:rsid w:val="0052258C"/>
    <w:rsid w:val="0052266C"/>
    <w:rsid w:val="0052354C"/>
    <w:rsid w:val="005235CF"/>
    <w:rsid w:val="005236AC"/>
    <w:rsid w:val="00523866"/>
    <w:rsid w:val="00523B75"/>
    <w:rsid w:val="00523F8A"/>
    <w:rsid w:val="00523FC4"/>
    <w:rsid w:val="00524404"/>
    <w:rsid w:val="0052577E"/>
    <w:rsid w:val="005260B2"/>
    <w:rsid w:val="005279AD"/>
    <w:rsid w:val="00527A89"/>
    <w:rsid w:val="0053022A"/>
    <w:rsid w:val="00530233"/>
    <w:rsid w:val="00530988"/>
    <w:rsid w:val="005311DE"/>
    <w:rsid w:val="00532319"/>
    <w:rsid w:val="005326DE"/>
    <w:rsid w:val="00532EA3"/>
    <w:rsid w:val="00533036"/>
    <w:rsid w:val="00533709"/>
    <w:rsid w:val="005345F5"/>
    <w:rsid w:val="00534B5D"/>
    <w:rsid w:val="005350EF"/>
    <w:rsid w:val="0053583D"/>
    <w:rsid w:val="00535C1E"/>
    <w:rsid w:val="00537013"/>
    <w:rsid w:val="0053762A"/>
    <w:rsid w:val="00537864"/>
    <w:rsid w:val="00537DDC"/>
    <w:rsid w:val="00537E05"/>
    <w:rsid w:val="00537E6B"/>
    <w:rsid w:val="0054051C"/>
    <w:rsid w:val="005406E0"/>
    <w:rsid w:val="0054085A"/>
    <w:rsid w:val="00540CD4"/>
    <w:rsid w:val="00541BB8"/>
    <w:rsid w:val="00542599"/>
    <w:rsid w:val="00542F14"/>
    <w:rsid w:val="005431F6"/>
    <w:rsid w:val="005439F3"/>
    <w:rsid w:val="005442DF"/>
    <w:rsid w:val="00544921"/>
    <w:rsid w:val="00544D9F"/>
    <w:rsid w:val="005458E0"/>
    <w:rsid w:val="00546208"/>
    <w:rsid w:val="00546738"/>
    <w:rsid w:val="005469EE"/>
    <w:rsid w:val="00546BAF"/>
    <w:rsid w:val="00546DF6"/>
    <w:rsid w:val="00547454"/>
    <w:rsid w:val="005479B9"/>
    <w:rsid w:val="00547B69"/>
    <w:rsid w:val="00547EA1"/>
    <w:rsid w:val="005507B2"/>
    <w:rsid w:val="005511B3"/>
    <w:rsid w:val="005519EF"/>
    <w:rsid w:val="00551F7F"/>
    <w:rsid w:val="00552C2A"/>
    <w:rsid w:val="00552C66"/>
    <w:rsid w:val="00552CAD"/>
    <w:rsid w:val="00553493"/>
    <w:rsid w:val="00553C84"/>
    <w:rsid w:val="0055461F"/>
    <w:rsid w:val="00555879"/>
    <w:rsid w:val="00555D19"/>
    <w:rsid w:val="00555F20"/>
    <w:rsid w:val="00556F47"/>
    <w:rsid w:val="00560F08"/>
    <w:rsid w:val="0056166A"/>
    <w:rsid w:val="005617D6"/>
    <w:rsid w:val="00561CC1"/>
    <w:rsid w:val="0056303B"/>
    <w:rsid w:val="0056369C"/>
    <w:rsid w:val="005638BC"/>
    <w:rsid w:val="00563928"/>
    <w:rsid w:val="00564119"/>
    <w:rsid w:val="00564AD7"/>
    <w:rsid w:val="00564EBC"/>
    <w:rsid w:val="0056501F"/>
    <w:rsid w:val="00565E6A"/>
    <w:rsid w:val="005663D7"/>
    <w:rsid w:val="00566BAC"/>
    <w:rsid w:val="00566F30"/>
    <w:rsid w:val="00567256"/>
    <w:rsid w:val="005679CD"/>
    <w:rsid w:val="00567BBD"/>
    <w:rsid w:val="00567C0B"/>
    <w:rsid w:val="0057058C"/>
    <w:rsid w:val="00571559"/>
    <w:rsid w:val="005717D4"/>
    <w:rsid w:val="00571AE1"/>
    <w:rsid w:val="00572635"/>
    <w:rsid w:val="005739D8"/>
    <w:rsid w:val="00573C2A"/>
    <w:rsid w:val="00573C34"/>
    <w:rsid w:val="005757CE"/>
    <w:rsid w:val="00575B18"/>
    <w:rsid w:val="00575C00"/>
    <w:rsid w:val="0057769E"/>
    <w:rsid w:val="00577F92"/>
    <w:rsid w:val="00580450"/>
    <w:rsid w:val="005809A0"/>
    <w:rsid w:val="00580CF4"/>
    <w:rsid w:val="00581610"/>
    <w:rsid w:val="0058214A"/>
    <w:rsid w:val="0058279C"/>
    <w:rsid w:val="00582809"/>
    <w:rsid w:val="005830C7"/>
    <w:rsid w:val="005830E1"/>
    <w:rsid w:val="00583F0C"/>
    <w:rsid w:val="005840F0"/>
    <w:rsid w:val="00584174"/>
    <w:rsid w:val="00585408"/>
    <w:rsid w:val="00585E67"/>
    <w:rsid w:val="00587900"/>
    <w:rsid w:val="00590467"/>
    <w:rsid w:val="00590510"/>
    <w:rsid w:val="005906F1"/>
    <w:rsid w:val="005909CE"/>
    <w:rsid w:val="005912CF"/>
    <w:rsid w:val="00591702"/>
    <w:rsid w:val="00591DC1"/>
    <w:rsid w:val="00592577"/>
    <w:rsid w:val="005927DB"/>
    <w:rsid w:val="00592A6C"/>
    <w:rsid w:val="00592AD7"/>
    <w:rsid w:val="0059348C"/>
    <w:rsid w:val="00593813"/>
    <w:rsid w:val="00594029"/>
    <w:rsid w:val="00594CA4"/>
    <w:rsid w:val="00595013"/>
    <w:rsid w:val="005951C4"/>
    <w:rsid w:val="00595812"/>
    <w:rsid w:val="005979E8"/>
    <w:rsid w:val="00597D45"/>
    <w:rsid w:val="00597D72"/>
    <w:rsid w:val="00597F5A"/>
    <w:rsid w:val="005A07DC"/>
    <w:rsid w:val="005A0896"/>
    <w:rsid w:val="005A111C"/>
    <w:rsid w:val="005A2B53"/>
    <w:rsid w:val="005A2D56"/>
    <w:rsid w:val="005A30E0"/>
    <w:rsid w:val="005A365E"/>
    <w:rsid w:val="005A3971"/>
    <w:rsid w:val="005A4A77"/>
    <w:rsid w:val="005A4DE5"/>
    <w:rsid w:val="005A5143"/>
    <w:rsid w:val="005A566C"/>
    <w:rsid w:val="005A6015"/>
    <w:rsid w:val="005A6EC3"/>
    <w:rsid w:val="005A7172"/>
    <w:rsid w:val="005A7A5A"/>
    <w:rsid w:val="005B035C"/>
    <w:rsid w:val="005B1268"/>
    <w:rsid w:val="005B1681"/>
    <w:rsid w:val="005B1971"/>
    <w:rsid w:val="005B1A38"/>
    <w:rsid w:val="005B1CB1"/>
    <w:rsid w:val="005B1EAF"/>
    <w:rsid w:val="005B21E3"/>
    <w:rsid w:val="005B241D"/>
    <w:rsid w:val="005B2709"/>
    <w:rsid w:val="005B2EF8"/>
    <w:rsid w:val="005B2F5E"/>
    <w:rsid w:val="005B30AA"/>
    <w:rsid w:val="005B32B9"/>
    <w:rsid w:val="005B4100"/>
    <w:rsid w:val="005B4505"/>
    <w:rsid w:val="005B4E30"/>
    <w:rsid w:val="005B4F08"/>
    <w:rsid w:val="005B505D"/>
    <w:rsid w:val="005B51A3"/>
    <w:rsid w:val="005B57DA"/>
    <w:rsid w:val="005B5EA2"/>
    <w:rsid w:val="005B5EDB"/>
    <w:rsid w:val="005B5F2D"/>
    <w:rsid w:val="005B6D39"/>
    <w:rsid w:val="005B734D"/>
    <w:rsid w:val="005B7755"/>
    <w:rsid w:val="005C0487"/>
    <w:rsid w:val="005C0EDC"/>
    <w:rsid w:val="005C1685"/>
    <w:rsid w:val="005C1C7A"/>
    <w:rsid w:val="005C2073"/>
    <w:rsid w:val="005C2076"/>
    <w:rsid w:val="005C22EC"/>
    <w:rsid w:val="005C2B62"/>
    <w:rsid w:val="005C2E1B"/>
    <w:rsid w:val="005C488F"/>
    <w:rsid w:val="005C525F"/>
    <w:rsid w:val="005C6441"/>
    <w:rsid w:val="005C6A7F"/>
    <w:rsid w:val="005C786C"/>
    <w:rsid w:val="005C7A5C"/>
    <w:rsid w:val="005C7F70"/>
    <w:rsid w:val="005D01C6"/>
    <w:rsid w:val="005D039F"/>
    <w:rsid w:val="005D09E6"/>
    <w:rsid w:val="005D12D2"/>
    <w:rsid w:val="005D1482"/>
    <w:rsid w:val="005D23BA"/>
    <w:rsid w:val="005D24C8"/>
    <w:rsid w:val="005D26D8"/>
    <w:rsid w:val="005D2BE8"/>
    <w:rsid w:val="005D2D83"/>
    <w:rsid w:val="005D2ED2"/>
    <w:rsid w:val="005D2F75"/>
    <w:rsid w:val="005D3D71"/>
    <w:rsid w:val="005D3FA5"/>
    <w:rsid w:val="005D3FE8"/>
    <w:rsid w:val="005D4091"/>
    <w:rsid w:val="005D482F"/>
    <w:rsid w:val="005D619B"/>
    <w:rsid w:val="005D74D4"/>
    <w:rsid w:val="005D7640"/>
    <w:rsid w:val="005D7BAE"/>
    <w:rsid w:val="005E0306"/>
    <w:rsid w:val="005E0A5F"/>
    <w:rsid w:val="005E0AF9"/>
    <w:rsid w:val="005E15EE"/>
    <w:rsid w:val="005E1627"/>
    <w:rsid w:val="005E24C4"/>
    <w:rsid w:val="005E2A50"/>
    <w:rsid w:val="005E33D5"/>
    <w:rsid w:val="005E3CB6"/>
    <w:rsid w:val="005E410C"/>
    <w:rsid w:val="005E4C4F"/>
    <w:rsid w:val="005E4E69"/>
    <w:rsid w:val="005E4EEC"/>
    <w:rsid w:val="005E51D3"/>
    <w:rsid w:val="005E5731"/>
    <w:rsid w:val="005E64BC"/>
    <w:rsid w:val="005E6749"/>
    <w:rsid w:val="005E7881"/>
    <w:rsid w:val="005F07CC"/>
    <w:rsid w:val="005F1ED4"/>
    <w:rsid w:val="005F2197"/>
    <w:rsid w:val="005F3244"/>
    <w:rsid w:val="005F325C"/>
    <w:rsid w:val="005F3ECA"/>
    <w:rsid w:val="005F3ED3"/>
    <w:rsid w:val="005F45F2"/>
    <w:rsid w:val="005F49AD"/>
    <w:rsid w:val="005F529B"/>
    <w:rsid w:val="005F5439"/>
    <w:rsid w:val="005F5B39"/>
    <w:rsid w:val="005F6184"/>
    <w:rsid w:val="005F629B"/>
    <w:rsid w:val="005F637C"/>
    <w:rsid w:val="005F651A"/>
    <w:rsid w:val="005F6C6A"/>
    <w:rsid w:val="005F7149"/>
    <w:rsid w:val="005F729D"/>
    <w:rsid w:val="005F783E"/>
    <w:rsid w:val="005F7AC1"/>
    <w:rsid w:val="00600BB0"/>
    <w:rsid w:val="006013F5"/>
    <w:rsid w:val="00601FFA"/>
    <w:rsid w:val="006024BE"/>
    <w:rsid w:val="00602939"/>
    <w:rsid w:val="00603D70"/>
    <w:rsid w:val="00603D95"/>
    <w:rsid w:val="00603E74"/>
    <w:rsid w:val="00603F52"/>
    <w:rsid w:val="00604E97"/>
    <w:rsid w:val="00604FBF"/>
    <w:rsid w:val="006051F1"/>
    <w:rsid w:val="006052E1"/>
    <w:rsid w:val="00605790"/>
    <w:rsid w:val="00605A75"/>
    <w:rsid w:val="00606201"/>
    <w:rsid w:val="00606D81"/>
    <w:rsid w:val="00606DB7"/>
    <w:rsid w:val="00610311"/>
    <w:rsid w:val="006107E0"/>
    <w:rsid w:val="006107E7"/>
    <w:rsid w:val="0061086F"/>
    <w:rsid w:val="00610DAC"/>
    <w:rsid w:val="00610DFD"/>
    <w:rsid w:val="00611EE6"/>
    <w:rsid w:val="006121BD"/>
    <w:rsid w:val="00613636"/>
    <w:rsid w:val="00614350"/>
    <w:rsid w:val="00614EB1"/>
    <w:rsid w:val="00614F8A"/>
    <w:rsid w:val="00615992"/>
    <w:rsid w:val="00615B8B"/>
    <w:rsid w:val="00615C5E"/>
    <w:rsid w:val="006162F6"/>
    <w:rsid w:val="00616FDE"/>
    <w:rsid w:val="006170C2"/>
    <w:rsid w:val="0061743E"/>
    <w:rsid w:val="00617601"/>
    <w:rsid w:val="00617671"/>
    <w:rsid w:val="006176D6"/>
    <w:rsid w:val="00620034"/>
    <w:rsid w:val="00620BF6"/>
    <w:rsid w:val="0062193A"/>
    <w:rsid w:val="00623DD6"/>
    <w:rsid w:val="00623F9E"/>
    <w:rsid w:val="00624471"/>
    <w:rsid w:val="006247D5"/>
    <w:rsid w:val="00625223"/>
    <w:rsid w:val="00625387"/>
    <w:rsid w:val="00625A24"/>
    <w:rsid w:val="0062606F"/>
    <w:rsid w:val="00626B71"/>
    <w:rsid w:val="006270D2"/>
    <w:rsid w:val="00627BF0"/>
    <w:rsid w:val="006309E3"/>
    <w:rsid w:val="00630B48"/>
    <w:rsid w:val="00631648"/>
    <w:rsid w:val="00631EE8"/>
    <w:rsid w:val="006335A9"/>
    <w:rsid w:val="00633D14"/>
    <w:rsid w:val="00633D5A"/>
    <w:rsid w:val="00634261"/>
    <w:rsid w:val="00635562"/>
    <w:rsid w:val="0063559C"/>
    <w:rsid w:val="00636096"/>
    <w:rsid w:val="0063687E"/>
    <w:rsid w:val="00636ED8"/>
    <w:rsid w:val="006379E2"/>
    <w:rsid w:val="00637C91"/>
    <w:rsid w:val="00637D7D"/>
    <w:rsid w:val="00640348"/>
    <w:rsid w:val="0064068D"/>
    <w:rsid w:val="00641FA2"/>
    <w:rsid w:val="00641FA9"/>
    <w:rsid w:val="006425F2"/>
    <w:rsid w:val="00642AD0"/>
    <w:rsid w:val="00642C0B"/>
    <w:rsid w:val="0064373D"/>
    <w:rsid w:val="006438F6"/>
    <w:rsid w:val="00644A26"/>
    <w:rsid w:val="00644C7E"/>
    <w:rsid w:val="006450B7"/>
    <w:rsid w:val="00646523"/>
    <w:rsid w:val="00646B8F"/>
    <w:rsid w:val="0064711C"/>
    <w:rsid w:val="0064756B"/>
    <w:rsid w:val="0065049A"/>
    <w:rsid w:val="006508C3"/>
    <w:rsid w:val="00650F45"/>
    <w:rsid w:val="00651692"/>
    <w:rsid w:val="00651736"/>
    <w:rsid w:val="0065193E"/>
    <w:rsid w:val="00652954"/>
    <w:rsid w:val="00652D47"/>
    <w:rsid w:val="006540C7"/>
    <w:rsid w:val="006541C2"/>
    <w:rsid w:val="00654CE2"/>
    <w:rsid w:val="00654D7B"/>
    <w:rsid w:val="00655A95"/>
    <w:rsid w:val="00655C26"/>
    <w:rsid w:val="00655F2C"/>
    <w:rsid w:val="00657371"/>
    <w:rsid w:val="006576FF"/>
    <w:rsid w:val="006602A6"/>
    <w:rsid w:val="00660682"/>
    <w:rsid w:val="006606F0"/>
    <w:rsid w:val="00660DC0"/>
    <w:rsid w:val="0066166F"/>
    <w:rsid w:val="006618D0"/>
    <w:rsid w:val="0066237E"/>
    <w:rsid w:val="00663099"/>
    <w:rsid w:val="00663E22"/>
    <w:rsid w:val="00665289"/>
    <w:rsid w:val="00665357"/>
    <w:rsid w:val="00665785"/>
    <w:rsid w:val="00666070"/>
    <w:rsid w:val="006667E1"/>
    <w:rsid w:val="00667950"/>
    <w:rsid w:val="006679CA"/>
    <w:rsid w:val="00667CCB"/>
    <w:rsid w:val="00670398"/>
    <w:rsid w:val="00670642"/>
    <w:rsid w:val="00670D9C"/>
    <w:rsid w:val="006714E2"/>
    <w:rsid w:val="00671756"/>
    <w:rsid w:val="00671891"/>
    <w:rsid w:val="006719D5"/>
    <w:rsid w:val="006722A7"/>
    <w:rsid w:val="00672318"/>
    <w:rsid w:val="0067384A"/>
    <w:rsid w:val="00673994"/>
    <w:rsid w:val="00673C2D"/>
    <w:rsid w:val="00673D18"/>
    <w:rsid w:val="00673EC8"/>
    <w:rsid w:val="0067512C"/>
    <w:rsid w:val="006758A8"/>
    <w:rsid w:val="00676286"/>
    <w:rsid w:val="00677300"/>
    <w:rsid w:val="00677819"/>
    <w:rsid w:val="00677E7A"/>
    <w:rsid w:val="0068033B"/>
    <w:rsid w:val="00680890"/>
    <w:rsid w:val="00680ED6"/>
    <w:rsid w:val="00681510"/>
    <w:rsid w:val="006819D5"/>
    <w:rsid w:val="00681B75"/>
    <w:rsid w:val="006821CA"/>
    <w:rsid w:val="0068281D"/>
    <w:rsid w:val="006830FB"/>
    <w:rsid w:val="00683B45"/>
    <w:rsid w:val="00684C93"/>
    <w:rsid w:val="00685405"/>
    <w:rsid w:val="00685430"/>
    <w:rsid w:val="006856C3"/>
    <w:rsid w:val="006858CB"/>
    <w:rsid w:val="00685974"/>
    <w:rsid w:val="00685F19"/>
    <w:rsid w:val="006864A4"/>
    <w:rsid w:val="00686561"/>
    <w:rsid w:val="00686924"/>
    <w:rsid w:val="006871E2"/>
    <w:rsid w:val="00687438"/>
    <w:rsid w:val="00690339"/>
    <w:rsid w:val="00690905"/>
    <w:rsid w:val="00690DBF"/>
    <w:rsid w:val="00690E91"/>
    <w:rsid w:val="006914A2"/>
    <w:rsid w:val="0069200C"/>
    <w:rsid w:val="00692A97"/>
    <w:rsid w:val="00692CDE"/>
    <w:rsid w:val="006935E7"/>
    <w:rsid w:val="006939B3"/>
    <w:rsid w:val="00694166"/>
    <w:rsid w:val="00694E39"/>
    <w:rsid w:val="00695962"/>
    <w:rsid w:val="006961B4"/>
    <w:rsid w:val="00696A19"/>
    <w:rsid w:val="00696D3E"/>
    <w:rsid w:val="0069750C"/>
    <w:rsid w:val="00697AE1"/>
    <w:rsid w:val="006A06DA"/>
    <w:rsid w:val="006A11F8"/>
    <w:rsid w:val="006A1C8A"/>
    <w:rsid w:val="006A264B"/>
    <w:rsid w:val="006A2B4F"/>
    <w:rsid w:val="006A2D66"/>
    <w:rsid w:val="006A43F2"/>
    <w:rsid w:val="006A48AD"/>
    <w:rsid w:val="006A49C3"/>
    <w:rsid w:val="006A53F5"/>
    <w:rsid w:val="006A54E1"/>
    <w:rsid w:val="006A5B3A"/>
    <w:rsid w:val="006A5D5E"/>
    <w:rsid w:val="006A5DF3"/>
    <w:rsid w:val="006A63F9"/>
    <w:rsid w:val="006A6803"/>
    <w:rsid w:val="006B0432"/>
    <w:rsid w:val="006B086E"/>
    <w:rsid w:val="006B1E4A"/>
    <w:rsid w:val="006B1EB9"/>
    <w:rsid w:val="006B2603"/>
    <w:rsid w:val="006B3312"/>
    <w:rsid w:val="006B36FE"/>
    <w:rsid w:val="006B49A3"/>
    <w:rsid w:val="006B4F4C"/>
    <w:rsid w:val="006B5F02"/>
    <w:rsid w:val="006B5F14"/>
    <w:rsid w:val="006B6180"/>
    <w:rsid w:val="006B64AC"/>
    <w:rsid w:val="006B664D"/>
    <w:rsid w:val="006B6784"/>
    <w:rsid w:val="006B6978"/>
    <w:rsid w:val="006B6AD7"/>
    <w:rsid w:val="006B731D"/>
    <w:rsid w:val="006B77CD"/>
    <w:rsid w:val="006C0048"/>
    <w:rsid w:val="006C0551"/>
    <w:rsid w:val="006C075E"/>
    <w:rsid w:val="006C082C"/>
    <w:rsid w:val="006C128B"/>
    <w:rsid w:val="006C2069"/>
    <w:rsid w:val="006C255C"/>
    <w:rsid w:val="006C2D6C"/>
    <w:rsid w:val="006C33F3"/>
    <w:rsid w:val="006C3B2A"/>
    <w:rsid w:val="006C3D87"/>
    <w:rsid w:val="006C496E"/>
    <w:rsid w:val="006C4CA3"/>
    <w:rsid w:val="006C4E90"/>
    <w:rsid w:val="006C501A"/>
    <w:rsid w:val="006C58F2"/>
    <w:rsid w:val="006C5D9B"/>
    <w:rsid w:val="006C6849"/>
    <w:rsid w:val="006C6F1C"/>
    <w:rsid w:val="006C7640"/>
    <w:rsid w:val="006C7BF2"/>
    <w:rsid w:val="006D0285"/>
    <w:rsid w:val="006D04A8"/>
    <w:rsid w:val="006D08FC"/>
    <w:rsid w:val="006D0D84"/>
    <w:rsid w:val="006D0FDB"/>
    <w:rsid w:val="006D11D6"/>
    <w:rsid w:val="006D20B7"/>
    <w:rsid w:val="006D2B61"/>
    <w:rsid w:val="006D2C07"/>
    <w:rsid w:val="006D2D38"/>
    <w:rsid w:val="006D2DDC"/>
    <w:rsid w:val="006D2F6C"/>
    <w:rsid w:val="006D371D"/>
    <w:rsid w:val="006D3871"/>
    <w:rsid w:val="006D3DB1"/>
    <w:rsid w:val="006D3E00"/>
    <w:rsid w:val="006D40E0"/>
    <w:rsid w:val="006D410C"/>
    <w:rsid w:val="006D498A"/>
    <w:rsid w:val="006D4EA6"/>
    <w:rsid w:val="006D5B3A"/>
    <w:rsid w:val="006D5B90"/>
    <w:rsid w:val="006D5FED"/>
    <w:rsid w:val="006D617B"/>
    <w:rsid w:val="006D6BB0"/>
    <w:rsid w:val="006D77C2"/>
    <w:rsid w:val="006D7E0C"/>
    <w:rsid w:val="006E00D0"/>
    <w:rsid w:val="006E0351"/>
    <w:rsid w:val="006E0A3A"/>
    <w:rsid w:val="006E108F"/>
    <w:rsid w:val="006E1C97"/>
    <w:rsid w:val="006E26D7"/>
    <w:rsid w:val="006E2A40"/>
    <w:rsid w:val="006E2CA4"/>
    <w:rsid w:val="006E3651"/>
    <w:rsid w:val="006E3B4F"/>
    <w:rsid w:val="006E3E6B"/>
    <w:rsid w:val="006E47B8"/>
    <w:rsid w:val="006E55F2"/>
    <w:rsid w:val="006E617F"/>
    <w:rsid w:val="006E6345"/>
    <w:rsid w:val="006E63D6"/>
    <w:rsid w:val="006E6AA4"/>
    <w:rsid w:val="006E6EAA"/>
    <w:rsid w:val="006E7F4B"/>
    <w:rsid w:val="006F01B3"/>
    <w:rsid w:val="006F0B5E"/>
    <w:rsid w:val="006F0CA4"/>
    <w:rsid w:val="006F1597"/>
    <w:rsid w:val="006F1A5A"/>
    <w:rsid w:val="006F3DE7"/>
    <w:rsid w:val="006F49AF"/>
    <w:rsid w:val="006F49D6"/>
    <w:rsid w:val="006F4AF0"/>
    <w:rsid w:val="006F4C1E"/>
    <w:rsid w:val="006F54F9"/>
    <w:rsid w:val="006F5BDE"/>
    <w:rsid w:val="006F5CA1"/>
    <w:rsid w:val="006F6F41"/>
    <w:rsid w:val="006F7674"/>
    <w:rsid w:val="006F779A"/>
    <w:rsid w:val="0070065F"/>
    <w:rsid w:val="00701065"/>
    <w:rsid w:val="007015A1"/>
    <w:rsid w:val="0070165E"/>
    <w:rsid w:val="007020B7"/>
    <w:rsid w:val="007026BB"/>
    <w:rsid w:val="00702CAA"/>
    <w:rsid w:val="0070357F"/>
    <w:rsid w:val="007037F1"/>
    <w:rsid w:val="00704D7E"/>
    <w:rsid w:val="007054F2"/>
    <w:rsid w:val="00705F52"/>
    <w:rsid w:val="00706D8C"/>
    <w:rsid w:val="00706EF7"/>
    <w:rsid w:val="0070717A"/>
    <w:rsid w:val="00707D35"/>
    <w:rsid w:val="00710359"/>
    <w:rsid w:val="007107B8"/>
    <w:rsid w:val="00710B48"/>
    <w:rsid w:val="00710C40"/>
    <w:rsid w:val="007129A2"/>
    <w:rsid w:val="00712F0F"/>
    <w:rsid w:val="00713163"/>
    <w:rsid w:val="0071325E"/>
    <w:rsid w:val="007135DB"/>
    <w:rsid w:val="007138A0"/>
    <w:rsid w:val="00713C0F"/>
    <w:rsid w:val="007141B7"/>
    <w:rsid w:val="00714409"/>
    <w:rsid w:val="007147AD"/>
    <w:rsid w:val="00714E0F"/>
    <w:rsid w:val="00715022"/>
    <w:rsid w:val="00715233"/>
    <w:rsid w:val="007163E3"/>
    <w:rsid w:val="00716C4F"/>
    <w:rsid w:val="0071714D"/>
    <w:rsid w:val="00717A28"/>
    <w:rsid w:val="00720417"/>
    <w:rsid w:val="00720B41"/>
    <w:rsid w:val="0072115F"/>
    <w:rsid w:val="007214EA"/>
    <w:rsid w:val="00721801"/>
    <w:rsid w:val="007237F1"/>
    <w:rsid w:val="00723ED0"/>
    <w:rsid w:val="007240B7"/>
    <w:rsid w:val="007240E7"/>
    <w:rsid w:val="0072452A"/>
    <w:rsid w:val="00724A8A"/>
    <w:rsid w:val="00724DB3"/>
    <w:rsid w:val="0072555C"/>
    <w:rsid w:val="00725921"/>
    <w:rsid w:val="007259DE"/>
    <w:rsid w:val="007266D4"/>
    <w:rsid w:val="00727FEA"/>
    <w:rsid w:val="007310D1"/>
    <w:rsid w:val="007311F1"/>
    <w:rsid w:val="00732A30"/>
    <w:rsid w:val="00733519"/>
    <w:rsid w:val="00734E66"/>
    <w:rsid w:val="00734FE8"/>
    <w:rsid w:val="007351CD"/>
    <w:rsid w:val="00735672"/>
    <w:rsid w:val="00735D07"/>
    <w:rsid w:val="00736728"/>
    <w:rsid w:val="00736FDD"/>
    <w:rsid w:val="007403A2"/>
    <w:rsid w:val="007410AC"/>
    <w:rsid w:val="00741599"/>
    <w:rsid w:val="00742128"/>
    <w:rsid w:val="00742310"/>
    <w:rsid w:val="0074286C"/>
    <w:rsid w:val="00742995"/>
    <w:rsid w:val="0074304A"/>
    <w:rsid w:val="00743440"/>
    <w:rsid w:val="00743CB7"/>
    <w:rsid w:val="00744025"/>
    <w:rsid w:val="0074451A"/>
    <w:rsid w:val="0074489F"/>
    <w:rsid w:val="00744C9F"/>
    <w:rsid w:val="007457FC"/>
    <w:rsid w:val="007464F7"/>
    <w:rsid w:val="00746537"/>
    <w:rsid w:val="0074693B"/>
    <w:rsid w:val="00746C76"/>
    <w:rsid w:val="00746D2C"/>
    <w:rsid w:val="00747227"/>
    <w:rsid w:val="00747406"/>
    <w:rsid w:val="00747D80"/>
    <w:rsid w:val="00747DE5"/>
    <w:rsid w:val="00747FBB"/>
    <w:rsid w:val="007503A2"/>
    <w:rsid w:val="00750A28"/>
    <w:rsid w:val="00750EDB"/>
    <w:rsid w:val="00751293"/>
    <w:rsid w:val="007516B5"/>
    <w:rsid w:val="00751BEC"/>
    <w:rsid w:val="0075248F"/>
    <w:rsid w:val="0075306F"/>
    <w:rsid w:val="00753763"/>
    <w:rsid w:val="00753A20"/>
    <w:rsid w:val="00754142"/>
    <w:rsid w:val="00755EB4"/>
    <w:rsid w:val="007565A4"/>
    <w:rsid w:val="00760553"/>
    <w:rsid w:val="007606EA"/>
    <w:rsid w:val="00760A43"/>
    <w:rsid w:val="00760AF7"/>
    <w:rsid w:val="00760D66"/>
    <w:rsid w:val="00761E60"/>
    <w:rsid w:val="0076287B"/>
    <w:rsid w:val="00762AC7"/>
    <w:rsid w:val="00762D41"/>
    <w:rsid w:val="00763979"/>
    <w:rsid w:val="00763B10"/>
    <w:rsid w:val="00763CCB"/>
    <w:rsid w:val="00765127"/>
    <w:rsid w:val="007652E3"/>
    <w:rsid w:val="00765683"/>
    <w:rsid w:val="00765896"/>
    <w:rsid w:val="00766132"/>
    <w:rsid w:val="007663B7"/>
    <w:rsid w:val="007663EB"/>
    <w:rsid w:val="0076678C"/>
    <w:rsid w:val="00767151"/>
    <w:rsid w:val="0076718A"/>
    <w:rsid w:val="007672DE"/>
    <w:rsid w:val="0076758A"/>
    <w:rsid w:val="00767831"/>
    <w:rsid w:val="00767B93"/>
    <w:rsid w:val="00767EA2"/>
    <w:rsid w:val="00770234"/>
    <w:rsid w:val="00770B05"/>
    <w:rsid w:val="00770BB1"/>
    <w:rsid w:val="00770EEE"/>
    <w:rsid w:val="0077108A"/>
    <w:rsid w:val="00771319"/>
    <w:rsid w:val="0077152A"/>
    <w:rsid w:val="00771CE3"/>
    <w:rsid w:val="00772547"/>
    <w:rsid w:val="00772DE0"/>
    <w:rsid w:val="00773C4A"/>
    <w:rsid w:val="007740AB"/>
    <w:rsid w:val="00774660"/>
    <w:rsid w:val="00774881"/>
    <w:rsid w:val="00774A91"/>
    <w:rsid w:val="00774E32"/>
    <w:rsid w:val="00775781"/>
    <w:rsid w:val="00775B42"/>
    <w:rsid w:val="00775D4B"/>
    <w:rsid w:val="007761B3"/>
    <w:rsid w:val="00776380"/>
    <w:rsid w:val="007773FC"/>
    <w:rsid w:val="00777809"/>
    <w:rsid w:val="00777D3A"/>
    <w:rsid w:val="0078002A"/>
    <w:rsid w:val="007815E3"/>
    <w:rsid w:val="00781729"/>
    <w:rsid w:val="0078263D"/>
    <w:rsid w:val="007828F2"/>
    <w:rsid w:val="00783091"/>
    <w:rsid w:val="00783BFE"/>
    <w:rsid w:val="007857BF"/>
    <w:rsid w:val="0078625E"/>
    <w:rsid w:val="007862D6"/>
    <w:rsid w:val="007862EA"/>
    <w:rsid w:val="007867A9"/>
    <w:rsid w:val="007869B3"/>
    <w:rsid w:val="007876EA"/>
    <w:rsid w:val="00787890"/>
    <w:rsid w:val="00787987"/>
    <w:rsid w:val="007902CE"/>
    <w:rsid w:val="00790AEA"/>
    <w:rsid w:val="00790D0C"/>
    <w:rsid w:val="00790D52"/>
    <w:rsid w:val="00790DEA"/>
    <w:rsid w:val="00790F34"/>
    <w:rsid w:val="00790FCD"/>
    <w:rsid w:val="00791440"/>
    <w:rsid w:val="00791546"/>
    <w:rsid w:val="00791B17"/>
    <w:rsid w:val="00791CAE"/>
    <w:rsid w:val="00792716"/>
    <w:rsid w:val="00792965"/>
    <w:rsid w:val="00792EE2"/>
    <w:rsid w:val="007931DF"/>
    <w:rsid w:val="00793385"/>
    <w:rsid w:val="00793DD6"/>
    <w:rsid w:val="00794228"/>
    <w:rsid w:val="00794BA1"/>
    <w:rsid w:val="00794E30"/>
    <w:rsid w:val="00795459"/>
    <w:rsid w:val="00795617"/>
    <w:rsid w:val="0079568A"/>
    <w:rsid w:val="00795EE0"/>
    <w:rsid w:val="007969D3"/>
    <w:rsid w:val="00796D93"/>
    <w:rsid w:val="0079733A"/>
    <w:rsid w:val="007973B2"/>
    <w:rsid w:val="00797CAF"/>
    <w:rsid w:val="00797D95"/>
    <w:rsid w:val="00797DE6"/>
    <w:rsid w:val="007A00C0"/>
    <w:rsid w:val="007A1098"/>
    <w:rsid w:val="007A130C"/>
    <w:rsid w:val="007A1444"/>
    <w:rsid w:val="007A2ED2"/>
    <w:rsid w:val="007A31F0"/>
    <w:rsid w:val="007A3CB9"/>
    <w:rsid w:val="007A3E92"/>
    <w:rsid w:val="007A3EC8"/>
    <w:rsid w:val="007A439C"/>
    <w:rsid w:val="007A5006"/>
    <w:rsid w:val="007A5743"/>
    <w:rsid w:val="007A5749"/>
    <w:rsid w:val="007A590B"/>
    <w:rsid w:val="007A6CE9"/>
    <w:rsid w:val="007A7179"/>
    <w:rsid w:val="007A78E2"/>
    <w:rsid w:val="007A7AD4"/>
    <w:rsid w:val="007B002E"/>
    <w:rsid w:val="007B006C"/>
    <w:rsid w:val="007B0449"/>
    <w:rsid w:val="007B1981"/>
    <w:rsid w:val="007B1A11"/>
    <w:rsid w:val="007B1DC0"/>
    <w:rsid w:val="007B1F8C"/>
    <w:rsid w:val="007B274D"/>
    <w:rsid w:val="007B29D7"/>
    <w:rsid w:val="007B2BDA"/>
    <w:rsid w:val="007B308E"/>
    <w:rsid w:val="007B38E8"/>
    <w:rsid w:val="007B5084"/>
    <w:rsid w:val="007B561D"/>
    <w:rsid w:val="007B5674"/>
    <w:rsid w:val="007B5ED0"/>
    <w:rsid w:val="007B5F60"/>
    <w:rsid w:val="007B6203"/>
    <w:rsid w:val="007B656C"/>
    <w:rsid w:val="007B76D0"/>
    <w:rsid w:val="007B7DD8"/>
    <w:rsid w:val="007C054A"/>
    <w:rsid w:val="007C0648"/>
    <w:rsid w:val="007C0A54"/>
    <w:rsid w:val="007C0BB7"/>
    <w:rsid w:val="007C0BDA"/>
    <w:rsid w:val="007C1A58"/>
    <w:rsid w:val="007C204C"/>
    <w:rsid w:val="007C2090"/>
    <w:rsid w:val="007C223C"/>
    <w:rsid w:val="007C2243"/>
    <w:rsid w:val="007C24C7"/>
    <w:rsid w:val="007C2798"/>
    <w:rsid w:val="007C27C8"/>
    <w:rsid w:val="007C2F28"/>
    <w:rsid w:val="007C35FE"/>
    <w:rsid w:val="007C395E"/>
    <w:rsid w:val="007C4A66"/>
    <w:rsid w:val="007C5937"/>
    <w:rsid w:val="007C5F2C"/>
    <w:rsid w:val="007C6517"/>
    <w:rsid w:val="007C6664"/>
    <w:rsid w:val="007C793F"/>
    <w:rsid w:val="007C7DE4"/>
    <w:rsid w:val="007C7F4A"/>
    <w:rsid w:val="007D0170"/>
    <w:rsid w:val="007D0859"/>
    <w:rsid w:val="007D0EFF"/>
    <w:rsid w:val="007D29E7"/>
    <w:rsid w:val="007D3198"/>
    <w:rsid w:val="007D418C"/>
    <w:rsid w:val="007D44C9"/>
    <w:rsid w:val="007D6FB4"/>
    <w:rsid w:val="007D73C4"/>
    <w:rsid w:val="007D7EA2"/>
    <w:rsid w:val="007D7F9E"/>
    <w:rsid w:val="007E02B8"/>
    <w:rsid w:val="007E035E"/>
    <w:rsid w:val="007E0479"/>
    <w:rsid w:val="007E1381"/>
    <w:rsid w:val="007E23E4"/>
    <w:rsid w:val="007E267D"/>
    <w:rsid w:val="007E2CE7"/>
    <w:rsid w:val="007E3010"/>
    <w:rsid w:val="007E30A4"/>
    <w:rsid w:val="007E37A3"/>
    <w:rsid w:val="007E4047"/>
    <w:rsid w:val="007E41A2"/>
    <w:rsid w:val="007E4450"/>
    <w:rsid w:val="007E4670"/>
    <w:rsid w:val="007E4E2E"/>
    <w:rsid w:val="007E4F18"/>
    <w:rsid w:val="007E53A9"/>
    <w:rsid w:val="007E6B3D"/>
    <w:rsid w:val="007E7B2D"/>
    <w:rsid w:val="007F1356"/>
    <w:rsid w:val="007F13CC"/>
    <w:rsid w:val="007F2058"/>
    <w:rsid w:val="007F2B9D"/>
    <w:rsid w:val="007F2C94"/>
    <w:rsid w:val="007F33E6"/>
    <w:rsid w:val="007F35AB"/>
    <w:rsid w:val="007F37C8"/>
    <w:rsid w:val="007F3B0A"/>
    <w:rsid w:val="007F40BE"/>
    <w:rsid w:val="007F428F"/>
    <w:rsid w:val="007F453F"/>
    <w:rsid w:val="007F45D4"/>
    <w:rsid w:val="007F5039"/>
    <w:rsid w:val="007F50A1"/>
    <w:rsid w:val="007F5D79"/>
    <w:rsid w:val="007F5D83"/>
    <w:rsid w:val="007F5F5D"/>
    <w:rsid w:val="007F669C"/>
    <w:rsid w:val="007F6901"/>
    <w:rsid w:val="007F6E82"/>
    <w:rsid w:val="007F7920"/>
    <w:rsid w:val="007F7DA4"/>
    <w:rsid w:val="008006F7"/>
    <w:rsid w:val="00800B62"/>
    <w:rsid w:val="00800C43"/>
    <w:rsid w:val="00801B55"/>
    <w:rsid w:val="00801BFE"/>
    <w:rsid w:val="00801EC4"/>
    <w:rsid w:val="00802BA3"/>
    <w:rsid w:val="00802EE2"/>
    <w:rsid w:val="008030AC"/>
    <w:rsid w:val="0080324C"/>
    <w:rsid w:val="00803B2C"/>
    <w:rsid w:val="00803BDF"/>
    <w:rsid w:val="008040CB"/>
    <w:rsid w:val="008040CC"/>
    <w:rsid w:val="00805143"/>
    <w:rsid w:val="00805938"/>
    <w:rsid w:val="00805A30"/>
    <w:rsid w:val="008073DB"/>
    <w:rsid w:val="0080776D"/>
    <w:rsid w:val="00810665"/>
    <w:rsid w:val="0081115D"/>
    <w:rsid w:val="008129BF"/>
    <w:rsid w:val="00812A4D"/>
    <w:rsid w:val="0081310C"/>
    <w:rsid w:val="00813765"/>
    <w:rsid w:val="00815530"/>
    <w:rsid w:val="008155BC"/>
    <w:rsid w:val="00815A43"/>
    <w:rsid w:val="00816821"/>
    <w:rsid w:val="008168EB"/>
    <w:rsid w:val="00816D4D"/>
    <w:rsid w:val="00817653"/>
    <w:rsid w:val="00817A86"/>
    <w:rsid w:val="0082043B"/>
    <w:rsid w:val="0082085B"/>
    <w:rsid w:val="008211B5"/>
    <w:rsid w:val="00821625"/>
    <w:rsid w:val="00821CB9"/>
    <w:rsid w:val="0082202C"/>
    <w:rsid w:val="00822A50"/>
    <w:rsid w:val="008230F2"/>
    <w:rsid w:val="008242B2"/>
    <w:rsid w:val="008249C8"/>
    <w:rsid w:val="00824A5C"/>
    <w:rsid w:val="00824D36"/>
    <w:rsid w:val="00825DF9"/>
    <w:rsid w:val="00825E68"/>
    <w:rsid w:val="00826190"/>
    <w:rsid w:val="0082626D"/>
    <w:rsid w:val="00827661"/>
    <w:rsid w:val="00832BB0"/>
    <w:rsid w:val="00832BDE"/>
    <w:rsid w:val="00832C40"/>
    <w:rsid w:val="00833245"/>
    <w:rsid w:val="008342C2"/>
    <w:rsid w:val="008343BE"/>
    <w:rsid w:val="00834449"/>
    <w:rsid w:val="008345CB"/>
    <w:rsid w:val="00835193"/>
    <w:rsid w:val="0083544E"/>
    <w:rsid w:val="00835928"/>
    <w:rsid w:val="00835C0E"/>
    <w:rsid w:val="00835F42"/>
    <w:rsid w:val="008365F1"/>
    <w:rsid w:val="00836847"/>
    <w:rsid w:val="00837290"/>
    <w:rsid w:val="00837924"/>
    <w:rsid w:val="008379BF"/>
    <w:rsid w:val="00837B87"/>
    <w:rsid w:val="00840245"/>
    <w:rsid w:val="0084078A"/>
    <w:rsid w:val="00840CB5"/>
    <w:rsid w:val="008414D7"/>
    <w:rsid w:val="0084183E"/>
    <w:rsid w:val="00841A88"/>
    <w:rsid w:val="00842175"/>
    <w:rsid w:val="00842E31"/>
    <w:rsid w:val="00843E94"/>
    <w:rsid w:val="008441CB"/>
    <w:rsid w:val="008443BB"/>
    <w:rsid w:val="00844406"/>
    <w:rsid w:val="00844E15"/>
    <w:rsid w:val="00845F87"/>
    <w:rsid w:val="00847FEF"/>
    <w:rsid w:val="0085061D"/>
    <w:rsid w:val="0085070E"/>
    <w:rsid w:val="00850FB4"/>
    <w:rsid w:val="00851AC3"/>
    <w:rsid w:val="00851FAC"/>
    <w:rsid w:val="00851FF7"/>
    <w:rsid w:val="00852798"/>
    <w:rsid w:val="00852A3E"/>
    <w:rsid w:val="00852CDD"/>
    <w:rsid w:val="00852DE8"/>
    <w:rsid w:val="0085323C"/>
    <w:rsid w:val="00853980"/>
    <w:rsid w:val="00853F49"/>
    <w:rsid w:val="00855152"/>
    <w:rsid w:val="0085562D"/>
    <w:rsid w:val="00855DAA"/>
    <w:rsid w:val="00856992"/>
    <w:rsid w:val="00856ABE"/>
    <w:rsid w:val="00856B24"/>
    <w:rsid w:val="00857174"/>
    <w:rsid w:val="008574D9"/>
    <w:rsid w:val="00857FBE"/>
    <w:rsid w:val="008605B6"/>
    <w:rsid w:val="008609CD"/>
    <w:rsid w:val="00860A0A"/>
    <w:rsid w:val="00860C0B"/>
    <w:rsid w:val="008617C1"/>
    <w:rsid w:val="00861EB9"/>
    <w:rsid w:val="0086234C"/>
    <w:rsid w:val="00862631"/>
    <w:rsid w:val="008628A7"/>
    <w:rsid w:val="00862B79"/>
    <w:rsid w:val="0086307A"/>
    <w:rsid w:val="0086320E"/>
    <w:rsid w:val="00863E78"/>
    <w:rsid w:val="008641A3"/>
    <w:rsid w:val="00864A1E"/>
    <w:rsid w:val="00864A73"/>
    <w:rsid w:val="0086578C"/>
    <w:rsid w:val="008657D6"/>
    <w:rsid w:val="008657F0"/>
    <w:rsid w:val="00865827"/>
    <w:rsid w:val="00865CFE"/>
    <w:rsid w:val="00866553"/>
    <w:rsid w:val="00867583"/>
    <w:rsid w:val="00867689"/>
    <w:rsid w:val="00867C6A"/>
    <w:rsid w:val="00867D26"/>
    <w:rsid w:val="008702F6"/>
    <w:rsid w:val="0087044B"/>
    <w:rsid w:val="0087086D"/>
    <w:rsid w:val="00871287"/>
    <w:rsid w:val="00871412"/>
    <w:rsid w:val="0087172F"/>
    <w:rsid w:val="00871F8F"/>
    <w:rsid w:val="00872615"/>
    <w:rsid w:val="00872CCE"/>
    <w:rsid w:val="00872ECE"/>
    <w:rsid w:val="00873057"/>
    <w:rsid w:val="008732BE"/>
    <w:rsid w:val="00873464"/>
    <w:rsid w:val="008737EB"/>
    <w:rsid w:val="00873D75"/>
    <w:rsid w:val="0087406D"/>
    <w:rsid w:val="008745E9"/>
    <w:rsid w:val="0087659A"/>
    <w:rsid w:val="00876862"/>
    <w:rsid w:val="00876E4C"/>
    <w:rsid w:val="00876FE6"/>
    <w:rsid w:val="008770C2"/>
    <w:rsid w:val="00877157"/>
    <w:rsid w:val="00877376"/>
    <w:rsid w:val="00877514"/>
    <w:rsid w:val="008778BF"/>
    <w:rsid w:val="0088007F"/>
    <w:rsid w:val="00881B53"/>
    <w:rsid w:val="0088201E"/>
    <w:rsid w:val="00882739"/>
    <w:rsid w:val="00882D9B"/>
    <w:rsid w:val="00883226"/>
    <w:rsid w:val="00883C44"/>
    <w:rsid w:val="0088499B"/>
    <w:rsid w:val="008849A5"/>
    <w:rsid w:val="008849C6"/>
    <w:rsid w:val="00884D59"/>
    <w:rsid w:val="00885262"/>
    <w:rsid w:val="008856AA"/>
    <w:rsid w:val="008858DB"/>
    <w:rsid w:val="00885D23"/>
    <w:rsid w:val="008867FF"/>
    <w:rsid w:val="008869FB"/>
    <w:rsid w:val="00887511"/>
    <w:rsid w:val="008878A0"/>
    <w:rsid w:val="00890CFF"/>
    <w:rsid w:val="00891193"/>
    <w:rsid w:val="00891B88"/>
    <w:rsid w:val="00892525"/>
    <w:rsid w:val="008926CB"/>
    <w:rsid w:val="00892AE5"/>
    <w:rsid w:val="008942F5"/>
    <w:rsid w:val="00894CB3"/>
    <w:rsid w:val="008951A0"/>
    <w:rsid w:val="00896C33"/>
    <w:rsid w:val="00896F2C"/>
    <w:rsid w:val="008970C3"/>
    <w:rsid w:val="0089786C"/>
    <w:rsid w:val="008A146C"/>
    <w:rsid w:val="008A249F"/>
    <w:rsid w:val="008A2993"/>
    <w:rsid w:val="008A3193"/>
    <w:rsid w:val="008A3257"/>
    <w:rsid w:val="008A46EB"/>
    <w:rsid w:val="008A53BF"/>
    <w:rsid w:val="008A5668"/>
    <w:rsid w:val="008A5A0A"/>
    <w:rsid w:val="008A5A65"/>
    <w:rsid w:val="008A613B"/>
    <w:rsid w:val="008A632B"/>
    <w:rsid w:val="008A6504"/>
    <w:rsid w:val="008A65CE"/>
    <w:rsid w:val="008A6A6E"/>
    <w:rsid w:val="008A6C12"/>
    <w:rsid w:val="008A6DAB"/>
    <w:rsid w:val="008A6FA6"/>
    <w:rsid w:val="008B01DB"/>
    <w:rsid w:val="008B0685"/>
    <w:rsid w:val="008B070B"/>
    <w:rsid w:val="008B0A31"/>
    <w:rsid w:val="008B0B00"/>
    <w:rsid w:val="008B13DA"/>
    <w:rsid w:val="008B1C62"/>
    <w:rsid w:val="008B1E5F"/>
    <w:rsid w:val="008B22E3"/>
    <w:rsid w:val="008B2D7F"/>
    <w:rsid w:val="008B43B8"/>
    <w:rsid w:val="008B5324"/>
    <w:rsid w:val="008B550B"/>
    <w:rsid w:val="008B64B7"/>
    <w:rsid w:val="008B7273"/>
    <w:rsid w:val="008B739E"/>
    <w:rsid w:val="008C0086"/>
    <w:rsid w:val="008C11A1"/>
    <w:rsid w:val="008C15EB"/>
    <w:rsid w:val="008C182F"/>
    <w:rsid w:val="008C1F9D"/>
    <w:rsid w:val="008C2364"/>
    <w:rsid w:val="008C2516"/>
    <w:rsid w:val="008C2B1B"/>
    <w:rsid w:val="008C3372"/>
    <w:rsid w:val="008C37C4"/>
    <w:rsid w:val="008C3E5B"/>
    <w:rsid w:val="008C454E"/>
    <w:rsid w:val="008C47DC"/>
    <w:rsid w:val="008C4B01"/>
    <w:rsid w:val="008C501C"/>
    <w:rsid w:val="008C5056"/>
    <w:rsid w:val="008C5358"/>
    <w:rsid w:val="008C5EE9"/>
    <w:rsid w:val="008C5F71"/>
    <w:rsid w:val="008C6712"/>
    <w:rsid w:val="008C6BD1"/>
    <w:rsid w:val="008D02FA"/>
    <w:rsid w:val="008D0D02"/>
    <w:rsid w:val="008D0FC2"/>
    <w:rsid w:val="008D12BA"/>
    <w:rsid w:val="008D1652"/>
    <w:rsid w:val="008D1AB1"/>
    <w:rsid w:val="008D2CAA"/>
    <w:rsid w:val="008D2FB8"/>
    <w:rsid w:val="008D3491"/>
    <w:rsid w:val="008D34CD"/>
    <w:rsid w:val="008D3CAB"/>
    <w:rsid w:val="008D4948"/>
    <w:rsid w:val="008D49DC"/>
    <w:rsid w:val="008D4E58"/>
    <w:rsid w:val="008D55C5"/>
    <w:rsid w:val="008D5799"/>
    <w:rsid w:val="008D5819"/>
    <w:rsid w:val="008D615A"/>
    <w:rsid w:val="008D6A80"/>
    <w:rsid w:val="008D6BE9"/>
    <w:rsid w:val="008D6BEC"/>
    <w:rsid w:val="008D6C8E"/>
    <w:rsid w:val="008D6D6F"/>
    <w:rsid w:val="008D6DFB"/>
    <w:rsid w:val="008D7330"/>
    <w:rsid w:val="008D7B61"/>
    <w:rsid w:val="008D7CB5"/>
    <w:rsid w:val="008E07B4"/>
    <w:rsid w:val="008E1638"/>
    <w:rsid w:val="008E1679"/>
    <w:rsid w:val="008E2BEE"/>
    <w:rsid w:val="008E3189"/>
    <w:rsid w:val="008E3DC3"/>
    <w:rsid w:val="008E44A3"/>
    <w:rsid w:val="008E52E7"/>
    <w:rsid w:val="008E59E1"/>
    <w:rsid w:val="008E608D"/>
    <w:rsid w:val="008E6EA2"/>
    <w:rsid w:val="008F058D"/>
    <w:rsid w:val="008F0AB2"/>
    <w:rsid w:val="008F0DEF"/>
    <w:rsid w:val="008F1586"/>
    <w:rsid w:val="008F25D6"/>
    <w:rsid w:val="008F2870"/>
    <w:rsid w:val="008F2F3E"/>
    <w:rsid w:val="008F3C7F"/>
    <w:rsid w:val="008F48C7"/>
    <w:rsid w:val="008F4BA4"/>
    <w:rsid w:val="008F4D86"/>
    <w:rsid w:val="008F5034"/>
    <w:rsid w:val="008F59B6"/>
    <w:rsid w:val="008F5D9F"/>
    <w:rsid w:val="008F69EF"/>
    <w:rsid w:val="008F6FA7"/>
    <w:rsid w:val="008F7DA2"/>
    <w:rsid w:val="008F7EB5"/>
    <w:rsid w:val="0090029D"/>
    <w:rsid w:val="0090178A"/>
    <w:rsid w:val="009017C5"/>
    <w:rsid w:val="009018D2"/>
    <w:rsid w:val="009018FF"/>
    <w:rsid w:val="00901D5C"/>
    <w:rsid w:val="009023E7"/>
    <w:rsid w:val="009023EF"/>
    <w:rsid w:val="00902FE4"/>
    <w:rsid w:val="0090366B"/>
    <w:rsid w:val="00904234"/>
    <w:rsid w:val="00905B1A"/>
    <w:rsid w:val="00906107"/>
    <w:rsid w:val="00906344"/>
    <w:rsid w:val="009064A9"/>
    <w:rsid w:val="00906A83"/>
    <w:rsid w:val="00906D1C"/>
    <w:rsid w:val="00906F1B"/>
    <w:rsid w:val="00907284"/>
    <w:rsid w:val="00907E17"/>
    <w:rsid w:val="0091157A"/>
    <w:rsid w:val="00911CDA"/>
    <w:rsid w:val="0091439F"/>
    <w:rsid w:val="00914699"/>
    <w:rsid w:val="0091483F"/>
    <w:rsid w:val="00914841"/>
    <w:rsid w:val="00915482"/>
    <w:rsid w:val="0091585F"/>
    <w:rsid w:val="009168EA"/>
    <w:rsid w:val="00917407"/>
    <w:rsid w:val="0091775B"/>
    <w:rsid w:val="00917E20"/>
    <w:rsid w:val="00917E65"/>
    <w:rsid w:val="00920710"/>
    <w:rsid w:val="0092090C"/>
    <w:rsid w:val="009210EC"/>
    <w:rsid w:val="00921226"/>
    <w:rsid w:val="00921900"/>
    <w:rsid w:val="00921C8C"/>
    <w:rsid w:val="00922FD7"/>
    <w:rsid w:val="00923214"/>
    <w:rsid w:val="0092441F"/>
    <w:rsid w:val="00924A7C"/>
    <w:rsid w:val="00924FAD"/>
    <w:rsid w:val="00925239"/>
    <w:rsid w:val="00925246"/>
    <w:rsid w:val="00925837"/>
    <w:rsid w:val="00926640"/>
    <w:rsid w:val="0092674D"/>
    <w:rsid w:val="00926900"/>
    <w:rsid w:val="0092703A"/>
    <w:rsid w:val="00927347"/>
    <w:rsid w:val="00927709"/>
    <w:rsid w:val="009300E6"/>
    <w:rsid w:val="0093181A"/>
    <w:rsid w:val="00932621"/>
    <w:rsid w:val="009327D9"/>
    <w:rsid w:val="00932A5C"/>
    <w:rsid w:val="00932D6A"/>
    <w:rsid w:val="00933030"/>
    <w:rsid w:val="009331C1"/>
    <w:rsid w:val="009335B3"/>
    <w:rsid w:val="0093446C"/>
    <w:rsid w:val="009344ED"/>
    <w:rsid w:val="00934582"/>
    <w:rsid w:val="009368F5"/>
    <w:rsid w:val="00936A49"/>
    <w:rsid w:val="00936B28"/>
    <w:rsid w:val="00937AD4"/>
    <w:rsid w:val="00937D30"/>
    <w:rsid w:val="00940296"/>
    <w:rsid w:val="00940484"/>
    <w:rsid w:val="009405EF"/>
    <w:rsid w:val="009408FA"/>
    <w:rsid w:val="009418D8"/>
    <w:rsid w:val="0094215C"/>
    <w:rsid w:val="009421F2"/>
    <w:rsid w:val="00942B7E"/>
    <w:rsid w:val="00942EFC"/>
    <w:rsid w:val="0094330D"/>
    <w:rsid w:val="00944618"/>
    <w:rsid w:val="0094470C"/>
    <w:rsid w:val="0094503B"/>
    <w:rsid w:val="00945468"/>
    <w:rsid w:val="00945634"/>
    <w:rsid w:val="00945730"/>
    <w:rsid w:val="00945A8C"/>
    <w:rsid w:val="00945DC1"/>
    <w:rsid w:val="00946D12"/>
    <w:rsid w:val="009470D8"/>
    <w:rsid w:val="009472ED"/>
    <w:rsid w:val="00947667"/>
    <w:rsid w:val="00947D8F"/>
    <w:rsid w:val="0095007E"/>
    <w:rsid w:val="00950628"/>
    <w:rsid w:val="00950847"/>
    <w:rsid w:val="00950F35"/>
    <w:rsid w:val="0095114A"/>
    <w:rsid w:val="0095119F"/>
    <w:rsid w:val="0095143E"/>
    <w:rsid w:val="00951556"/>
    <w:rsid w:val="00951725"/>
    <w:rsid w:val="00952308"/>
    <w:rsid w:val="00952779"/>
    <w:rsid w:val="00953526"/>
    <w:rsid w:val="00953A48"/>
    <w:rsid w:val="00953FD6"/>
    <w:rsid w:val="00954A5C"/>
    <w:rsid w:val="0095541F"/>
    <w:rsid w:val="009554EE"/>
    <w:rsid w:val="00955C56"/>
    <w:rsid w:val="0095739B"/>
    <w:rsid w:val="00957EEF"/>
    <w:rsid w:val="009602C1"/>
    <w:rsid w:val="00960493"/>
    <w:rsid w:val="0096054F"/>
    <w:rsid w:val="00960B2F"/>
    <w:rsid w:val="00960BF0"/>
    <w:rsid w:val="00961086"/>
    <w:rsid w:val="0096113F"/>
    <w:rsid w:val="009619A0"/>
    <w:rsid w:val="00961D5C"/>
    <w:rsid w:val="00962134"/>
    <w:rsid w:val="00962A54"/>
    <w:rsid w:val="00962E5F"/>
    <w:rsid w:val="009639E8"/>
    <w:rsid w:val="009648E2"/>
    <w:rsid w:val="0096537F"/>
    <w:rsid w:val="009653F3"/>
    <w:rsid w:val="00965E7F"/>
    <w:rsid w:val="009665B8"/>
    <w:rsid w:val="00966A15"/>
    <w:rsid w:val="00966BDE"/>
    <w:rsid w:val="009677B7"/>
    <w:rsid w:val="009677E7"/>
    <w:rsid w:val="00971CF9"/>
    <w:rsid w:val="009724F4"/>
    <w:rsid w:val="0097261F"/>
    <w:rsid w:val="00972AF7"/>
    <w:rsid w:val="00972E55"/>
    <w:rsid w:val="00973413"/>
    <w:rsid w:val="00974C40"/>
    <w:rsid w:val="00974FC6"/>
    <w:rsid w:val="009757BF"/>
    <w:rsid w:val="009762B6"/>
    <w:rsid w:val="00977058"/>
    <w:rsid w:val="00977EDE"/>
    <w:rsid w:val="009806BE"/>
    <w:rsid w:val="0098071E"/>
    <w:rsid w:val="009809FE"/>
    <w:rsid w:val="009819FB"/>
    <w:rsid w:val="00981AF6"/>
    <w:rsid w:val="00981BB5"/>
    <w:rsid w:val="00982A6B"/>
    <w:rsid w:val="00982C79"/>
    <w:rsid w:val="009830DD"/>
    <w:rsid w:val="009832DC"/>
    <w:rsid w:val="009838A3"/>
    <w:rsid w:val="00983C7C"/>
    <w:rsid w:val="0098417F"/>
    <w:rsid w:val="009842CD"/>
    <w:rsid w:val="00984622"/>
    <w:rsid w:val="00984BA2"/>
    <w:rsid w:val="00984D5B"/>
    <w:rsid w:val="00985A0A"/>
    <w:rsid w:val="00986A88"/>
    <w:rsid w:val="00987697"/>
    <w:rsid w:val="009902CA"/>
    <w:rsid w:val="00991FE2"/>
    <w:rsid w:val="00992B2C"/>
    <w:rsid w:val="009930B9"/>
    <w:rsid w:val="0099568C"/>
    <w:rsid w:val="00995710"/>
    <w:rsid w:val="00995BF7"/>
    <w:rsid w:val="00995D58"/>
    <w:rsid w:val="00995FC7"/>
    <w:rsid w:val="009977DE"/>
    <w:rsid w:val="00997A4F"/>
    <w:rsid w:val="00997A87"/>
    <w:rsid w:val="009A0603"/>
    <w:rsid w:val="009A116F"/>
    <w:rsid w:val="009A2555"/>
    <w:rsid w:val="009A2A0B"/>
    <w:rsid w:val="009A3594"/>
    <w:rsid w:val="009A3F16"/>
    <w:rsid w:val="009A4155"/>
    <w:rsid w:val="009A6CC0"/>
    <w:rsid w:val="009A6EF8"/>
    <w:rsid w:val="009B085A"/>
    <w:rsid w:val="009B08C5"/>
    <w:rsid w:val="009B1F5B"/>
    <w:rsid w:val="009B24F1"/>
    <w:rsid w:val="009B40CA"/>
    <w:rsid w:val="009B512B"/>
    <w:rsid w:val="009B53C7"/>
    <w:rsid w:val="009B6501"/>
    <w:rsid w:val="009B70E3"/>
    <w:rsid w:val="009C0563"/>
    <w:rsid w:val="009C2320"/>
    <w:rsid w:val="009C28E2"/>
    <w:rsid w:val="009C2F2F"/>
    <w:rsid w:val="009C2FD9"/>
    <w:rsid w:val="009C34FE"/>
    <w:rsid w:val="009C3795"/>
    <w:rsid w:val="009C42A9"/>
    <w:rsid w:val="009C43FB"/>
    <w:rsid w:val="009C4570"/>
    <w:rsid w:val="009C4A0C"/>
    <w:rsid w:val="009C4A4A"/>
    <w:rsid w:val="009C570E"/>
    <w:rsid w:val="009C5DF7"/>
    <w:rsid w:val="009C62EE"/>
    <w:rsid w:val="009C703C"/>
    <w:rsid w:val="009C755F"/>
    <w:rsid w:val="009C7E9B"/>
    <w:rsid w:val="009C7F3B"/>
    <w:rsid w:val="009D0F6C"/>
    <w:rsid w:val="009D1AA3"/>
    <w:rsid w:val="009D1B20"/>
    <w:rsid w:val="009D1C89"/>
    <w:rsid w:val="009D1FFE"/>
    <w:rsid w:val="009D2532"/>
    <w:rsid w:val="009D262F"/>
    <w:rsid w:val="009D2A35"/>
    <w:rsid w:val="009D312A"/>
    <w:rsid w:val="009D3FD9"/>
    <w:rsid w:val="009D40A5"/>
    <w:rsid w:val="009D45C3"/>
    <w:rsid w:val="009D4DD7"/>
    <w:rsid w:val="009E1441"/>
    <w:rsid w:val="009E1462"/>
    <w:rsid w:val="009E1EB4"/>
    <w:rsid w:val="009E2F54"/>
    <w:rsid w:val="009E33A9"/>
    <w:rsid w:val="009E3BD0"/>
    <w:rsid w:val="009E572F"/>
    <w:rsid w:val="009E575F"/>
    <w:rsid w:val="009E5804"/>
    <w:rsid w:val="009E5AC9"/>
    <w:rsid w:val="009E61C0"/>
    <w:rsid w:val="009E6355"/>
    <w:rsid w:val="009E76BF"/>
    <w:rsid w:val="009E783B"/>
    <w:rsid w:val="009E785A"/>
    <w:rsid w:val="009E7CD7"/>
    <w:rsid w:val="009F0367"/>
    <w:rsid w:val="009F0598"/>
    <w:rsid w:val="009F0BA7"/>
    <w:rsid w:val="009F1C4C"/>
    <w:rsid w:val="009F36DE"/>
    <w:rsid w:val="009F394C"/>
    <w:rsid w:val="009F4590"/>
    <w:rsid w:val="009F4962"/>
    <w:rsid w:val="009F4DDB"/>
    <w:rsid w:val="009F59F0"/>
    <w:rsid w:val="009F6357"/>
    <w:rsid w:val="009F6661"/>
    <w:rsid w:val="009F75D5"/>
    <w:rsid w:val="00A0002A"/>
    <w:rsid w:val="00A004B5"/>
    <w:rsid w:val="00A0074E"/>
    <w:rsid w:val="00A00AF4"/>
    <w:rsid w:val="00A018EA"/>
    <w:rsid w:val="00A01B0B"/>
    <w:rsid w:val="00A01C89"/>
    <w:rsid w:val="00A0224F"/>
    <w:rsid w:val="00A02AB9"/>
    <w:rsid w:val="00A02DBE"/>
    <w:rsid w:val="00A031D9"/>
    <w:rsid w:val="00A038D4"/>
    <w:rsid w:val="00A03B22"/>
    <w:rsid w:val="00A03B27"/>
    <w:rsid w:val="00A03E07"/>
    <w:rsid w:val="00A0425D"/>
    <w:rsid w:val="00A042A6"/>
    <w:rsid w:val="00A0471C"/>
    <w:rsid w:val="00A0487B"/>
    <w:rsid w:val="00A055BF"/>
    <w:rsid w:val="00A05614"/>
    <w:rsid w:val="00A0592F"/>
    <w:rsid w:val="00A06141"/>
    <w:rsid w:val="00A06CE7"/>
    <w:rsid w:val="00A07471"/>
    <w:rsid w:val="00A07ACC"/>
    <w:rsid w:val="00A101A2"/>
    <w:rsid w:val="00A102BC"/>
    <w:rsid w:val="00A10350"/>
    <w:rsid w:val="00A108A1"/>
    <w:rsid w:val="00A10A15"/>
    <w:rsid w:val="00A10F72"/>
    <w:rsid w:val="00A11A1F"/>
    <w:rsid w:val="00A11BCD"/>
    <w:rsid w:val="00A11D3B"/>
    <w:rsid w:val="00A11E5B"/>
    <w:rsid w:val="00A127CC"/>
    <w:rsid w:val="00A1296F"/>
    <w:rsid w:val="00A13439"/>
    <w:rsid w:val="00A13647"/>
    <w:rsid w:val="00A137EF"/>
    <w:rsid w:val="00A13B97"/>
    <w:rsid w:val="00A14464"/>
    <w:rsid w:val="00A14F58"/>
    <w:rsid w:val="00A1547E"/>
    <w:rsid w:val="00A157C0"/>
    <w:rsid w:val="00A15A2A"/>
    <w:rsid w:val="00A16038"/>
    <w:rsid w:val="00A169B1"/>
    <w:rsid w:val="00A16E53"/>
    <w:rsid w:val="00A1798B"/>
    <w:rsid w:val="00A17A58"/>
    <w:rsid w:val="00A20672"/>
    <w:rsid w:val="00A20CC1"/>
    <w:rsid w:val="00A21A4A"/>
    <w:rsid w:val="00A2471E"/>
    <w:rsid w:val="00A24852"/>
    <w:rsid w:val="00A26194"/>
    <w:rsid w:val="00A27074"/>
    <w:rsid w:val="00A276C4"/>
    <w:rsid w:val="00A27F75"/>
    <w:rsid w:val="00A31268"/>
    <w:rsid w:val="00A3179C"/>
    <w:rsid w:val="00A31B8B"/>
    <w:rsid w:val="00A32E5E"/>
    <w:rsid w:val="00A340FE"/>
    <w:rsid w:val="00A34751"/>
    <w:rsid w:val="00A34C83"/>
    <w:rsid w:val="00A35398"/>
    <w:rsid w:val="00A35A2D"/>
    <w:rsid w:val="00A36677"/>
    <w:rsid w:val="00A36F9F"/>
    <w:rsid w:val="00A40424"/>
    <w:rsid w:val="00A40461"/>
    <w:rsid w:val="00A40C2A"/>
    <w:rsid w:val="00A41B75"/>
    <w:rsid w:val="00A41DFE"/>
    <w:rsid w:val="00A42596"/>
    <w:rsid w:val="00A42B8A"/>
    <w:rsid w:val="00A4329A"/>
    <w:rsid w:val="00A43B9E"/>
    <w:rsid w:val="00A43C24"/>
    <w:rsid w:val="00A43C73"/>
    <w:rsid w:val="00A43F5C"/>
    <w:rsid w:val="00A443FF"/>
    <w:rsid w:val="00A44CC8"/>
    <w:rsid w:val="00A45A82"/>
    <w:rsid w:val="00A477C2"/>
    <w:rsid w:val="00A477E0"/>
    <w:rsid w:val="00A504A6"/>
    <w:rsid w:val="00A50646"/>
    <w:rsid w:val="00A506E3"/>
    <w:rsid w:val="00A506EF"/>
    <w:rsid w:val="00A50926"/>
    <w:rsid w:val="00A511E5"/>
    <w:rsid w:val="00A5261F"/>
    <w:rsid w:val="00A529C9"/>
    <w:rsid w:val="00A53524"/>
    <w:rsid w:val="00A53578"/>
    <w:rsid w:val="00A53BAB"/>
    <w:rsid w:val="00A54E8A"/>
    <w:rsid w:val="00A56264"/>
    <w:rsid w:val="00A5655D"/>
    <w:rsid w:val="00A5677A"/>
    <w:rsid w:val="00A567D4"/>
    <w:rsid w:val="00A56BE1"/>
    <w:rsid w:val="00A56CA3"/>
    <w:rsid w:val="00A56E41"/>
    <w:rsid w:val="00A56E70"/>
    <w:rsid w:val="00A60B91"/>
    <w:rsid w:val="00A60DAF"/>
    <w:rsid w:val="00A62AAF"/>
    <w:rsid w:val="00A62AD3"/>
    <w:rsid w:val="00A63334"/>
    <w:rsid w:val="00A63EAF"/>
    <w:rsid w:val="00A644A3"/>
    <w:rsid w:val="00A65A71"/>
    <w:rsid w:val="00A65AF2"/>
    <w:rsid w:val="00A65C45"/>
    <w:rsid w:val="00A66373"/>
    <w:rsid w:val="00A66724"/>
    <w:rsid w:val="00A66D8B"/>
    <w:rsid w:val="00A67232"/>
    <w:rsid w:val="00A7018F"/>
    <w:rsid w:val="00A704F6"/>
    <w:rsid w:val="00A7091F"/>
    <w:rsid w:val="00A71FD4"/>
    <w:rsid w:val="00A7358C"/>
    <w:rsid w:val="00A73D0F"/>
    <w:rsid w:val="00A73E91"/>
    <w:rsid w:val="00A74058"/>
    <w:rsid w:val="00A7431B"/>
    <w:rsid w:val="00A74436"/>
    <w:rsid w:val="00A74B5B"/>
    <w:rsid w:val="00A74C9C"/>
    <w:rsid w:val="00A7525D"/>
    <w:rsid w:val="00A753BC"/>
    <w:rsid w:val="00A75EEE"/>
    <w:rsid w:val="00A8101E"/>
    <w:rsid w:val="00A81160"/>
    <w:rsid w:val="00A81686"/>
    <w:rsid w:val="00A81C72"/>
    <w:rsid w:val="00A8241A"/>
    <w:rsid w:val="00A827F5"/>
    <w:rsid w:val="00A82820"/>
    <w:rsid w:val="00A82BBA"/>
    <w:rsid w:val="00A82C70"/>
    <w:rsid w:val="00A8301E"/>
    <w:rsid w:val="00A83650"/>
    <w:rsid w:val="00A83658"/>
    <w:rsid w:val="00A83DD8"/>
    <w:rsid w:val="00A83EB6"/>
    <w:rsid w:val="00A84256"/>
    <w:rsid w:val="00A84483"/>
    <w:rsid w:val="00A849C5"/>
    <w:rsid w:val="00A84C29"/>
    <w:rsid w:val="00A852EE"/>
    <w:rsid w:val="00A85B78"/>
    <w:rsid w:val="00A85C15"/>
    <w:rsid w:val="00A879B7"/>
    <w:rsid w:val="00A90415"/>
    <w:rsid w:val="00A91429"/>
    <w:rsid w:val="00A91931"/>
    <w:rsid w:val="00A92F1F"/>
    <w:rsid w:val="00A93569"/>
    <w:rsid w:val="00A935F7"/>
    <w:rsid w:val="00A9388E"/>
    <w:rsid w:val="00A938EF"/>
    <w:rsid w:val="00A9410A"/>
    <w:rsid w:val="00A946DF"/>
    <w:rsid w:val="00A94E30"/>
    <w:rsid w:val="00A94F2C"/>
    <w:rsid w:val="00A95099"/>
    <w:rsid w:val="00A95B38"/>
    <w:rsid w:val="00A96F53"/>
    <w:rsid w:val="00AA13F9"/>
    <w:rsid w:val="00AA1831"/>
    <w:rsid w:val="00AA1A77"/>
    <w:rsid w:val="00AA23F2"/>
    <w:rsid w:val="00AA2922"/>
    <w:rsid w:val="00AA2B3C"/>
    <w:rsid w:val="00AA30E4"/>
    <w:rsid w:val="00AA32F5"/>
    <w:rsid w:val="00AA34FF"/>
    <w:rsid w:val="00AA357F"/>
    <w:rsid w:val="00AA430B"/>
    <w:rsid w:val="00AA5380"/>
    <w:rsid w:val="00AA5C94"/>
    <w:rsid w:val="00AA5CCF"/>
    <w:rsid w:val="00AA67A8"/>
    <w:rsid w:val="00AA6E7F"/>
    <w:rsid w:val="00AA7526"/>
    <w:rsid w:val="00AA78B7"/>
    <w:rsid w:val="00AB0389"/>
    <w:rsid w:val="00AB0637"/>
    <w:rsid w:val="00AB11DC"/>
    <w:rsid w:val="00AB156D"/>
    <w:rsid w:val="00AB1B15"/>
    <w:rsid w:val="00AB1B8B"/>
    <w:rsid w:val="00AB1DC5"/>
    <w:rsid w:val="00AB2312"/>
    <w:rsid w:val="00AB2536"/>
    <w:rsid w:val="00AB25EB"/>
    <w:rsid w:val="00AB3025"/>
    <w:rsid w:val="00AB342D"/>
    <w:rsid w:val="00AB35DA"/>
    <w:rsid w:val="00AB46F9"/>
    <w:rsid w:val="00AB4BB9"/>
    <w:rsid w:val="00AB584F"/>
    <w:rsid w:val="00AB5B53"/>
    <w:rsid w:val="00AB5BB3"/>
    <w:rsid w:val="00AB65AD"/>
    <w:rsid w:val="00AB709A"/>
    <w:rsid w:val="00AB78CC"/>
    <w:rsid w:val="00AC01E1"/>
    <w:rsid w:val="00AC01E2"/>
    <w:rsid w:val="00AC0DC0"/>
    <w:rsid w:val="00AC0F9A"/>
    <w:rsid w:val="00AC15B1"/>
    <w:rsid w:val="00AC1B91"/>
    <w:rsid w:val="00AC2070"/>
    <w:rsid w:val="00AC2A48"/>
    <w:rsid w:val="00AC309A"/>
    <w:rsid w:val="00AC4B73"/>
    <w:rsid w:val="00AC4C1B"/>
    <w:rsid w:val="00AC5114"/>
    <w:rsid w:val="00AC5C4F"/>
    <w:rsid w:val="00AC608B"/>
    <w:rsid w:val="00AC6F7A"/>
    <w:rsid w:val="00AD0950"/>
    <w:rsid w:val="00AD0F1C"/>
    <w:rsid w:val="00AD12FD"/>
    <w:rsid w:val="00AD16E9"/>
    <w:rsid w:val="00AD1FAA"/>
    <w:rsid w:val="00AD1FF8"/>
    <w:rsid w:val="00AD22D5"/>
    <w:rsid w:val="00AD29B5"/>
    <w:rsid w:val="00AD31C7"/>
    <w:rsid w:val="00AD3CCD"/>
    <w:rsid w:val="00AD4244"/>
    <w:rsid w:val="00AD4374"/>
    <w:rsid w:val="00AD46E8"/>
    <w:rsid w:val="00AD4903"/>
    <w:rsid w:val="00AD5965"/>
    <w:rsid w:val="00AD6371"/>
    <w:rsid w:val="00AD6982"/>
    <w:rsid w:val="00AD72AA"/>
    <w:rsid w:val="00AD7F68"/>
    <w:rsid w:val="00AE0444"/>
    <w:rsid w:val="00AE08C2"/>
    <w:rsid w:val="00AE0C11"/>
    <w:rsid w:val="00AE117D"/>
    <w:rsid w:val="00AE1388"/>
    <w:rsid w:val="00AE13E4"/>
    <w:rsid w:val="00AE27C5"/>
    <w:rsid w:val="00AE298D"/>
    <w:rsid w:val="00AE3296"/>
    <w:rsid w:val="00AE350F"/>
    <w:rsid w:val="00AE3758"/>
    <w:rsid w:val="00AE4273"/>
    <w:rsid w:val="00AE4F62"/>
    <w:rsid w:val="00AE50DB"/>
    <w:rsid w:val="00AE564E"/>
    <w:rsid w:val="00AE5A3D"/>
    <w:rsid w:val="00AE6C80"/>
    <w:rsid w:val="00AE7759"/>
    <w:rsid w:val="00AE793E"/>
    <w:rsid w:val="00AE7B58"/>
    <w:rsid w:val="00AF086F"/>
    <w:rsid w:val="00AF133C"/>
    <w:rsid w:val="00AF178C"/>
    <w:rsid w:val="00AF1BD6"/>
    <w:rsid w:val="00AF1D34"/>
    <w:rsid w:val="00AF2069"/>
    <w:rsid w:val="00AF2A0C"/>
    <w:rsid w:val="00AF2AE6"/>
    <w:rsid w:val="00AF3135"/>
    <w:rsid w:val="00AF3236"/>
    <w:rsid w:val="00AF341C"/>
    <w:rsid w:val="00AF3576"/>
    <w:rsid w:val="00AF35C3"/>
    <w:rsid w:val="00AF4150"/>
    <w:rsid w:val="00AF4E11"/>
    <w:rsid w:val="00AF4E9B"/>
    <w:rsid w:val="00AF526B"/>
    <w:rsid w:val="00AF6240"/>
    <w:rsid w:val="00AF67CF"/>
    <w:rsid w:val="00AF7557"/>
    <w:rsid w:val="00AF78A3"/>
    <w:rsid w:val="00B00634"/>
    <w:rsid w:val="00B00671"/>
    <w:rsid w:val="00B01116"/>
    <w:rsid w:val="00B01432"/>
    <w:rsid w:val="00B0185B"/>
    <w:rsid w:val="00B0194F"/>
    <w:rsid w:val="00B01989"/>
    <w:rsid w:val="00B025EC"/>
    <w:rsid w:val="00B03074"/>
    <w:rsid w:val="00B047FD"/>
    <w:rsid w:val="00B0656B"/>
    <w:rsid w:val="00B065FB"/>
    <w:rsid w:val="00B06EAB"/>
    <w:rsid w:val="00B07F74"/>
    <w:rsid w:val="00B104F4"/>
    <w:rsid w:val="00B10A38"/>
    <w:rsid w:val="00B10AD1"/>
    <w:rsid w:val="00B10DCE"/>
    <w:rsid w:val="00B11FB8"/>
    <w:rsid w:val="00B12153"/>
    <w:rsid w:val="00B12C5B"/>
    <w:rsid w:val="00B12D12"/>
    <w:rsid w:val="00B13A37"/>
    <w:rsid w:val="00B13AAC"/>
    <w:rsid w:val="00B14802"/>
    <w:rsid w:val="00B14879"/>
    <w:rsid w:val="00B1590D"/>
    <w:rsid w:val="00B163C5"/>
    <w:rsid w:val="00B16C31"/>
    <w:rsid w:val="00B17156"/>
    <w:rsid w:val="00B1779A"/>
    <w:rsid w:val="00B20123"/>
    <w:rsid w:val="00B21112"/>
    <w:rsid w:val="00B21AA8"/>
    <w:rsid w:val="00B21DA9"/>
    <w:rsid w:val="00B21FD6"/>
    <w:rsid w:val="00B226EE"/>
    <w:rsid w:val="00B22A57"/>
    <w:rsid w:val="00B22D00"/>
    <w:rsid w:val="00B23CDC"/>
    <w:rsid w:val="00B23CE8"/>
    <w:rsid w:val="00B2475B"/>
    <w:rsid w:val="00B24889"/>
    <w:rsid w:val="00B24D72"/>
    <w:rsid w:val="00B24DFD"/>
    <w:rsid w:val="00B26217"/>
    <w:rsid w:val="00B2621D"/>
    <w:rsid w:val="00B2674F"/>
    <w:rsid w:val="00B26A06"/>
    <w:rsid w:val="00B26CE6"/>
    <w:rsid w:val="00B26D7B"/>
    <w:rsid w:val="00B26E0B"/>
    <w:rsid w:val="00B306E9"/>
    <w:rsid w:val="00B30AA9"/>
    <w:rsid w:val="00B313B4"/>
    <w:rsid w:val="00B31A8D"/>
    <w:rsid w:val="00B31D33"/>
    <w:rsid w:val="00B3227B"/>
    <w:rsid w:val="00B325C2"/>
    <w:rsid w:val="00B32ADA"/>
    <w:rsid w:val="00B32F6E"/>
    <w:rsid w:val="00B336FB"/>
    <w:rsid w:val="00B339F4"/>
    <w:rsid w:val="00B349D8"/>
    <w:rsid w:val="00B34F60"/>
    <w:rsid w:val="00B356F6"/>
    <w:rsid w:val="00B35757"/>
    <w:rsid w:val="00B36EF1"/>
    <w:rsid w:val="00B40970"/>
    <w:rsid w:val="00B40B86"/>
    <w:rsid w:val="00B40DFE"/>
    <w:rsid w:val="00B41083"/>
    <w:rsid w:val="00B41252"/>
    <w:rsid w:val="00B418A1"/>
    <w:rsid w:val="00B42137"/>
    <w:rsid w:val="00B421B1"/>
    <w:rsid w:val="00B4255E"/>
    <w:rsid w:val="00B42BE9"/>
    <w:rsid w:val="00B43D89"/>
    <w:rsid w:val="00B4438E"/>
    <w:rsid w:val="00B44FAA"/>
    <w:rsid w:val="00B453BA"/>
    <w:rsid w:val="00B466F4"/>
    <w:rsid w:val="00B46F0B"/>
    <w:rsid w:val="00B47353"/>
    <w:rsid w:val="00B47547"/>
    <w:rsid w:val="00B50125"/>
    <w:rsid w:val="00B502EE"/>
    <w:rsid w:val="00B50E99"/>
    <w:rsid w:val="00B51DC6"/>
    <w:rsid w:val="00B528E5"/>
    <w:rsid w:val="00B5360B"/>
    <w:rsid w:val="00B53C57"/>
    <w:rsid w:val="00B53D3C"/>
    <w:rsid w:val="00B53E4C"/>
    <w:rsid w:val="00B53E90"/>
    <w:rsid w:val="00B541FF"/>
    <w:rsid w:val="00B546AE"/>
    <w:rsid w:val="00B55B6F"/>
    <w:rsid w:val="00B55D88"/>
    <w:rsid w:val="00B56AB6"/>
    <w:rsid w:val="00B57968"/>
    <w:rsid w:val="00B57D6F"/>
    <w:rsid w:val="00B57E17"/>
    <w:rsid w:val="00B60534"/>
    <w:rsid w:val="00B60562"/>
    <w:rsid w:val="00B60781"/>
    <w:rsid w:val="00B620F7"/>
    <w:rsid w:val="00B62F8D"/>
    <w:rsid w:val="00B63941"/>
    <w:rsid w:val="00B639FD"/>
    <w:rsid w:val="00B63EE9"/>
    <w:rsid w:val="00B63F85"/>
    <w:rsid w:val="00B6484A"/>
    <w:rsid w:val="00B65A95"/>
    <w:rsid w:val="00B65AF0"/>
    <w:rsid w:val="00B665FA"/>
    <w:rsid w:val="00B66706"/>
    <w:rsid w:val="00B66E75"/>
    <w:rsid w:val="00B67953"/>
    <w:rsid w:val="00B67FEB"/>
    <w:rsid w:val="00B70315"/>
    <w:rsid w:val="00B710DE"/>
    <w:rsid w:val="00B713E7"/>
    <w:rsid w:val="00B7278F"/>
    <w:rsid w:val="00B727DD"/>
    <w:rsid w:val="00B72D01"/>
    <w:rsid w:val="00B72D02"/>
    <w:rsid w:val="00B74389"/>
    <w:rsid w:val="00B76237"/>
    <w:rsid w:val="00B801E8"/>
    <w:rsid w:val="00B80341"/>
    <w:rsid w:val="00B804A5"/>
    <w:rsid w:val="00B80590"/>
    <w:rsid w:val="00B81054"/>
    <w:rsid w:val="00B8132B"/>
    <w:rsid w:val="00B82381"/>
    <w:rsid w:val="00B8250A"/>
    <w:rsid w:val="00B83205"/>
    <w:rsid w:val="00B83E76"/>
    <w:rsid w:val="00B8463C"/>
    <w:rsid w:val="00B84BF0"/>
    <w:rsid w:val="00B8514B"/>
    <w:rsid w:val="00B856FD"/>
    <w:rsid w:val="00B85D87"/>
    <w:rsid w:val="00B8647C"/>
    <w:rsid w:val="00B866D0"/>
    <w:rsid w:val="00B86B62"/>
    <w:rsid w:val="00B8764A"/>
    <w:rsid w:val="00B90424"/>
    <w:rsid w:val="00B9048A"/>
    <w:rsid w:val="00B90C7A"/>
    <w:rsid w:val="00B90CD9"/>
    <w:rsid w:val="00B90F7D"/>
    <w:rsid w:val="00B913E9"/>
    <w:rsid w:val="00B927E4"/>
    <w:rsid w:val="00B92DBC"/>
    <w:rsid w:val="00B92DE6"/>
    <w:rsid w:val="00B930E2"/>
    <w:rsid w:val="00B9347A"/>
    <w:rsid w:val="00B943AB"/>
    <w:rsid w:val="00B94C4F"/>
    <w:rsid w:val="00B95084"/>
    <w:rsid w:val="00B95B8C"/>
    <w:rsid w:val="00B95D58"/>
    <w:rsid w:val="00B96212"/>
    <w:rsid w:val="00B963BA"/>
    <w:rsid w:val="00B969FB"/>
    <w:rsid w:val="00B96A88"/>
    <w:rsid w:val="00B97360"/>
    <w:rsid w:val="00B97C06"/>
    <w:rsid w:val="00BA0910"/>
    <w:rsid w:val="00BA0C9B"/>
    <w:rsid w:val="00BA1132"/>
    <w:rsid w:val="00BA1A26"/>
    <w:rsid w:val="00BA1C6E"/>
    <w:rsid w:val="00BA20B7"/>
    <w:rsid w:val="00BA2C30"/>
    <w:rsid w:val="00BA333C"/>
    <w:rsid w:val="00BA3E40"/>
    <w:rsid w:val="00BA46C8"/>
    <w:rsid w:val="00BA49D2"/>
    <w:rsid w:val="00BA52B3"/>
    <w:rsid w:val="00BA5D60"/>
    <w:rsid w:val="00BA663A"/>
    <w:rsid w:val="00BA67CB"/>
    <w:rsid w:val="00BA7625"/>
    <w:rsid w:val="00BA77A7"/>
    <w:rsid w:val="00BA7E78"/>
    <w:rsid w:val="00BA7ED0"/>
    <w:rsid w:val="00BB039B"/>
    <w:rsid w:val="00BB0821"/>
    <w:rsid w:val="00BB1061"/>
    <w:rsid w:val="00BB1209"/>
    <w:rsid w:val="00BB2839"/>
    <w:rsid w:val="00BB2E94"/>
    <w:rsid w:val="00BB3185"/>
    <w:rsid w:val="00BB4472"/>
    <w:rsid w:val="00BB473E"/>
    <w:rsid w:val="00BB5011"/>
    <w:rsid w:val="00BB57A4"/>
    <w:rsid w:val="00BB57CF"/>
    <w:rsid w:val="00BB57ED"/>
    <w:rsid w:val="00BB69EA"/>
    <w:rsid w:val="00BB6B84"/>
    <w:rsid w:val="00BB7488"/>
    <w:rsid w:val="00BB7538"/>
    <w:rsid w:val="00BB7E32"/>
    <w:rsid w:val="00BC1407"/>
    <w:rsid w:val="00BC1482"/>
    <w:rsid w:val="00BC1628"/>
    <w:rsid w:val="00BC164B"/>
    <w:rsid w:val="00BC2ED7"/>
    <w:rsid w:val="00BC3B4F"/>
    <w:rsid w:val="00BC3C47"/>
    <w:rsid w:val="00BC5209"/>
    <w:rsid w:val="00BC534C"/>
    <w:rsid w:val="00BC62FC"/>
    <w:rsid w:val="00BC7DC1"/>
    <w:rsid w:val="00BD06B2"/>
    <w:rsid w:val="00BD0EC8"/>
    <w:rsid w:val="00BD13DD"/>
    <w:rsid w:val="00BD1EB8"/>
    <w:rsid w:val="00BD21A3"/>
    <w:rsid w:val="00BD2B88"/>
    <w:rsid w:val="00BD2E3F"/>
    <w:rsid w:val="00BD3560"/>
    <w:rsid w:val="00BD40D3"/>
    <w:rsid w:val="00BD48A3"/>
    <w:rsid w:val="00BD4DC7"/>
    <w:rsid w:val="00BD5212"/>
    <w:rsid w:val="00BD58E7"/>
    <w:rsid w:val="00BD5ADF"/>
    <w:rsid w:val="00BD5CC8"/>
    <w:rsid w:val="00BD5D72"/>
    <w:rsid w:val="00BD5E64"/>
    <w:rsid w:val="00BD6505"/>
    <w:rsid w:val="00BD6EE2"/>
    <w:rsid w:val="00BD7875"/>
    <w:rsid w:val="00BD7D9A"/>
    <w:rsid w:val="00BE0C9E"/>
    <w:rsid w:val="00BE103A"/>
    <w:rsid w:val="00BE1293"/>
    <w:rsid w:val="00BE1514"/>
    <w:rsid w:val="00BE19C6"/>
    <w:rsid w:val="00BE2C11"/>
    <w:rsid w:val="00BE2FAF"/>
    <w:rsid w:val="00BE3972"/>
    <w:rsid w:val="00BE4FD1"/>
    <w:rsid w:val="00BE50EC"/>
    <w:rsid w:val="00BE53AC"/>
    <w:rsid w:val="00BE56B8"/>
    <w:rsid w:val="00BE6239"/>
    <w:rsid w:val="00BE6C05"/>
    <w:rsid w:val="00BE6ED7"/>
    <w:rsid w:val="00BE7880"/>
    <w:rsid w:val="00BE7C76"/>
    <w:rsid w:val="00BF0952"/>
    <w:rsid w:val="00BF129E"/>
    <w:rsid w:val="00BF12AA"/>
    <w:rsid w:val="00BF30A1"/>
    <w:rsid w:val="00BF317D"/>
    <w:rsid w:val="00BF3538"/>
    <w:rsid w:val="00BF35AB"/>
    <w:rsid w:val="00BF3C0C"/>
    <w:rsid w:val="00BF45B3"/>
    <w:rsid w:val="00BF4F01"/>
    <w:rsid w:val="00BF562F"/>
    <w:rsid w:val="00BF5C13"/>
    <w:rsid w:val="00BF6632"/>
    <w:rsid w:val="00BF6798"/>
    <w:rsid w:val="00C001F7"/>
    <w:rsid w:val="00C006BC"/>
    <w:rsid w:val="00C00B91"/>
    <w:rsid w:val="00C00E28"/>
    <w:rsid w:val="00C011AE"/>
    <w:rsid w:val="00C01CF8"/>
    <w:rsid w:val="00C02064"/>
    <w:rsid w:val="00C02263"/>
    <w:rsid w:val="00C02ED1"/>
    <w:rsid w:val="00C041AB"/>
    <w:rsid w:val="00C04E2E"/>
    <w:rsid w:val="00C055CF"/>
    <w:rsid w:val="00C05631"/>
    <w:rsid w:val="00C05942"/>
    <w:rsid w:val="00C05D57"/>
    <w:rsid w:val="00C06522"/>
    <w:rsid w:val="00C068E0"/>
    <w:rsid w:val="00C06C33"/>
    <w:rsid w:val="00C073ED"/>
    <w:rsid w:val="00C0799C"/>
    <w:rsid w:val="00C07ADB"/>
    <w:rsid w:val="00C1041C"/>
    <w:rsid w:val="00C105D8"/>
    <w:rsid w:val="00C115D6"/>
    <w:rsid w:val="00C1190B"/>
    <w:rsid w:val="00C11BC2"/>
    <w:rsid w:val="00C12112"/>
    <w:rsid w:val="00C12F95"/>
    <w:rsid w:val="00C1314E"/>
    <w:rsid w:val="00C137BE"/>
    <w:rsid w:val="00C138FC"/>
    <w:rsid w:val="00C139B8"/>
    <w:rsid w:val="00C13A6E"/>
    <w:rsid w:val="00C14476"/>
    <w:rsid w:val="00C1476E"/>
    <w:rsid w:val="00C14797"/>
    <w:rsid w:val="00C14A08"/>
    <w:rsid w:val="00C15F46"/>
    <w:rsid w:val="00C1609A"/>
    <w:rsid w:val="00C16C01"/>
    <w:rsid w:val="00C17065"/>
    <w:rsid w:val="00C20E86"/>
    <w:rsid w:val="00C2187F"/>
    <w:rsid w:val="00C2189F"/>
    <w:rsid w:val="00C21C7C"/>
    <w:rsid w:val="00C21F75"/>
    <w:rsid w:val="00C2311C"/>
    <w:rsid w:val="00C23781"/>
    <w:rsid w:val="00C23787"/>
    <w:rsid w:val="00C23943"/>
    <w:rsid w:val="00C23BA5"/>
    <w:rsid w:val="00C23DC2"/>
    <w:rsid w:val="00C247E2"/>
    <w:rsid w:val="00C24A16"/>
    <w:rsid w:val="00C24BF6"/>
    <w:rsid w:val="00C25BB3"/>
    <w:rsid w:val="00C25CD7"/>
    <w:rsid w:val="00C2606F"/>
    <w:rsid w:val="00C26B61"/>
    <w:rsid w:val="00C26BB1"/>
    <w:rsid w:val="00C26FC1"/>
    <w:rsid w:val="00C27940"/>
    <w:rsid w:val="00C27EAC"/>
    <w:rsid w:val="00C30833"/>
    <w:rsid w:val="00C30E1F"/>
    <w:rsid w:val="00C31300"/>
    <w:rsid w:val="00C31BE8"/>
    <w:rsid w:val="00C31D34"/>
    <w:rsid w:val="00C322AD"/>
    <w:rsid w:val="00C322DA"/>
    <w:rsid w:val="00C326B9"/>
    <w:rsid w:val="00C327CA"/>
    <w:rsid w:val="00C32BE3"/>
    <w:rsid w:val="00C33584"/>
    <w:rsid w:val="00C3362A"/>
    <w:rsid w:val="00C33D43"/>
    <w:rsid w:val="00C3488A"/>
    <w:rsid w:val="00C351D6"/>
    <w:rsid w:val="00C3529A"/>
    <w:rsid w:val="00C3611A"/>
    <w:rsid w:val="00C36AF4"/>
    <w:rsid w:val="00C36F06"/>
    <w:rsid w:val="00C37293"/>
    <w:rsid w:val="00C372C9"/>
    <w:rsid w:val="00C37458"/>
    <w:rsid w:val="00C3772C"/>
    <w:rsid w:val="00C37821"/>
    <w:rsid w:val="00C37B48"/>
    <w:rsid w:val="00C40A4E"/>
    <w:rsid w:val="00C40D9C"/>
    <w:rsid w:val="00C417B4"/>
    <w:rsid w:val="00C41E56"/>
    <w:rsid w:val="00C4241B"/>
    <w:rsid w:val="00C42684"/>
    <w:rsid w:val="00C42D0F"/>
    <w:rsid w:val="00C42EED"/>
    <w:rsid w:val="00C45954"/>
    <w:rsid w:val="00C46906"/>
    <w:rsid w:val="00C4739F"/>
    <w:rsid w:val="00C47618"/>
    <w:rsid w:val="00C479CE"/>
    <w:rsid w:val="00C47D14"/>
    <w:rsid w:val="00C47FB3"/>
    <w:rsid w:val="00C51417"/>
    <w:rsid w:val="00C51ECF"/>
    <w:rsid w:val="00C52BF9"/>
    <w:rsid w:val="00C53975"/>
    <w:rsid w:val="00C53CB1"/>
    <w:rsid w:val="00C543B5"/>
    <w:rsid w:val="00C543C5"/>
    <w:rsid w:val="00C551FC"/>
    <w:rsid w:val="00C5592C"/>
    <w:rsid w:val="00C56184"/>
    <w:rsid w:val="00C570C1"/>
    <w:rsid w:val="00C5777F"/>
    <w:rsid w:val="00C6085E"/>
    <w:rsid w:val="00C60891"/>
    <w:rsid w:val="00C60A7D"/>
    <w:rsid w:val="00C6143D"/>
    <w:rsid w:val="00C619C9"/>
    <w:rsid w:val="00C61D1B"/>
    <w:rsid w:val="00C61E54"/>
    <w:rsid w:val="00C621E8"/>
    <w:rsid w:val="00C62F02"/>
    <w:rsid w:val="00C62F11"/>
    <w:rsid w:val="00C638AD"/>
    <w:rsid w:val="00C63AA8"/>
    <w:rsid w:val="00C641E5"/>
    <w:rsid w:val="00C6447B"/>
    <w:rsid w:val="00C64697"/>
    <w:rsid w:val="00C6474F"/>
    <w:rsid w:val="00C64964"/>
    <w:rsid w:val="00C64D07"/>
    <w:rsid w:val="00C64F3D"/>
    <w:rsid w:val="00C65130"/>
    <w:rsid w:val="00C655D7"/>
    <w:rsid w:val="00C65AFA"/>
    <w:rsid w:val="00C66E95"/>
    <w:rsid w:val="00C6718F"/>
    <w:rsid w:val="00C67332"/>
    <w:rsid w:val="00C67AE0"/>
    <w:rsid w:val="00C67E3C"/>
    <w:rsid w:val="00C7015A"/>
    <w:rsid w:val="00C70667"/>
    <w:rsid w:val="00C7171F"/>
    <w:rsid w:val="00C71C9D"/>
    <w:rsid w:val="00C71DB6"/>
    <w:rsid w:val="00C71DC4"/>
    <w:rsid w:val="00C72191"/>
    <w:rsid w:val="00C72847"/>
    <w:rsid w:val="00C734D5"/>
    <w:rsid w:val="00C73628"/>
    <w:rsid w:val="00C73D05"/>
    <w:rsid w:val="00C740E0"/>
    <w:rsid w:val="00C74B68"/>
    <w:rsid w:val="00C75209"/>
    <w:rsid w:val="00C7549F"/>
    <w:rsid w:val="00C75DB0"/>
    <w:rsid w:val="00C75F2E"/>
    <w:rsid w:val="00C76031"/>
    <w:rsid w:val="00C76BDA"/>
    <w:rsid w:val="00C77BEA"/>
    <w:rsid w:val="00C77DA3"/>
    <w:rsid w:val="00C8017F"/>
    <w:rsid w:val="00C80D2B"/>
    <w:rsid w:val="00C8123C"/>
    <w:rsid w:val="00C81718"/>
    <w:rsid w:val="00C81BEB"/>
    <w:rsid w:val="00C81CCC"/>
    <w:rsid w:val="00C82DFA"/>
    <w:rsid w:val="00C83374"/>
    <w:rsid w:val="00C83533"/>
    <w:rsid w:val="00C842D4"/>
    <w:rsid w:val="00C8613E"/>
    <w:rsid w:val="00C879D8"/>
    <w:rsid w:val="00C87C51"/>
    <w:rsid w:val="00C87FF1"/>
    <w:rsid w:val="00C906EA"/>
    <w:rsid w:val="00C91365"/>
    <w:rsid w:val="00C921F0"/>
    <w:rsid w:val="00C923AB"/>
    <w:rsid w:val="00C92908"/>
    <w:rsid w:val="00C92A30"/>
    <w:rsid w:val="00C93E14"/>
    <w:rsid w:val="00C946D4"/>
    <w:rsid w:val="00C958CC"/>
    <w:rsid w:val="00C95997"/>
    <w:rsid w:val="00C96233"/>
    <w:rsid w:val="00C963DE"/>
    <w:rsid w:val="00CA004A"/>
    <w:rsid w:val="00CA0639"/>
    <w:rsid w:val="00CA0993"/>
    <w:rsid w:val="00CA0A25"/>
    <w:rsid w:val="00CA0B6F"/>
    <w:rsid w:val="00CA1211"/>
    <w:rsid w:val="00CA1888"/>
    <w:rsid w:val="00CA2231"/>
    <w:rsid w:val="00CA22D8"/>
    <w:rsid w:val="00CA24B4"/>
    <w:rsid w:val="00CA26F5"/>
    <w:rsid w:val="00CA2B59"/>
    <w:rsid w:val="00CA40EF"/>
    <w:rsid w:val="00CA41F0"/>
    <w:rsid w:val="00CA4B53"/>
    <w:rsid w:val="00CA5628"/>
    <w:rsid w:val="00CA5925"/>
    <w:rsid w:val="00CA5A29"/>
    <w:rsid w:val="00CA5BAC"/>
    <w:rsid w:val="00CA6794"/>
    <w:rsid w:val="00CA6B93"/>
    <w:rsid w:val="00CA6BEB"/>
    <w:rsid w:val="00CA708D"/>
    <w:rsid w:val="00CA7561"/>
    <w:rsid w:val="00CA7CF7"/>
    <w:rsid w:val="00CA7D5D"/>
    <w:rsid w:val="00CA7FAE"/>
    <w:rsid w:val="00CB1554"/>
    <w:rsid w:val="00CB168B"/>
    <w:rsid w:val="00CB1699"/>
    <w:rsid w:val="00CB2378"/>
    <w:rsid w:val="00CB255B"/>
    <w:rsid w:val="00CB2808"/>
    <w:rsid w:val="00CB30C7"/>
    <w:rsid w:val="00CB3104"/>
    <w:rsid w:val="00CB3157"/>
    <w:rsid w:val="00CB3831"/>
    <w:rsid w:val="00CB3E7C"/>
    <w:rsid w:val="00CB49AA"/>
    <w:rsid w:val="00CB4E50"/>
    <w:rsid w:val="00CB4FE4"/>
    <w:rsid w:val="00CB5113"/>
    <w:rsid w:val="00CB5237"/>
    <w:rsid w:val="00CB5784"/>
    <w:rsid w:val="00CB606E"/>
    <w:rsid w:val="00CB6BA3"/>
    <w:rsid w:val="00CB6C19"/>
    <w:rsid w:val="00CB6DA8"/>
    <w:rsid w:val="00CB72ED"/>
    <w:rsid w:val="00CB74AB"/>
    <w:rsid w:val="00CC16A7"/>
    <w:rsid w:val="00CC16FB"/>
    <w:rsid w:val="00CC1E9C"/>
    <w:rsid w:val="00CC34B5"/>
    <w:rsid w:val="00CC3D81"/>
    <w:rsid w:val="00CC4427"/>
    <w:rsid w:val="00CC523A"/>
    <w:rsid w:val="00CC61B8"/>
    <w:rsid w:val="00CC6ED8"/>
    <w:rsid w:val="00CC7803"/>
    <w:rsid w:val="00CC7D4F"/>
    <w:rsid w:val="00CD0696"/>
    <w:rsid w:val="00CD1169"/>
    <w:rsid w:val="00CD1480"/>
    <w:rsid w:val="00CD1B63"/>
    <w:rsid w:val="00CD1FFD"/>
    <w:rsid w:val="00CD2765"/>
    <w:rsid w:val="00CD3CC3"/>
    <w:rsid w:val="00CD3F30"/>
    <w:rsid w:val="00CD4031"/>
    <w:rsid w:val="00CD4110"/>
    <w:rsid w:val="00CD418F"/>
    <w:rsid w:val="00CD448C"/>
    <w:rsid w:val="00CD49B3"/>
    <w:rsid w:val="00CD4BD4"/>
    <w:rsid w:val="00CD50F3"/>
    <w:rsid w:val="00CD52D3"/>
    <w:rsid w:val="00CD588D"/>
    <w:rsid w:val="00CD59C7"/>
    <w:rsid w:val="00CD5B5C"/>
    <w:rsid w:val="00CD5D29"/>
    <w:rsid w:val="00CD6292"/>
    <w:rsid w:val="00CD642B"/>
    <w:rsid w:val="00CD660F"/>
    <w:rsid w:val="00CD6D40"/>
    <w:rsid w:val="00CD7BA2"/>
    <w:rsid w:val="00CE11EA"/>
    <w:rsid w:val="00CE146B"/>
    <w:rsid w:val="00CE17BE"/>
    <w:rsid w:val="00CE251B"/>
    <w:rsid w:val="00CE268D"/>
    <w:rsid w:val="00CE36F1"/>
    <w:rsid w:val="00CE4731"/>
    <w:rsid w:val="00CE4985"/>
    <w:rsid w:val="00CE5740"/>
    <w:rsid w:val="00CE596C"/>
    <w:rsid w:val="00CE5BFC"/>
    <w:rsid w:val="00CE5D65"/>
    <w:rsid w:val="00CE5E90"/>
    <w:rsid w:val="00CE6887"/>
    <w:rsid w:val="00CE717F"/>
    <w:rsid w:val="00CE7B3D"/>
    <w:rsid w:val="00CF04AA"/>
    <w:rsid w:val="00CF0872"/>
    <w:rsid w:val="00CF1C20"/>
    <w:rsid w:val="00CF1EDE"/>
    <w:rsid w:val="00CF22C3"/>
    <w:rsid w:val="00CF2E90"/>
    <w:rsid w:val="00CF4602"/>
    <w:rsid w:val="00CF52EB"/>
    <w:rsid w:val="00CF599E"/>
    <w:rsid w:val="00CF606C"/>
    <w:rsid w:val="00CF6758"/>
    <w:rsid w:val="00CF7971"/>
    <w:rsid w:val="00CF7AEB"/>
    <w:rsid w:val="00D00C5E"/>
    <w:rsid w:val="00D014BA"/>
    <w:rsid w:val="00D01542"/>
    <w:rsid w:val="00D01B74"/>
    <w:rsid w:val="00D02A94"/>
    <w:rsid w:val="00D02CC8"/>
    <w:rsid w:val="00D032BC"/>
    <w:rsid w:val="00D0360F"/>
    <w:rsid w:val="00D03EDB"/>
    <w:rsid w:val="00D045CB"/>
    <w:rsid w:val="00D04EBD"/>
    <w:rsid w:val="00D063D3"/>
    <w:rsid w:val="00D06467"/>
    <w:rsid w:val="00D06D33"/>
    <w:rsid w:val="00D07A30"/>
    <w:rsid w:val="00D104CB"/>
    <w:rsid w:val="00D10B46"/>
    <w:rsid w:val="00D119E3"/>
    <w:rsid w:val="00D126FE"/>
    <w:rsid w:val="00D132B9"/>
    <w:rsid w:val="00D13D9B"/>
    <w:rsid w:val="00D14176"/>
    <w:rsid w:val="00D14DD5"/>
    <w:rsid w:val="00D15CF2"/>
    <w:rsid w:val="00D160B0"/>
    <w:rsid w:val="00D178F1"/>
    <w:rsid w:val="00D202D6"/>
    <w:rsid w:val="00D2036E"/>
    <w:rsid w:val="00D206C6"/>
    <w:rsid w:val="00D20F37"/>
    <w:rsid w:val="00D21308"/>
    <w:rsid w:val="00D21564"/>
    <w:rsid w:val="00D22045"/>
    <w:rsid w:val="00D222A9"/>
    <w:rsid w:val="00D22393"/>
    <w:rsid w:val="00D2283A"/>
    <w:rsid w:val="00D23F2A"/>
    <w:rsid w:val="00D23F84"/>
    <w:rsid w:val="00D2485F"/>
    <w:rsid w:val="00D24E5D"/>
    <w:rsid w:val="00D24E5E"/>
    <w:rsid w:val="00D250D6"/>
    <w:rsid w:val="00D26526"/>
    <w:rsid w:val="00D26B4A"/>
    <w:rsid w:val="00D272BB"/>
    <w:rsid w:val="00D2734F"/>
    <w:rsid w:val="00D27434"/>
    <w:rsid w:val="00D275D1"/>
    <w:rsid w:val="00D276EA"/>
    <w:rsid w:val="00D27816"/>
    <w:rsid w:val="00D27B2E"/>
    <w:rsid w:val="00D27C0C"/>
    <w:rsid w:val="00D312EC"/>
    <w:rsid w:val="00D31830"/>
    <w:rsid w:val="00D3190B"/>
    <w:rsid w:val="00D327CA"/>
    <w:rsid w:val="00D33B58"/>
    <w:rsid w:val="00D34E8B"/>
    <w:rsid w:val="00D34EF4"/>
    <w:rsid w:val="00D3502D"/>
    <w:rsid w:val="00D35AE7"/>
    <w:rsid w:val="00D35DCF"/>
    <w:rsid w:val="00D35DEF"/>
    <w:rsid w:val="00D361D0"/>
    <w:rsid w:val="00D362C3"/>
    <w:rsid w:val="00D365DB"/>
    <w:rsid w:val="00D36ADF"/>
    <w:rsid w:val="00D36DCF"/>
    <w:rsid w:val="00D37110"/>
    <w:rsid w:val="00D376ED"/>
    <w:rsid w:val="00D37EAB"/>
    <w:rsid w:val="00D40B5F"/>
    <w:rsid w:val="00D40F6F"/>
    <w:rsid w:val="00D414F0"/>
    <w:rsid w:val="00D415A8"/>
    <w:rsid w:val="00D41600"/>
    <w:rsid w:val="00D4221F"/>
    <w:rsid w:val="00D42D03"/>
    <w:rsid w:val="00D43087"/>
    <w:rsid w:val="00D4353F"/>
    <w:rsid w:val="00D4357F"/>
    <w:rsid w:val="00D45A4C"/>
    <w:rsid w:val="00D46F67"/>
    <w:rsid w:val="00D47CE3"/>
    <w:rsid w:val="00D50623"/>
    <w:rsid w:val="00D520E6"/>
    <w:rsid w:val="00D521BF"/>
    <w:rsid w:val="00D52A4F"/>
    <w:rsid w:val="00D52A8A"/>
    <w:rsid w:val="00D53E21"/>
    <w:rsid w:val="00D550DB"/>
    <w:rsid w:val="00D564F0"/>
    <w:rsid w:val="00D6029A"/>
    <w:rsid w:val="00D60F88"/>
    <w:rsid w:val="00D614B4"/>
    <w:rsid w:val="00D6246E"/>
    <w:rsid w:val="00D626AE"/>
    <w:rsid w:val="00D636D0"/>
    <w:rsid w:val="00D63C02"/>
    <w:rsid w:val="00D645F1"/>
    <w:rsid w:val="00D64DB1"/>
    <w:rsid w:val="00D652E1"/>
    <w:rsid w:val="00D653B7"/>
    <w:rsid w:val="00D65A21"/>
    <w:rsid w:val="00D65B6B"/>
    <w:rsid w:val="00D66296"/>
    <w:rsid w:val="00D67111"/>
    <w:rsid w:val="00D67638"/>
    <w:rsid w:val="00D7113E"/>
    <w:rsid w:val="00D712AD"/>
    <w:rsid w:val="00D7178C"/>
    <w:rsid w:val="00D7196E"/>
    <w:rsid w:val="00D73001"/>
    <w:rsid w:val="00D744C5"/>
    <w:rsid w:val="00D758DC"/>
    <w:rsid w:val="00D7594C"/>
    <w:rsid w:val="00D75D87"/>
    <w:rsid w:val="00D75E29"/>
    <w:rsid w:val="00D77F4D"/>
    <w:rsid w:val="00D77F7F"/>
    <w:rsid w:val="00D814DA"/>
    <w:rsid w:val="00D8194A"/>
    <w:rsid w:val="00D81B5D"/>
    <w:rsid w:val="00D8257C"/>
    <w:rsid w:val="00D83BF9"/>
    <w:rsid w:val="00D8462D"/>
    <w:rsid w:val="00D84655"/>
    <w:rsid w:val="00D8544F"/>
    <w:rsid w:val="00D85AD5"/>
    <w:rsid w:val="00D85BD3"/>
    <w:rsid w:val="00D864C0"/>
    <w:rsid w:val="00D87066"/>
    <w:rsid w:val="00D87815"/>
    <w:rsid w:val="00D87EAF"/>
    <w:rsid w:val="00D90449"/>
    <w:rsid w:val="00D90CCA"/>
    <w:rsid w:val="00D9140F"/>
    <w:rsid w:val="00D92254"/>
    <w:rsid w:val="00D930D1"/>
    <w:rsid w:val="00D94276"/>
    <w:rsid w:val="00D942D4"/>
    <w:rsid w:val="00D94493"/>
    <w:rsid w:val="00D94A02"/>
    <w:rsid w:val="00D95541"/>
    <w:rsid w:val="00D95773"/>
    <w:rsid w:val="00D959F9"/>
    <w:rsid w:val="00D95CA4"/>
    <w:rsid w:val="00D966C2"/>
    <w:rsid w:val="00D968E5"/>
    <w:rsid w:val="00D96EFB"/>
    <w:rsid w:val="00D97258"/>
    <w:rsid w:val="00D975AA"/>
    <w:rsid w:val="00D97DF0"/>
    <w:rsid w:val="00DA01D8"/>
    <w:rsid w:val="00DA03EA"/>
    <w:rsid w:val="00DA0898"/>
    <w:rsid w:val="00DA1D49"/>
    <w:rsid w:val="00DA29A4"/>
    <w:rsid w:val="00DA2A50"/>
    <w:rsid w:val="00DA4B8B"/>
    <w:rsid w:val="00DA4CE3"/>
    <w:rsid w:val="00DA507C"/>
    <w:rsid w:val="00DA57BC"/>
    <w:rsid w:val="00DA6F86"/>
    <w:rsid w:val="00DA7606"/>
    <w:rsid w:val="00DB0811"/>
    <w:rsid w:val="00DB0D5C"/>
    <w:rsid w:val="00DB10F4"/>
    <w:rsid w:val="00DB2711"/>
    <w:rsid w:val="00DB304C"/>
    <w:rsid w:val="00DB3199"/>
    <w:rsid w:val="00DB3788"/>
    <w:rsid w:val="00DB38E4"/>
    <w:rsid w:val="00DB3CEE"/>
    <w:rsid w:val="00DB42B1"/>
    <w:rsid w:val="00DB442D"/>
    <w:rsid w:val="00DB481E"/>
    <w:rsid w:val="00DB4F30"/>
    <w:rsid w:val="00DB549F"/>
    <w:rsid w:val="00DB5965"/>
    <w:rsid w:val="00DB5D86"/>
    <w:rsid w:val="00DB6019"/>
    <w:rsid w:val="00DB621C"/>
    <w:rsid w:val="00DB6EE8"/>
    <w:rsid w:val="00DB7197"/>
    <w:rsid w:val="00DC0570"/>
    <w:rsid w:val="00DC060E"/>
    <w:rsid w:val="00DC087C"/>
    <w:rsid w:val="00DC08A5"/>
    <w:rsid w:val="00DC090F"/>
    <w:rsid w:val="00DC2B0D"/>
    <w:rsid w:val="00DC3021"/>
    <w:rsid w:val="00DC3F94"/>
    <w:rsid w:val="00DC451F"/>
    <w:rsid w:val="00DC507B"/>
    <w:rsid w:val="00DC5120"/>
    <w:rsid w:val="00DC5A4E"/>
    <w:rsid w:val="00DC65DD"/>
    <w:rsid w:val="00DC6712"/>
    <w:rsid w:val="00DC7159"/>
    <w:rsid w:val="00DC74A2"/>
    <w:rsid w:val="00DC7C91"/>
    <w:rsid w:val="00DC7F57"/>
    <w:rsid w:val="00DC7F7F"/>
    <w:rsid w:val="00DD026F"/>
    <w:rsid w:val="00DD0862"/>
    <w:rsid w:val="00DD0AA7"/>
    <w:rsid w:val="00DD0CAA"/>
    <w:rsid w:val="00DD12AD"/>
    <w:rsid w:val="00DD2B5B"/>
    <w:rsid w:val="00DD3373"/>
    <w:rsid w:val="00DD3DF3"/>
    <w:rsid w:val="00DD4F31"/>
    <w:rsid w:val="00DD5848"/>
    <w:rsid w:val="00DD5A01"/>
    <w:rsid w:val="00DD5BBE"/>
    <w:rsid w:val="00DD5CED"/>
    <w:rsid w:val="00DD6255"/>
    <w:rsid w:val="00DD6871"/>
    <w:rsid w:val="00DD7397"/>
    <w:rsid w:val="00DD7BC7"/>
    <w:rsid w:val="00DE07FC"/>
    <w:rsid w:val="00DE0C6A"/>
    <w:rsid w:val="00DE1303"/>
    <w:rsid w:val="00DE13A5"/>
    <w:rsid w:val="00DE144B"/>
    <w:rsid w:val="00DE1A49"/>
    <w:rsid w:val="00DE25CE"/>
    <w:rsid w:val="00DE286D"/>
    <w:rsid w:val="00DE2D18"/>
    <w:rsid w:val="00DE353A"/>
    <w:rsid w:val="00DE3787"/>
    <w:rsid w:val="00DE41B4"/>
    <w:rsid w:val="00DE481B"/>
    <w:rsid w:val="00DE5DE0"/>
    <w:rsid w:val="00DE64E1"/>
    <w:rsid w:val="00DE71A1"/>
    <w:rsid w:val="00DE773A"/>
    <w:rsid w:val="00DE7888"/>
    <w:rsid w:val="00DE7C53"/>
    <w:rsid w:val="00DE7E5C"/>
    <w:rsid w:val="00DE7ED6"/>
    <w:rsid w:val="00DF05FE"/>
    <w:rsid w:val="00DF0762"/>
    <w:rsid w:val="00DF086E"/>
    <w:rsid w:val="00DF12E8"/>
    <w:rsid w:val="00DF1643"/>
    <w:rsid w:val="00DF2362"/>
    <w:rsid w:val="00DF2E5E"/>
    <w:rsid w:val="00DF33BF"/>
    <w:rsid w:val="00DF4336"/>
    <w:rsid w:val="00DF4360"/>
    <w:rsid w:val="00DF4EA3"/>
    <w:rsid w:val="00DF546F"/>
    <w:rsid w:val="00DF56BA"/>
    <w:rsid w:val="00DF5705"/>
    <w:rsid w:val="00DF58B3"/>
    <w:rsid w:val="00DF5A0B"/>
    <w:rsid w:val="00DF5F4D"/>
    <w:rsid w:val="00DF6206"/>
    <w:rsid w:val="00DF69E3"/>
    <w:rsid w:val="00DF72AE"/>
    <w:rsid w:val="00DF750C"/>
    <w:rsid w:val="00DF7A07"/>
    <w:rsid w:val="00E014AB"/>
    <w:rsid w:val="00E0188C"/>
    <w:rsid w:val="00E02A61"/>
    <w:rsid w:val="00E02C57"/>
    <w:rsid w:val="00E043D6"/>
    <w:rsid w:val="00E0545B"/>
    <w:rsid w:val="00E0656B"/>
    <w:rsid w:val="00E077D2"/>
    <w:rsid w:val="00E105AC"/>
    <w:rsid w:val="00E105B2"/>
    <w:rsid w:val="00E10F1B"/>
    <w:rsid w:val="00E11F21"/>
    <w:rsid w:val="00E125FB"/>
    <w:rsid w:val="00E12EE7"/>
    <w:rsid w:val="00E13941"/>
    <w:rsid w:val="00E146E4"/>
    <w:rsid w:val="00E1492C"/>
    <w:rsid w:val="00E14E88"/>
    <w:rsid w:val="00E15830"/>
    <w:rsid w:val="00E1712A"/>
    <w:rsid w:val="00E178A2"/>
    <w:rsid w:val="00E179BD"/>
    <w:rsid w:val="00E20AC2"/>
    <w:rsid w:val="00E20EE6"/>
    <w:rsid w:val="00E216E4"/>
    <w:rsid w:val="00E21B66"/>
    <w:rsid w:val="00E21D85"/>
    <w:rsid w:val="00E2210D"/>
    <w:rsid w:val="00E224F5"/>
    <w:rsid w:val="00E23355"/>
    <w:rsid w:val="00E2359F"/>
    <w:rsid w:val="00E23D18"/>
    <w:rsid w:val="00E241FF"/>
    <w:rsid w:val="00E251C0"/>
    <w:rsid w:val="00E25526"/>
    <w:rsid w:val="00E260A7"/>
    <w:rsid w:val="00E27025"/>
    <w:rsid w:val="00E2757E"/>
    <w:rsid w:val="00E2794D"/>
    <w:rsid w:val="00E30198"/>
    <w:rsid w:val="00E30534"/>
    <w:rsid w:val="00E30588"/>
    <w:rsid w:val="00E30683"/>
    <w:rsid w:val="00E315CC"/>
    <w:rsid w:val="00E31A5B"/>
    <w:rsid w:val="00E32322"/>
    <w:rsid w:val="00E32374"/>
    <w:rsid w:val="00E32504"/>
    <w:rsid w:val="00E32ABD"/>
    <w:rsid w:val="00E332D5"/>
    <w:rsid w:val="00E338F3"/>
    <w:rsid w:val="00E33B15"/>
    <w:rsid w:val="00E345BA"/>
    <w:rsid w:val="00E35019"/>
    <w:rsid w:val="00E36598"/>
    <w:rsid w:val="00E3683E"/>
    <w:rsid w:val="00E36DE1"/>
    <w:rsid w:val="00E37716"/>
    <w:rsid w:val="00E37FA4"/>
    <w:rsid w:val="00E401C6"/>
    <w:rsid w:val="00E4060B"/>
    <w:rsid w:val="00E4105F"/>
    <w:rsid w:val="00E422C9"/>
    <w:rsid w:val="00E43414"/>
    <w:rsid w:val="00E434CA"/>
    <w:rsid w:val="00E43582"/>
    <w:rsid w:val="00E438DC"/>
    <w:rsid w:val="00E43F00"/>
    <w:rsid w:val="00E440FD"/>
    <w:rsid w:val="00E44127"/>
    <w:rsid w:val="00E45994"/>
    <w:rsid w:val="00E45D5D"/>
    <w:rsid w:val="00E46258"/>
    <w:rsid w:val="00E46381"/>
    <w:rsid w:val="00E46E38"/>
    <w:rsid w:val="00E470D7"/>
    <w:rsid w:val="00E4723F"/>
    <w:rsid w:val="00E4725B"/>
    <w:rsid w:val="00E474A0"/>
    <w:rsid w:val="00E47502"/>
    <w:rsid w:val="00E47CB5"/>
    <w:rsid w:val="00E47EE9"/>
    <w:rsid w:val="00E5094E"/>
    <w:rsid w:val="00E513FE"/>
    <w:rsid w:val="00E51B94"/>
    <w:rsid w:val="00E51E01"/>
    <w:rsid w:val="00E51FCE"/>
    <w:rsid w:val="00E526CB"/>
    <w:rsid w:val="00E52BB7"/>
    <w:rsid w:val="00E52D61"/>
    <w:rsid w:val="00E52E18"/>
    <w:rsid w:val="00E52F33"/>
    <w:rsid w:val="00E53326"/>
    <w:rsid w:val="00E53DEF"/>
    <w:rsid w:val="00E54161"/>
    <w:rsid w:val="00E547C0"/>
    <w:rsid w:val="00E548AC"/>
    <w:rsid w:val="00E55F1D"/>
    <w:rsid w:val="00E57198"/>
    <w:rsid w:val="00E574B3"/>
    <w:rsid w:val="00E575D1"/>
    <w:rsid w:val="00E60342"/>
    <w:rsid w:val="00E60944"/>
    <w:rsid w:val="00E60A9E"/>
    <w:rsid w:val="00E6122F"/>
    <w:rsid w:val="00E61A7A"/>
    <w:rsid w:val="00E61C86"/>
    <w:rsid w:val="00E61FEC"/>
    <w:rsid w:val="00E62301"/>
    <w:rsid w:val="00E623A0"/>
    <w:rsid w:val="00E62691"/>
    <w:rsid w:val="00E62A07"/>
    <w:rsid w:val="00E63682"/>
    <w:rsid w:val="00E64B24"/>
    <w:rsid w:val="00E64D9C"/>
    <w:rsid w:val="00E6531B"/>
    <w:rsid w:val="00E65A5D"/>
    <w:rsid w:val="00E65DDB"/>
    <w:rsid w:val="00E65FE5"/>
    <w:rsid w:val="00E661B0"/>
    <w:rsid w:val="00E6631F"/>
    <w:rsid w:val="00E6689A"/>
    <w:rsid w:val="00E67206"/>
    <w:rsid w:val="00E67F39"/>
    <w:rsid w:val="00E70D3E"/>
    <w:rsid w:val="00E713DB"/>
    <w:rsid w:val="00E719FF"/>
    <w:rsid w:val="00E724FD"/>
    <w:rsid w:val="00E72A7D"/>
    <w:rsid w:val="00E72BA4"/>
    <w:rsid w:val="00E731BB"/>
    <w:rsid w:val="00E73670"/>
    <w:rsid w:val="00E73E02"/>
    <w:rsid w:val="00E755BC"/>
    <w:rsid w:val="00E7581B"/>
    <w:rsid w:val="00E763EA"/>
    <w:rsid w:val="00E764BB"/>
    <w:rsid w:val="00E76F2D"/>
    <w:rsid w:val="00E774A5"/>
    <w:rsid w:val="00E77B43"/>
    <w:rsid w:val="00E77E81"/>
    <w:rsid w:val="00E80237"/>
    <w:rsid w:val="00E80488"/>
    <w:rsid w:val="00E80B73"/>
    <w:rsid w:val="00E8189D"/>
    <w:rsid w:val="00E81995"/>
    <w:rsid w:val="00E822B5"/>
    <w:rsid w:val="00E83954"/>
    <w:rsid w:val="00E83E49"/>
    <w:rsid w:val="00E84EC2"/>
    <w:rsid w:val="00E85DC3"/>
    <w:rsid w:val="00E866CE"/>
    <w:rsid w:val="00E86E23"/>
    <w:rsid w:val="00E87421"/>
    <w:rsid w:val="00E87558"/>
    <w:rsid w:val="00E87DD0"/>
    <w:rsid w:val="00E9079D"/>
    <w:rsid w:val="00E9162C"/>
    <w:rsid w:val="00E93488"/>
    <w:rsid w:val="00E94E2A"/>
    <w:rsid w:val="00E9557C"/>
    <w:rsid w:val="00E96676"/>
    <w:rsid w:val="00E96765"/>
    <w:rsid w:val="00E9721F"/>
    <w:rsid w:val="00E9796C"/>
    <w:rsid w:val="00E97DA4"/>
    <w:rsid w:val="00EA0760"/>
    <w:rsid w:val="00EA11F6"/>
    <w:rsid w:val="00EA1958"/>
    <w:rsid w:val="00EA23A2"/>
    <w:rsid w:val="00EA2AE3"/>
    <w:rsid w:val="00EA2B7B"/>
    <w:rsid w:val="00EA2F92"/>
    <w:rsid w:val="00EA3559"/>
    <w:rsid w:val="00EA3B4F"/>
    <w:rsid w:val="00EA3EA9"/>
    <w:rsid w:val="00EA4440"/>
    <w:rsid w:val="00EA493A"/>
    <w:rsid w:val="00EA4A6C"/>
    <w:rsid w:val="00EA4A83"/>
    <w:rsid w:val="00EA51B4"/>
    <w:rsid w:val="00EA52AE"/>
    <w:rsid w:val="00EA5B07"/>
    <w:rsid w:val="00EA61DE"/>
    <w:rsid w:val="00EA68F6"/>
    <w:rsid w:val="00EA6D2A"/>
    <w:rsid w:val="00EA7652"/>
    <w:rsid w:val="00EA7770"/>
    <w:rsid w:val="00EA7A14"/>
    <w:rsid w:val="00EA7DD3"/>
    <w:rsid w:val="00EB02DE"/>
    <w:rsid w:val="00EB10E0"/>
    <w:rsid w:val="00EB18F4"/>
    <w:rsid w:val="00EB2C24"/>
    <w:rsid w:val="00EB2C7C"/>
    <w:rsid w:val="00EB2D77"/>
    <w:rsid w:val="00EB2E8E"/>
    <w:rsid w:val="00EB3F1D"/>
    <w:rsid w:val="00EB4D96"/>
    <w:rsid w:val="00EB6E84"/>
    <w:rsid w:val="00EB7CED"/>
    <w:rsid w:val="00EC02F3"/>
    <w:rsid w:val="00EC0FCE"/>
    <w:rsid w:val="00EC12E5"/>
    <w:rsid w:val="00EC1392"/>
    <w:rsid w:val="00EC21F9"/>
    <w:rsid w:val="00EC24BE"/>
    <w:rsid w:val="00EC2F6C"/>
    <w:rsid w:val="00EC31E7"/>
    <w:rsid w:val="00EC3895"/>
    <w:rsid w:val="00EC3BAB"/>
    <w:rsid w:val="00EC3DCC"/>
    <w:rsid w:val="00EC4864"/>
    <w:rsid w:val="00EC4EAA"/>
    <w:rsid w:val="00EC5035"/>
    <w:rsid w:val="00EC544E"/>
    <w:rsid w:val="00EC576F"/>
    <w:rsid w:val="00EC59CA"/>
    <w:rsid w:val="00EC5C9C"/>
    <w:rsid w:val="00EC5D74"/>
    <w:rsid w:val="00EC637E"/>
    <w:rsid w:val="00EC66E1"/>
    <w:rsid w:val="00EC77FE"/>
    <w:rsid w:val="00EC7B23"/>
    <w:rsid w:val="00ED0D7E"/>
    <w:rsid w:val="00ED1336"/>
    <w:rsid w:val="00ED227E"/>
    <w:rsid w:val="00ED2DF9"/>
    <w:rsid w:val="00ED3126"/>
    <w:rsid w:val="00ED360F"/>
    <w:rsid w:val="00ED3C2A"/>
    <w:rsid w:val="00ED3D2A"/>
    <w:rsid w:val="00ED409F"/>
    <w:rsid w:val="00ED6C4A"/>
    <w:rsid w:val="00EE07A1"/>
    <w:rsid w:val="00EE1217"/>
    <w:rsid w:val="00EE18DE"/>
    <w:rsid w:val="00EE1B84"/>
    <w:rsid w:val="00EE1D13"/>
    <w:rsid w:val="00EE2050"/>
    <w:rsid w:val="00EE357E"/>
    <w:rsid w:val="00EE3B8B"/>
    <w:rsid w:val="00EE3BF5"/>
    <w:rsid w:val="00EE3F8B"/>
    <w:rsid w:val="00EE41D8"/>
    <w:rsid w:val="00EE4358"/>
    <w:rsid w:val="00EE5908"/>
    <w:rsid w:val="00EE59B2"/>
    <w:rsid w:val="00EE6248"/>
    <w:rsid w:val="00EE6C62"/>
    <w:rsid w:val="00EE701E"/>
    <w:rsid w:val="00EE7F3B"/>
    <w:rsid w:val="00EF09F8"/>
    <w:rsid w:val="00EF0CEE"/>
    <w:rsid w:val="00EF1287"/>
    <w:rsid w:val="00EF16D1"/>
    <w:rsid w:val="00EF193F"/>
    <w:rsid w:val="00EF204E"/>
    <w:rsid w:val="00EF215E"/>
    <w:rsid w:val="00EF2300"/>
    <w:rsid w:val="00EF344B"/>
    <w:rsid w:val="00EF496C"/>
    <w:rsid w:val="00EF50B7"/>
    <w:rsid w:val="00EF5D93"/>
    <w:rsid w:val="00EF63A0"/>
    <w:rsid w:val="00EF69C7"/>
    <w:rsid w:val="00EF780C"/>
    <w:rsid w:val="00F00067"/>
    <w:rsid w:val="00F01764"/>
    <w:rsid w:val="00F01DEC"/>
    <w:rsid w:val="00F0283F"/>
    <w:rsid w:val="00F02980"/>
    <w:rsid w:val="00F032E4"/>
    <w:rsid w:val="00F045A3"/>
    <w:rsid w:val="00F04AC5"/>
    <w:rsid w:val="00F04AF8"/>
    <w:rsid w:val="00F04B53"/>
    <w:rsid w:val="00F0502A"/>
    <w:rsid w:val="00F05418"/>
    <w:rsid w:val="00F05656"/>
    <w:rsid w:val="00F05B2F"/>
    <w:rsid w:val="00F05FEA"/>
    <w:rsid w:val="00F06033"/>
    <w:rsid w:val="00F068EA"/>
    <w:rsid w:val="00F072C8"/>
    <w:rsid w:val="00F072E3"/>
    <w:rsid w:val="00F076B4"/>
    <w:rsid w:val="00F07DA7"/>
    <w:rsid w:val="00F10353"/>
    <w:rsid w:val="00F1080C"/>
    <w:rsid w:val="00F11F99"/>
    <w:rsid w:val="00F12EA6"/>
    <w:rsid w:val="00F12F93"/>
    <w:rsid w:val="00F143A0"/>
    <w:rsid w:val="00F14844"/>
    <w:rsid w:val="00F14F6F"/>
    <w:rsid w:val="00F163C9"/>
    <w:rsid w:val="00F16B3F"/>
    <w:rsid w:val="00F1738B"/>
    <w:rsid w:val="00F1757E"/>
    <w:rsid w:val="00F177C3"/>
    <w:rsid w:val="00F203A0"/>
    <w:rsid w:val="00F20530"/>
    <w:rsid w:val="00F20931"/>
    <w:rsid w:val="00F21028"/>
    <w:rsid w:val="00F21238"/>
    <w:rsid w:val="00F217F4"/>
    <w:rsid w:val="00F21999"/>
    <w:rsid w:val="00F21E9F"/>
    <w:rsid w:val="00F21FEE"/>
    <w:rsid w:val="00F224B9"/>
    <w:rsid w:val="00F227AF"/>
    <w:rsid w:val="00F229B1"/>
    <w:rsid w:val="00F23440"/>
    <w:rsid w:val="00F234BD"/>
    <w:rsid w:val="00F2353D"/>
    <w:rsid w:val="00F23865"/>
    <w:rsid w:val="00F24083"/>
    <w:rsid w:val="00F24872"/>
    <w:rsid w:val="00F24B3E"/>
    <w:rsid w:val="00F256D8"/>
    <w:rsid w:val="00F2576E"/>
    <w:rsid w:val="00F272DD"/>
    <w:rsid w:val="00F27360"/>
    <w:rsid w:val="00F274F9"/>
    <w:rsid w:val="00F27853"/>
    <w:rsid w:val="00F27C34"/>
    <w:rsid w:val="00F3009B"/>
    <w:rsid w:val="00F3051D"/>
    <w:rsid w:val="00F307B8"/>
    <w:rsid w:val="00F31570"/>
    <w:rsid w:val="00F31F29"/>
    <w:rsid w:val="00F32770"/>
    <w:rsid w:val="00F32DCC"/>
    <w:rsid w:val="00F336B9"/>
    <w:rsid w:val="00F33805"/>
    <w:rsid w:val="00F33A42"/>
    <w:rsid w:val="00F33C28"/>
    <w:rsid w:val="00F3403D"/>
    <w:rsid w:val="00F342F8"/>
    <w:rsid w:val="00F35BEB"/>
    <w:rsid w:val="00F361CF"/>
    <w:rsid w:val="00F36755"/>
    <w:rsid w:val="00F373AA"/>
    <w:rsid w:val="00F37545"/>
    <w:rsid w:val="00F37650"/>
    <w:rsid w:val="00F379E5"/>
    <w:rsid w:val="00F37AFB"/>
    <w:rsid w:val="00F400D2"/>
    <w:rsid w:val="00F40608"/>
    <w:rsid w:val="00F407BA"/>
    <w:rsid w:val="00F409D8"/>
    <w:rsid w:val="00F40ACB"/>
    <w:rsid w:val="00F40B80"/>
    <w:rsid w:val="00F40C99"/>
    <w:rsid w:val="00F410F8"/>
    <w:rsid w:val="00F41243"/>
    <w:rsid w:val="00F4175E"/>
    <w:rsid w:val="00F42101"/>
    <w:rsid w:val="00F422F5"/>
    <w:rsid w:val="00F426A1"/>
    <w:rsid w:val="00F433CA"/>
    <w:rsid w:val="00F43BE6"/>
    <w:rsid w:val="00F43C86"/>
    <w:rsid w:val="00F449E5"/>
    <w:rsid w:val="00F44D04"/>
    <w:rsid w:val="00F44FEB"/>
    <w:rsid w:val="00F4593A"/>
    <w:rsid w:val="00F45B26"/>
    <w:rsid w:val="00F465DF"/>
    <w:rsid w:val="00F474AB"/>
    <w:rsid w:val="00F476B8"/>
    <w:rsid w:val="00F47832"/>
    <w:rsid w:val="00F47CA4"/>
    <w:rsid w:val="00F47F34"/>
    <w:rsid w:val="00F50A2C"/>
    <w:rsid w:val="00F512D8"/>
    <w:rsid w:val="00F5178C"/>
    <w:rsid w:val="00F51ABF"/>
    <w:rsid w:val="00F51DF7"/>
    <w:rsid w:val="00F5217C"/>
    <w:rsid w:val="00F52775"/>
    <w:rsid w:val="00F53645"/>
    <w:rsid w:val="00F53C1E"/>
    <w:rsid w:val="00F5419D"/>
    <w:rsid w:val="00F542C7"/>
    <w:rsid w:val="00F54B7E"/>
    <w:rsid w:val="00F5560D"/>
    <w:rsid w:val="00F55640"/>
    <w:rsid w:val="00F55826"/>
    <w:rsid w:val="00F55A77"/>
    <w:rsid w:val="00F566E7"/>
    <w:rsid w:val="00F5690D"/>
    <w:rsid w:val="00F5698F"/>
    <w:rsid w:val="00F569F2"/>
    <w:rsid w:val="00F57F4B"/>
    <w:rsid w:val="00F60530"/>
    <w:rsid w:val="00F60C79"/>
    <w:rsid w:val="00F616CA"/>
    <w:rsid w:val="00F6199B"/>
    <w:rsid w:val="00F62140"/>
    <w:rsid w:val="00F62365"/>
    <w:rsid w:val="00F62775"/>
    <w:rsid w:val="00F627F2"/>
    <w:rsid w:val="00F62A4E"/>
    <w:rsid w:val="00F6350B"/>
    <w:rsid w:val="00F63F02"/>
    <w:rsid w:val="00F6667F"/>
    <w:rsid w:val="00F66759"/>
    <w:rsid w:val="00F66A71"/>
    <w:rsid w:val="00F67E44"/>
    <w:rsid w:val="00F701D2"/>
    <w:rsid w:val="00F703CC"/>
    <w:rsid w:val="00F70950"/>
    <w:rsid w:val="00F70CB5"/>
    <w:rsid w:val="00F71E83"/>
    <w:rsid w:val="00F7231E"/>
    <w:rsid w:val="00F72F27"/>
    <w:rsid w:val="00F73165"/>
    <w:rsid w:val="00F73A83"/>
    <w:rsid w:val="00F73B98"/>
    <w:rsid w:val="00F740B7"/>
    <w:rsid w:val="00F74711"/>
    <w:rsid w:val="00F74A49"/>
    <w:rsid w:val="00F7511E"/>
    <w:rsid w:val="00F7746B"/>
    <w:rsid w:val="00F777E2"/>
    <w:rsid w:val="00F77A86"/>
    <w:rsid w:val="00F77CC8"/>
    <w:rsid w:val="00F77D9A"/>
    <w:rsid w:val="00F80164"/>
    <w:rsid w:val="00F81E59"/>
    <w:rsid w:val="00F82311"/>
    <w:rsid w:val="00F8247D"/>
    <w:rsid w:val="00F83DD4"/>
    <w:rsid w:val="00F842BF"/>
    <w:rsid w:val="00F84C7D"/>
    <w:rsid w:val="00F865AE"/>
    <w:rsid w:val="00F90120"/>
    <w:rsid w:val="00F904ED"/>
    <w:rsid w:val="00F90977"/>
    <w:rsid w:val="00F914F4"/>
    <w:rsid w:val="00F9242E"/>
    <w:rsid w:val="00F9284E"/>
    <w:rsid w:val="00F93B90"/>
    <w:rsid w:val="00F93D93"/>
    <w:rsid w:val="00F94330"/>
    <w:rsid w:val="00F95907"/>
    <w:rsid w:val="00F96636"/>
    <w:rsid w:val="00F96D76"/>
    <w:rsid w:val="00F97A16"/>
    <w:rsid w:val="00F97D64"/>
    <w:rsid w:val="00FA0703"/>
    <w:rsid w:val="00FA0FEE"/>
    <w:rsid w:val="00FA1DD7"/>
    <w:rsid w:val="00FA2375"/>
    <w:rsid w:val="00FA2DB9"/>
    <w:rsid w:val="00FA3035"/>
    <w:rsid w:val="00FA4335"/>
    <w:rsid w:val="00FA43A2"/>
    <w:rsid w:val="00FA44E9"/>
    <w:rsid w:val="00FA4922"/>
    <w:rsid w:val="00FA4C1B"/>
    <w:rsid w:val="00FA54E4"/>
    <w:rsid w:val="00FA5BDD"/>
    <w:rsid w:val="00FA5F0D"/>
    <w:rsid w:val="00FA68B2"/>
    <w:rsid w:val="00FA6ABA"/>
    <w:rsid w:val="00FA713C"/>
    <w:rsid w:val="00FA7608"/>
    <w:rsid w:val="00FA78B7"/>
    <w:rsid w:val="00FB041D"/>
    <w:rsid w:val="00FB09FE"/>
    <w:rsid w:val="00FB0C16"/>
    <w:rsid w:val="00FB1BCB"/>
    <w:rsid w:val="00FB25F5"/>
    <w:rsid w:val="00FB2E76"/>
    <w:rsid w:val="00FB3B19"/>
    <w:rsid w:val="00FB41C5"/>
    <w:rsid w:val="00FB48DF"/>
    <w:rsid w:val="00FB4DF5"/>
    <w:rsid w:val="00FB594F"/>
    <w:rsid w:val="00FB6BCC"/>
    <w:rsid w:val="00FB6CCF"/>
    <w:rsid w:val="00FB7953"/>
    <w:rsid w:val="00FB7ED3"/>
    <w:rsid w:val="00FC18D6"/>
    <w:rsid w:val="00FC198D"/>
    <w:rsid w:val="00FC1B68"/>
    <w:rsid w:val="00FC1CDE"/>
    <w:rsid w:val="00FC2138"/>
    <w:rsid w:val="00FC21BB"/>
    <w:rsid w:val="00FC25F0"/>
    <w:rsid w:val="00FC2710"/>
    <w:rsid w:val="00FC344F"/>
    <w:rsid w:val="00FC365F"/>
    <w:rsid w:val="00FC3F9B"/>
    <w:rsid w:val="00FC4477"/>
    <w:rsid w:val="00FC456E"/>
    <w:rsid w:val="00FC47C7"/>
    <w:rsid w:val="00FC4860"/>
    <w:rsid w:val="00FC4C6C"/>
    <w:rsid w:val="00FC5CE4"/>
    <w:rsid w:val="00FC62ED"/>
    <w:rsid w:val="00FC6977"/>
    <w:rsid w:val="00FC71C5"/>
    <w:rsid w:val="00FC73F5"/>
    <w:rsid w:val="00FC79EC"/>
    <w:rsid w:val="00FC7FB0"/>
    <w:rsid w:val="00FD005A"/>
    <w:rsid w:val="00FD0379"/>
    <w:rsid w:val="00FD0DF9"/>
    <w:rsid w:val="00FD10D4"/>
    <w:rsid w:val="00FD1881"/>
    <w:rsid w:val="00FD26BE"/>
    <w:rsid w:val="00FD2C1B"/>
    <w:rsid w:val="00FD39DB"/>
    <w:rsid w:val="00FD4338"/>
    <w:rsid w:val="00FD47AC"/>
    <w:rsid w:val="00FD4D8E"/>
    <w:rsid w:val="00FD5D22"/>
    <w:rsid w:val="00FD61EB"/>
    <w:rsid w:val="00FD6613"/>
    <w:rsid w:val="00FD6675"/>
    <w:rsid w:val="00FD6C0C"/>
    <w:rsid w:val="00FE00EA"/>
    <w:rsid w:val="00FE08AB"/>
    <w:rsid w:val="00FE10F7"/>
    <w:rsid w:val="00FE1891"/>
    <w:rsid w:val="00FE19A6"/>
    <w:rsid w:val="00FE1A96"/>
    <w:rsid w:val="00FE2336"/>
    <w:rsid w:val="00FE2B6A"/>
    <w:rsid w:val="00FE2E9A"/>
    <w:rsid w:val="00FE315B"/>
    <w:rsid w:val="00FE31E1"/>
    <w:rsid w:val="00FE3601"/>
    <w:rsid w:val="00FE3C5E"/>
    <w:rsid w:val="00FE3CD9"/>
    <w:rsid w:val="00FE4E15"/>
    <w:rsid w:val="00FE52DB"/>
    <w:rsid w:val="00FE6B9C"/>
    <w:rsid w:val="00FE7884"/>
    <w:rsid w:val="00FE7B75"/>
    <w:rsid w:val="00FE7EFA"/>
    <w:rsid w:val="00FF0E39"/>
    <w:rsid w:val="00FF19D4"/>
    <w:rsid w:val="00FF40C6"/>
    <w:rsid w:val="00FF44DC"/>
    <w:rsid w:val="00FF4701"/>
    <w:rsid w:val="00FF4795"/>
    <w:rsid w:val="00FF4F5D"/>
    <w:rsid w:val="00FF5381"/>
    <w:rsid w:val="00FF5B11"/>
    <w:rsid w:val="00FF723A"/>
    <w:rsid w:val="00FF7998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71319"/>
    <w:pPr>
      <w:keepNext/>
      <w:tabs>
        <w:tab w:val="left" w:pos="431"/>
      </w:tabs>
      <w:outlineLvl w:val="0"/>
    </w:pPr>
    <w:rPr>
      <w:rFonts w:ascii="Arial" w:hAnsi="Arial"/>
      <w:b/>
      <w:caps/>
      <w:sz w:val="32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autoRedefine/>
    <w:qFormat/>
    <w:rsid w:val="00485CBF"/>
    <w:pPr>
      <w:keepNext/>
      <w:suppressAutoHyphens/>
      <w:outlineLvl w:val="1"/>
    </w:pPr>
    <w:rPr>
      <w:rFonts w:ascii="Arial" w:hAnsi="Arial"/>
      <w:b/>
      <w:bCs/>
      <w:caps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2C0B"/>
    <w:pPr>
      <w:keepNext/>
      <w:suppressAutoHyphens/>
      <w:spacing w:before="12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2C0B"/>
    <w:pPr>
      <w:keepNext/>
      <w:numPr>
        <w:ilvl w:val="3"/>
        <w:numId w:val="39"/>
      </w:numPr>
      <w:tabs>
        <w:tab w:val="left" w:pos="1134"/>
      </w:tabs>
      <w:suppressAutoHyphens/>
      <w:spacing w:before="240" w:after="12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76862"/>
    <w:pPr>
      <w:keepNext/>
      <w:numPr>
        <w:ilvl w:val="4"/>
        <w:numId w:val="39"/>
      </w:numPr>
      <w:suppressAutoHyphens/>
      <w:spacing w:before="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42C0B"/>
    <w:pPr>
      <w:widowControl w:val="0"/>
      <w:numPr>
        <w:ilvl w:val="5"/>
        <w:numId w:val="39"/>
      </w:num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42C0B"/>
    <w:pPr>
      <w:widowControl w:val="0"/>
      <w:numPr>
        <w:ilvl w:val="6"/>
        <w:numId w:val="39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642C0B"/>
    <w:pPr>
      <w:widowControl w:val="0"/>
      <w:numPr>
        <w:ilvl w:val="7"/>
        <w:numId w:val="39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42C0B"/>
    <w:pPr>
      <w:widowControl w:val="0"/>
      <w:numPr>
        <w:ilvl w:val="8"/>
        <w:numId w:val="39"/>
      </w:numPr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71319"/>
    <w:rPr>
      <w:rFonts w:ascii="Arial" w:eastAsia="Times New Roman" w:hAnsi="Arial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485CBF"/>
    <w:rPr>
      <w:rFonts w:ascii="Arial" w:eastAsia="Times New Roman" w:hAnsi="Arial" w:cs="Times New Roman"/>
      <w:b/>
      <w:bCs/>
      <w:caps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2C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2C0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C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2C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42C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42C0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42C0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642C0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0B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642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42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rsid w:val="00642C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642C0B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64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642C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642C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Emphasis"/>
    <w:uiPriority w:val="20"/>
    <w:qFormat/>
    <w:rsid w:val="00642C0B"/>
    <w:rPr>
      <w:rFonts w:cs="Times New Roman"/>
      <w:i/>
    </w:rPr>
  </w:style>
  <w:style w:type="character" w:styleId="af0">
    <w:name w:val="Hyperlink"/>
    <w:uiPriority w:val="99"/>
    <w:rsid w:val="002A4DA9"/>
    <w:rPr>
      <w:rFonts w:cs="Times New Roman"/>
      <w:i/>
      <w:color w:val="0000FF"/>
      <w:u w:val="single"/>
    </w:rPr>
  </w:style>
  <w:style w:type="character" w:styleId="af1">
    <w:name w:val="annotation reference"/>
    <w:uiPriority w:val="99"/>
    <w:rsid w:val="00642C0B"/>
    <w:rPr>
      <w:rFonts w:cs="Times New Roman"/>
      <w:sz w:val="16"/>
    </w:rPr>
  </w:style>
  <w:style w:type="character" w:styleId="af2">
    <w:name w:val="footnote reference"/>
    <w:uiPriority w:val="99"/>
    <w:rsid w:val="00642C0B"/>
    <w:rPr>
      <w:rFonts w:cs="Times New Roman"/>
      <w:vertAlign w:val="superscript"/>
    </w:rPr>
  </w:style>
  <w:style w:type="paragraph" w:styleId="af3">
    <w:name w:val="List Bullet"/>
    <w:basedOn w:val="a"/>
    <w:autoRedefine/>
    <w:rsid w:val="00642C0B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line="288" w:lineRule="auto"/>
      <w:ind w:left="360"/>
      <w:textAlignment w:val="baseline"/>
    </w:pPr>
    <w:rPr>
      <w:sz w:val="28"/>
      <w:szCs w:val="28"/>
    </w:rPr>
  </w:style>
  <w:style w:type="paragraph" w:styleId="af4">
    <w:name w:val="caption"/>
    <w:basedOn w:val="a"/>
    <w:next w:val="a"/>
    <w:qFormat/>
    <w:rsid w:val="00642C0B"/>
    <w:pPr>
      <w:keepNext/>
      <w:suppressAutoHyphens/>
    </w:pPr>
    <w:rPr>
      <w:i/>
      <w:iCs/>
    </w:rPr>
  </w:style>
  <w:style w:type="character" w:styleId="af5">
    <w:name w:val="page number"/>
    <w:uiPriority w:val="99"/>
    <w:rsid w:val="00642C0B"/>
    <w:rPr>
      <w:rFonts w:ascii="Times New Roman" w:hAnsi="Times New Roman" w:cs="Times New Roman"/>
      <w:sz w:val="20"/>
    </w:rPr>
  </w:style>
  <w:style w:type="paragraph" w:styleId="af6">
    <w:name w:val="List Number"/>
    <w:basedOn w:val="a"/>
    <w:rsid w:val="00642C0B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 w:val="28"/>
      <w:szCs w:val="28"/>
    </w:rPr>
  </w:style>
  <w:style w:type="paragraph" w:styleId="af7">
    <w:name w:val="Normal (Web)"/>
    <w:basedOn w:val="a"/>
    <w:uiPriority w:val="99"/>
    <w:rsid w:val="00642C0B"/>
    <w:pPr>
      <w:ind w:firstLine="567"/>
    </w:pPr>
    <w:rPr>
      <w:sz w:val="28"/>
    </w:rPr>
  </w:style>
  <w:style w:type="paragraph" w:styleId="12">
    <w:name w:val="toc 1"/>
    <w:basedOn w:val="a"/>
    <w:next w:val="a"/>
    <w:autoRedefine/>
    <w:uiPriority w:val="39"/>
    <w:rsid w:val="006A54E1"/>
    <w:pPr>
      <w:tabs>
        <w:tab w:val="right" w:leader="dot" w:pos="9639"/>
      </w:tabs>
      <w:spacing w:before="240"/>
      <w:ind w:left="425" w:hanging="425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5B1CB1"/>
    <w:pPr>
      <w:tabs>
        <w:tab w:val="left" w:pos="851"/>
        <w:tab w:val="left" w:pos="993"/>
        <w:tab w:val="right" w:leader="dot" w:pos="9639"/>
      </w:tabs>
      <w:spacing w:before="240"/>
      <w:ind w:left="851" w:right="1134" w:hanging="425"/>
      <w:jc w:val="left"/>
    </w:pPr>
    <w:rPr>
      <w:rFonts w:ascii="Arial" w:hAnsi="Arial" w:cs="Arial"/>
      <w:b/>
      <w:noProof/>
      <w:sz w:val="18"/>
      <w:szCs w:val="18"/>
      <w:lang w:val="en-US"/>
    </w:rPr>
  </w:style>
  <w:style w:type="paragraph" w:styleId="31">
    <w:name w:val="toc 3"/>
    <w:basedOn w:val="a"/>
    <w:next w:val="a"/>
    <w:autoRedefine/>
    <w:uiPriority w:val="39"/>
    <w:rsid w:val="00090E05"/>
    <w:pPr>
      <w:tabs>
        <w:tab w:val="left" w:pos="1418"/>
        <w:tab w:val="left" w:pos="1680"/>
        <w:tab w:val="right" w:leader="dot" w:pos="9639"/>
      </w:tabs>
      <w:spacing w:before="120"/>
      <w:ind w:left="1418" w:hanging="567"/>
      <w:jc w:val="left"/>
    </w:pPr>
    <w:rPr>
      <w:rFonts w:ascii="Arial" w:hAnsi="Arial"/>
      <w:i/>
      <w:iCs/>
      <w:noProof/>
      <w:sz w:val="16"/>
    </w:rPr>
  </w:style>
  <w:style w:type="paragraph" w:styleId="61">
    <w:name w:val="toc 6"/>
    <w:basedOn w:val="a"/>
    <w:next w:val="a"/>
    <w:autoRedefine/>
    <w:uiPriority w:val="39"/>
    <w:rsid w:val="00642C0B"/>
    <w:pPr>
      <w:spacing w:line="288" w:lineRule="auto"/>
      <w:ind w:left="1400" w:firstLine="567"/>
    </w:pPr>
    <w:rPr>
      <w:sz w:val="18"/>
      <w:szCs w:val="18"/>
    </w:rPr>
  </w:style>
  <w:style w:type="character" w:styleId="af8">
    <w:name w:val="FollowedHyperlink"/>
    <w:rsid w:val="00642C0B"/>
    <w:rPr>
      <w:rFonts w:cs="Times New Roman"/>
      <w:color w:val="800080"/>
      <w:u w:val="single"/>
    </w:rPr>
  </w:style>
  <w:style w:type="table" w:styleId="af9">
    <w:name w:val="Table Grid"/>
    <w:basedOn w:val="a1"/>
    <w:uiPriority w:val="59"/>
    <w:rsid w:val="00642C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sid w:val="00642C0B"/>
    <w:rPr>
      <w:rFonts w:cs="Times New Roman"/>
      <w:b/>
    </w:rPr>
  </w:style>
  <w:style w:type="paragraph" w:customStyle="1" w:styleId="afb">
    <w:name w:val="Структура"/>
    <w:basedOn w:val="a"/>
    <w:semiHidden/>
    <w:locked/>
    <w:rsid w:val="00642C0B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c">
    <w:name w:val="Таблица текст"/>
    <w:basedOn w:val="a"/>
    <w:rsid w:val="00642C0B"/>
    <w:pPr>
      <w:spacing w:before="40" w:after="40"/>
      <w:ind w:left="57" w:right="57"/>
    </w:pPr>
  </w:style>
  <w:style w:type="paragraph" w:customStyle="1" w:styleId="afd">
    <w:name w:val="Таблица шапка"/>
    <w:basedOn w:val="a"/>
    <w:link w:val="afe"/>
    <w:rsid w:val="00642C0B"/>
    <w:pPr>
      <w:keepNext/>
      <w:spacing w:before="40" w:after="40"/>
      <w:ind w:left="57" w:right="57"/>
    </w:pPr>
    <w:rPr>
      <w:sz w:val="18"/>
      <w:szCs w:val="20"/>
    </w:rPr>
  </w:style>
  <w:style w:type="character" w:customStyle="1" w:styleId="afe">
    <w:name w:val="Таблица шапка Знак"/>
    <w:link w:val="afd"/>
    <w:locked/>
    <w:rsid w:val="00642C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">
    <w:name w:val="Текст таблицы"/>
    <w:basedOn w:val="a"/>
    <w:semiHidden/>
    <w:locked/>
    <w:rsid w:val="00642C0B"/>
    <w:pPr>
      <w:spacing w:before="40" w:after="40"/>
      <w:ind w:left="57" w:right="57"/>
    </w:pPr>
    <w:rPr>
      <w:sz w:val="28"/>
    </w:rPr>
  </w:style>
  <w:style w:type="paragraph" w:styleId="13">
    <w:name w:val="index 1"/>
    <w:basedOn w:val="a"/>
    <w:next w:val="a"/>
    <w:autoRedefine/>
    <w:semiHidden/>
    <w:rsid w:val="00642C0B"/>
    <w:pPr>
      <w:ind w:left="240" w:hanging="240"/>
    </w:pPr>
    <w:rPr>
      <w:sz w:val="28"/>
      <w:lang w:val="en-US" w:eastAsia="en-US"/>
    </w:rPr>
  </w:style>
  <w:style w:type="paragraph" w:styleId="aff0">
    <w:name w:val="Block Text"/>
    <w:basedOn w:val="a"/>
    <w:rsid w:val="00642C0B"/>
    <w:pPr>
      <w:spacing w:before="120"/>
      <w:ind w:left="170" w:right="170" w:firstLine="170"/>
    </w:pPr>
    <w:rPr>
      <w:sz w:val="28"/>
      <w:lang w:eastAsia="en-US"/>
    </w:rPr>
  </w:style>
  <w:style w:type="paragraph" w:styleId="41">
    <w:name w:val="toc 4"/>
    <w:basedOn w:val="a"/>
    <w:next w:val="a"/>
    <w:autoRedefine/>
    <w:uiPriority w:val="39"/>
    <w:rsid w:val="00642C0B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642C0B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642C0B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642C0B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642C0B"/>
    <w:pPr>
      <w:spacing w:line="288" w:lineRule="auto"/>
      <w:ind w:left="2240" w:firstLine="567"/>
    </w:pPr>
    <w:rPr>
      <w:sz w:val="18"/>
      <w:szCs w:val="18"/>
    </w:rPr>
  </w:style>
  <w:style w:type="paragraph" w:customStyle="1" w:styleId="aff1">
    <w:name w:val="Примечание"/>
    <w:basedOn w:val="a"/>
    <w:link w:val="aff2"/>
    <w:rsid w:val="00642C0B"/>
    <w:pPr>
      <w:spacing w:before="120" w:after="240"/>
      <w:ind w:left="1134" w:right="1134"/>
    </w:pPr>
    <w:rPr>
      <w:spacing w:val="20"/>
      <w:sz w:val="20"/>
      <w:szCs w:val="20"/>
    </w:rPr>
  </w:style>
  <w:style w:type="character" w:customStyle="1" w:styleId="aff2">
    <w:name w:val="Примечание Знак"/>
    <w:link w:val="aff1"/>
    <w:locked/>
    <w:rsid w:val="00642C0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3">
    <w:name w:val="Часть Знак"/>
    <w:link w:val="aff4"/>
    <w:locked/>
    <w:rsid w:val="00642C0B"/>
    <w:rPr>
      <w:sz w:val="24"/>
    </w:rPr>
  </w:style>
  <w:style w:type="paragraph" w:customStyle="1" w:styleId="aff4">
    <w:name w:val="Часть"/>
    <w:basedOn w:val="a"/>
    <w:link w:val="aff3"/>
    <w:locked/>
    <w:rsid w:val="00642C0B"/>
    <w:pPr>
      <w:tabs>
        <w:tab w:val="num" w:pos="1134"/>
      </w:tabs>
      <w:spacing w:line="288" w:lineRule="auto"/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"/>
    <w:basedOn w:val="a"/>
    <w:semiHidden/>
    <w:rsid w:val="00642C0B"/>
    <w:pPr>
      <w:spacing w:line="288" w:lineRule="auto"/>
    </w:pPr>
    <w:rPr>
      <w:rFonts w:ascii="Arial" w:hAnsi="Arial" w:cs="Tahoma"/>
      <w:szCs w:val="22"/>
      <w:lang w:eastAsia="ar-SA"/>
    </w:rPr>
  </w:style>
  <w:style w:type="paragraph" w:customStyle="1" w:styleId="aff6">
    <w:name w:val="маркированный"/>
    <w:basedOn w:val="a"/>
    <w:locked/>
    <w:rsid w:val="00642C0B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 w:val="28"/>
      <w:szCs w:val="28"/>
    </w:rPr>
  </w:style>
  <w:style w:type="paragraph" w:customStyle="1" w:styleId="aff7">
    <w:name w:val="нумерованный"/>
    <w:basedOn w:val="a"/>
    <w:locked/>
    <w:rsid w:val="00642C0B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 w:val="28"/>
      <w:szCs w:val="28"/>
    </w:rPr>
  </w:style>
  <w:style w:type="character" w:styleId="aff8">
    <w:name w:val="endnote reference"/>
    <w:rsid w:val="00642C0B"/>
    <w:rPr>
      <w:rFonts w:cs="Times New Roman"/>
      <w:vertAlign w:val="superscript"/>
    </w:rPr>
  </w:style>
  <w:style w:type="paragraph" w:customStyle="1" w:styleId="aff9">
    <w:name w:val="Новая редакция"/>
    <w:basedOn w:val="a"/>
    <w:locked/>
    <w:rsid w:val="00642C0B"/>
    <w:pPr>
      <w:spacing w:line="360" w:lineRule="auto"/>
      <w:ind w:firstLine="567"/>
    </w:pPr>
    <w:rPr>
      <w:rFonts w:ascii="Arial" w:hAnsi="Arial" w:cs="Arial"/>
      <w:sz w:val="28"/>
    </w:rPr>
  </w:style>
  <w:style w:type="paragraph" w:customStyle="1" w:styleId="14">
    <w:name w:val="Рецензия1"/>
    <w:hidden/>
    <w:semiHidden/>
    <w:rsid w:val="00642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link w:val="-40"/>
    <w:qFormat/>
    <w:rsid w:val="003D0B8D"/>
    <w:pPr>
      <w:numPr>
        <w:ilvl w:val="3"/>
        <w:numId w:val="7"/>
      </w:numPr>
      <w:tabs>
        <w:tab w:val="left" w:pos="851"/>
      </w:tabs>
    </w:pPr>
  </w:style>
  <w:style w:type="character" w:customStyle="1" w:styleId="-40">
    <w:name w:val="Пункт-4 Знак"/>
    <w:link w:val="-4"/>
    <w:locked/>
    <w:rsid w:val="003D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"/>
    <w:rsid w:val="00642C0B"/>
    <w:pPr>
      <w:spacing w:after="240"/>
      <w:contextualSpacing/>
    </w:pPr>
  </w:style>
  <w:style w:type="paragraph" w:customStyle="1" w:styleId="-">
    <w:name w:val="Введение-заголовок"/>
    <w:basedOn w:val="-0"/>
    <w:link w:val="-1"/>
    <w:qFormat/>
    <w:rsid w:val="00642C0B"/>
    <w:rPr>
      <w:sz w:val="28"/>
    </w:rPr>
  </w:style>
  <w:style w:type="paragraph" w:customStyle="1" w:styleId="-0">
    <w:name w:val="Введение-подзаголовок"/>
    <w:basedOn w:val="a"/>
    <w:link w:val="-2"/>
    <w:rsid w:val="00642C0B"/>
    <w:pPr>
      <w:keepNext/>
      <w:outlineLvl w:val="1"/>
    </w:pPr>
    <w:rPr>
      <w:rFonts w:ascii="Arial" w:hAnsi="Arial"/>
      <w:b/>
      <w:bCs/>
      <w:caps/>
    </w:rPr>
  </w:style>
  <w:style w:type="character" w:customStyle="1" w:styleId="-2">
    <w:name w:val="Введение-подзаголовок Знак"/>
    <w:link w:val="-0"/>
    <w:rsid w:val="00642C0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-1">
    <w:name w:val="Введение-заголовок Знак"/>
    <w:link w:val="-"/>
    <w:rsid w:val="00642C0B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22">
    <w:name w:val="Название2"/>
    <w:basedOn w:val="a"/>
    <w:locked/>
    <w:rsid w:val="00642C0B"/>
    <w:pPr>
      <w:suppressLineNumbers/>
      <w:spacing w:before="120" w:after="120" w:line="288" w:lineRule="auto"/>
      <w:ind w:firstLine="567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"/>
    <w:locked/>
    <w:rsid w:val="00642C0B"/>
    <w:pPr>
      <w:suppressLineNumbers/>
      <w:spacing w:line="288" w:lineRule="auto"/>
      <w:ind w:firstLine="567"/>
    </w:pPr>
    <w:rPr>
      <w:rFonts w:ascii="Arial" w:hAnsi="Arial" w:cs="Tahoma"/>
      <w:sz w:val="28"/>
      <w:szCs w:val="22"/>
      <w:lang w:eastAsia="ar-SA"/>
    </w:rPr>
  </w:style>
  <w:style w:type="paragraph" w:customStyle="1" w:styleId="15">
    <w:name w:val="Название1"/>
    <w:basedOn w:val="a"/>
    <w:locked/>
    <w:rsid w:val="00642C0B"/>
    <w:pPr>
      <w:suppressLineNumbers/>
      <w:spacing w:before="120" w:after="120" w:line="288" w:lineRule="auto"/>
      <w:ind w:firstLine="567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locked/>
    <w:rsid w:val="00642C0B"/>
    <w:pPr>
      <w:suppressLineNumbers/>
      <w:spacing w:line="288" w:lineRule="auto"/>
      <w:ind w:firstLine="567"/>
    </w:pPr>
    <w:rPr>
      <w:rFonts w:ascii="Arial" w:hAnsi="Arial" w:cs="Tahoma"/>
      <w:sz w:val="28"/>
      <w:szCs w:val="22"/>
      <w:lang w:eastAsia="ar-SA"/>
    </w:rPr>
  </w:style>
  <w:style w:type="paragraph" w:customStyle="1" w:styleId="affa">
    <w:name w:val="Пункт_б/н"/>
    <w:basedOn w:val="a"/>
    <w:rsid w:val="00642C0B"/>
    <w:pPr>
      <w:spacing w:after="240"/>
    </w:pPr>
    <w:rPr>
      <w:szCs w:val="28"/>
    </w:rPr>
  </w:style>
  <w:style w:type="character" w:customStyle="1" w:styleId="affb">
    <w:name w:val="комментарий"/>
    <w:rsid w:val="00642C0B"/>
    <w:rPr>
      <w:shd w:val="clear" w:color="auto" w:fill="FFFF99"/>
    </w:rPr>
  </w:style>
  <w:style w:type="paragraph" w:styleId="affc">
    <w:name w:val="index heading"/>
    <w:basedOn w:val="a"/>
    <w:next w:val="13"/>
    <w:rsid w:val="00642C0B"/>
    <w:pPr>
      <w:jc w:val="left"/>
    </w:pPr>
  </w:style>
  <w:style w:type="paragraph" w:customStyle="1" w:styleId="24">
    <w:name w:val="Стиль Примечание + разреженный на  2 пт"/>
    <w:basedOn w:val="aff1"/>
    <w:link w:val="25"/>
    <w:locked/>
    <w:rsid w:val="00642C0B"/>
    <w:rPr>
      <w:spacing w:val="40"/>
      <w:sz w:val="28"/>
    </w:rPr>
  </w:style>
  <w:style w:type="character" w:customStyle="1" w:styleId="25">
    <w:name w:val="Стиль Примечание + разреженный на  2 пт Знак"/>
    <w:link w:val="24"/>
    <w:locked/>
    <w:rsid w:val="00642C0B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3">
    <w:name w:val="Пункт-3"/>
    <w:basedOn w:val="a"/>
    <w:link w:val="-30"/>
    <w:qFormat/>
    <w:rsid w:val="0037105E"/>
    <w:rPr>
      <w:szCs w:val="28"/>
    </w:rPr>
  </w:style>
  <w:style w:type="character" w:customStyle="1" w:styleId="-30">
    <w:name w:val="Пункт-3 Знак"/>
    <w:link w:val="-3"/>
    <w:rsid w:val="0037105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d">
    <w:name w:val="List Paragraph"/>
    <w:basedOn w:val="a"/>
    <w:link w:val="affe"/>
    <w:uiPriority w:val="34"/>
    <w:qFormat/>
    <w:rsid w:val="00642C0B"/>
    <w:pPr>
      <w:ind w:left="708"/>
    </w:pPr>
  </w:style>
  <w:style w:type="paragraph" w:customStyle="1" w:styleId="-41">
    <w:name w:val="Подзаголовок-4"/>
    <w:basedOn w:val="-4"/>
    <w:autoRedefine/>
    <w:locked/>
    <w:rsid w:val="00642C0B"/>
    <w:pPr>
      <w:keepNext/>
      <w:numPr>
        <w:ilvl w:val="0"/>
        <w:numId w:val="0"/>
      </w:numPr>
      <w:tabs>
        <w:tab w:val="num" w:pos="284"/>
      </w:tabs>
      <w:ind w:left="284"/>
      <w:outlineLvl w:val="3"/>
    </w:pPr>
    <w:rPr>
      <w:rFonts w:ascii="Arial" w:eastAsia="Arial Unicode MS" w:hAnsi="Arial"/>
      <w:b/>
      <w:i/>
      <w:caps/>
      <w:sz w:val="20"/>
    </w:rPr>
  </w:style>
  <w:style w:type="paragraph" w:styleId="afff">
    <w:name w:val="Revision"/>
    <w:hidden/>
    <w:uiPriority w:val="99"/>
    <w:semiHidden/>
    <w:rsid w:val="00642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1">
    <w:name w:val="Подзаголовок-3"/>
    <w:basedOn w:val="-3"/>
    <w:link w:val="-32"/>
    <w:qFormat/>
    <w:rsid w:val="005A2B53"/>
    <w:pPr>
      <w:keepNext/>
      <w:outlineLvl w:val="2"/>
    </w:pPr>
    <w:rPr>
      <w:rFonts w:ascii="Arial" w:hAnsi="Arial"/>
      <w:b/>
      <w:i/>
      <w:caps/>
      <w:sz w:val="20"/>
    </w:rPr>
  </w:style>
  <w:style w:type="character" w:customStyle="1" w:styleId="-32">
    <w:name w:val="Подзаголовок-3 Знак"/>
    <w:link w:val="-31"/>
    <w:rsid w:val="005A2B53"/>
    <w:rPr>
      <w:rFonts w:ascii="Arial" w:eastAsia="Times New Roman" w:hAnsi="Arial" w:cs="Times New Roman"/>
      <w:b/>
      <w:i/>
      <w:caps/>
      <w:sz w:val="20"/>
      <w:szCs w:val="28"/>
      <w:lang w:eastAsia="ru-RU"/>
    </w:rPr>
  </w:style>
  <w:style w:type="paragraph" w:styleId="afff0">
    <w:name w:val="footnote text"/>
    <w:basedOn w:val="a"/>
    <w:link w:val="afff1"/>
    <w:uiPriority w:val="99"/>
    <w:rsid w:val="00642C0B"/>
    <w:rPr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6">
    <w:name w:val="Пункт-6"/>
    <w:basedOn w:val="a"/>
    <w:qFormat/>
    <w:rsid w:val="00642C0B"/>
  </w:style>
  <w:style w:type="table" w:customStyle="1" w:styleId="17">
    <w:name w:val="Цветная заливка1"/>
    <w:basedOn w:val="a1"/>
    <w:uiPriority w:val="71"/>
    <w:rsid w:val="00642C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2">
    <w:name w:val="Body Text"/>
    <w:basedOn w:val="a"/>
    <w:link w:val="afff3"/>
    <w:rsid w:val="00642C0B"/>
    <w:pPr>
      <w:spacing w:after="120"/>
    </w:pPr>
  </w:style>
  <w:style w:type="character" w:customStyle="1" w:styleId="afff3">
    <w:name w:val="Основной текст Знак"/>
    <w:basedOn w:val="a0"/>
    <w:link w:val="afff2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Цветная заливка2"/>
    <w:basedOn w:val="a1"/>
    <w:uiPriority w:val="71"/>
    <w:rsid w:val="00642C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42">
    <w:name w:val="List Number 4"/>
    <w:basedOn w:val="a"/>
    <w:rsid w:val="00642C0B"/>
    <w:pPr>
      <w:widowControl w:val="0"/>
      <w:tabs>
        <w:tab w:val="num" w:pos="1209"/>
      </w:tabs>
      <w:overflowPunct w:val="0"/>
      <w:autoSpaceDE w:val="0"/>
      <w:autoSpaceDN w:val="0"/>
      <w:adjustRightInd w:val="0"/>
      <w:spacing w:before="60"/>
      <w:ind w:left="1209" w:hanging="360"/>
      <w:textAlignment w:val="baseline"/>
    </w:pPr>
    <w:rPr>
      <w:szCs w:val="20"/>
    </w:rPr>
  </w:style>
  <w:style w:type="paragraph" w:styleId="afff4">
    <w:name w:val="endnote text"/>
    <w:basedOn w:val="a"/>
    <w:link w:val="afff5"/>
    <w:semiHidden/>
    <w:unhideWhenUsed/>
    <w:rsid w:val="00642C0B"/>
    <w:rPr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semiHidden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semiHidden/>
    <w:unhideWhenUsed/>
    <w:rsid w:val="00642C0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Ссылка на приложение"/>
    <w:basedOn w:val="af0"/>
    <w:uiPriority w:val="1"/>
    <w:qFormat/>
    <w:rsid w:val="000C3709"/>
    <w:rPr>
      <w:rFonts w:cs="Times New Roman"/>
      <w:i/>
      <w:color w:val="0000CC"/>
      <w:u w:val="single"/>
    </w:rPr>
  </w:style>
  <w:style w:type="paragraph" w:customStyle="1" w:styleId="1">
    <w:name w:val="Список 1"/>
    <w:basedOn w:val="af3"/>
    <w:rsid w:val="00090E05"/>
    <w:pPr>
      <w:numPr>
        <w:numId w:val="4"/>
      </w:numPr>
      <w:tabs>
        <w:tab w:val="clear" w:pos="644"/>
      </w:tabs>
      <w:overflowPunct w:val="0"/>
      <w:spacing w:before="60" w:line="240" w:lineRule="auto"/>
    </w:pPr>
    <w:rPr>
      <w:sz w:val="24"/>
      <w:szCs w:val="20"/>
    </w:rPr>
  </w:style>
  <w:style w:type="paragraph" w:styleId="afff7">
    <w:name w:val="TOC Heading"/>
    <w:basedOn w:val="10"/>
    <w:next w:val="a"/>
    <w:uiPriority w:val="39"/>
    <w:unhideWhenUsed/>
    <w:qFormat/>
    <w:rsid w:val="00642C0B"/>
    <w:pPr>
      <w:keepLines/>
      <w:tabs>
        <w:tab w:val="clear" w:pos="431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Cs w:val="32"/>
    </w:rPr>
  </w:style>
  <w:style w:type="paragraph" w:customStyle="1" w:styleId="-33">
    <w:name w:val="Пункт-3 подзаголовок"/>
    <w:basedOn w:val="-3"/>
    <w:qFormat/>
    <w:rsid w:val="00642C0B"/>
    <w:pPr>
      <w:keepNext/>
      <w:kinsoku w:val="0"/>
      <w:overflowPunct w:val="0"/>
      <w:autoSpaceDE w:val="0"/>
      <w:autoSpaceDN w:val="0"/>
      <w:spacing w:before="360" w:after="120" w:line="288" w:lineRule="auto"/>
      <w:outlineLvl w:val="2"/>
    </w:pPr>
    <w:rPr>
      <w:b/>
      <w:sz w:val="22"/>
      <w:lang w:bidi="he-IL"/>
    </w:rPr>
  </w:style>
  <w:style w:type="paragraph" w:customStyle="1" w:styleId="S12">
    <w:name w:val="S_ЗаголовкиТаблицы1"/>
    <w:basedOn w:val="S0"/>
    <w:rsid w:val="00A60DA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4">
    <w:name w:val="S_НазваниеТаблицы"/>
    <w:basedOn w:val="S0"/>
    <w:next w:val="S0"/>
    <w:rsid w:val="00A60DAF"/>
    <w:pPr>
      <w:keepNext/>
      <w:jc w:val="right"/>
    </w:pPr>
    <w:rPr>
      <w:rFonts w:ascii="Arial" w:hAnsi="Arial"/>
      <w:b/>
      <w:sz w:val="20"/>
    </w:rPr>
  </w:style>
  <w:style w:type="paragraph" w:customStyle="1" w:styleId="afff8">
    <w:name w:val="М_Обычный"/>
    <w:basedOn w:val="a"/>
    <w:qFormat/>
    <w:rsid w:val="00642C0B"/>
    <w:rPr>
      <w:rFonts w:eastAsia="Calibri"/>
      <w:szCs w:val="22"/>
      <w:lang w:eastAsia="en-US"/>
    </w:rPr>
  </w:style>
  <w:style w:type="paragraph" w:customStyle="1" w:styleId="afff9">
    <w:name w:val="М_Таблица Название"/>
    <w:basedOn w:val="af4"/>
    <w:link w:val="afffa"/>
    <w:qFormat/>
    <w:rsid w:val="00642C0B"/>
    <w:pPr>
      <w:suppressAutoHyphens w:val="0"/>
      <w:spacing w:after="60"/>
      <w:jc w:val="right"/>
    </w:pPr>
    <w:rPr>
      <w:rFonts w:ascii="Arial" w:hAnsi="Arial"/>
      <w:b/>
      <w:i w:val="0"/>
      <w:iCs w:val="0"/>
      <w:sz w:val="20"/>
      <w:szCs w:val="20"/>
    </w:rPr>
  </w:style>
  <w:style w:type="character" w:customStyle="1" w:styleId="afffa">
    <w:name w:val="М_Таблица Название Знак"/>
    <w:link w:val="afff9"/>
    <w:rsid w:val="00642C0B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b">
    <w:name w:val="М_Таблица Шапка"/>
    <w:basedOn w:val="a"/>
    <w:qFormat/>
    <w:rsid w:val="00642C0B"/>
    <w:pPr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0">
    <w:name w:val="Средняя сетка 21"/>
    <w:uiPriority w:val="1"/>
    <w:qFormat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Без интервала1"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0">
    <w:name w:val="S_Обычный"/>
    <w:basedOn w:val="a"/>
    <w:link w:val="S5"/>
    <w:rsid w:val="00A60DAF"/>
    <w:pPr>
      <w:widowControl w:val="0"/>
    </w:pPr>
  </w:style>
  <w:style w:type="character" w:customStyle="1" w:styleId="S5">
    <w:name w:val="S_Обычный Знак"/>
    <w:link w:val="S0"/>
    <w:rsid w:val="00A6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0"/>
    <w:next w:val="S0"/>
    <w:autoRedefine/>
    <w:rsid w:val="00A60DAF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0"/>
    <w:next w:val="S0"/>
    <w:rsid w:val="00A60DA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ff2"/>
    <w:next w:val="S0"/>
    <w:link w:val="S9"/>
    <w:rsid w:val="00A60DAF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9">
    <w:name w:val="S_ВидДокумента Знак"/>
    <w:link w:val="S8"/>
    <w:rsid w:val="00A60DAF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0"/>
    <w:rsid w:val="00A60DAF"/>
    <w:rPr>
      <w:color w:val="0000FF"/>
      <w:u w:val="single"/>
    </w:rPr>
  </w:style>
  <w:style w:type="paragraph" w:customStyle="1" w:styleId="Sb">
    <w:name w:val="S_Гриф"/>
    <w:basedOn w:val="S0"/>
    <w:rsid w:val="00A60DAF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0"/>
    <w:rsid w:val="00A60DAF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"/>
    <w:next w:val="S0"/>
    <w:rsid w:val="00A60DAF"/>
    <w:pPr>
      <w:keepNext/>
      <w:pageBreakBefore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0"/>
    <w:next w:val="S0"/>
    <w:rsid w:val="00A60DAF"/>
    <w:pPr>
      <w:keepNext/>
      <w:pageBreakBefore/>
      <w:widowControl/>
      <w:numPr>
        <w:numId w:val="38"/>
      </w:numPr>
      <w:outlineLvl w:val="1"/>
    </w:pPr>
    <w:rPr>
      <w:rFonts w:ascii="Arial" w:hAnsi="Arial"/>
      <w:b/>
      <w:caps/>
    </w:rPr>
  </w:style>
  <w:style w:type="paragraph" w:customStyle="1" w:styleId="S1">
    <w:name w:val="S_Заголовок1_СписокН"/>
    <w:basedOn w:val="S13"/>
    <w:next w:val="S0"/>
    <w:rsid w:val="00A60DAF"/>
    <w:pPr>
      <w:numPr>
        <w:numId w:val="39"/>
      </w:numPr>
    </w:pPr>
  </w:style>
  <w:style w:type="paragraph" w:customStyle="1" w:styleId="S23">
    <w:name w:val="S_Заголовок2"/>
    <w:basedOn w:val="a"/>
    <w:next w:val="S0"/>
    <w:rsid w:val="00A60DAF"/>
    <w:pPr>
      <w:keepNext/>
      <w:outlineLvl w:val="1"/>
    </w:pPr>
    <w:rPr>
      <w:rFonts w:ascii="Arial" w:hAnsi="Arial"/>
      <w:b/>
      <w:caps/>
    </w:rPr>
  </w:style>
  <w:style w:type="paragraph" w:customStyle="1" w:styleId="S21">
    <w:name w:val="S_Заголовок2_Прил_СписокН"/>
    <w:basedOn w:val="S0"/>
    <w:next w:val="S0"/>
    <w:rsid w:val="00A60DAF"/>
    <w:pPr>
      <w:keepNext/>
      <w:keepLines/>
      <w:numPr>
        <w:ilvl w:val="2"/>
        <w:numId w:val="38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0">
    <w:name w:val="S_Заголовок2_СписокН"/>
    <w:basedOn w:val="S23"/>
    <w:next w:val="S0"/>
    <w:rsid w:val="00A60DAF"/>
    <w:pPr>
      <w:numPr>
        <w:ilvl w:val="1"/>
        <w:numId w:val="39"/>
      </w:numPr>
    </w:pPr>
  </w:style>
  <w:style w:type="paragraph" w:customStyle="1" w:styleId="S30">
    <w:name w:val="S_Заголовок3_СписокН"/>
    <w:basedOn w:val="a"/>
    <w:next w:val="S0"/>
    <w:rsid w:val="00A60DAF"/>
    <w:pPr>
      <w:keepNext/>
      <w:numPr>
        <w:ilvl w:val="2"/>
        <w:numId w:val="39"/>
      </w:numPr>
    </w:pPr>
    <w:rPr>
      <w:rFonts w:ascii="Arial" w:hAnsi="Arial"/>
      <w:b/>
      <w:i/>
      <w:caps/>
      <w:sz w:val="20"/>
      <w:szCs w:val="20"/>
    </w:rPr>
  </w:style>
  <w:style w:type="paragraph" w:customStyle="1" w:styleId="Sc">
    <w:name w:val="S_МестоГод"/>
    <w:basedOn w:val="S0"/>
    <w:rsid w:val="00A60DAF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"/>
    <w:next w:val="S0"/>
    <w:rsid w:val="00A60DAF"/>
    <w:pPr>
      <w:spacing w:before="60"/>
      <w:jc w:val="center"/>
    </w:pPr>
    <w:rPr>
      <w:rFonts w:ascii="Arial" w:hAnsi="Arial"/>
      <w:b/>
      <w:sz w:val="20"/>
    </w:rPr>
  </w:style>
  <w:style w:type="paragraph" w:customStyle="1" w:styleId="Se">
    <w:name w:val="S_НаименованиеДокумента"/>
    <w:basedOn w:val="S0"/>
    <w:next w:val="S0"/>
    <w:rsid w:val="00A60DAF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0"/>
    <w:next w:val="S0"/>
    <w:rsid w:val="00A60DAF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0"/>
    <w:next w:val="S0"/>
    <w:rsid w:val="00A60DA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0"/>
    <w:next w:val="S0"/>
    <w:rsid w:val="00A60DAF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A60DAF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0"/>
    <w:rsid w:val="00A60DAF"/>
    <w:pPr>
      <w:numPr>
        <w:numId w:val="40"/>
      </w:numPr>
    </w:pPr>
  </w:style>
  <w:style w:type="paragraph" w:customStyle="1" w:styleId="S24">
    <w:name w:val="S_ТекстВТаблице2"/>
    <w:basedOn w:val="S0"/>
    <w:next w:val="S0"/>
    <w:rsid w:val="00A60DA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A60DAF"/>
    <w:pPr>
      <w:numPr>
        <w:numId w:val="41"/>
      </w:numPr>
    </w:pPr>
  </w:style>
  <w:style w:type="paragraph" w:customStyle="1" w:styleId="S31">
    <w:name w:val="S_ТекстВТаблице3"/>
    <w:basedOn w:val="S0"/>
    <w:next w:val="S0"/>
    <w:rsid w:val="00A60DAF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A60DAF"/>
    <w:pPr>
      <w:numPr>
        <w:numId w:val="42"/>
      </w:numPr>
    </w:pPr>
  </w:style>
  <w:style w:type="paragraph" w:customStyle="1" w:styleId="Sf2">
    <w:name w:val="S_Примечание"/>
    <w:basedOn w:val="S0"/>
    <w:next w:val="S0"/>
    <w:rsid w:val="00A60DAF"/>
    <w:pPr>
      <w:ind w:left="567"/>
    </w:pPr>
    <w:rPr>
      <w:i/>
      <w:u w:val="single"/>
    </w:rPr>
  </w:style>
  <w:style w:type="paragraph" w:customStyle="1" w:styleId="Sf3">
    <w:name w:val="S_ПримечаниеТекст"/>
    <w:basedOn w:val="S0"/>
    <w:next w:val="S0"/>
    <w:rsid w:val="00A60DAF"/>
    <w:pPr>
      <w:spacing w:before="120"/>
      <w:ind w:left="567"/>
    </w:pPr>
    <w:rPr>
      <w:i/>
    </w:rPr>
  </w:style>
  <w:style w:type="paragraph" w:customStyle="1" w:styleId="Sf4">
    <w:name w:val="S_Рисунок"/>
    <w:basedOn w:val="S0"/>
    <w:rsid w:val="00A60DAF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0"/>
    <w:next w:val="S0"/>
    <w:rsid w:val="00A60DAF"/>
    <w:rPr>
      <w:rFonts w:ascii="Arial" w:hAnsi="Arial"/>
      <w:sz w:val="16"/>
    </w:rPr>
  </w:style>
  <w:style w:type="paragraph" w:customStyle="1" w:styleId="Sf6">
    <w:name w:val="S_Содержание"/>
    <w:basedOn w:val="S0"/>
    <w:next w:val="S0"/>
    <w:rsid w:val="00A60DAF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"/>
    <w:next w:val="S0"/>
    <w:link w:val="Sf7"/>
    <w:rsid w:val="00A60DAF"/>
    <w:pPr>
      <w:numPr>
        <w:numId w:val="43"/>
      </w:numPr>
      <w:tabs>
        <w:tab w:val="left" w:pos="720"/>
      </w:tabs>
      <w:spacing w:before="120"/>
    </w:pPr>
  </w:style>
  <w:style w:type="character" w:customStyle="1" w:styleId="Sf7">
    <w:name w:val="S_СписокМ_Обычный Знак"/>
    <w:link w:val="S"/>
    <w:rsid w:val="00A60D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8">
    <w:name w:val="S_Таблица"/>
    <w:basedOn w:val="a1"/>
    <w:rsid w:val="00A60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9">
    <w:name w:val="S_ТекстЛоготипа"/>
    <w:basedOn w:val="S0"/>
    <w:rsid w:val="00A60DA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A60DAF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A60DA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A60DAF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A60DA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a">
    <w:name w:val="S_Термин"/>
    <w:basedOn w:val="a"/>
    <w:next w:val="S0"/>
    <w:link w:val="Sfb"/>
    <w:rsid w:val="00A60DAF"/>
    <w:rPr>
      <w:rFonts w:ascii="Arial" w:hAnsi="Arial"/>
      <w:b/>
      <w:i/>
      <w:caps/>
      <w:sz w:val="20"/>
      <w:szCs w:val="20"/>
    </w:rPr>
  </w:style>
  <w:style w:type="character" w:customStyle="1" w:styleId="Sfb">
    <w:name w:val="S_Термин Знак"/>
    <w:link w:val="Sfa"/>
    <w:rsid w:val="00A60DAF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29">
    <w:name w:val="отступ 2"/>
    <w:basedOn w:val="a0"/>
    <w:rsid w:val="00090E05"/>
    <w:rPr>
      <w:rFonts w:cs="Times New Roman"/>
      <w:bCs/>
      <w:sz w:val="22"/>
    </w:rPr>
  </w:style>
  <w:style w:type="paragraph" w:customStyle="1" w:styleId="msocomoff">
    <w:name w:val="msocomoff"/>
    <w:basedOn w:val="a"/>
    <w:rsid w:val="00896C33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affe">
    <w:name w:val="Абзац списка Знак"/>
    <w:basedOn w:val="a0"/>
    <w:link w:val="affd"/>
    <w:uiPriority w:val="34"/>
    <w:locked/>
    <w:rsid w:val="002E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DefPara">
    <w:name w:val="AODefPara"/>
    <w:basedOn w:val="a"/>
    <w:rsid w:val="002E754C"/>
    <w:pPr>
      <w:numPr>
        <w:ilvl w:val="1"/>
        <w:numId w:val="27"/>
      </w:numPr>
      <w:spacing w:before="240" w:line="260" w:lineRule="atLeast"/>
    </w:pPr>
    <w:rPr>
      <w:rFonts w:eastAsiaTheme="minorHAnsi"/>
      <w:sz w:val="22"/>
      <w:szCs w:val="22"/>
    </w:rPr>
  </w:style>
  <w:style w:type="paragraph" w:customStyle="1" w:styleId="u">
    <w:name w:val="u"/>
    <w:basedOn w:val="a"/>
    <w:rsid w:val="00507E70"/>
    <w:pPr>
      <w:ind w:firstLine="390"/>
    </w:pPr>
  </w:style>
  <w:style w:type="character" w:customStyle="1" w:styleId="urtxtstd">
    <w:name w:val="urtxtstd"/>
    <w:basedOn w:val="a0"/>
    <w:rsid w:val="004D4231"/>
  </w:style>
  <w:style w:type="paragraph" w:customStyle="1" w:styleId="-50">
    <w:name w:val="-5"/>
    <w:basedOn w:val="a"/>
    <w:rsid w:val="001C6360"/>
    <w:pPr>
      <w:jc w:val="left"/>
    </w:pPr>
    <w:rPr>
      <w:rFonts w:eastAsiaTheme="minorHAnsi"/>
    </w:rPr>
  </w:style>
  <w:style w:type="paragraph" w:customStyle="1" w:styleId="ConsPlusNormal">
    <w:name w:val="ConsPlusNormal"/>
    <w:rsid w:val="0064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-20">
    <w:name w:val="Light Shading Accent 2"/>
    <w:basedOn w:val="a1"/>
    <w:uiPriority w:val="60"/>
    <w:rsid w:val="00CA4B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urtxtemph">
    <w:name w:val="urtxtemph"/>
    <w:basedOn w:val="a0"/>
    <w:rsid w:val="007C0BB7"/>
  </w:style>
  <w:style w:type="paragraph" w:styleId="afffc">
    <w:name w:val="Title"/>
    <w:basedOn w:val="a"/>
    <w:link w:val="afffd"/>
    <w:qFormat/>
    <w:rsid w:val="006858CB"/>
    <w:pPr>
      <w:spacing w:line="360" w:lineRule="auto"/>
      <w:jc w:val="center"/>
    </w:pPr>
    <w:rPr>
      <w:lang w:val="x-none"/>
    </w:rPr>
  </w:style>
  <w:style w:type="character" w:customStyle="1" w:styleId="afffd">
    <w:name w:val="Название Знак"/>
    <w:basedOn w:val="a0"/>
    <w:link w:val="afffc"/>
    <w:rsid w:val="006858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9">
    <w:name w:val="Название объекта1"/>
    <w:basedOn w:val="a"/>
    <w:next w:val="a"/>
    <w:rsid w:val="004D4C14"/>
    <w:pPr>
      <w:suppressAutoHyphens/>
      <w:jc w:val="center"/>
    </w:pPr>
    <w:rPr>
      <w:rFonts w:ascii="Arial Narrow" w:hAnsi="Arial Narrow" w:cs="Arial Narrow"/>
      <w:b/>
      <w:bCs/>
      <w:color w:val="000080"/>
      <w:sz w:val="20"/>
      <w:lang w:eastAsia="ar-SA"/>
    </w:rPr>
  </w:style>
  <w:style w:type="paragraph" w:customStyle="1" w:styleId="Default">
    <w:name w:val="Default"/>
    <w:rsid w:val="00BE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mes12">
    <w:name w:val="Times 12"/>
    <w:basedOn w:val="a"/>
    <w:rsid w:val="00282078"/>
    <w:pPr>
      <w:overflowPunct w:val="0"/>
      <w:autoSpaceDE w:val="0"/>
      <w:autoSpaceDN w:val="0"/>
      <w:adjustRightInd w:val="0"/>
      <w:ind w:firstLine="567"/>
    </w:pPr>
    <w:rPr>
      <w:bCs/>
      <w:szCs w:val="22"/>
    </w:rPr>
  </w:style>
  <w:style w:type="paragraph" w:styleId="2a">
    <w:name w:val="Body Text 2"/>
    <w:basedOn w:val="a"/>
    <w:link w:val="2b"/>
    <w:uiPriority w:val="99"/>
    <w:semiHidden/>
    <w:unhideWhenUsed/>
    <w:rsid w:val="00282078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282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Заголовок Знак"/>
    <w:rsid w:val="00282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 Знак Знак1"/>
    <w:basedOn w:val="a"/>
    <w:rsid w:val="00282078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P1111">
    <w:name w:val="OP.1.1.1.1"/>
    <w:basedOn w:val="a"/>
    <w:autoRedefine/>
    <w:rsid w:val="00527A89"/>
    <w:pPr>
      <w:numPr>
        <w:ilvl w:val="3"/>
        <w:numId w:val="96"/>
      </w:numPr>
      <w:ind w:left="0" w:firstLine="709"/>
      <w:outlineLvl w:val="3"/>
    </w:pPr>
  </w:style>
  <w:style w:type="paragraph" w:customStyle="1" w:styleId="OP111">
    <w:name w:val="OP.1.1.1"/>
    <w:basedOn w:val="OP1111"/>
    <w:autoRedefine/>
    <w:rsid w:val="00527A89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autoRedefine/>
    <w:rsid w:val="00527A89"/>
    <w:pPr>
      <w:numPr>
        <w:ilvl w:val="0"/>
        <w:numId w:val="0"/>
      </w:numPr>
      <w:tabs>
        <w:tab w:val="num" w:pos="72"/>
      </w:tabs>
      <w:ind w:firstLine="680"/>
      <w:outlineLvl w:val="1"/>
    </w:pPr>
    <w:rPr>
      <w:rFonts w:eastAsia="TimesNewRoman"/>
    </w:rPr>
  </w:style>
  <w:style w:type="paragraph" w:customStyle="1" w:styleId="OP1">
    <w:name w:val="OP.1"/>
    <w:basedOn w:val="OP11"/>
    <w:rsid w:val="00527A89"/>
    <w:pPr>
      <w:numPr>
        <w:numId w:val="96"/>
      </w:numPr>
      <w:spacing w:before="360" w:after="120"/>
      <w:ind w:left="0" w:firstLine="709"/>
      <w:jc w:val="left"/>
      <w:outlineLvl w:val="0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71319"/>
    <w:pPr>
      <w:keepNext/>
      <w:tabs>
        <w:tab w:val="left" w:pos="431"/>
      </w:tabs>
      <w:outlineLvl w:val="0"/>
    </w:pPr>
    <w:rPr>
      <w:rFonts w:ascii="Arial" w:hAnsi="Arial"/>
      <w:b/>
      <w:caps/>
      <w:sz w:val="32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autoRedefine/>
    <w:qFormat/>
    <w:rsid w:val="00485CBF"/>
    <w:pPr>
      <w:keepNext/>
      <w:suppressAutoHyphens/>
      <w:outlineLvl w:val="1"/>
    </w:pPr>
    <w:rPr>
      <w:rFonts w:ascii="Arial" w:hAnsi="Arial"/>
      <w:b/>
      <w:bCs/>
      <w:caps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2C0B"/>
    <w:pPr>
      <w:keepNext/>
      <w:suppressAutoHyphens/>
      <w:spacing w:before="12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2C0B"/>
    <w:pPr>
      <w:keepNext/>
      <w:numPr>
        <w:ilvl w:val="3"/>
        <w:numId w:val="39"/>
      </w:numPr>
      <w:tabs>
        <w:tab w:val="left" w:pos="1134"/>
      </w:tabs>
      <w:suppressAutoHyphens/>
      <w:spacing w:before="240" w:after="12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76862"/>
    <w:pPr>
      <w:keepNext/>
      <w:numPr>
        <w:ilvl w:val="4"/>
        <w:numId w:val="39"/>
      </w:numPr>
      <w:suppressAutoHyphens/>
      <w:spacing w:before="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42C0B"/>
    <w:pPr>
      <w:widowControl w:val="0"/>
      <w:numPr>
        <w:ilvl w:val="5"/>
        <w:numId w:val="39"/>
      </w:num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42C0B"/>
    <w:pPr>
      <w:widowControl w:val="0"/>
      <w:numPr>
        <w:ilvl w:val="6"/>
        <w:numId w:val="39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642C0B"/>
    <w:pPr>
      <w:widowControl w:val="0"/>
      <w:numPr>
        <w:ilvl w:val="7"/>
        <w:numId w:val="39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42C0B"/>
    <w:pPr>
      <w:widowControl w:val="0"/>
      <w:numPr>
        <w:ilvl w:val="8"/>
        <w:numId w:val="39"/>
      </w:numPr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71319"/>
    <w:rPr>
      <w:rFonts w:ascii="Arial" w:eastAsia="Times New Roman" w:hAnsi="Arial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485CBF"/>
    <w:rPr>
      <w:rFonts w:ascii="Arial" w:eastAsia="Times New Roman" w:hAnsi="Arial" w:cs="Times New Roman"/>
      <w:b/>
      <w:bCs/>
      <w:caps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2C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2C0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C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2C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42C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42C0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42C0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642C0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0B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642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42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rsid w:val="00642C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642C0B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64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642C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642C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Emphasis"/>
    <w:uiPriority w:val="20"/>
    <w:qFormat/>
    <w:rsid w:val="00642C0B"/>
    <w:rPr>
      <w:rFonts w:cs="Times New Roman"/>
      <w:i/>
    </w:rPr>
  </w:style>
  <w:style w:type="character" w:styleId="af0">
    <w:name w:val="Hyperlink"/>
    <w:uiPriority w:val="99"/>
    <w:rsid w:val="002A4DA9"/>
    <w:rPr>
      <w:rFonts w:cs="Times New Roman"/>
      <w:i/>
      <w:color w:val="0000FF"/>
      <w:u w:val="single"/>
    </w:rPr>
  </w:style>
  <w:style w:type="character" w:styleId="af1">
    <w:name w:val="annotation reference"/>
    <w:uiPriority w:val="99"/>
    <w:rsid w:val="00642C0B"/>
    <w:rPr>
      <w:rFonts w:cs="Times New Roman"/>
      <w:sz w:val="16"/>
    </w:rPr>
  </w:style>
  <w:style w:type="character" w:styleId="af2">
    <w:name w:val="footnote reference"/>
    <w:uiPriority w:val="99"/>
    <w:rsid w:val="00642C0B"/>
    <w:rPr>
      <w:rFonts w:cs="Times New Roman"/>
      <w:vertAlign w:val="superscript"/>
    </w:rPr>
  </w:style>
  <w:style w:type="paragraph" w:styleId="af3">
    <w:name w:val="List Bullet"/>
    <w:basedOn w:val="a"/>
    <w:autoRedefine/>
    <w:rsid w:val="00642C0B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line="288" w:lineRule="auto"/>
      <w:ind w:left="360"/>
      <w:textAlignment w:val="baseline"/>
    </w:pPr>
    <w:rPr>
      <w:sz w:val="28"/>
      <w:szCs w:val="28"/>
    </w:rPr>
  </w:style>
  <w:style w:type="paragraph" w:styleId="af4">
    <w:name w:val="caption"/>
    <w:basedOn w:val="a"/>
    <w:next w:val="a"/>
    <w:qFormat/>
    <w:rsid w:val="00642C0B"/>
    <w:pPr>
      <w:keepNext/>
      <w:suppressAutoHyphens/>
    </w:pPr>
    <w:rPr>
      <w:i/>
      <w:iCs/>
    </w:rPr>
  </w:style>
  <w:style w:type="character" w:styleId="af5">
    <w:name w:val="page number"/>
    <w:uiPriority w:val="99"/>
    <w:rsid w:val="00642C0B"/>
    <w:rPr>
      <w:rFonts w:ascii="Times New Roman" w:hAnsi="Times New Roman" w:cs="Times New Roman"/>
      <w:sz w:val="20"/>
    </w:rPr>
  </w:style>
  <w:style w:type="paragraph" w:styleId="af6">
    <w:name w:val="List Number"/>
    <w:basedOn w:val="a"/>
    <w:rsid w:val="00642C0B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 w:val="28"/>
      <w:szCs w:val="28"/>
    </w:rPr>
  </w:style>
  <w:style w:type="paragraph" w:styleId="af7">
    <w:name w:val="Normal (Web)"/>
    <w:basedOn w:val="a"/>
    <w:uiPriority w:val="99"/>
    <w:rsid w:val="00642C0B"/>
    <w:pPr>
      <w:ind w:firstLine="567"/>
    </w:pPr>
    <w:rPr>
      <w:sz w:val="28"/>
    </w:rPr>
  </w:style>
  <w:style w:type="paragraph" w:styleId="12">
    <w:name w:val="toc 1"/>
    <w:basedOn w:val="a"/>
    <w:next w:val="a"/>
    <w:autoRedefine/>
    <w:uiPriority w:val="39"/>
    <w:rsid w:val="006A54E1"/>
    <w:pPr>
      <w:tabs>
        <w:tab w:val="right" w:leader="dot" w:pos="9639"/>
      </w:tabs>
      <w:spacing w:before="240"/>
      <w:ind w:left="425" w:hanging="425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5B1CB1"/>
    <w:pPr>
      <w:tabs>
        <w:tab w:val="left" w:pos="851"/>
        <w:tab w:val="left" w:pos="993"/>
        <w:tab w:val="right" w:leader="dot" w:pos="9639"/>
      </w:tabs>
      <w:spacing w:before="240"/>
      <w:ind w:left="851" w:right="1134" w:hanging="425"/>
      <w:jc w:val="left"/>
    </w:pPr>
    <w:rPr>
      <w:rFonts w:ascii="Arial" w:hAnsi="Arial" w:cs="Arial"/>
      <w:b/>
      <w:noProof/>
      <w:sz w:val="18"/>
      <w:szCs w:val="18"/>
      <w:lang w:val="en-US"/>
    </w:rPr>
  </w:style>
  <w:style w:type="paragraph" w:styleId="31">
    <w:name w:val="toc 3"/>
    <w:basedOn w:val="a"/>
    <w:next w:val="a"/>
    <w:autoRedefine/>
    <w:uiPriority w:val="39"/>
    <w:rsid w:val="00090E05"/>
    <w:pPr>
      <w:tabs>
        <w:tab w:val="left" w:pos="1418"/>
        <w:tab w:val="left" w:pos="1680"/>
        <w:tab w:val="right" w:leader="dot" w:pos="9639"/>
      </w:tabs>
      <w:spacing w:before="120"/>
      <w:ind w:left="1418" w:hanging="567"/>
      <w:jc w:val="left"/>
    </w:pPr>
    <w:rPr>
      <w:rFonts w:ascii="Arial" w:hAnsi="Arial"/>
      <w:i/>
      <w:iCs/>
      <w:noProof/>
      <w:sz w:val="16"/>
    </w:rPr>
  </w:style>
  <w:style w:type="paragraph" w:styleId="61">
    <w:name w:val="toc 6"/>
    <w:basedOn w:val="a"/>
    <w:next w:val="a"/>
    <w:autoRedefine/>
    <w:uiPriority w:val="39"/>
    <w:rsid w:val="00642C0B"/>
    <w:pPr>
      <w:spacing w:line="288" w:lineRule="auto"/>
      <w:ind w:left="1400" w:firstLine="567"/>
    </w:pPr>
    <w:rPr>
      <w:sz w:val="18"/>
      <w:szCs w:val="18"/>
    </w:rPr>
  </w:style>
  <w:style w:type="character" w:styleId="af8">
    <w:name w:val="FollowedHyperlink"/>
    <w:rsid w:val="00642C0B"/>
    <w:rPr>
      <w:rFonts w:cs="Times New Roman"/>
      <w:color w:val="800080"/>
      <w:u w:val="single"/>
    </w:rPr>
  </w:style>
  <w:style w:type="table" w:styleId="af9">
    <w:name w:val="Table Grid"/>
    <w:basedOn w:val="a1"/>
    <w:uiPriority w:val="59"/>
    <w:rsid w:val="00642C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sid w:val="00642C0B"/>
    <w:rPr>
      <w:rFonts w:cs="Times New Roman"/>
      <w:b/>
    </w:rPr>
  </w:style>
  <w:style w:type="paragraph" w:customStyle="1" w:styleId="afb">
    <w:name w:val="Структура"/>
    <w:basedOn w:val="a"/>
    <w:semiHidden/>
    <w:locked/>
    <w:rsid w:val="00642C0B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c">
    <w:name w:val="Таблица текст"/>
    <w:basedOn w:val="a"/>
    <w:rsid w:val="00642C0B"/>
    <w:pPr>
      <w:spacing w:before="40" w:after="40"/>
      <w:ind w:left="57" w:right="57"/>
    </w:pPr>
  </w:style>
  <w:style w:type="paragraph" w:customStyle="1" w:styleId="afd">
    <w:name w:val="Таблица шапка"/>
    <w:basedOn w:val="a"/>
    <w:link w:val="afe"/>
    <w:rsid w:val="00642C0B"/>
    <w:pPr>
      <w:keepNext/>
      <w:spacing w:before="40" w:after="40"/>
      <w:ind w:left="57" w:right="57"/>
    </w:pPr>
    <w:rPr>
      <w:sz w:val="18"/>
      <w:szCs w:val="20"/>
    </w:rPr>
  </w:style>
  <w:style w:type="character" w:customStyle="1" w:styleId="afe">
    <w:name w:val="Таблица шапка Знак"/>
    <w:link w:val="afd"/>
    <w:locked/>
    <w:rsid w:val="00642C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">
    <w:name w:val="Текст таблицы"/>
    <w:basedOn w:val="a"/>
    <w:semiHidden/>
    <w:locked/>
    <w:rsid w:val="00642C0B"/>
    <w:pPr>
      <w:spacing w:before="40" w:after="40"/>
      <w:ind w:left="57" w:right="57"/>
    </w:pPr>
    <w:rPr>
      <w:sz w:val="28"/>
    </w:rPr>
  </w:style>
  <w:style w:type="paragraph" w:styleId="13">
    <w:name w:val="index 1"/>
    <w:basedOn w:val="a"/>
    <w:next w:val="a"/>
    <w:autoRedefine/>
    <w:semiHidden/>
    <w:rsid w:val="00642C0B"/>
    <w:pPr>
      <w:ind w:left="240" w:hanging="240"/>
    </w:pPr>
    <w:rPr>
      <w:sz w:val="28"/>
      <w:lang w:val="en-US" w:eastAsia="en-US"/>
    </w:rPr>
  </w:style>
  <w:style w:type="paragraph" w:styleId="aff0">
    <w:name w:val="Block Text"/>
    <w:basedOn w:val="a"/>
    <w:rsid w:val="00642C0B"/>
    <w:pPr>
      <w:spacing w:before="120"/>
      <w:ind w:left="170" w:right="170" w:firstLine="170"/>
    </w:pPr>
    <w:rPr>
      <w:sz w:val="28"/>
      <w:lang w:eastAsia="en-US"/>
    </w:rPr>
  </w:style>
  <w:style w:type="paragraph" w:styleId="41">
    <w:name w:val="toc 4"/>
    <w:basedOn w:val="a"/>
    <w:next w:val="a"/>
    <w:autoRedefine/>
    <w:uiPriority w:val="39"/>
    <w:rsid w:val="00642C0B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642C0B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642C0B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642C0B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642C0B"/>
    <w:pPr>
      <w:spacing w:line="288" w:lineRule="auto"/>
      <w:ind w:left="2240" w:firstLine="567"/>
    </w:pPr>
    <w:rPr>
      <w:sz w:val="18"/>
      <w:szCs w:val="18"/>
    </w:rPr>
  </w:style>
  <w:style w:type="paragraph" w:customStyle="1" w:styleId="aff1">
    <w:name w:val="Примечание"/>
    <w:basedOn w:val="a"/>
    <w:link w:val="aff2"/>
    <w:rsid w:val="00642C0B"/>
    <w:pPr>
      <w:spacing w:before="120" w:after="240"/>
      <w:ind w:left="1134" w:right="1134"/>
    </w:pPr>
    <w:rPr>
      <w:spacing w:val="20"/>
      <w:sz w:val="20"/>
      <w:szCs w:val="20"/>
    </w:rPr>
  </w:style>
  <w:style w:type="character" w:customStyle="1" w:styleId="aff2">
    <w:name w:val="Примечание Знак"/>
    <w:link w:val="aff1"/>
    <w:locked/>
    <w:rsid w:val="00642C0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3">
    <w:name w:val="Часть Знак"/>
    <w:link w:val="aff4"/>
    <w:locked/>
    <w:rsid w:val="00642C0B"/>
    <w:rPr>
      <w:sz w:val="24"/>
    </w:rPr>
  </w:style>
  <w:style w:type="paragraph" w:customStyle="1" w:styleId="aff4">
    <w:name w:val="Часть"/>
    <w:basedOn w:val="a"/>
    <w:link w:val="aff3"/>
    <w:locked/>
    <w:rsid w:val="00642C0B"/>
    <w:pPr>
      <w:tabs>
        <w:tab w:val="num" w:pos="1134"/>
      </w:tabs>
      <w:spacing w:line="288" w:lineRule="auto"/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"/>
    <w:basedOn w:val="a"/>
    <w:semiHidden/>
    <w:rsid w:val="00642C0B"/>
    <w:pPr>
      <w:spacing w:line="288" w:lineRule="auto"/>
    </w:pPr>
    <w:rPr>
      <w:rFonts w:ascii="Arial" w:hAnsi="Arial" w:cs="Tahoma"/>
      <w:szCs w:val="22"/>
      <w:lang w:eastAsia="ar-SA"/>
    </w:rPr>
  </w:style>
  <w:style w:type="paragraph" w:customStyle="1" w:styleId="aff6">
    <w:name w:val="маркированный"/>
    <w:basedOn w:val="a"/>
    <w:locked/>
    <w:rsid w:val="00642C0B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 w:val="28"/>
      <w:szCs w:val="28"/>
    </w:rPr>
  </w:style>
  <w:style w:type="paragraph" w:customStyle="1" w:styleId="aff7">
    <w:name w:val="нумерованный"/>
    <w:basedOn w:val="a"/>
    <w:locked/>
    <w:rsid w:val="00642C0B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 w:val="28"/>
      <w:szCs w:val="28"/>
    </w:rPr>
  </w:style>
  <w:style w:type="character" w:styleId="aff8">
    <w:name w:val="endnote reference"/>
    <w:rsid w:val="00642C0B"/>
    <w:rPr>
      <w:rFonts w:cs="Times New Roman"/>
      <w:vertAlign w:val="superscript"/>
    </w:rPr>
  </w:style>
  <w:style w:type="paragraph" w:customStyle="1" w:styleId="aff9">
    <w:name w:val="Новая редакция"/>
    <w:basedOn w:val="a"/>
    <w:locked/>
    <w:rsid w:val="00642C0B"/>
    <w:pPr>
      <w:spacing w:line="360" w:lineRule="auto"/>
      <w:ind w:firstLine="567"/>
    </w:pPr>
    <w:rPr>
      <w:rFonts w:ascii="Arial" w:hAnsi="Arial" w:cs="Arial"/>
      <w:sz w:val="28"/>
    </w:rPr>
  </w:style>
  <w:style w:type="paragraph" w:customStyle="1" w:styleId="14">
    <w:name w:val="Рецензия1"/>
    <w:hidden/>
    <w:semiHidden/>
    <w:rsid w:val="00642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link w:val="-40"/>
    <w:qFormat/>
    <w:rsid w:val="003D0B8D"/>
    <w:pPr>
      <w:numPr>
        <w:ilvl w:val="3"/>
        <w:numId w:val="7"/>
      </w:numPr>
      <w:tabs>
        <w:tab w:val="left" w:pos="851"/>
      </w:tabs>
    </w:pPr>
  </w:style>
  <w:style w:type="character" w:customStyle="1" w:styleId="-40">
    <w:name w:val="Пункт-4 Знак"/>
    <w:link w:val="-4"/>
    <w:locked/>
    <w:rsid w:val="003D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"/>
    <w:rsid w:val="00642C0B"/>
    <w:pPr>
      <w:spacing w:after="240"/>
      <w:contextualSpacing/>
    </w:pPr>
  </w:style>
  <w:style w:type="paragraph" w:customStyle="1" w:styleId="-">
    <w:name w:val="Введение-заголовок"/>
    <w:basedOn w:val="-0"/>
    <w:link w:val="-1"/>
    <w:qFormat/>
    <w:rsid w:val="00642C0B"/>
    <w:rPr>
      <w:sz w:val="28"/>
    </w:rPr>
  </w:style>
  <w:style w:type="paragraph" w:customStyle="1" w:styleId="-0">
    <w:name w:val="Введение-подзаголовок"/>
    <w:basedOn w:val="a"/>
    <w:link w:val="-2"/>
    <w:rsid w:val="00642C0B"/>
    <w:pPr>
      <w:keepNext/>
      <w:outlineLvl w:val="1"/>
    </w:pPr>
    <w:rPr>
      <w:rFonts w:ascii="Arial" w:hAnsi="Arial"/>
      <w:b/>
      <w:bCs/>
      <w:caps/>
    </w:rPr>
  </w:style>
  <w:style w:type="character" w:customStyle="1" w:styleId="-2">
    <w:name w:val="Введение-подзаголовок Знак"/>
    <w:link w:val="-0"/>
    <w:rsid w:val="00642C0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-1">
    <w:name w:val="Введение-заголовок Знак"/>
    <w:link w:val="-"/>
    <w:rsid w:val="00642C0B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22">
    <w:name w:val="Название2"/>
    <w:basedOn w:val="a"/>
    <w:locked/>
    <w:rsid w:val="00642C0B"/>
    <w:pPr>
      <w:suppressLineNumbers/>
      <w:spacing w:before="120" w:after="120" w:line="288" w:lineRule="auto"/>
      <w:ind w:firstLine="567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"/>
    <w:locked/>
    <w:rsid w:val="00642C0B"/>
    <w:pPr>
      <w:suppressLineNumbers/>
      <w:spacing w:line="288" w:lineRule="auto"/>
      <w:ind w:firstLine="567"/>
    </w:pPr>
    <w:rPr>
      <w:rFonts w:ascii="Arial" w:hAnsi="Arial" w:cs="Tahoma"/>
      <w:sz w:val="28"/>
      <w:szCs w:val="22"/>
      <w:lang w:eastAsia="ar-SA"/>
    </w:rPr>
  </w:style>
  <w:style w:type="paragraph" w:customStyle="1" w:styleId="15">
    <w:name w:val="Название1"/>
    <w:basedOn w:val="a"/>
    <w:locked/>
    <w:rsid w:val="00642C0B"/>
    <w:pPr>
      <w:suppressLineNumbers/>
      <w:spacing w:before="120" w:after="120" w:line="288" w:lineRule="auto"/>
      <w:ind w:firstLine="567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locked/>
    <w:rsid w:val="00642C0B"/>
    <w:pPr>
      <w:suppressLineNumbers/>
      <w:spacing w:line="288" w:lineRule="auto"/>
      <w:ind w:firstLine="567"/>
    </w:pPr>
    <w:rPr>
      <w:rFonts w:ascii="Arial" w:hAnsi="Arial" w:cs="Tahoma"/>
      <w:sz w:val="28"/>
      <w:szCs w:val="22"/>
      <w:lang w:eastAsia="ar-SA"/>
    </w:rPr>
  </w:style>
  <w:style w:type="paragraph" w:customStyle="1" w:styleId="affa">
    <w:name w:val="Пункт_б/н"/>
    <w:basedOn w:val="a"/>
    <w:rsid w:val="00642C0B"/>
    <w:pPr>
      <w:spacing w:after="240"/>
    </w:pPr>
    <w:rPr>
      <w:szCs w:val="28"/>
    </w:rPr>
  </w:style>
  <w:style w:type="character" w:customStyle="1" w:styleId="affb">
    <w:name w:val="комментарий"/>
    <w:rsid w:val="00642C0B"/>
    <w:rPr>
      <w:shd w:val="clear" w:color="auto" w:fill="FFFF99"/>
    </w:rPr>
  </w:style>
  <w:style w:type="paragraph" w:styleId="affc">
    <w:name w:val="index heading"/>
    <w:basedOn w:val="a"/>
    <w:next w:val="13"/>
    <w:rsid w:val="00642C0B"/>
    <w:pPr>
      <w:jc w:val="left"/>
    </w:pPr>
  </w:style>
  <w:style w:type="paragraph" w:customStyle="1" w:styleId="24">
    <w:name w:val="Стиль Примечание + разреженный на  2 пт"/>
    <w:basedOn w:val="aff1"/>
    <w:link w:val="25"/>
    <w:locked/>
    <w:rsid w:val="00642C0B"/>
    <w:rPr>
      <w:spacing w:val="40"/>
      <w:sz w:val="28"/>
    </w:rPr>
  </w:style>
  <w:style w:type="character" w:customStyle="1" w:styleId="25">
    <w:name w:val="Стиль Примечание + разреженный на  2 пт Знак"/>
    <w:link w:val="24"/>
    <w:locked/>
    <w:rsid w:val="00642C0B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3">
    <w:name w:val="Пункт-3"/>
    <w:basedOn w:val="a"/>
    <w:link w:val="-30"/>
    <w:qFormat/>
    <w:rsid w:val="0037105E"/>
    <w:rPr>
      <w:szCs w:val="28"/>
    </w:rPr>
  </w:style>
  <w:style w:type="character" w:customStyle="1" w:styleId="-30">
    <w:name w:val="Пункт-3 Знак"/>
    <w:link w:val="-3"/>
    <w:rsid w:val="0037105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d">
    <w:name w:val="List Paragraph"/>
    <w:basedOn w:val="a"/>
    <w:link w:val="affe"/>
    <w:uiPriority w:val="34"/>
    <w:qFormat/>
    <w:rsid w:val="00642C0B"/>
    <w:pPr>
      <w:ind w:left="708"/>
    </w:pPr>
  </w:style>
  <w:style w:type="paragraph" w:customStyle="1" w:styleId="-41">
    <w:name w:val="Подзаголовок-4"/>
    <w:basedOn w:val="-4"/>
    <w:autoRedefine/>
    <w:locked/>
    <w:rsid w:val="00642C0B"/>
    <w:pPr>
      <w:keepNext/>
      <w:numPr>
        <w:ilvl w:val="0"/>
        <w:numId w:val="0"/>
      </w:numPr>
      <w:tabs>
        <w:tab w:val="num" w:pos="284"/>
      </w:tabs>
      <w:ind w:left="284"/>
      <w:outlineLvl w:val="3"/>
    </w:pPr>
    <w:rPr>
      <w:rFonts w:ascii="Arial" w:eastAsia="Arial Unicode MS" w:hAnsi="Arial"/>
      <w:b/>
      <w:i/>
      <w:caps/>
      <w:sz w:val="20"/>
    </w:rPr>
  </w:style>
  <w:style w:type="paragraph" w:styleId="afff">
    <w:name w:val="Revision"/>
    <w:hidden/>
    <w:uiPriority w:val="99"/>
    <w:semiHidden/>
    <w:rsid w:val="00642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1">
    <w:name w:val="Подзаголовок-3"/>
    <w:basedOn w:val="-3"/>
    <w:link w:val="-32"/>
    <w:qFormat/>
    <w:rsid w:val="005A2B53"/>
    <w:pPr>
      <w:keepNext/>
      <w:outlineLvl w:val="2"/>
    </w:pPr>
    <w:rPr>
      <w:rFonts w:ascii="Arial" w:hAnsi="Arial"/>
      <w:b/>
      <w:i/>
      <w:caps/>
      <w:sz w:val="20"/>
    </w:rPr>
  </w:style>
  <w:style w:type="character" w:customStyle="1" w:styleId="-32">
    <w:name w:val="Подзаголовок-3 Знак"/>
    <w:link w:val="-31"/>
    <w:rsid w:val="005A2B53"/>
    <w:rPr>
      <w:rFonts w:ascii="Arial" w:eastAsia="Times New Roman" w:hAnsi="Arial" w:cs="Times New Roman"/>
      <w:b/>
      <w:i/>
      <w:caps/>
      <w:sz w:val="20"/>
      <w:szCs w:val="28"/>
      <w:lang w:eastAsia="ru-RU"/>
    </w:rPr>
  </w:style>
  <w:style w:type="paragraph" w:styleId="afff0">
    <w:name w:val="footnote text"/>
    <w:basedOn w:val="a"/>
    <w:link w:val="afff1"/>
    <w:uiPriority w:val="99"/>
    <w:rsid w:val="00642C0B"/>
    <w:rPr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6">
    <w:name w:val="Пункт-6"/>
    <w:basedOn w:val="a"/>
    <w:qFormat/>
    <w:rsid w:val="00642C0B"/>
  </w:style>
  <w:style w:type="table" w:customStyle="1" w:styleId="17">
    <w:name w:val="Цветная заливка1"/>
    <w:basedOn w:val="a1"/>
    <w:uiPriority w:val="71"/>
    <w:rsid w:val="00642C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2">
    <w:name w:val="Body Text"/>
    <w:basedOn w:val="a"/>
    <w:link w:val="afff3"/>
    <w:rsid w:val="00642C0B"/>
    <w:pPr>
      <w:spacing w:after="120"/>
    </w:pPr>
  </w:style>
  <w:style w:type="character" w:customStyle="1" w:styleId="afff3">
    <w:name w:val="Основной текст Знак"/>
    <w:basedOn w:val="a0"/>
    <w:link w:val="afff2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Цветная заливка2"/>
    <w:basedOn w:val="a1"/>
    <w:uiPriority w:val="71"/>
    <w:rsid w:val="00642C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42">
    <w:name w:val="List Number 4"/>
    <w:basedOn w:val="a"/>
    <w:rsid w:val="00642C0B"/>
    <w:pPr>
      <w:widowControl w:val="0"/>
      <w:tabs>
        <w:tab w:val="num" w:pos="1209"/>
      </w:tabs>
      <w:overflowPunct w:val="0"/>
      <w:autoSpaceDE w:val="0"/>
      <w:autoSpaceDN w:val="0"/>
      <w:adjustRightInd w:val="0"/>
      <w:spacing w:before="60"/>
      <w:ind w:left="1209" w:hanging="360"/>
      <w:textAlignment w:val="baseline"/>
    </w:pPr>
    <w:rPr>
      <w:szCs w:val="20"/>
    </w:rPr>
  </w:style>
  <w:style w:type="paragraph" w:styleId="afff4">
    <w:name w:val="endnote text"/>
    <w:basedOn w:val="a"/>
    <w:link w:val="afff5"/>
    <w:semiHidden/>
    <w:unhideWhenUsed/>
    <w:rsid w:val="00642C0B"/>
    <w:rPr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semiHidden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semiHidden/>
    <w:unhideWhenUsed/>
    <w:rsid w:val="00642C0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Ссылка на приложение"/>
    <w:basedOn w:val="af0"/>
    <w:uiPriority w:val="1"/>
    <w:qFormat/>
    <w:rsid w:val="000C3709"/>
    <w:rPr>
      <w:rFonts w:cs="Times New Roman"/>
      <w:i/>
      <w:color w:val="0000CC"/>
      <w:u w:val="single"/>
    </w:rPr>
  </w:style>
  <w:style w:type="paragraph" w:customStyle="1" w:styleId="1">
    <w:name w:val="Список 1"/>
    <w:basedOn w:val="af3"/>
    <w:rsid w:val="00090E05"/>
    <w:pPr>
      <w:numPr>
        <w:numId w:val="4"/>
      </w:numPr>
      <w:tabs>
        <w:tab w:val="clear" w:pos="644"/>
      </w:tabs>
      <w:overflowPunct w:val="0"/>
      <w:spacing w:before="60" w:line="240" w:lineRule="auto"/>
    </w:pPr>
    <w:rPr>
      <w:sz w:val="24"/>
      <w:szCs w:val="20"/>
    </w:rPr>
  </w:style>
  <w:style w:type="paragraph" w:styleId="afff7">
    <w:name w:val="TOC Heading"/>
    <w:basedOn w:val="10"/>
    <w:next w:val="a"/>
    <w:uiPriority w:val="39"/>
    <w:unhideWhenUsed/>
    <w:qFormat/>
    <w:rsid w:val="00642C0B"/>
    <w:pPr>
      <w:keepLines/>
      <w:tabs>
        <w:tab w:val="clear" w:pos="431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Cs w:val="32"/>
    </w:rPr>
  </w:style>
  <w:style w:type="paragraph" w:customStyle="1" w:styleId="-33">
    <w:name w:val="Пункт-3 подзаголовок"/>
    <w:basedOn w:val="-3"/>
    <w:qFormat/>
    <w:rsid w:val="00642C0B"/>
    <w:pPr>
      <w:keepNext/>
      <w:kinsoku w:val="0"/>
      <w:overflowPunct w:val="0"/>
      <w:autoSpaceDE w:val="0"/>
      <w:autoSpaceDN w:val="0"/>
      <w:spacing w:before="360" w:after="120" w:line="288" w:lineRule="auto"/>
      <w:outlineLvl w:val="2"/>
    </w:pPr>
    <w:rPr>
      <w:b/>
      <w:sz w:val="22"/>
      <w:lang w:bidi="he-IL"/>
    </w:rPr>
  </w:style>
  <w:style w:type="paragraph" w:customStyle="1" w:styleId="S12">
    <w:name w:val="S_ЗаголовкиТаблицы1"/>
    <w:basedOn w:val="S0"/>
    <w:rsid w:val="00A60DA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4">
    <w:name w:val="S_НазваниеТаблицы"/>
    <w:basedOn w:val="S0"/>
    <w:next w:val="S0"/>
    <w:rsid w:val="00A60DAF"/>
    <w:pPr>
      <w:keepNext/>
      <w:jc w:val="right"/>
    </w:pPr>
    <w:rPr>
      <w:rFonts w:ascii="Arial" w:hAnsi="Arial"/>
      <w:b/>
      <w:sz w:val="20"/>
    </w:rPr>
  </w:style>
  <w:style w:type="paragraph" w:customStyle="1" w:styleId="afff8">
    <w:name w:val="М_Обычный"/>
    <w:basedOn w:val="a"/>
    <w:qFormat/>
    <w:rsid w:val="00642C0B"/>
    <w:rPr>
      <w:rFonts w:eastAsia="Calibri"/>
      <w:szCs w:val="22"/>
      <w:lang w:eastAsia="en-US"/>
    </w:rPr>
  </w:style>
  <w:style w:type="paragraph" w:customStyle="1" w:styleId="afff9">
    <w:name w:val="М_Таблица Название"/>
    <w:basedOn w:val="af4"/>
    <w:link w:val="afffa"/>
    <w:qFormat/>
    <w:rsid w:val="00642C0B"/>
    <w:pPr>
      <w:suppressAutoHyphens w:val="0"/>
      <w:spacing w:after="60"/>
      <w:jc w:val="right"/>
    </w:pPr>
    <w:rPr>
      <w:rFonts w:ascii="Arial" w:hAnsi="Arial"/>
      <w:b/>
      <w:i w:val="0"/>
      <w:iCs w:val="0"/>
      <w:sz w:val="20"/>
      <w:szCs w:val="20"/>
    </w:rPr>
  </w:style>
  <w:style w:type="character" w:customStyle="1" w:styleId="afffa">
    <w:name w:val="М_Таблица Название Знак"/>
    <w:link w:val="afff9"/>
    <w:rsid w:val="00642C0B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b">
    <w:name w:val="М_Таблица Шапка"/>
    <w:basedOn w:val="a"/>
    <w:qFormat/>
    <w:rsid w:val="00642C0B"/>
    <w:pPr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0">
    <w:name w:val="Средняя сетка 21"/>
    <w:uiPriority w:val="1"/>
    <w:qFormat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Без интервала1"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0">
    <w:name w:val="S_Обычный"/>
    <w:basedOn w:val="a"/>
    <w:link w:val="S5"/>
    <w:rsid w:val="00A60DAF"/>
    <w:pPr>
      <w:widowControl w:val="0"/>
    </w:pPr>
  </w:style>
  <w:style w:type="character" w:customStyle="1" w:styleId="S5">
    <w:name w:val="S_Обычный Знак"/>
    <w:link w:val="S0"/>
    <w:rsid w:val="00A6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0"/>
    <w:next w:val="S0"/>
    <w:autoRedefine/>
    <w:rsid w:val="00A60DAF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0"/>
    <w:next w:val="S0"/>
    <w:rsid w:val="00A60DA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ff2"/>
    <w:next w:val="S0"/>
    <w:link w:val="S9"/>
    <w:rsid w:val="00A60DAF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9">
    <w:name w:val="S_ВидДокумента Знак"/>
    <w:link w:val="S8"/>
    <w:rsid w:val="00A60DAF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0"/>
    <w:rsid w:val="00A60DAF"/>
    <w:rPr>
      <w:color w:val="0000FF"/>
      <w:u w:val="single"/>
    </w:rPr>
  </w:style>
  <w:style w:type="paragraph" w:customStyle="1" w:styleId="Sb">
    <w:name w:val="S_Гриф"/>
    <w:basedOn w:val="S0"/>
    <w:rsid w:val="00A60DAF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0"/>
    <w:rsid w:val="00A60DAF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"/>
    <w:next w:val="S0"/>
    <w:rsid w:val="00A60DAF"/>
    <w:pPr>
      <w:keepNext/>
      <w:pageBreakBefore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0"/>
    <w:next w:val="S0"/>
    <w:rsid w:val="00A60DAF"/>
    <w:pPr>
      <w:keepNext/>
      <w:pageBreakBefore/>
      <w:widowControl/>
      <w:numPr>
        <w:numId w:val="38"/>
      </w:numPr>
      <w:outlineLvl w:val="1"/>
    </w:pPr>
    <w:rPr>
      <w:rFonts w:ascii="Arial" w:hAnsi="Arial"/>
      <w:b/>
      <w:caps/>
    </w:rPr>
  </w:style>
  <w:style w:type="paragraph" w:customStyle="1" w:styleId="S1">
    <w:name w:val="S_Заголовок1_СписокН"/>
    <w:basedOn w:val="S13"/>
    <w:next w:val="S0"/>
    <w:rsid w:val="00A60DAF"/>
    <w:pPr>
      <w:numPr>
        <w:numId w:val="39"/>
      </w:numPr>
    </w:pPr>
  </w:style>
  <w:style w:type="paragraph" w:customStyle="1" w:styleId="S23">
    <w:name w:val="S_Заголовок2"/>
    <w:basedOn w:val="a"/>
    <w:next w:val="S0"/>
    <w:rsid w:val="00A60DAF"/>
    <w:pPr>
      <w:keepNext/>
      <w:outlineLvl w:val="1"/>
    </w:pPr>
    <w:rPr>
      <w:rFonts w:ascii="Arial" w:hAnsi="Arial"/>
      <w:b/>
      <w:caps/>
    </w:rPr>
  </w:style>
  <w:style w:type="paragraph" w:customStyle="1" w:styleId="S21">
    <w:name w:val="S_Заголовок2_Прил_СписокН"/>
    <w:basedOn w:val="S0"/>
    <w:next w:val="S0"/>
    <w:rsid w:val="00A60DAF"/>
    <w:pPr>
      <w:keepNext/>
      <w:keepLines/>
      <w:numPr>
        <w:ilvl w:val="2"/>
        <w:numId w:val="38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0">
    <w:name w:val="S_Заголовок2_СписокН"/>
    <w:basedOn w:val="S23"/>
    <w:next w:val="S0"/>
    <w:rsid w:val="00A60DAF"/>
    <w:pPr>
      <w:numPr>
        <w:ilvl w:val="1"/>
        <w:numId w:val="39"/>
      </w:numPr>
    </w:pPr>
  </w:style>
  <w:style w:type="paragraph" w:customStyle="1" w:styleId="S30">
    <w:name w:val="S_Заголовок3_СписокН"/>
    <w:basedOn w:val="a"/>
    <w:next w:val="S0"/>
    <w:rsid w:val="00A60DAF"/>
    <w:pPr>
      <w:keepNext/>
      <w:numPr>
        <w:ilvl w:val="2"/>
        <w:numId w:val="39"/>
      </w:numPr>
    </w:pPr>
    <w:rPr>
      <w:rFonts w:ascii="Arial" w:hAnsi="Arial"/>
      <w:b/>
      <w:i/>
      <w:caps/>
      <w:sz w:val="20"/>
      <w:szCs w:val="20"/>
    </w:rPr>
  </w:style>
  <w:style w:type="paragraph" w:customStyle="1" w:styleId="Sc">
    <w:name w:val="S_МестоГод"/>
    <w:basedOn w:val="S0"/>
    <w:rsid w:val="00A60DAF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"/>
    <w:next w:val="S0"/>
    <w:rsid w:val="00A60DAF"/>
    <w:pPr>
      <w:spacing w:before="60"/>
      <w:jc w:val="center"/>
    </w:pPr>
    <w:rPr>
      <w:rFonts w:ascii="Arial" w:hAnsi="Arial"/>
      <w:b/>
      <w:sz w:val="20"/>
    </w:rPr>
  </w:style>
  <w:style w:type="paragraph" w:customStyle="1" w:styleId="Se">
    <w:name w:val="S_НаименованиеДокумента"/>
    <w:basedOn w:val="S0"/>
    <w:next w:val="S0"/>
    <w:rsid w:val="00A60DAF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0"/>
    <w:next w:val="S0"/>
    <w:rsid w:val="00A60DAF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0"/>
    <w:next w:val="S0"/>
    <w:rsid w:val="00A60DA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0"/>
    <w:next w:val="S0"/>
    <w:rsid w:val="00A60DAF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A60DAF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0"/>
    <w:rsid w:val="00A60DAF"/>
    <w:pPr>
      <w:numPr>
        <w:numId w:val="40"/>
      </w:numPr>
    </w:pPr>
  </w:style>
  <w:style w:type="paragraph" w:customStyle="1" w:styleId="S24">
    <w:name w:val="S_ТекстВТаблице2"/>
    <w:basedOn w:val="S0"/>
    <w:next w:val="S0"/>
    <w:rsid w:val="00A60DA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A60DAF"/>
    <w:pPr>
      <w:numPr>
        <w:numId w:val="41"/>
      </w:numPr>
    </w:pPr>
  </w:style>
  <w:style w:type="paragraph" w:customStyle="1" w:styleId="S31">
    <w:name w:val="S_ТекстВТаблице3"/>
    <w:basedOn w:val="S0"/>
    <w:next w:val="S0"/>
    <w:rsid w:val="00A60DAF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A60DAF"/>
    <w:pPr>
      <w:numPr>
        <w:numId w:val="42"/>
      </w:numPr>
    </w:pPr>
  </w:style>
  <w:style w:type="paragraph" w:customStyle="1" w:styleId="Sf2">
    <w:name w:val="S_Примечание"/>
    <w:basedOn w:val="S0"/>
    <w:next w:val="S0"/>
    <w:rsid w:val="00A60DAF"/>
    <w:pPr>
      <w:ind w:left="567"/>
    </w:pPr>
    <w:rPr>
      <w:i/>
      <w:u w:val="single"/>
    </w:rPr>
  </w:style>
  <w:style w:type="paragraph" w:customStyle="1" w:styleId="Sf3">
    <w:name w:val="S_ПримечаниеТекст"/>
    <w:basedOn w:val="S0"/>
    <w:next w:val="S0"/>
    <w:rsid w:val="00A60DAF"/>
    <w:pPr>
      <w:spacing w:before="120"/>
      <w:ind w:left="567"/>
    </w:pPr>
    <w:rPr>
      <w:i/>
    </w:rPr>
  </w:style>
  <w:style w:type="paragraph" w:customStyle="1" w:styleId="Sf4">
    <w:name w:val="S_Рисунок"/>
    <w:basedOn w:val="S0"/>
    <w:rsid w:val="00A60DAF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0"/>
    <w:next w:val="S0"/>
    <w:rsid w:val="00A60DAF"/>
    <w:rPr>
      <w:rFonts w:ascii="Arial" w:hAnsi="Arial"/>
      <w:sz w:val="16"/>
    </w:rPr>
  </w:style>
  <w:style w:type="paragraph" w:customStyle="1" w:styleId="Sf6">
    <w:name w:val="S_Содержание"/>
    <w:basedOn w:val="S0"/>
    <w:next w:val="S0"/>
    <w:rsid w:val="00A60DAF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"/>
    <w:next w:val="S0"/>
    <w:link w:val="Sf7"/>
    <w:rsid w:val="00A60DAF"/>
    <w:pPr>
      <w:numPr>
        <w:numId w:val="43"/>
      </w:numPr>
      <w:tabs>
        <w:tab w:val="left" w:pos="720"/>
      </w:tabs>
      <w:spacing w:before="120"/>
    </w:pPr>
  </w:style>
  <w:style w:type="character" w:customStyle="1" w:styleId="Sf7">
    <w:name w:val="S_СписокМ_Обычный Знак"/>
    <w:link w:val="S"/>
    <w:rsid w:val="00A60D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8">
    <w:name w:val="S_Таблица"/>
    <w:basedOn w:val="a1"/>
    <w:rsid w:val="00A60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9">
    <w:name w:val="S_ТекстЛоготипа"/>
    <w:basedOn w:val="S0"/>
    <w:rsid w:val="00A60DA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A60DAF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A60DA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A60DAF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A60DA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a">
    <w:name w:val="S_Термин"/>
    <w:basedOn w:val="a"/>
    <w:next w:val="S0"/>
    <w:link w:val="Sfb"/>
    <w:rsid w:val="00A60DAF"/>
    <w:rPr>
      <w:rFonts w:ascii="Arial" w:hAnsi="Arial"/>
      <w:b/>
      <w:i/>
      <w:caps/>
      <w:sz w:val="20"/>
      <w:szCs w:val="20"/>
    </w:rPr>
  </w:style>
  <w:style w:type="character" w:customStyle="1" w:styleId="Sfb">
    <w:name w:val="S_Термин Знак"/>
    <w:link w:val="Sfa"/>
    <w:rsid w:val="00A60DAF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29">
    <w:name w:val="отступ 2"/>
    <w:basedOn w:val="a0"/>
    <w:rsid w:val="00090E05"/>
    <w:rPr>
      <w:rFonts w:cs="Times New Roman"/>
      <w:bCs/>
      <w:sz w:val="22"/>
    </w:rPr>
  </w:style>
  <w:style w:type="paragraph" w:customStyle="1" w:styleId="msocomoff">
    <w:name w:val="msocomoff"/>
    <w:basedOn w:val="a"/>
    <w:rsid w:val="00896C33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affe">
    <w:name w:val="Абзац списка Знак"/>
    <w:basedOn w:val="a0"/>
    <w:link w:val="affd"/>
    <w:uiPriority w:val="34"/>
    <w:locked/>
    <w:rsid w:val="002E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DefPara">
    <w:name w:val="AODefPara"/>
    <w:basedOn w:val="a"/>
    <w:rsid w:val="002E754C"/>
    <w:pPr>
      <w:numPr>
        <w:ilvl w:val="1"/>
        <w:numId w:val="27"/>
      </w:numPr>
      <w:spacing w:before="240" w:line="260" w:lineRule="atLeast"/>
    </w:pPr>
    <w:rPr>
      <w:rFonts w:eastAsiaTheme="minorHAnsi"/>
      <w:sz w:val="22"/>
      <w:szCs w:val="22"/>
    </w:rPr>
  </w:style>
  <w:style w:type="paragraph" w:customStyle="1" w:styleId="u">
    <w:name w:val="u"/>
    <w:basedOn w:val="a"/>
    <w:rsid w:val="00507E70"/>
    <w:pPr>
      <w:ind w:firstLine="390"/>
    </w:pPr>
  </w:style>
  <w:style w:type="character" w:customStyle="1" w:styleId="urtxtstd">
    <w:name w:val="urtxtstd"/>
    <w:basedOn w:val="a0"/>
    <w:rsid w:val="004D4231"/>
  </w:style>
  <w:style w:type="paragraph" w:customStyle="1" w:styleId="-50">
    <w:name w:val="-5"/>
    <w:basedOn w:val="a"/>
    <w:rsid w:val="001C6360"/>
    <w:pPr>
      <w:jc w:val="left"/>
    </w:pPr>
    <w:rPr>
      <w:rFonts w:eastAsiaTheme="minorHAnsi"/>
    </w:rPr>
  </w:style>
  <w:style w:type="paragraph" w:customStyle="1" w:styleId="ConsPlusNormal">
    <w:name w:val="ConsPlusNormal"/>
    <w:rsid w:val="0064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-20">
    <w:name w:val="Light Shading Accent 2"/>
    <w:basedOn w:val="a1"/>
    <w:uiPriority w:val="60"/>
    <w:rsid w:val="00CA4B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urtxtemph">
    <w:name w:val="urtxtemph"/>
    <w:basedOn w:val="a0"/>
    <w:rsid w:val="007C0BB7"/>
  </w:style>
  <w:style w:type="paragraph" w:styleId="afffc">
    <w:name w:val="Title"/>
    <w:basedOn w:val="a"/>
    <w:link w:val="afffd"/>
    <w:qFormat/>
    <w:rsid w:val="006858CB"/>
    <w:pPr>
      <w:spacing w:line="360" w:lineRule="auto"/>
      <w:jc w:val="center"/>
    </w:pPr>
    <w:rPr>
      <w:lang w:val="x-none"/>
    </w:rPr>
  </w:style>
  <w:style w:type="character" w:customStyle="1" w:styleId="afffd">
    <w:name w:val="Название Знак"/>
    <w:basedOn w:val="a0"/>
    <w:link w:val="afffc"/>
    <w:rsid w:val="006858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9">
    <w:name w:val="Название объекта1"/>
    <w:basedOn w:val="a"/>
    <w:next w:val="a"/>
    <w:rsid w:val="004D4C14"/>
    <w:pPr>
      <w:suppressAutoHyphens/>
      <w:jc w:val="center"/>
    </w:pPr>
    <w:rPr>
      <w:rFonts w:ascii="Arial Narrow" w:hAnsi="Arial Narrow" w:cs="Arial Narrow"/>
      <w:b/>
      <w:bCs/>
      <w:color w:val="000080"/>
      <w:sz w:val="20"/>
      <w:lang w:eastAsia="ar-SA"/>
    </w:rPr>
  </w:style>
  <w:style w:type="paragraph" w:customStyle="1" w:styleId="Default">
    <w:name w:val="Default"/>
    <w:rsid w:val="00BE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mes12">
    <w:name w:val="Times 12"/>
    <w:basedOn w:val="a"/>
    <w:rsid w:val="00282078"/>
    <w:pPr>
      <w:overflowPunct w:val="0"/>
      <w:autoSpaceDE w:val="0"/>
      <w:autoSpaceDN w:val="0"/>
      <w:adjustRightInd w:val="0"/>
      <w:ind w:firstLine="567"/>
    </w:pPr>
    <w:rPr>
      <w:bCs/>
      <w:szCs w:val="22"/>
    </w:rPr>
  </w:style>
  <w:style w:type="paragraph" w:styleId="2a">
    <w:name w:val="Body Text 2"/>
    <w:basedOn w:val="a"/>
    <w:link w:val="2b"/>
    <w:uiPriority w:val="99"/>
    <w:semiHidden/>
    <w:unhideWhenUsed/>
    <w:rsid w:val="00282078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282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Заголовок Знак"/>
    <w:rsid w:val="00282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 Знак Знак1"/>
    <w:basedOn w:val="a"/>
    <w:rsid w:val="00282078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P1111">
    <w:name w:val="OP.1.1.1.1"/>
    <w:basedOn w:val="a"/>
    <w:autoRedefine/>
    <w:rsid w:val="00527A89"/>
    <w:pPr>
      <w:numPr>
        <w:ilvl w:val="3"/>
        <w:numId w:val="96"/>
      </w:numPr>
      <w:ind w:left="0" w:firstLine="709"/>
      <w:outlineLvl w:val="3"/>
    </w:pPr>
  </w:style>
  <w:style w:type="paragraph" w:customStyle="1" w:styleId="OP111">
    <w:name w:val="OP.1.1.1"/>
    <w:basedOn w:val="OP1111"/>
    <w:autoRedefine/>
    <w:rsid w:val="00527A89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autoRedefine/>
    <w:rsid w:val="00527A89"/>
    <w:pPr>
      <w:numPr>
        <w:ilvl w:val="0"/>
        <w:numId w:val="0"/>
      </w:numPr>
      <w:tabs>
        <w:tab w:val="num" w:pos="72"/>
      </w:tabs>
      <w:ind w:firstLine="680"/>
      <w:outlineLvl w:val="1"/>
    </w:pPr>
    <w:rPr>
      <w:rFonts w:eastAsia="TimesNewRoman"/>
    </w:rPr>
  </w:style>
  <w:style w:type="paragraph" w:customStyle="1" w:styleId="OP1">
    <w:name w:val="OP.1"/>
    <w:basedOn w:val="OP11"/>
    <w:rsid w:val="00527A89"/>
    <w:pPr>
      <w:numPr>
        <w:numId w:val="96"/>
      </w:numPr>
      <w:spacing w:before="360" w:after="120"/>
      <w:ind w:left="0" w:firstLine="709"/>
      <w:jc w:val="left"/>
      <w:outlineLvl w:val="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9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5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0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3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9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footer" Target="footer3.xml"/><Relationship Id="rId39" Type="http://schemas.openxmlformats.org/officeDocument/2006/relationships/header" Target="header18.xml"/><Relationship Id="rId21" Type="http://schemas.openxmlformats.org/officeDocument/2006/relationships/footer" Target="footer1.xml"/><Relationship Id="rId34" Type="http://schemas.openxmlformats.org/officeDocument/2006/relationships/header" Target="header13.xml"/><Relationship Id="rId42" Type="http://schemas.openxmlformats.org/officeDocument/2006/relationships/footer" Target="footer4.xml"/><Relationship Id="rId47" Type="http://schemas.openxmlformats.org/officeDocument/2006/relationships/footer" Target="footer6.xml"/><Relationship Id="rId50" Type="http://schemas.openxmlformats.org/officeDocument/2006/relationships/header" Target="header26.xml"/><Relationship Id="rId55" Type="http://schemas.openxmlformats.org/officeDocument/2006/relationships/header" Target="header29.xml"/><Relationship Id="rId63" Type="http://schemas.openxmlformats.org/officeDocument/2006/relationships/header" Target="header35.xml"/><Relationship Id="rId68" Type="http://schemas.openxmlformats.org/officeDocument/2006/relationships/header" Target="header39.xml"/><Relationship Id="rId76" Type="http://schemas.openxmlformats.org/officeDocument/2006/relationships/header" Target="header47.xml"/><Relationship Id="rId84" Type="http://schemas.openxmlformats.org/officeDocument/2006/relationships/header" Target="header55.xml"/><Relationship Id="rId89" Type="http://schemas.openxmlformats.org/officeDocument/2006/relationships/header" Target="header59.xml"/><Relationship Id="rId7" Type="http://schemas.openxmlformats.org/officeDocument/2006/relationships/customXml" Target="../customXml/item7.xml"/><Relationship Id="rId71" Type="http://schemas.openxmlformats.org/officeDocument/2006/relationships/header" Target="header42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9" Type="http://schemas.openxmlformats.org/officeDocument/2006/relationships/hyperlink" Target="http://zakupki.rosneft.ru/" TargetMode="External"/><Relationship Id="rId11" Type="http://schemas.microsoft.com/office/2007/relationships/stylesWithEffects" Target="stylesWithEffect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header" Target="header19.xml"/><Relationship Id="rId45" Type="http://schemas.openxmlformats.org/officeDocument/2006/relationships/header" Target="header22.xml"/><Relationship Id="rId53" Type="http://schemas.openxmlformats.org/officeDocument/2006/relationships/footer" Target="footer8.xml"/><Relationship Id="rId58" Type="http://schemas.openxmlformats.org/officeDocument/2006/relationships/header" Target="header31.xml"/><Relationship Id="rId66" Type="http://schemas.openxmlformats.org/officeDocument/2006/relationships/header" Target="header37.xml"/><Relationship Id="rId74" Type="http://schemas.openxmlformats.org/officeDocument/2006/relationships/header" Target="header45.xml"/><Relationship Id="rId79" Type="http://schemas.openxmlformats.org/officeDocument/2006/relationships/header" Target="header50.xml"/><Relationship Id="rId87" Type="http://schemas.openxmlformats.org/officeDocument/2006/relationships/hyperlink" Target="consultantplus://offline/ref=DF1191810826A1CFDB4E2EA7015511CA062FCCD341263CC69AC52F8162R4C0L" TargetMode="External"/><Relationship Id="rId5" Type="http://schemas.openxmlformats.org/officeDocument/2006/relationships/customXml" Target="../customXml/item5.xml"/><Relationship Id="rId61" Type="http://schemas.openxmlformats.org/officeDocument/2006/relationships/header" Target="header33.xml"/><Relationship Id="rId82" Type="http://schemas.openxmlformats.org/officeDocument/2006/relationships/header" Target="header53.xml"/><Relationship Id="rId90" Type="http://schemas.openxmlformats.org/officeDocument/2006/relationships/fontTable" Target="fontTable.xml"/><Relationship Id="rId19" Type="http://schemas.openxmlformats.org/officeDocument/2006/relationships/header" Target="header3.xml"/><Relationship Id="rId14" Type="http://schemas.openxmlformats.org/officeDocument/2006/relationships/footnotes" Target="footnotes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43" Type="http://schemas.openxmlformats.org/officeDocument/2006/relationships/header" Target="header21.xml"/><Relationship Id="rId48" Type="http://schemas.openxmlformats.org/officeDocument/2006/relationships/header" Target="header24.xml"/><Relationship Id="rId56" Type="http://schemas.openxmlformats.org/officeDocument/2006/relationships/footer" Target="footer9.xml"/><Relationship Id="rId64" Type="http://schemas.openxmlformats.org/officeDocument/2006/relationships/header" Target="header36.xml"/><Relationship Id="rId69" Type="http://schemas.openxmlformats.org/officeDocument/2006/relationships/header" Target="header40.xml"/><Relationship Id="rId77" Type="http://schemas.openxmlformats.org/officeDocument/2006/relationships/header" Target="header48.xml"/><Relationship Id="rId8" Type="http://schemas.openxmlformats.org/officeDocument/2006/relationships/customXml" Target="../customXml/item8.xml"/><Relationship Id="rId51" Type="http://schemas.openxmlformats.org/officeDocument/2006/relationships/footer" Target="footer7.xml"/><Relationship Id="rId72" Type="http://schemas.openxmlformats.org/officeDocument/2006/relationships/header" Target="header43.xml"/><Relationship Id="rId80" Type="http://schemas.openxmlformats.org/officeDocument/2006/relationships/header" Target="header51.xml"/><Relationship Id="rId85" Type="http://schemas.openxmlformats.org/officeDocument/2006/relationships/header" Target="header56.xml"/><Relationship Id="rId3" Type="http://schemas.openxmlformats.org/officeDocument/2006/relationships/customXml" Target="../customXml/item3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header" Target="header7.xml"/><Relationship Id="rId33" Type="http://schemas.openxmlformats.org/officeDocument/2006/relationships/header" Target="header12.xml"/><Relationship Id="rId38" Type="http://schemas.openxmlformats.org/officeDocument/2006/relationships/header" Target="header17.xml"/><Relationship Id="rId46" Type="http://schemas.openxmlformats.org/officeDocument/2006/relationships/header" Target="header23.xml"/><Relationship Id="rId59" Type="http://schemas.openxmlformats.org/officeDocument/2006/relationships/header" Target="header32.xml"/><Relationship Id="rId67" Type="http://schemas.openxmlformats.org/officeDocument/2006/relationships/header" Target="header38.xml"/><Relationship Id="rId20" Type="http://schemas.openxmlformats.org/officeDocument/2006/relationships/header" Target="header4.xml"/><Relationship Id="rId41" Type="http://schemas.openxmlformats.org/officeDocument/2006/relationships/header" Target="header20.xml"/><Relationship Id="rId54" Type="http://schemas.openxmlformats.org/officeDocument/2006/relationships/header" Target="header28.xml"/><Relationship Id="rId62" Type="http://schemas.openxmlformats.org/officeDocument/2006/relationships/header" Target="header34.xml"/><Relationship Id="rId70" Type="http://schemas.openxmlformats.org/officeDocument/2006/relationships/header" Target="header41.xml"/><Relationship Id="rId75" Type="http://schemas.openxmlformats.org/officeDocument/2006/relationships/header" Target="header46.xml"/><Relationship Id="rId83" Type="http://schemas.openxmlformats.org/officeDocument/2006/relationships/header" Target="header54.xml"/><Relationship Id="rId88" Type="http://schemas.openxmlformats.org/officeDocument/2006/relationships/header" Target="header58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endnotes" Target="endnotes.xml"/><Relationship Id="rId23" Type="http://schemas.openxmlformats.org/officeDocument/2006/relationships/footer" Target="footer2.xml"/><Relationship Id="rId28" Type="http://schemas.openxmlformats.org/officeDocument/2006/relationships/hyperlink" Target="http://www.zakupki.gov.ru" TargetMode="External"/><Relationship Id="rId36" Type="http://schemas.openxmlformats.org/officeDocument/2006/relationships/header" Target="header15.xml"/><Relationship Id="rId49" Type="http://schemas.openxmlformats.org/officeDocument/2006/relationships/header" Target="header25.xml"/><Relationship Id="rId57" Type="http://schemas.openxmlformats.org/officeDocument/2006/relationships/header" Target="header30.xml"/><Relationship Id="rId10" Type="http://schemas.openxmlformats.org/officeDocument/2006/relationships/styles" Target="styles.xml"/><Relationship Id="rId31" Type="http://schemas.openxmlformats.org/officeDocument/2006/relationships/header" Target="header10.xml"/><Relationship Id="rId44" Type="http://schemas.openxmlformats.org/officeDocument/2006/relationships/footer" Target="footer5.xml"/><Relationship Id="rId52" Type="http://schemas.openxmlformats.org/officeDocument/2006/relationships/header" Target="header27.xml"/><Relationship Id="rId60" Type="http://schemas.openxmlformats.org/officeDocument/2006/relationships/footer" Target="footer10.xml"/><Relationship Id="rId65" Type="http://schemas.openxmlformats.org/officeDocument/2006/relationships/hyperlink" Target="consultantplus://offline/ref=C27FC8FD91EC845DD444DB5640106398CEDA11FA3FA3FC400BA71288EEjDwDN" TargetMode="External"/><Relationship Id="rId73" Type="http://schemas.openxmlformats.org/officeDocument/2006/relationships/header" Target="header44.xml"/><Relationship Id="rId78" Type="http://schemas.openxmlformats.org/officeDocument/2006/relationships/header" Target="header49.xml"/><Relationship Id="rId81" Type="http://schemas.openxmlformats.org/officeDocument/2006/relationships/header" Target="header52.xml"/><Relationship Id="rId86" Type="http://schemas.openxmlformats.org/officeDocument/2006/relationships/header" Target="header57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1865-8F7E-4251-B33E-0CA804E2C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F082B-DC5D-4EAE-8353-F902AB2E9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275D4-28F3-44DE-933B-3A8F1DFCEB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15E86C-7C28-4146-B3D7-6BC77C505C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B6ECA8-5F66-4351-A62A-FC1B74E904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14F31D-3F32-4A3F-B908-D1827453FE5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65DC07C-2B11-4B3B-A161-BBE2A5A968A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409E7E2-2F62-401F-844C-B2FB8F80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84CAB089</Template>
  <TotalTime>370</TotalTime>
  <Pages>55</Pages>
  <Words>56874</Words>
  <Characters>324188</Characters>
  <Application>Microsoft Office Word</Application>
  <DocSecurity>0</DocSecurity>
  <Lines>2701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"НК "Роснефть"</Company>
  <LinksUpToDate>false</LinksUpToDate>
  <CharactersWithSpaces>380302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tvdemyanova1</cp:lastModifiedBy>
  <cp:revision>44</cp:revision>
  <cp:lastPrinted>2020-02-04T15:50:00Z</cp:lastPrinted>
  <dcterms:created xsi:type="dcterms:W3CDTF">2020-02-05T07:04:00Z</dcterms:created>
  <dcterms:modified xsi:type="dcterms:W3CDTF">2020-04-14T13:35:00Z</dcterms:modified>
</cp:coreProperties>
</file>