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4.xml" ContentType="application/vnd.openxmlformats-officedocument.wordprocessingml.footer+xml"/>
  <Override PartName="/word/header19.xml" ContentType="application/vnd.openxmlformats-officedocument.wordprocessingml.header+xml"/>
  <Override PartName="/word/footer5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6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7.xml" ContentType="application/vnd.openxmlformats-officedocument.wordprocessingml.footer+xml"/>
  <Override PartName="/word/header25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9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FCF2" w14:textId="77777777" w:rsidR="00642C0B" w:rsidRPr="00BC3B4F" w:rsidRDefault="00111B57" w:rsidP="008D49DC">
      <w:pPr>
        <w:jc w:val="left"/>
        <w:rPr>
          <w:rFonts w:ascii="Arial" w:hAnsi="Arial" w:cs="Arial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7794F580" wp14:editId="289B2FEE">
            <wp:extent cx="1602000" cy="838800"/>
            <wp:effectExtent l="0" t="0" r="0" b="0"/>
            <wp:docPr id="10" name="Рисунок 10" descr="C:\Users\taboychenko\AppData\Local\Microsoft\Windows\Temporary Internet Files\Content.Outlook\F3XXZFUN\RN_logo_nk_rus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boychenko\AppData\Local\Microsoft\Windows\Temporary Internet Files\Content.Outlook\F3XXZFUN\RN_logo_nk_rus_cmyk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98E5" w14:textId="77777777" w:rsidR="00642C0B" w:rsidRPr="006A54E1" w:rsidRDefault="00642C0B" w:rsidP="008D49DC">
      <w:pPr>
        <w:pStyle w:val="21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</w:p>
    <w:p w14:paraId="106C5FE3" w14:textId="77777777" w:rsidR="00642C0B" w:rsidRPr="00866731" w:rsidRDefault="00642C0B" w:rsidP="008D49DC">
      <w:pPr>
        <w:pStyle w:val="18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УТВЕРЖДЕНО</w:t>
      </w:r>
    </w:p>
    <w:p w14:paraId="28A74103" w14:textId="77777777" w:rsidR="00642C0B" w:rsidRPr="006A54E1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 xml:space="preserve">Решением Совета директоров </w:t>
      </w:r>
    </w:p>
    <w:p w14:paraId="3375D6C0" w14:textId="77777777" w:rsidR="00642C0B" w:rsidRPr="006A54E1" w:rsidRDefault="004230EA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ПАО</w:t>
      </w:r>
      <w:r w:rsidR="007F5D79" w:rsidRPr="006A54E1">
        <w:rPr>
          <w:rFonts w:ascii="Arial" w:hAnsi="Arial" w:cs="Arial"/>
          <w:b/>
          <w:sz w:val="20"/>
          <w:szCs w:val="20"/>
        </w:rPr>
        <w:t> «НК «Роснефть»</w:t>
      </w:r>
      <w:r w:rsidR="001C4B67">
        <w:rPr>
          <w:rFonts w:ascii="Arial" w:hAnsi="Arial" w:cs="Arial"/>
          <w:b/>
          <w:sz w:val="20"/>
          <w:szCs w:val="20"/>
        </w:rPr>
        <w:t xml:space="preserve"> </w:t>
      </w:r>
      <w:r w:rsidR="00642C0B" w:rsidRPr="006A54E1">
        <w:rPr>
          <w:rFonts w:ascii="Arial" w:hAnsi="Arial" w:cs="Arial"/>
          <w:b/>
          <w:sz w:val="20"/>
          <w:szCs w:val="20"/>
        </w:rPr>
        <w:t>«</w:t>
      </w:r>
      <w:r w:rsidR="00DE144B">
        <w:rPr>
          <w:rFonts w:ascii="Arial" w:hAnsi="Arial" w:cs="Arial"/>
          <w:b/>
          <w:sz w:val="20"/>
          <w:szCs w:val="20"/>
        </w:rPr>
        <w:t>30</w:t>
      </w:r>
      <w:r w:rsidR="00642C0B" w:rsidRPr="00A31B8B">
        <w:rPr>
          <w:rFonts w:ascii="Arial" w:hAnsi="Arial" w:cs="Arial"/>
          <w:b/>
          <w:sz w:val="20"/>
          <w:szCs w:val="20"/>
        </w:rPr>
        <w:t xml:space="preserve">» </w:t>
      </w:r>
      <w:r w:rsidR="00DE144B">
        <w:rPr>
          <w:rFonts w:ascii="Arial" w:hAnsi="Arial" w:cs="Arial"/>
          <w:b/>
          <w:sz w:val="20"/>
          <w:szCs w:val="20"/>
        </w:rPr>
        <w:t>ноября</w:t>
      </w:r>
      <w:r w:rsidR="00642C0B" w:rsidRPr="00A31B8B">
        <w:rPr>
          <w:rFonts w:ascii="Arial" w:hAnsi="Arial" w:cs="Arial"/>
          <w:b/>
          <w:sz w:val="20"/>
          <w:szCs w:val="20"/>
        </w:rPr>
        <w:t xml:space="preserve"> </w:t>
      </w:r>
      <w:r w:rsidR="005D2D83" w:rsidRPr="00A31B8B">
        <w:rPr>
          <w:rFonts w:ascii="Arial" w:hAnsi="Arial" w:cs="Arial"/>
          <w:b/>
          <w:sz w:val="20"/>
          <w:szCs w:val="20"/>
        </w:rPr>
        <w:t xml:space="preserve">2018 </w:t>
      </w:r>
      <w:r w:rsidR="00642C0B" w:rsidRPr="00A31B8B">
        <w:rPr>
          <w:rFonts w:ascii="Arial" w:hAnsi="Arial" w:cs="Arial"/>
          <w:b/>
          <w:sz w:val="20"/>
          <w:szCs w:val="20"/>
        </w:rPr>
        <w:t>г</w:t>
      </w:r>
      <w:r w:rsidR="00E64D9C">
        <w:rPr>
          <w:rFonts w:ascii="Arial" w:hAnsi="Arial" w:cs="Arial"/>
          <w:b/>
          <w:sz w:val="20"/>
          <w:szCs w:val="20"/>
        </w:rPr>
        <w:t>.</w:t>
      </w:r>
    </w:p>
    <w:p w14:paraId="4ABC423D" w14:textId="77777777" w:rsidR="00642C0B" w:rsidRPr="00F73A83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Протокол от «</w:t>
      </w:r>
      <w:r w:rsidR="002E408A">
        <w:rPr>
          <w:rFonts w:ascii="Arial" w:hAnsi="Arial" w:cs="Arial"/>
          <w:b/>
          <w:sz w:val="20"/>
          <w:szCs w:val="20"/>
        </w:rPr>
        <w:t>03</w:t>
      </w:r>
      <w:r w:rsidRPr="006A54E1">
        <w:rPr>
          <w:rFonts w:ascii="Arial" w:hAnsi="Arial" w:cs="Arial"/>
          <w:b/>
          <w:sz w:val="20"/>
          <w:szCs w:val="20"/>
        </w:rPr>
        <w:t xml:space="preserve">» </w:t>
      </w:r>
      <w:bookmarkStart w:id="0" w:name="OLE_LINK1"/>
      <w:r w:rsidR="002E408A">
        <w:rPr>
          <w:rFonts w:ascii="Arial" w:hAnsi="Arial" w:cs="Arial"/>
          <w:b/>
          <w:sz w:val="20"/>
          <w:szCs w:val="20"/>
        </w:rPr>
        <w:t>декабря</w:t>
      </w:r>
      <w:bookmarkEnd w:id="0"/>
      <w:r w:rsidR="005D2D83">
        <w:rPr>
          <w:rFonts w:ascii="Arial" w:hAnsi="Arial" w:cs="Arial"/>
          <w:b/>
          <w:sz w:val="20"/>
          <w:szCs w:val="20"/>
        </w:rPr>
        <w:t xml:space="preserve"> </w:t>
      </w:r>
      <w:r w:rsidR="005D2D83" w:rsidRPr="006A54E1">
        <w:rPr>
          <w:rFonts w:ascii="Arial" w:hAnsi="Arial" w:cs="Arial"/>
          <w:b/>
          <w:sz w:val="20"/>
          <w:szCs w:val="20"/>
        </w:rPr>
        <w:t>201</w:t>
      </w:r>
      <w:r w:rsidR="005D2D83">
        <w:rPr>
          <w:rFonts w:ascii="Arial" w:hAnsi="Arial" w:cs="Arial"/>
          <w:b/>
          <w:sz w:val="20"/>
          <w:szCs w:val="20"/>
        </w:rPr>
        <w:t>8</w:t>
      </w:r>
      <w:r w:rsidR="005D2D83" w:rsidRPr="006A54E1">
        <w:rPr>
          <w:rFonts w:ascii="Arial" w:hAnsi="Arial" w:cs="Arial"/>
          <w:b/>
          <w:sz w:val="20"/>
          <w:szCs w:val="20"/>
        </w:rPr>
        <w:t xml:space="preserve"> </w:t>
      </w:r>
      <w:r w:rsidRPr="006A54E1">
        <w:rPr>
          <w:rFonts w:ascii="Arial" w:hAnsi="Arial" w:cs="Arial"/>
          <w:b/>
          <w:sz w:val="20"/>
          <w:szCs w:val="20"/>
        </w:rPr>
        <w:t xml:space="preserve">г. № </w:t>
      </w:r>
      <w:r w:rsidR="00E64D9C">
        <w:rPr>
          <w:rFonts w:ascii="Arial" w:hAnsi="Arial" w:cs="Arial"/>
          <w:b/>
          <w:sz w:val="20"/>
          <w:szCs w:val="20"/>
        </w:rPr>
        <w:t>11</w:t>
      </w:r>
    </w:p>
    <w:p w14:paraId="33460ABB" w14:textId="77777777" w:rsidR="00642C0B" w:rsidRPr="006A54E1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Введено в действие «</w:t>
      </w:r>
      <w:r w:rsidR="00E64D9C">
        <w:rPr>
          <w:rFonts w:ascii="Arial" w:hAnsi="Arial" w:cs="Arial"/>
          <w:b/>
          <w:sz w:val="20"/>
          <w:szCs w:val="20"/>
        </w:rPr>
        <w:t>28</w:t>
      </w:r>
      <w:r w:rsidRPr="006A54E1">
        <w:rPr>
          <w:rFonts w:ascii="Arial" w:hAnsi="Arial" w:cs="Arial"/>
          <w:b/>
          <w:sz w:val="20"/>
          <w:szCs w:val="20"/>
        </w:rPr>
        <w:t xml:space="preserve">» </w:t>
      </w:r>
      <w:r w:rsidR="00E64D9C">
        <w:rPr>
          <w:rFonts w:ascii="Arial" w:hAnsi="Arial" w:cs="Arial"/>
          <w:b/>
          <w:sz w:val="20"/>
          <w:szCs w:val="20"/>
        </w:rPr>
        <w:t>декабря</w:t>
      </w:r>
      <w:r w:rsidR="00E64D9C" w:rsidRPr="006A54E1">
        <w:rPr>
          <w:rFonts w:ascii="Arial" w:hAnsi="Arial" w:cs="Arial"/>
          <w:b/>
          <w:sz w:val="20"/>
          <w:szCs w:val="20"/>
        </w:rPr>
        <w:t xml:space="preserve"> 201</w:t>
      </w:r>
      <w:r w:rsidR="00E64D9C">
        <w:rPr>
          <w:rFonts w:ascii="Arial" w:hAnsi="Arial" w:cs="Arial"/>
          <w:b/>
          <w:sz w:val="20"/>
          <w:szCs w:val="20"/>
        </w:rPr>
        <w:t xml:space="preserve">8 </w:t>
      </w:r>
      <w:r w:rsidRPr="006A54E1">
        <w:rPr>
          <w:rFonts w:ascii="Arial" w:hAnsi="Arial" w:cs="Arial"/>
          <w:b/>
          <w:sz w:val="20"/>
          <w:szCs w:val="20"/>
        </w:rPr>
        <w:t>г.</w:t>
      </w:r>
    </w:p>
    <w:p w14:paraId="21168958" w14:textId="77777777" w:rsidR="001E550C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Приказом</w:t>
      </w:r>
      <w:r w:rsidR="001E550C">
        <w:rPr>
          <w:rFonts w:ascii="Arial" w:hAnsi="Arial" w:cs="Arial"/>
          <w:b/>
          <w:sz w:val="20"/>
          <w:szCs w:val="20"/>
        </w:rPr>
        <w:t xml:space="preserve"> ПАО «НК «Роснефть»</w:t>
      </w:r>
    </w:p>
    <w:p w14:paraId="789FAD89" w14:textId="77777777" w:rsidR="00642C0B" w:rsidRPr="006A54E1" w:rsidRDefault="00642C0B" w:rsidP="008D49DC">
      <w:pPr>
        <w:pStyle w:val="100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  <w:r w:rsidRPr="006A54E1">
        <w:rPr>
          <w:rFonts w:ascii="Arial" w:hAnsi="Arial" w:cs="Arial"/>
          <w:b/>
          <w:sz w:val="20"/>
          <w:szCs w:val="20"/>
        </w:rPr>
        <w:t>от «</w:t>
      </w:r>
      <w:r w:rsidR="001F37FC">
        <w:rPr>
          <w:rFonts w:ascii="Arial" w:hAnsi="Arial" w:cs="Arial"/>
          <w:b/>
          <w:sz w:val="20"/>
          <w:szCs w:val="20"/>
        </w:rPr>
        <w:t>13</w:t>
      </w:r>
      <w:r w:rsidRPr="006A54E1">
        <w:rPr>
          <w:rFonts w:ascii="Arial" w:hAnsi="Arial" w:cs="Arial"/>
          <w:b/>
          <w:sz w:val="20"/>
          <w:szCs w:val="20"/>
        </w:rPr>
        <w:t xml:space="preserve">» </w:t>
      </w:r>
      <w:r w:rsidR="001F37FC">
        <w:rPr>
          <w:rFonts w:ascii="Arial" w:hAnsi="Arial" w:cs="Arial"/>
          <w:b/>
          <w:sz w:val="20"/>
          <w:szCs w:val="20"/>
        </w:rPr>
        <w:t xml:space="preserve">декабря </w:t>
      </w:r>
      <w:r w:rsidR="00E64D9C" w:rsidRPr="006A54E1">
        <w:rPr>
          <w:rFonts w:ascii="Arial" w:hAnsi="Arial" w:cs="Arial"/>
          <w:b/>
          <w:sz w:val="20"/>
          <w:szCs w:val="20"/>
        </w:rPr>
        <w:t>201</w:t>
      </w:r>
      <w:r w:rsidR="00E64D9C">
        <w:rPr>
          <w:rFonts w:ascii="Arial" w:hAnsi="Arial" w:cs="Arial"/>
          <w:b/>
          <w:sz w:val="20"/>
          <w:szCs w:val="20"/>
        </w:rPr>
        <w:t xml:space="preserve">8 </w:t>
      </w:r>
      <w:r w:rsidRPr="006A54E1">
        <w:rPr>
          <w:rFonts w:ascii="Arial" w:hAnsi="Arial" w:cs="Arial"/>
          <w:b/>
          <w:sz w:val="20"/>
          <w:szCs w:val="20"/>
        </w:rPr>
        <w:t xml:space="preserve">г. № </w:t>
      </w:r>
      <w:r w:rsidR="00E64D9C">
        <w:rPr>
          <w:rFonts w:ascii="Arial" w:hAnsi="Arial" w:cs="Arial"/>
          <w:b/>
          <w:sz w:val="20"/>
          <w:szCs w:val="20"/>
        </w:rPr>
        <w:t>799</w:t>
      </w:r>
    </w:p>
    <w:p w14:paraId="20D1664B" w14:textId="77777777"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1C4E1919" w14:textId="77777777"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7B25A35A" w14:textId="77777777"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6DF8BAA4" w14:textId="77777777"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7A1D04A9" w14:textId="77777777" w:rsidR="00642C0B" w:rsidRPr="00BC3B4F" w:rsidRDefault="00642C0B" w:rsidP="008D49DC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4648B491" w14:textId="77777777" w:rsidR="00642C0B" w:rsidRPr="007C4A66" w:rsidRDefault="00642C0B" w:rsidP="008D49DC">
      <w:pPr>
        <w:tabs>
          <w:tab w:val="left" w:pos="5370"/>
        </w:tabs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6E43EB2D" w14:textId="77777777" w:rsidR="00685430" w:rsidRDefault="00685430" w:rsidP="008D49DC">
      <w:pPr>
        <w:tabs>
          <w:tab w:val="left" w:pos="5370"/>
        </w:tabs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3EA208A5" w14:textId="77777777" w:rsidR="00AB11DC" w:rsidRPr="00BC3B4F" w:rsidRDefault="00AB11DC" w:rsidP="008D49DC">
      <w:pPr>
        <w:tabs>
          <w:tab w:val="left" w:pos="5370"/>
        </w:tabs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69327FF9" w14:textId="77777777" w:rsidR="00642C0B" w:rsidRPr="00BC3B4F" w:rsidRDefault="00642C0B" w:rsidP="008D49DC">
      <w:pPr>
        <w:rPr>
          <w:rFonts w:ascii="EuropeCondensedC" w:hAnsi="EuropeCondensedC"/>
          <w:sz w:val="20"/>
          <w:szCs w:val="20"/>
        </w:rPr>
      </w:pPr>
    </w:p>
    <w:p w14:paraId="51647216" w14:textId="77777777" w:rsidR="00642C0B" w:rsidRPr="00BC3B4F" w:rsidRDefault="00642C0B" w:rsidP="008D49DC">
      <w:pPr>
        <w:rPr>
          <w:rFonts w:ascii="EuropeCondensedC" w:hAnsi="EuropeCondensedC"/>
          <w:sz w:val="20"/>
          <w:szCs w:val="20"/>
        </w:rPr>
      </w:pPr>
    </w:p>
    <w:p w14:paraId="15798EC9" w14:textId="77777777" w:rsidR="00642C0B" w:rsidRPr="00A60DAF" w:rsidRDefault="00642C0B" w:rsidP="00A60DAF">
      <w:pPr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363"/>
      </w:tblGrid>
      <w:tr w:rsidR="00642C0B" w:rsidRPr="00BC3B4F" w14:paraId="6287F1A4" w14:textId="77777777" w:rsidTr="00C417B4">
        <w:trPr>
          <w:trHeight w:val="356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FFD200"/>
              <w:right w:val="nil"/>
            </w:tcBorders>
            <w:hideMark/>
          </w:tcPr>
          <w:p w14:paraId="736771DC" w14:textId="77777777" w:rsidR="00642C0B" w:rsidRPr="00BC3B4F" w:rsidRDefault="00642C0B" w:rsidP="008D49D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C3B4F">
              <w:rPr>
                <w:rFonts w:ascii="Arial" w:hAnsi="Arial" w:cs="Arial"/>
                <w:b/>
                <w:bCs/>
                <w:sz w:val="36"/>
                <w:szCs w:val="36"/>
              </w:rPr>
              <w:t>ПОЛОЖЕНИЕ КОМПАНИИ</w:t>
            </w:r>
          </w:p>
        </w:tc>
      </w:tr>
    </w:tbl>
    <w:p w14:paraId="144E1000" w14:textId="77777777" w:rsidR="00642C0B" w:rsidRPr="00946203" w:rsidRDefault="00642C0B" w:rsidP="00426E39">
      <w:pPr>
        <w:spacing w:before="60"/>
        <w:jc w:val="center"/>
        <w:rPr>
          <w:rFonts w:ascii="EuropeDemiC" w:hAnsi="EuropeDemiC"/>
          <w:b/>
        </w:rPr>
      </w:pPr>
      <w:r w:rsidRPr="00BC3B4F">
        <w:rPr>
          <w:rFonts w:ascii="Arial" w:hAnsi="Arial" w:cs="Arial"/>
          <w:b/>
        </w:rPr>
        <w:t>О ЗАКУПКЕ ТОВАРОВ, РАБОТ, УСЛУГ</w:t>
      </w:r>
    </w:p>
    <w:p w14:paraId="11C8874D" w14:textId="77777777"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14:paraId="54FB4A65" w14:textId="77777777"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14:paraId="4761F216" w14:textId="77777777"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14:paraId="13911754" w14:textId="77777777"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14:paraId="4038A31E" w14:textId="77777777"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14:paraId="57D6992D" w14:textId="77777777" w:rsidR="00642C0B" w:rsidRPr="00BC3B4F" w:rsidRDefault="00642C0B" w:rsidP="008D49DC">
      <w:pPr>
        <w:jc w:val="center"/>
        <w:rPr>
          <w:rFonts w:ascii="Arial" w:hAnsi="Arial" w:cs="Arial"/>
          <w:b/>
          <w:sz w:val="20"/>
          <w:szCs w:val="20"/>
        </w:rPr>
      </w:pPr>
    </w:p>
    <w:p w14:paraId="5EBF4709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  <w:r w:rsidRPr="00BC3B4F">
        <w:rPr>
          <w:rFonts w:ascii="Arial" w:hAnsi="Arial" w:cs="Arial"/>
          <w:b/>
          <w:snapToGrid w:val="0"/>
        </w:rPr>
        <w:t xml:space="preserve">№ </w:t>
      </w:r>
      <w:r w:rsidR="00685430" w:rsidRPr="00BC3B4F">
        <w:rPr>
          <w:rFonts w:ascii="Arial" w:hAnsi="Arial" w:cs="Arial"/>
          <w:b/>
          <w:snapToGrid w:val="0"/>
        </w:rPr>
        <w:t>П2-08 Р-0019</w:t>
      </w:r>
    </w:p>
    <w:p w14:paraId="6B150F7D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22002BD8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7B9EB3A3" w14:textId="77777777" w:rsidR="00642C0B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125E80EF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4E850918" w14:textId="77777777" w:rsidR="00642C0B" w:rsidRPr="00BC3B4F" w:rsidRDefault="00642C0B" w:rsidP="008D49D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BC3B4F">
        <w:rPr>
          <w:rFonts w:ascii="Arial" w:hAnsi="Arial" w:cs="Arial"/>
          <w:b/>
          <w:sz w:val="20"/>
          <w:szCs w:val="20"/>
        </w:rPr>
        <w:t xml:space="preserve">ВЕРСИЯ </w:t>
      </w:r>
      <w:r w:rsidR="00CA5BAC">
        <w:rPr>
          <w:rFonts w:ascii="Arial" w:hAnsi="Arial" w:cs="Arial"/>
          <w:b/>
          <w:sz w:val="20"/>
          <w:szCs w:val="20"/>
        </w:rPr>
        <w:t>3</w:t>
      </w:r>
      <w:r w:rsidRPr="00BC3B4F">
        <w:rPr>
          <w:rFonts w:ascii="Arial" w:hAnsi="Arial" w:cs="Arial"/>
          <w:b/>
          <w:sz w:val="20"/>
          <w:szCs w:val="20"/>
        </w:rPr>
        <w:t>.00</w:t>
      </w:r>
    </w:p>
    <w:p w14:paraId="60BAC75E" w14:textId="77777777" w:rsidR="00642C0B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787F3F55" w14:textId="77777777" w:rsidR="009A6CC0" w:rsidRPr="00A60DAF" w:rsidRDefault="009A6CC0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426CC1F4" w14:textId="41257D13" w:rsidR="00003A5C" w:rsidRDefault="00003A5C" w:rsidP="00DC7159">
      <w:pPr>
        <w:jc w:val="center"/>
      </w:pPr>
      <w:r w:rsidRPr="00365EEB">
        <w:t xml:space="preserve">(с изменениями, утвержденными решением Совета директоров ПАО «НК «Роснефть» (протокол заседания от </w:t>
      </w:r>
      <w:r>
        <w:t>03.04</w:t>
      </w:r>
      <w:r w:rsidRPr="00365EEB">
        <w:t>.20</w:t>
      </w:r>
      <w:r w:rsidRPr="00FD6D87">
        <w:t>2</w:t>
      </w:r>
      <w:r>
        <w:t>1</w:t>
      </w:r>
      <w:r w:rsidRPr="00365EEB">
        <w:t xml:space="preserve"> № </w:t>
      </w:r>
      <w:r>
        <w:t>19)</w:t>
      </w:r>
      <w:r w:rsidRPr="00D10B46">
        <w:t xml:space="preserve">, </w:t>
      </w:r>
      <w:r w:rsidRPr="00271DA5">
        <w:t xml:space="preserve">введенными в действие приказом </w:t>
      </w:r>
      <w:r>
        <w:br/>
        <w:t>ПАО «НК «Роснефть» от 03.04.2020 № 223</w:t>
      </w:r>
      <w:r w:rsidRPr="0063266B">
        <w:t>)</w:t>
      </w:r>
    </w:p>
    <w:p w14:paraId="44AD8615" w14:textId="77777777" w:rsidR="00DC7159" w:rsidRDefault="00DC7159" w:rsidP="00DC7159">
      <w:pPr>
        <w:jc w:val="center"/>
      </w:pPr>
      <w:r w:rsidRPr="00365EEB">
        <w:t xml:space="preserve">(с изменениями, утвержденными решением Совета директоров ПАО «НК «Роснефть» (протокол заседания от </w:t>
      </w:r>
      <w:r w:rsidR="00CA76DD">
        <w:t>25</w:t>
      </w:r>
      <w:r>
        <w:t>.</w:t>
      </w:r>
      <w:r w:rsidR="00CA76DD">
        <w:t>06</w:t>
      </w:r>
      <w:r w:rsidRPr="00365EEB">
        <w:t>.20</w:t>
      </w:r>
      <w:r w:rsidRPr="00FD6D87">
        <w:t>2</w:t>
      </w:r>
      <w:r w:rsidR="00CA76DD">
        <w:t>1</w:t>
      </w:r>
      <w:r w:rsidRPr="00365EEB">
        <w:t xml:space="preserve"> № </w:t>
      </w:r>
      <w:r w:rsidR="00CA76DD">
        <w:t>2</w:t>
      </w:r>
      <w:r>
        <w:t>)</w:t>
      </w:r>
      <w:r w:rsidR="00D10B46" w:rsidRPr="00D10B46">
        <w:t xml:space="preserve">, </w:t>
      </w:r>
      <w:r w:rsidR="00D10B46" w:rsidRPr="00271DA5">
        <w:t xml:space="preserve">введенными в действие приказом </w:t>
      </w:r>
      <w:r w:rsidR="007C4A66">
        <w:br/>
        <w:t xml:space="preserve">ПАО «НК «Роснефть» от </w:t>
      </w:r>
      <w:r w:rsidR="00CA76DD">
        <w:t>24</w:t>
      </w:r>
      <w:r w:rsidR="007C4A66">
        <w:t>.0</w:t>
      </w:r>
      <w:r w:rsidR="00CA76DD">
        <w:t>6</w:t>
      </w:r>
      <w:r w:rsidR="007C4A66">
        <w:t>.202</w:t>
      </w:r>
      <w:r w:rsidR="00CA76DD">
        <w:t>1</w:t>
      </w:r>
      <w:r w:rsidR="007C4A66">
        <w:t xml:space="preserve"> № </w:t>
      </w:r>
      <w:r w:rsidR="00CA76DD">
        <w:t>303</w:t>
      </w:r>
      <w:r w:rsidR="00D10B46" w:rsidRPr="0063266B">
        <w:t>)</w:t>
      </w:r>
    </w:p>
    <w:p w14:paraId="24CEA179" w14:textId="176BB65E" w:rsidR="00003A5C" w:rsidRPr="00D10B46" w:rsidRDefault="00003A5C" w:rsidP="00DC7159">
      <w:pPr>
        <w:jc w:val="center"/>
      </w:pPr>
      <w:r w:rsidRPr="00365EEB">
        <w:t>(с изменениями</w:t>
      </w:r>
      <w:r>
        <w:t>, внесенными</w:t>
      </w:r>
      <w:r w:rsidRPr="00271DA5">
        <w:t xml:space="preserve"> приказом </w:t>
      </w:r>
      <w:r>
        <w:t xml:space="preserve">ПАО «НК «Роснефть» от 09.07.2021 № </w:t>
      </w:r>
      <w:proofErr w:type="gramStart"/>
      <w:r>
        <w:t>361</w:t>
      </w:r>
      <w:r w:rsidRPr="0063266B">
        <w:t>)</w:t>
      </w:r>
      <w:r w:rsidRPr="00365EEB">
        <w:t>(</w:t>
      </w:r>
      <w:proofErr w:type="gramEnd"/>
      <w:r w:rsidRPr="00365EEB">
        <w:t>с изменениями</w:t>
      </w:r>
      <w:r>
        <w:t>, внесенными</w:t>
      </w:r>
      <w:r w:rsidRPr="00271DA5">
        <w:t xml:space="preserve"> приказом </w:t>
      </w:r>
      <w:r>
        <w:t>ПАО</w:t>
      </w:r>
      <w:r>
        <w:rPr>
          <w:lang w:val="en-US"/>
        </w:rPr>
        <w:t> </w:t>
      </w:r>
      <w:r>
        <w:t>«НК</w:t>
      </w:r>
      <w:r>
        <w:rPr>
          <w:lang w:val="en-US"/>
        </w:rPr>
        <w:t> </w:t>
      </w:r>
      <w:r>
        <w:t xml:space="preserve">«Роснефть» от № </w:t>
      </w:r>
      <w:r w:rsidRPr="0063266B">
        <w:t>)</w:t>
      </w:r>
    </w:p>
    <w:p w14:paraId="47800DA6" w14:textId="77777777" w:rsidR="00642C0B" w:rsidRPr="00A60DA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169885CE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7451E3E9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04A144B4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39D565F6" w14:textId="77777777" w:rsidR="00642C0B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4AB56D87" w14:textId="77777777" w:rsidR="00A60DAF" w:rsidRDefault="00A60DAF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2D37A1BF" w14:textId="77777777" w:rsidR="00A60DAF" w:rsidRPr="00BC3B4F" w:rsidRDefault="00A60DAF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4A44DDB9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4EFAEB08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0B17702B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1D36E86E" w14:textId="77777777" w:rsidR="00921226" w:rsidRPr="00313A73" w:rsidRDefault="00921226" w:rsidP="00DC7159">
      <w:pPr>
        <w:rPr>
          <w:rFonts w:ascii="Arial" w:hAnsi="Arial" w:cs="Arial"/>
          <w:b/>
          <w:sz w:val="16"/>
          <w:szCs w:val="16"/>
        </w:rPr>
      </w:pPr>
    </w:p>
    <w:p w14:paraId="5E7F9063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5ED30A4B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613EC167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3F8E644F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54AB0703" w14:textId="77777777" w:rsidR="00642C0B" w:rsidRPr="00BC3B4F" w:rsidRDefault="00642C0B" w:rsidP="008D49DC">
      <w:pPr>
        <w:jc w:val="center"/>
        <w:rPr>
          <w:rFonts w:ascii="Arial" w:hAnsi="Arial" w:cs="Arial"/>
          <w:b/>
          <w:sz w:val="16"/>
          <w:szCs w:val="16"/>
        </w:rPr>
      </w:pPr>
    </w:p>
    <w:p w14:paraId="4038CF8A" w14:textId="77777777" w:rsidR="00642C0B" w:rsidRPr="00BC3B4F" w:rsidRDefault="00AB11DC" w:rsidP="008D49D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МОСКВА</w:t>
      </w:r>
    </w:p>
    <w:p w14:paraId="5E7EA59E" w14:textId="77777777" w:rsidR="00642C0B" w:rsidRPr="00BC3B4F" w:rsidRDefault="005D2D83" w:rsidP="008D49DC">
      <w:pPr>
        <w:jc w:val="center"/>
      </w:pPr>
      <w:r w:rsidRPr="00BC3B4F">
        <w:rPr>
          <w:rFonts w:ascii="Arial" w:hAnsi="Arial" w:cs="Arial"/>
          <w:b/>
          <w:sz w:val="18"/>
          <w:szCs w:val="18"/>
        </w:rPr>
        <w:t>201</w:t>
      </w:r>
      <w:r>
        <w:rPr>
          <w:rFonts w:ascii="Arial" w:hAnsi="Arial" w:cs="Arial"/>
          <w:b/>
          <w:sz w:val="18"/>
          <w:szCs w:val="18"/>
        </w:rPr>
        <w:t>8</w:t>
      </w:r>
    </w:p>
    <w:p w14:paraId="3BA478FD" w14:textId="77777777" w:rsidR="00642C0B" w:rsidRPr="00BC3B4F" w:rsidRDefault="00642C0B" w:rsidP="008D49DC">
      <w:pPr>
        <w:jc w:val="center"/>
        <w:rPr>
          <w:rFonts w:ascii="Arial" w:hAnsi="Arial" w:cs="Arial"/>
          <w:b/>
          <w:sz w:val="18"/>
          <w:szCs w:val="18"/>
          <w:lang w:eastAsia="en-US"/>
        </w:rPr>
        <w:sectPr w:rsidR="00642C0B" w:rsidRPr="00BC3B4F" w:rsidSect="00C417B4">
          <w:pgSz w:w="11907" w:h="16840" w:code="9"/>
          <w:pgMar w:top="567" w:right="1021" w:bottom="227" w:left="1247" w:header="737" w:footer="680" w:gutter="0"/>
          <w:cols w:space="708"/>
          <w:titlePg/>
          <w:docGrid w:linePitch="360"/>
        </w:sectPr>
      </w:pPr>
    </w:p>
    <w:p w14:paraId="2FC24C8A" w14:textId="77777777" w:rsidR="00642C0B" w:rsidRPr="00BC3B4F" w:rsidRDefault="00426E39" w:rsidP="00A60DAF">
      <w:pPr>
        <w:pStyle w:val="S13"/>
      </w:pPr>
      <w:bookmarkStart w:id="1" w:name="_Toc392326364"/>
      <w:bookmarkStart w:id="2" w:name="_Toc165094580"/>
      <w:bookmarkStart w:id="3" w:name="_Toc165518930"/>
      <w:bookmarkStart w:id="4" w:name="_Toc165519996"/>
      <w:bookmarkStart w:id="5" w:name="_Toc165520026"/>
      <w:bookmarkStart w:id="6" w:name="_Toc191267025"/>
      <w:bookmarkStart w:id="7" w:name="_Toc191808675"/>
      <w:bookmarkStart w:id="8" w:name="_Toc326132303"/>
      <w:bookmarkStart w:id="9" w:name="_Toc340128553"/>
      <w:bookmarkStart w:id="10" w:name="_Toc340128779"/>
      <w:bookmarkStart w:id="11" w:name="_Toc392495081"/>
      <w:bookmarkStart w:id="12" w:name="_Toc392495206"/>
      <w:bookmarkStart w:id="13" w:name="_Toc392495284"/>
      <w:bookmarkStart w:id="14" w:name="_Toc392495368"/>
      <w:bookmarkStart w:id="15" w:name="_Toc392495447"/>
      <w:bookmarkStart w:id="16" w:name="_Toc392610427"/>
      <w:bookmarkStart w:id="17" w:name="_Toc393989225"/>
      <w:bookmarkStart w:id="18" w:name="_Toc393888012"/>
      <w:bookmarkStart w:id="19" w:name="_Toc414617152"/>
      <w:bookmarkStart w:id="20" w:name="_Toc414627190"/>
      <w:bookmarkStart w:id="21" w:name="_Toc532565977"/>
      <w:bookmarkStart w:id="22" w:name="_Toc79069495"/>
      <w:r w:rsidRPr="00BC3B4F">
        <w:rPr>
          <w:caps w:val="0"/>
        </w:rPr>
        <w:lastRenderedPageBreak/>
        <w:t>С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caps w:val="0"/>
        </w:rPr>
        <w:t>ОДЕРЖАНИЕ</w:t>
      </w:r>
      <w:bookmarkEnd w:id="21"/>
      <w:bookmarkEnd w:id="22"/>
    </w:p>
    <w:bookmarkStart w:id="23" w:name="_Ref333576422"/>
    <w:bookmarkStart w:id="24" w:name="_Ref333576480"/>
    <w:bookmarkStart w:id="25" w:name="_Toc340567612"/>
    <w:bookmarkStart w:id="26" w:name="_Toc392326365"/>
    <w:bookmarkStart w:id="27" w:name="_Toc392495082"/>
    <w:bookmarkStart w:id="28" w:name="_Toc156727013"/>
    <w:bookmarkStart w:id="29" w:name="_Toc164238412"/>
    <w:bookmarkStart w:id="30" w:name="_Toc326132305"/>
    <w:bookmarkStart w:id="31" w:name="_Ref330798517"/>
    <w:bookmarkStart w:id="32" w:name="_Ref330798829"/>
    <w:bookmarkStart w:id="33" w:name="_Toc329865400"/>
    <w:bookmarkStart w:id="34" w:name="_Ref329939855"/>
    <w:bookmarkStart w:id="35" w:name="_Ref329940873"/>
    <w:p w14:paraId="138C814F" w14:textId="1A3FE873" w:rsidR="0025110E" w:rsidRDefault="001E6280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rPr>
          <w:b w:val="0"/>
          <w:bCs w:val="0"/>
          <w:sz w:val="32"/>
        </w:rPr>
        <w:fldChar w:fldCharType="begin"/>
      </w:r>
      <w:r>
        <w:rPr>
          <w:b w:val="0"/>
          <w:bCs w:val="0"/>
          <w:sz w:val="32"/>
        </w:rPr>
        <w:instrText xml:space="preserve"> TOC \o "1-1" \h \z \t "Заголовок 2;2;Заголовок 3;3;Введение-заголовок;2;Введение-подзаголовок;2;Подзаголовок-3;3;Пункт-3 подзаголовок;3;S_Заголовок1_Прил_СписокН;2;S_Заголовок2;2;S_Заголовок2_СписокН;2;S_Заголовок3_СписокН;3" </w:instrText>
      </w:r>
      <w:r>
        <w:rPr>
          <w:b w:val="0"/>
          <w:bCs w:val="0"/>
          <w:sz w:val="32"/>
        </w:rPr>
        <w:fldChar w:fldCharType="separate"/>
      </w:r>
    </w:p>
    <w:p w14:paraId="104976B0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496" w:history="1">
        <w:r w:rsidR="0025110E" w:rsidRPr="0056781E">
          <w:rPr>
            <w:rStyle w:val="af0"/>
          </w:rPr>
          <w:t>ВВОДНЫЕ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_Toc79069496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</w:t>
        </w:r>
        <w:r w:rsidR="0025110E">
          <w:rPr>
            <w:webHidden/>
          </w:rPr>
          <w:fldChar w:fldCharType="end"/>
        </w:r>
      </w:hyperlink>
    </w:p>
    <w:p w14:paraId="6D5B003F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497" w:history="1">
        <w:r w:rsidR="0025110E" w:rsidRPr="0056781E">
          <w:rPr>
            <w:rStyle w:val="af0"/>
          </w:rPr>
          <w:t>НАЗНАЧЕНИЕ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_Toc79069497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</w:t>
        </w:r>
        <w:r w:rsidR="0025110E">
          <w:rPr>
            <w:webHidden/>
          </w:rPr>
          <w:fldChar w:fldCharType="end"/>
        </w:r>
      </w:hyperlink>
    </w:p>
    <w:p w14:paraId="57256792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498" w:history="1">
        <w:r w:rsidR="0025110E" w:rsidRPr="0056781E">
          <w:rPr>
            <w:rStyle w:val="af0"/>
          </w:rPr>
          <w:t>ОБЛАСТЬ ДЕЙСТВИЯ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_Toc79069498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</w:t>
        </w:r>
        <w:r w:rsidR="0025110E">
          <w:rPr>
            <w:webHidden/>
          </w:rPr>
          <w:fldChar w:fldCharType="end"/>
        </w:r>
      </w:hyperlink>
    </w:p>
    <w:p w14:paraId="51034173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499" w:history="1">
        <w:r w:rsidR="0025110E" w:rsidRPr="0056781E">
          <w:rPr>
            <w:rStyle w:val="af0"/>
          </w:rPr>
          <w:t>ПЕРИОД ДЕЙСТВИЯ И ПОРЯДОК ВНЕСЕНИЯ ИЗМЕНЕНИЙ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_Toc79069499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</w:t>
        </w:r>
        <w:r w:rsidR="0025110E">
          <w:rPr>
            <w:webHidden/>
          </w:rPr>
          <w:fldChar w:fldCharType="end"/>
        </w:r>
      </w:hyperlink>
    </w:p>
    <w:p w14:paraId="04F2CAD2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00" w:history="1">
        <w:r w:rsidR="0025110E" w:rsidRPr="0056781E">
          <w:rPr>
            <w:rStyle w:val="af0"/>
          </w:rPr>
          <w:t>1.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ТЕРМИНЫ И ОПРЕДЕЛЕНИЯ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</w:t>
        </w:r>
        <w:r w:rsidR="0025110E">
          <w:rPr>
            <w:webHidden/>
          </w:rPr>
          <w:fldChar w:fldCharType="end"/>
        </w:r>
      </w:hyperlink>
    </w:p>
    <w:p w14:paraId="715B9F4C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01" w:history="1">
        <w:r w:rsidR="0025110E" w:rsidRPr="0056781E">
          <w:rPr>
            <w:rStyle w:val="af0"/>
          </w:rPr>
          <w:t>2.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ОБОЗНАЧЕНИЯ И СОКРАЩЕНИЯ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20</w:t>
        </w:r>
        <w:r w:rsidR="0025110E">
          <w:rPr>
            <w:webHidden/>
          </w:rPr>
          <w:fldChar w:fldCharType="end"/>
        </w:r>
      </w:hyperlink>
    </w:p>
    <w:p w14:paraId="62FB0B9C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02" w:history="1">
        <w:r w:rsidR="0025110E" w:rsidRPr="0056781E">
          <w:rPr>
            <w:rStyle w:val="af0"/>
          </w:rPr>
          <w:t>3.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22</w:t>
        </w:r>
        <w:r w:rsidR="0025110E">
          <w:rPr>
            <w:webHidden/>
          </w:rPr>
          <w:fldChar w:fldCharType="end"/>
        </w:r>
      </w:hyperlink>
    </w:p>
    <w:p w14:paraId="53F95A2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03" w:history="1">
        <w:r w:rsidR="0025110E" w:rsidRPr="0056781E">
          <w:rPr>
            <w:rStyle w:val="af0"/>
          </w:rPr>
          <w:t>3.1.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ЦЕЛИ ЗАКУПОЧНОЙ ДЕЯТЕЛЬНОСТИ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22</w:t>
        </w:r>
        <w:r w:rsidR="0025110E">
          <w:rPr>
            <w:webHidden/>
          </w:rPr>
          <w:fldChar w:fldCharType="end"/>
        </w:r>
      </w:hyperlink>
    </w:p>
    <w:p w14:paraId="20056FE1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04" w:history="1">
        <w:r w:rsidR="0025110E" w:rsidRPr="0056781E">
          <w:rPr>
            <w:rStyle w:val="af0"/>
          </w:rPr>
          <w:t>3.2.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ПРИНЦИПЫ ОСУЩЕСТВЛЕНИЯ ЗАКУПОЧНОЙ ДЕЯТЕЛЬНОСТИ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22</w:t>
        </w:r>
        <w:r w:rsidR="0025110E">
          <w:rPr>
            <w:webHidden/>
          </w:rPr>
          <w:fldChar w:fldCharType="end"/>
        </w:r>
      </w:hyperlink>
    </w:p>
    <w:p w14:paraId="0BA1C410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05" w:history="1">
        <w:r w:rsidR="0025110E" w:rsidRPr="0056781E">
          <w:rPr>
            <w:rStyle w:val="af0"/>
          </w:rPr>
          <w:t>3.3.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ПРОЦЕССЫ ЗАКУПОЧНОЙ ДЕЯТЕЛЬНОСТИ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23</w:t>
        </w:r>
        <w:r w:rsidR="0025110E">
          <w:rPr>
            <w:webHidden/>
          </w:rPr>
          <w:fldChar w:fldCharType="end"/>
        </w:r>
      </w:hyperlink>
    </w:p>
    <w:p w14:paraId="57EB4B90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06" w:history="1">
        <w:r w:rsidR="0025110E" w:rsidRPr="0056781E">
          <w:rPr>
            <w:rStyle w:val="af0"/>
          </w:rPr>
          <w:t>4.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СУБЪЕКТЫ ЗАКУПОЧНОЙ ДЕЯТЕЛЬНОСТИ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24</w:t>
        </w:r>
        <w:r w:rsidR="0025110E">
          <w:rPr>
            <w:webHidden/>
          </w:rPr>
          <w:fldChar w:fldCharType="end"/>
        </w:r>
      </w:hyperlink>
    </w:p>
    <w:p w14:paraId="78BEC487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07" w:history="1">
        <w:r w:rsidR="0025110E" w:rsidRPr="0056781E">
          <w:rPr>
            <w:rStyle w:val="af0"/>
          </w:rPr>
          <w:t>4.1.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ЗАКАЗЧИК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24</w:t>
        </w:r>
        <w:r w:rsidR="0025110E">
          <w:rPr>
            <w:webHidden/>
          </w:rPr>
          <w:fldChar w:fldCharType="end"/>
        </w:r>
      </w:hyperlink>
    </w:p>
    <w:p w14:paraId="49865A7D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08" w:history="1">
        <w:r w:rsidR="0025110E" w:rsidRPr="0056781E">
          <w:rPr>
            <w:rStyle w:val="af0"/>
          </w:rPr>
          <w:t>4.2.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ОРГАНИЗАТОР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24</w:t>
        </w:r>
        <w:r w:rsidR="0025110E">
          <w:rPr>
            <w:webHidden/>
          </w:rPr>
          <w:fldChar w:fldCharType="end"/>
        </w:r>
      </w:hyperlink>
    </w:p>
    <w:p w14:paraId="424A5988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09" w:history="1">
        <w:r w:rsidR="0025110E" w:rsidRPr="0056781E">
          <w:rPr>
            <w:rStyle w:val="af0"/>
          </w:rPr>
          <w:t>4.3.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ПРОДАВЕЦ, ОБЪЯВИВШИЙ КОНКУРЕНТНУЮ ПРОЦЕДУРУ ПРОДАЖИ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_Toc79069509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25</w:t>
        </w:r>
        <w:r w:rsidR="0025110E">
          <w:rPr>
            <w:webHidden/>
          </w:rPr>
          <w:fldChar w:fldCharType="end"/>
        </w:r>
      </w:hyperlink>
    </w:p>
    <w:p w14:paraId="3959945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0" w:history="1">
        <w:r w:rsidR="0025110E" w:rsidRPr="0056781E">
          <w:rPr>
            <w:rStyle w:val="af0"/>
          </w:rPr>
          <w:t>4.4.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ПОСТАВЩИК, УЧАСТНИК ЗАКУПКИ, ПОБЕДИТЕЛЬ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25</w:t>
        </w:r>
        <w:r w:rsidR="0025110E">
          <w:rPr>
            <w:webHidden/>
          </w:rPr>
          <w:fldChar w:fldCharType="end"/>
        </w:r>
      </w:hyperlink>
    </w:p>
    <w:p w14:paraId="3C9DAB72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1" w:history="1">
        <w:r w:rsidR="0025110E" w:rsidRPr="0056781E">
          <w:rPr>
            <w:rStyle w:val="af0"/>
          </w:rPr>
          <w:t>4.5.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ЗАКУПОЧНЫЙ ОРГАН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25</w:t>
        </w:r>
        <w:r w:rsidR="0025110E">
          <w:rPr>
            <w:webHidden/>
          </w:rPr>
          <w:fldChar w:fldCharType="end"/>
        </w:r>
      </w:hyperlink>
    </w:p>
    <w:p w14:paraId="07C71154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2" w:history="1">
        <w:r w:rsidR="0025110E" w:rsidRPr="0056781E">
          <w:rPr>
            <w:rStyle w:val="af0"/>
          </w:rPr>
          <w:t>4.6.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ОПЕРАТОР ЭП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25</w:t>
        </w:r>
        <w:r w:rsidR="0025110E">
          <w:rPr>
            <w:webHidden/>
          </w:rPr>
          <w:fldChar w:fldCharType="end"/>
        </w:r>
      </w:hyperlink>
    </w:p>
    <w:p w14:paraId="7AF07FFB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3" w:history="1">
        <w:r w:rsidR="0025110E" w:rsidRPr="0056781E">
          <w:rPr>
            <w:rStyle w:val="af0"/>
            <w:rFonts w:cs="Arial"/>
          </w:rPr>
          <w:t>4.7.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  <w:rFonts w:cs="Arial"/>
          </w:rPr>
          <w:t>УПОЛНОМОЧЕННОЕ ЛИЦО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25</w:t>
        </w:r>
        <w:r w:rsidR="0025110E">
          <w:rPr>
            <w:webHidden/>
          </w:rPr>
          <w:fldChar w:fldCharType="end"/>
        </w:r>
      </w:hyperlink>
    </w:p>
    <w:p w14:paraId="776AB06C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14" w:history="1">
        <w:r w:rsidR="0025110E" w:rsidRPr="0056781E">
          <w:rPr>
            <w:rStyle w:val="af0"/>
          </w:rPr>
          <w:t>5.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СПОСОБЫ И РАЗНОВИДНОСТИ ПРОЦЕДУР ЗАКУПКИ, УСЛОВИЯ ИХ ПРИМЕНЕНИЯ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27</w:t>
        </w:r>
        <w:r w:rsidR="0025110E">
          <w:rPr>
            <w:webHidden/>
          </w:rPr>
          <w:fldChar w:fldCharType="end"/>
        </w:r>
      </w:hyperlink>
    </w:p>
    <w:p w14:paraId="52FF2355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5" w:history="1">
        <w:r w:rsidR="0025110E" w:rsidRPr="0056781E">
          <w:rPr>
            <w:rStyle w:val="af0"/>
          </w:rPr>
          <w:t>5.1.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27</w:t>
        </w:r>
        <w:r w:rsidR="0025110E">
          <w:rPr>
            <w:webHidden/>
          </w:rPr>
          <w:fldChar w:fldCharType="end"/>
        </w:r>
      </w:hyperlink>
    </w:p>
    <w:p w14:paraId="20FB56B6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6" w:history="1">
        <w:r w:rsidR="0025110E" w:rsidRPr="0056781E">
          <w:rPr>
            <w:rStyle w:val="af0"/>
          </w:rPr>
          <w:t>5.2.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КОНКУРЕНТНЫЕ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27</w:t>
        </w:r>
        <w:r w:rsidR="0025110E">
          <w:rPr>
            <w:webHidden/>
          </w:rPr>
          <w:fldChar w:fldCharType="end"/>
        </w:r>
      </w:hyperlink>
    </w:p>
    <w:p w14:paraId="653A4DFF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17" w:history="1">
        <w:r w:rsidR="0025110E" w:rsidRPr="0056781E">
          <w:rPr>
            <w:rStyle w:val="af0"/>
          </w:rPr>
          <w:t>5.3.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НЕКОНКУРЕНТНЫЕ ЗАКУПКИ: ЗАКУПКИ У ЕДИНСТВЕННОГО ПОСТАВЩИКА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31</w:t>
        </w:r>
        <w:r w:rsidR="0025110E">
          <w:rPr>
            <w:webHidden/>
          </w:rPr>
          <w:fldChar w:fldCharType="end"/>
        </w:r>
      </w:hyperlink>
    </w:p>
    <w:p w14:paraId="08CF0D3A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18" w:history="1">
        <w:r w:rsidR="0025110E" w:rsidRPr="0056781E">
          <w:rPr>
            <w:rStyle w:val="af0"/>
            <w:rFonts w:cs="Arial"/>
          </w:rPr>
          <w:t>5.3.1.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31</w:t>
        </w:r>
        <w:r w:rsidR="0025110E">
          <w:rPr>
            <w:webHidden/>
          </w:rPr>
          <w:fldChar w:fldCharType="end"/>
        </w:r>
      </w:hyperlink>
    </w:p>
    <w:p w14:paraId="0A3B1888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19" w:history="1">
        <w:r w:rsidR="0025110E" w:rsidRPr="0056781E">
          <w:rPr>
            <w:rStyle w:val="af0"/>
            <w:rFonts w:cs="Arial"/>
          </w:rPr>
          <w:t>5.3.2.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ЗАПЛАНИРОВАННЫЕ ЗАКУПКИ У ЕДИНСТВЕННОГО ПОСТАВЩИКА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_Toc79069519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31</w:t>
        </w:r>
        <w:r w:rsidR="0025110E">
          <w:rPr>
            <w:webHidden/>
          </w:rPr>
          <w:fldChar w:fldCharType="end"/>
        </w:r>
      </w:hyperlink>
    </w:p>
    <w:p w14:paraId="1828BE33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20" w:history="1">
        <w:r w:rsidR="0025110E" w:rsidRPr="0056781E">
          <w:rPr>
            <w:rStyle w:val="af0"/>
            <w:rFonts w:cs="Arial"/>
          </w:rPr>
          <w:t>5.3.3.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ЗАКУПКИ У ЕДИНСТВЕННОГО ПОСТАВЩИКА ПО ПРИЧИНЕ НЕОТЛОЖНОСТИ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35</w:t>
        </w:r>
        <w:r w:rsidR="0025110E">
          <w:rPr>
            <w:webHidden/>
          </w:rPr>
          <w:fldChar w:fldCharType="end"/>
        </w:r>
      </w:hyperlink>
    </w:p>
    <w:p w14:paraId="6E15651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1" w:history="1">
        <w:r w:rsidR="0025110E" w:rsidRPr="0056781E">
          <w:rPr>
            <w:rStyle w:val="af0"/>
          </w:rPr>
          <w:t>5.4.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НИЗКОСТОИМОСТНЫЕ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36</w:t>
        </w:r>
        <w:r w:rsidR="0025110E">
          <w:rPr>
            <w:webHidden/>
          </w:rPr>
          <w:fldChar w:fldCharType="end"/>
        </w:r>
      </w:hyperlink>
    </w:p>
    <w:p w14:paraId="45D531C0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2" w:history="1">
        <w:r w:rsidR="0025110E" w:rsidRPr="0056781E">
          <w:rPr>
            <w:rStyle w:val="af0"/>
          </w:rPr>
          <w:t>5.5.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РАЗНОВИДНОСТИ ПРОЦЕДУР ЗАКУПКИ И УСЛОВИЯ ИХ ПРИМЕНЕНИЯ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37</w:t>
        </w:r>
        <w:r w:rsidR="0025110E">
          <w:rPr>
            <w:webHidden/>
          </w:rPr>
          <w:fldChar w:fldCharType="end"/>
        </w:r>
      </w:hyperlink>
    </w:p>
    <w:p w14:paraId="1EE26459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23" w:history="1">
        <w:r w:rsidR="0025110E" w:rsidRPr="0056781E">
          <w:rPr>
            <w:rStyle w:val="af0"/>
          </w:rPr>
          <w:t>6.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ИНФОРМАЦИОННОЕ ОБЕСПЕЧЕНИЕ ЗАКУПОЧНОЙ ДЕЯТЕЛЬНОСТИ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45</w:t>
        </w:r>
        <w:r w:rsidR="0025110E">
          <w:rPr>
            <w:webHidden/>
          </w:rPr>
          <w:fldChar w:fldCharType="end"/>
        </w:r>
      </w:hyperlink>
    </w:p>
    <w:p w14:paraId="6E307CC0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4" w:history="1">
        <w:r w:rsidR="0025110E" w:rsidRPr="0056781E">
          <w:rPr>
            <w:rStyle w:val="af0"/>
          </w:rPr>
          <w:t>6.1.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45</w:t>
        </w:r>
        <w:r w:rsidR="0025110E">
          <w:rPr>
            <w:webHidden/>
          </w:rPr>
          <w:fldChar w:fldCharType="end"/>
        </w:r>
      </w:hyperlink>
    </w:p>
    <w:p w14:paraId="552ECA75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5" w:history="1">
        <w:r w:rsidR="0025110E" w:rsidRPr="0056781E">
          <w:rPr>
            <w:rStyle w:val="af0"/>
          </w:rPr>
          <w:t>6.2.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МЕСТО (СПОСОБ) И СРОКИ РАЗМЕЩЕНИЯ ИНФОРМАЦИИ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47</w:t>
        </w:r>
        <w:r w:rsidR="0025110E">
          <w:rPr>
            <w:webHidden/>
          </w:rPr>
          <w:fldChar w:fldCharType="end"/>
        </w:r>
      </w:hyperlink>
    </w:p>
    <w:p w14:paraId="7F19DC51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6" w:history="1">
        <w:r w:rsidR="0025110E" w:rsidRPr="0056781E">
          <w:rPr>
            <w:rStyle w:val="af0"/>
          </w:rPr>
          <w:t>6.3.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СРОКИ ВЫПОЛНЕНИЯ ДЕЙСТВИЙ И ПРОЦЕДУР ЗАКАЗЧИКОМ, ПОСТАВЩИКОМ, УЧАСТНИКОМ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58</w:t>
        </w:r>
        <w:r w:rsidR="0025110E">
          <w:rPr>
            <w:webHidden/>
          </w:rPr>
          <w:fldChar w:fldCharType="end"/>
        </w:r>
      </w:hyperlink>
    </w:p>
    <w:p w14:paraId="1E260C42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27" w:history="1">
        <w:r w:rsidR="0025110E" w:rsidRPr="0056781E">
          <w:rPr>
            <w:rStyle w:val="af0"/>
          </w:rPr>
          <w:t>7.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КВАЛИФИКАЦИЯ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62</w:t>
        </w:r>
        <w:r w:rsidR="0025110E">
          <w:rPr>
            <w:webHidden/>
          </w:rPr>
          <w:fldChar w:fldCharType="end"/>
        </w:r>
      </w:hyperlink>
    </w:p>
    <w:p w14:paraId="34B10B21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8" w:history="1">
        <w:r w:rsidR="0025110E" w:rsidRPr="0056781E">
          <w:rPr>
            <w:rStyle w:val="af0"/>
          </w:rPr>
          <w:t>7.1.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62</w:t>
        </w:r>
        <w:r w:rsidR="0025110E">
          <w:rPr>
            <w:webHidden/>
          </w:rPr>
          <w:fldChar w:fldCharType="end"/>
        </w:r>
      </w:hyperlink>
    </w:p>
    <w:p w14:paraId="0704D1F3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29" w:history="1">
        <w:r w:rsidR="0025110E" w:rsidRPr="0056781E">
          <w:rPr>
            <w:rStyle w:val="af0"/>
          </w:rPr>
          <w:t>7.2.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ПОРЯДОК ПРОВЕДЕНИЯ КВАЛИФИКАЦИИ ВНЕ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_Toc79069529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63</w:t>
        </w:r>
        <w:r w:rsidR="0025110E">
          <w:rPr>
            <w:webHidden/>
          </w:rPr>
          <w:fldChar w:fldCharType="end"/>
        </w:r>
      </w:hyperlink>
    </w:p>
    <w:p w14:paraId="5EF70C66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0" w:history="1">
        <w:r w:rsidR="0025110E" w:rsidRPr="0056781E">
          <w:rPr>
            <w:rStyle w:val="af0"/>
          </w:rPr>
          <w:t>7.3.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ПРЕДОСТАВЛЕНИЕ ДОКУМЕНТОВ НА КВАЛИФИКАЦИЮ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64</w:t>
        </w:r>
        <w:r w:rsidR="0025110E">
          <w:rPr>
            <w:webHidden/>
          </w:rPr>
          <w:fldChar w:fldCharType="end"/>
        </w:r>
      </w:hyperlink>
    </w:p>
    <w:p w14:paraId="46A39CF1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1" w:history="1">
        <w:r w:rsidR="0025110E" w:rsidRPr="0056781E">
          <w:rPr>
            <w:rStyle w:val="af0"/>
          </w:rPr>
          <w:t>7.4.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ОТКЛОНЕНИЕ ДОКУМЕНТОВ НА КВАЛИФИКАЦИЮ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66</w:t>
        </w:r>
        <w:r w:rsidR="0025110E">
          <w:rPr>
            <w:webHidden/>
          </w:rPr>
          <w:fldChar w:fldCharType="end"/>
        </w:r>
      </w:hyperlink>
    </w:p>
    <w:p w14:paraId="0DC89502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2" w:history="1">
        <w:r w:rsidR="0025110E" w:rsidRPr="0056781E">
          <w:rPr>
            <w:rStyle w:val="af0"/>
          </w:rPr>
          <w:t>7.5.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АННУЛИРОВАНИЕ РЕЗУЛЬТАТОВ КВАЛИФИКАЦИИ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66</w:t>
        </w:r>
        <w:r w:rsidR="0025110E">
          <w:rPr>
            <w:webHidden/>
          </w:rPr>
          <w:fldChar w:fldCharType="end"/>
        </w:r>
      </w:hyperlink>
    </w:p>
    <w:p w14:paraId="63091DD4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3" w:history="1">
        <w:r w:rsidR="0025110E" w:rsidRPr="0056781E">
          <w:rPr>
            <w:rStyle w:val="af0"/>
          </w:rPr>
          <w:t>7.6.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ПОСЛЕДСТВИЯ НЕПРОХОЖДЕНИЯ ЛИБО АННУЛИРОВАНИЯ КВАЛИФИКАЦИИ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67</w:t>
        </w:r>
        <w:r w:rsidR="0025110E">
          <w:rPr>
            <w:webHidden/>
          </w:rPr>
          <w:fldChar w:fldCharType="end"/>
        </w:r>
      </w:hyperlink>
    </w:p>
    <w:p w14:paraId="6FCA3F61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4" w:history="1">
        <w:r w:rsidR="0025110E" w:rsidRPr="0056781E">
          <w:rPr>
            <w:rStyle w:val="af0"/>
          </w:rPr>
          <w:t>7.7.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УВЕДОМЛЕНИЕ ПОСТАВЩИКОВ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67</w:t>
        </w:r>
        <w:r w:rsidR="0025110E">
          <w:rPr>
            <w:webHidden/>
          </w:rPr>
          <w:fldChar w:fldCharType="end"/>
        </w:r>
      </w:hyperlink>
    </w:p>
    <w:p w14:paraId="3CEE659F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35" w:history="1">
        <w:r w:rsidR="0025110E" w:rsidRPr="0056781E">
          <w:rPr>
            <w:rStyle w:val="af0"/>
          </w:rPr>
          <w:t>8.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ПЛАНИРОВАНИЕ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68</w:t>
        </w:r>
        <w:r w:rsidR="0025110E">
          <w:rPr>
            <w:webHidden/>
          </w:rPr>
          <w:fldChar w:fldCharType="end"/>
        </w:r>
      </w:hyperlink>
    </w:p>
    <w:p w14:paraId="20BD687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6" w:history="1">
        <w:r w:rsidR="0025110E" w:rsidRPr="0056781E">
          <w:rPr>
            <w:rStyle w:val="af0"/>
          </w:rPr>
          <w:t>8.1.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68</w:t>
        </w:r>
        <w:r w:rsidR="0025110E">
          <w:rPr>
            <w:webHidden/>
          </w:rPr>
          <w:fldChar w:fldCharType="end"/>
        </w:r>
      </w:hyperlink>
    </w:p>
    <w:p w14:paraId="1D5E7A8C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37" w:history="1">
        <w:r w:rsidR="0025110E" w:rsidRPr="0056781E">
          <w:rPr>
            <w:rStyle w:val="af0"/>
          </w:rPr>
          <w:t>9.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ПОДГОТОВКА К ПРОВЕДЕНИЮ КОНКУРЕНТНОЙ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70</w:t>
        </w:r>
        <w:r w:rsidR="0025110E">
          <w:rPr>
            <w:webHidden/>
          </w:rPr>
          <w:fldChar w:fldCharType="end"/>
        </w:r>
      </w:hyperlink>
    </w:p>
    <w:p w14:paraId="4C901F5B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8" w:history="1">
        <w:r w:rsidR="0025110E" w:rsidRPr="0056781E">
          <w:rPr>
            <w:rStyle w:val="af0"/>
          </w:rPr>
          <w:t>9.1.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70</w:t>
        </w:r>
        <w:r w:rsidR="0025110E">
          <w:rPr>
            <w:webHidden/>
          </w:rPr>
          <w:fldChar w:fldCharType="end"/>
        </w:r>
      </w:hyperlink>
    </w:p>
    <w:p w14:paraId="500FBF5F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39" w:history="1">
        <w:r w:rsidR="0025110E" w:rsidRPr="0056781E">
          <w:rPr>
            <w:rStyle w:val="af0"/>
          </w:rPr>
          <w:t>9.2.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АНОНС ПРЕДСТОЯЩЕЙ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_Toc79069539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70</w:t>
        </w:r>
        <w:r w:rsidR="0025110E">
          <w:rPr>
            <w:webHidden/>
          </w:rPr>
          <w:fldChar w:fldCharType="end"/>
        </w:r>
      </w:hyperlink>
    </w:p>
    <w:p w14:paraId="072D8D23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40" w:history="1">
        <w:r w:rsidR="0025110E" w:rsidRPr="0056781E">
          <w:rPr>
            <w:rStyle w:val="af0"/>
          </w:rPr>
          <w:t>9.3.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ПРОВЕДЕНИЕ КОНФЕРЕНЦИЙ ПО РАЗЪЯСНЕНИЮ ПАРАМЕТРОВ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71</w:t>
        </w:r>
        <w:r w:rsidR="0025110E">
          <w:rPr>
            <w:webHidden/>
          </w:rPr>
          <w:fldChar w:fldCharType="end"/>
        </w:r>
      </w:hyperlink>
    </w:p>
    <w:p w14:paraId="798C2139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41" w:history="1">
        <w:r w:rsidR="0025110E" w:rsidRPr="0056781E">
          <w:rPr>
            <w:rStyle w:val="af0"/>
          </w:rPr>
          <w:t>9.4.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ПОДГОТОВКА И УТВЕРЖДЕНИЕ ИЗВЕЩЕНИЯ, ДОКУМЕНТАЦИИ О 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71</w:t>
        </w:r>
        <w:r w:rsidR="0025110E">
          <w:rPr>
            <w:webHidden/>
          </w:rPr>
          <w:fldChar w:fldCharType="end"/>
        </w:r>
      </w:hyperlink>
    </w:p>
    <w:p w14:paraId="0FE379AD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2" w:history="1">
        <w:r w:rsidR="0025110E" w:rsidRPr="0056781E">
          <w:rPr>
            <w:rStyle w:val="af0"/>
          </w:rPr>
          <w:t>9.4.1.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72</w:t>
        </w:r>
        <w:r w:rsidR="0025110E">
          <w:rPr>
            <w:webHidden/>
          </w:rPr>
          <w:fldChar w:fldCharType="end"/>
        </w:r>
      </w:hyperlink>
    </w:p>
    <w:p w14:paraId="24BF9FF7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3" w:history="1">
        <w:r w:rsidR="0025110E" w:rsidRPr="0056781E">
          <w:rPr>
            <w:rStyle w:val="af0"/>
          </w:rPr>
          <w:t>9.4.2.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К УЧАСТНИКАМ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72</w:t>
        </w:r>
        <w:r w:rsidR="0025110E">
          <w:rPr>
            <w:webHidden/>
          </w:rPr>
          <w:fldChar w:fldCharType="end"/>
        </w:r>
      </w:hyperlink>
    </w:p>
    <w:p w14:paraId="66689075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4" w:history="1">
        <w:r w:rsidR="0025110E" w:rsidRPr="0056781E">
          <w:rPr>
            <w:rStyle w:val="af0"/>
          </w:rPr>
          <w:t>9.4.3.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К ПРОДУКЦИИ И К ЕЕ ОПИСАНИЮ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77</w:t>
        </w:r>
        <w:r w:rsidR="0025110E">
          <w:rPr>
            <w:webHidden/>
          </w:rPr>
          <w:fldChar w:fldCharType="end"/>
        </w:r>
      </w:hyperlink>
    </w:p>
    <w:p w14:paraId="547ACE84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5" w:history="1">
        <w:r w:rsidR="0025110E" w:rsidRPr="0056781E">
          <w:rPr>
            <w:rStyle w:val="af0"/>
          </w:rPr>
          <w:t>9.4.4.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определение и обоснование НАЧАЛЬНОЙ (МАКСИМАЛЬНОЙ) ЦЕНЫ ДОГОВОРА (ЛОТА), ЛИБО ФОРМУЛЫ ЦЕНЫ, ЛИБО ЕДИНИЦЫ ПРОДУКЦИИ И МАКСИМАЛЬНОГО ЗНАЧЕНИЯ ЦЕНЫ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79</w:t>
        </w:r>
        <w:r w:rsidR="0025110E">
          <w:rPr>
            <w:webHidden/>
          </w:rPr>
          <w:fldChar w:fldCharType="end"/>
        </w:r>
      </w:hyperlink>
    </w:p>
    <w:p w14:paraId="06517B05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6" w:history="1">
        <w:r w:rsidR="0025110E" w:rsidRPr="0056781E">
          <w:rPr>
            <w:rStyle w:val="af0"/>
          </w:rPr>
          <w:t>9.4.5.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ВАЛЮТА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81</w:t>
        </w:r>
        <w:r w:rsidR="0025110E">
          <w:rPr>
            <w:webHidden/>
          </w:rPr>
          <w:fldChar w:fldCharType="end"/>
        </w:r>
      </w:hyperlink>
    </w:p>
    <w:p w14:paraId="7EE912DA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7" w:history="1">
        <w:r w:rsidR="0025110E" w:rsidRPr="0056781E">
          <w:rPr>
            <w:rStyle w:val="af0"/>
          </w:rPr>
          <w:t>9.4.6.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БАЗИСЫ ПОСТАВКИ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81</w:t>
        </w:r>
        <w:r w:rsidR="0025110E">
          <w:rPr>
            <w:webHidden/>
          </w:rPr>
          <w:fldChar w:fldCharType="end"/>
        </w:r>
      </w:hyperlink>
    </w:p>
    <w:p w14:paraId="4E85438F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8" w:history="1">
        <w:r w:rsidR="0025110E" w:rsidRPr="0056781E">
          <w:rPr>
            <w:rStyle w:val="af0"/>
          </w:rPr>
          <w:t>9.4.7.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К УСЛОВИЯМ ДОГОВОРА И СВЯЗАННЫХ С ЕГО ИСПОЛНЕНИЕМ ОБЯЗАТЕЛЬСТВ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81</w:t>
        </w:r>
        <w:r w:rsidR="0025110E">
          <w:rPr>
            <w:webHidden/>
          </w:rPr>
          <w:fldChar w:fldCharType="end"/>
        </w:r>
      </w:hyperlink>
    </w:p>
    <w:p w14:paraId="697DA348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49" w:history="1">
        <w:r w:rsidR="0025110E" w:rsidRPr="0056781E">
          <w:rPr>
            <w:rStyle w:val="af0"/>
          </w:rPr>
          <w:t>9.4.8.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К ОБЕСПЕЧЕНИЮ ЗАЯВКИ И УСЛОВИЯМ ВОЗВРАТА/УДЕРЖАНИЯ ОБЕСПЕЧЕНИЯ ЗАЯВКИ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_Toc79069549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83</w:t>
        </w:r>
        <w:r w:rsidR="0025110E">
          <w:rPr>
            <w:webHidden/>
          </w:rPr>
          <w:fldChar w:fldCharType="end"/>
        </w:r>
      </w:hyperlink>
    </w:p>
    <w:p w14:paraId="13EDF54C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0" w:history="1">
        <w:r w:rsidR="0025110E" w:rsidRPr="0056781E">
          <w:rPr>
            <w:rStyle w:val="af0"/>
          </w:rPr>
          <w:t>9.4.9.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(КРИТЕРИЕВ) ОТБОРА ЗАЯВОК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85</w:t>
        </w:r>
        <w:r w:rsidR="0025110E">
          <w:rPr>
            <w:webHidden/>
          </w:rPr>
          <w:fldChar w:fldCharType="end"/>
        </w:r>
      </w:hyperlink>
    </w:p>
    <w:p w14:paraId="2AE82CEB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1" w:history="1">
        <w:r w:rsidR="0025110E" w:rsidRPr="0056781E">
          <w:rPr>
            <w:rStyle w:val="af0"/>
          </w:rPr>
          <w:t>9.4.10.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АНТИДЕМПИНГОВЫЕ МЕРЫ ПРИ ПРОВЕДЕНИИ ЗАКУПОК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86</w:t>
        </w:r>
        <w:r w:rsidR="0025110E">
          <w:rPr>
            <w:webHidden/>
          </w:rPr>
          <w:fldChar w:fldCharType="end"/>
        </w:r>
      </w:hyperlink>
    </w:p>
    <w:p w14:paraId="280FF1B7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2" w:history="1">
        <w:r w:rsidR="0025110E" w:rsidRPr="0056781E">
          <w:rPr>
            <w:rStyle w:val="af0"/>
          </w:rPr>
          <w:t>9.4.11.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КРИТЕРИЕВ И ПОРЯДКА ОЦЕНКИ ЗАЯВОК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87</w:t>
        </w:r>
        <w:r w:rsidR="0025110E">
          <w:rPr>
            <w:webHidden/>
          </w:rPr>
          <w:fldChar w:fldCharType="end"/>
        </w:r>
      </w:hyperlink>
    </w:p>
    <w:p w14:paraId="06B8B1C1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3" w:history="1">
        <w:r w:rsidR="0025110E" w:rsidRPr="0056781E">
          <w:rPr>
            <w:rStyle w:val="af0"/>
          </w:rPr>
          <w:t>9.4.12.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ВОЗМОЖНОСТИ ПОДАЧИ АЛЬТЕРНАТИВНЫХ ПРЕДЛОЖЕНИЙ В СОСТАВЕ ЗАЯВКИ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90</w:t>
        </w:r>
        <w:r w:rsidR="0025110E">
          <w:rPr>
            <w:webHidden/>
          </w:rPr>
          <w:fldChar w:fldCharType="end"/>
        </w:r>
      </w:hyperlink>
    </w:p>
    <w:p w14:paraId="7687FC65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4" w:history="1">
        <w:r w:rsidR="0025110E" w:rsidRPr="0056781E">
          <w:rPr>
            <w:rStyle w:val="af0"/>
          </w:rPr>
          <w:t>9.4.13.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ИНЫЕ УСЛОВИЯ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90</w:t>
        </w:r>
        <w:r w:rsidR="0025110E">
          <w:rPr>
            <w:webHidden/>
          </w:rPr>
          <w:fldChar w:fldCharType="end"/>
        </w:r>
      </w:hyperlink>
    </w:p>
    <w:p w14:paraId="59EAB33D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5" w:history="1">
        <w:r w:rsidR="0025110E" w:rsidRPr="0056781E">
          <w:rPr>
            <w:rStyle w:val="af0"/>
          </w:rPr>
          <w:t>9.4.14.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ОФОРМЛЕНИЕ И УТВЕРЖДЕНИЕ ИЗВЕЩЕНИЯ, ДОКУМЕНТАЦИИ О 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90</w:t>
        </w:r>
        <w:r w:rsidR="0025110E">
          <w:rPr>
            <w:webHidden/>
          </w:rPr>
          <w:fldChar w:fldCharType="end"/>
        </w:r>
      </w:hyperlink>
    </w:p>
    <w:p w14:paraId="1BEB1171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56" w:history="1">
        <w:r w:rsidR="0025110E" w:rsidRPr="0056781E">
          <w:rPr>
            <w:rStyle w:val="af0"/>
          </w:rPr>
          <w:t>10.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ПРОВЕДЕНИЕ КОНКУРЕНТНОЙ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94</w:t>
        </w:r>
        <w:r w:rsidR="0025110E">
          <w:rPr>
            <w:webHidden/>
          </w:rPr>
          <w:fldChar w:fldCharType="end"/>
        </w:r>
      </w:hyperlink>
    </w:p>
    <w:p w14:paraId="2408CD35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57" w:history="1">
        <w:r w:rsidR="0025110E" w:rsidRPr="0056781E">
          <w:rPr>
            <w:rStyle w:val="af0"/>
          </w:rPr>
          <w:t>10.1.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94</w:t>
        </w:r>
        <w:r w:rsidR="0025110E">
          <w:rPr>
            <w:webHidden/>
          </w:rPr>
          <w:fldChar w:fldCharType="end"/>
        </w:r>
      </w:hyperlink>
    </w:p>
    <w:p w14:paraId="00B523BA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58" w:history="1">
        <w:r w:rsidR="0025110E" w:rsidRPr="0056781E">
          <w:rPr>
            <w:rStyle w:val="af0"/>
          </w:rPr>
          <w:t>10.2.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ОБЪЯВЛЕНИЕ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95</w:t>
        </w:r>
        <w:r w:rsidR="0025110E">
          <w:rPr>
            <w:webHidden/>
          </w:rPr>
          <w:fldChar w:fldCharType="end"/>
        </w:r>
      </w:hyperlink>
    </w:p>
    <w:p w14:paraId="40285642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59" w:history="1">
        <w:r w:rsidR="0025110E" w:rsidRPr="0056781E">
          <w:rPr>
            <w:rStyle w:val="af0"/>
          </w:rPr>
          <w:t>10.2.1.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РАЗМЕЩЕНИЕ ИЗВЕЩЕНИЯ, ДОКУМЕНТАЦИИ О 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_Toc79069559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95</w:t>
        </w:r>
        <w:r w:rsidR="0025110E">
          <w:rPr>
            <w:webHidden/>
          </w:rPr>
          <w:fldChar w:fldCharType="end"/>
        </w:r>
      </w:hyperlink>
    </w:p>
    <w:p w14:paraId="66820AF3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60" w:history="1">
        <w:r w:rsidR="0025110E" w:rsidRPr="0056781E">
          <w:rPr>
            <w:rStyle w:val="af0"/>
          </w:rPr>
          <w:t>10.2.2.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РАЗЪЯСНЕНИЕ УСЛОВИЙ ИЗВЕЩЕНИЯ И/ИЛИ ДОКУМЕНТАЦИИ О 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95</w:t>
        </w:r>
        <w:r w:rsidR="0025110E">
          <w:rPr>
            <w:webHidden/>
          </w:rPr>
          <w:fldChar w:fldCharType="end"/>
        </w:r>
      </w:hyperlink>
    </w:p>
    <w:p w14:paraId="25EB03F1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61" w:history="1">
        <w:r w:rsidR="0025110E" w:rsidRPr="0056781E">
          <w:rPr>
            <w:rStyle w:val="af0"/>
          </w:rPr>
          <w:t>10.2.3.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ВНЕСЕНИЕ ИЗМЕНЕНИЙ В ИЗВЕЩЕНИЕ И/ИЛИ ДОКУМЕНТАЦИЮ О ЗАКУПКЕ. ОТМЕНА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96</w:t>
        </w:r>
        <w:r w:rsidR="0025110E">
          <w:rPr>
            <w:webHidden/>
          </w:rPr>
          <w:fldChar w:fldCharType="end"/>
        </w:r>
      </w:hyperlink>
    </w:p>
    <w:p w14:paraId="4402EB19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62" w:history="1">
        <w:r w:rsidR="0025110E" w:rsidRPr="0056781E">
          <w:rPr>
            <w:rStyle w:val="af0"/>
          </w:rPr>
          <w:t>10.3.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ПОДГОТОВКА И ПОДАЧА ЗАЯВКИ НА УЧАСТИЕ В ПРОЦЕДУРЕ ЗАКУПКИ. ОБЕСПЕЧЕНИЕ ЗАЯВКИ НА УЧАСТИЕ В ПРОЦЕДУРЕ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97</w:t>
        </w:r>
        <w:r w:rsidR="0025110E">
          <w:rPr>
            <w:webHidden/>
          </w:rPr>
          <w:fldChar w:fldCharType="end"/>
        </w:r>
      </w:hyperlink>
    </w:p>
    <w:p w14:paraId="3F0200EA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63" w:history="1">
        <w:r w:rsidR="0025110E" w:rsidRPr="0056781E">
          <w:rPr>
            <w:rStyle w:val="af0"/>
          </w:rPr>
          <w:t>10.4.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ПРИЕМ, ОТКРЫТИЕ ДОСТУПА К ПОДАННЫМ ЗАЯВКАМ/ ВСКРЫТИЕ ПОДАННЫХ ЗАЯВОК НА УЧАСТИЕ В ПРОЦЕДУРЕ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101</w:t>
        </w:r>
        <w:r w:rsidR="0025110E">
          <w:rPr>
            <w:webHidden/>
          </w:rPr>
          <w:fldChar w:fldCharType="end"/>
        </w:r>
      </w:hyperlink>
    </w:p>
    <w:p w14:paraId="4AE9DAE3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64" w:history="1">
        <w:r w:rsidR="0025110E" w:rsidRPr="0056781E">
          <w:rPr>
            <w:rStyle w:val="af0"/>
          </w:rPr>
          <w:t>10.5.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СОСТАВЛЕНИЕ ПРОТОКОЛОВ ПРИ ПРОВЕДЕНИИ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102</w:t>
        </w:r>
        <w:r w:rsidR="0025110E">
          <w:rPr>
            <w:webHidden/>
          </w:rPr>
          <w:fldChar w:fldCharType="end"/>
        </w:r>
      </w:hyperlink>
    </w:p>
    <w:p w14:paraId="087F140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65" w:history="1">
        <w:r w:rsidR="0025110E" w:rsidRPr="0056781E">
          <w:rPr>
            <w:rStyle w:val="af0"/>
          </w:rPr>
          <w:t>10.6.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РАССМОТРЕНИЕ ЗАЯВОК УЧАСТНИКОВ ЗАКУПКИ И ПОДВЕДЕНИЕ ИТОГОВ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103</w:t>
        </w:r>
        <w:r w:rsidR="0025110E">
          <w:rPr>
            <w:webHidden/>
          </w:rPr>
          <w:fldChar w:fldCharType="end"/>
        </w:r>
      </w:hyperlink>
    </w:p>
    <w:p w14:paraId="0E310B8B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66" w:history="1">
        <w:r w:rsidR="0025110E" w:rsidRPr="0056781E">
          <w:rPr>
            <w:rStyle w:val="af0"/>
          </w:rPr>
          <w:t>10.6.1.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103</w:t>
        </w:r>
        <w:r w:rsidR="0025110E">
          <w:rPr>
            <w:webHidden/>
          </w:rPr>
          <w:fldChar w:fldCharType="end"/>
        </w:r>
      </w:hyperlink>
    </w:p>
    <w:p w14:paraId="0A949EA7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67" w:history="1">
        <w:r w:rsidR="0025110E" w:rsidRPr="0056781E">
          <w:rPr>
            <w:rStyle w:val="af0"/>
          </w:rPr>
          <w:t>10.6.2.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ПОЛУЧЕНИЕ У УЧАСТНИКОВ ЗАКУПКИ РАЗЪЯСНЕНИЙ ЗАЯВОК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106</w:t>
        </w:r>
        <w:r w:rsidR="0025110E">
          <w:rPr>
            <w:webHidden/>
          </w:rPr>
          <w:fldChar w:fldCharType="end"/>
        </w:r>
      </w:hyperlink>
    </w:p>
    <w:p w14:paraId="02972744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68" w:history="1">
        <w:r w:rsidR="0025110E" w:rsidRPr="0056781E">
          <w:rPr>
            <w:rStyle w:val="af0"/>
          </w:rPr>
          <w:t>10.6.3.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ОТБОР ЗАЯВОК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108</w:t>
        </w:r>
        <w:r w:rsidR="0025110E">
          <w:rPr>
            <w:webHidden/>
          </w:rPr>
          <w:fldChar w:fldCharType="end"/>
        </w:r>
      </w:hyperlink>
    </w:p>
    <w:p w14:paraId="7BCA10D3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69" w:history="1">
        <w:r w:rsidR="0025110E" w:rsidRPr="0056781E">
          <w:rPr>
            <w:rStyle w:val="af0"/>
          </w:rPr>
          <w:t>10.6.4.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ОЦЕНКА И СОПОСТАВЛЕНИЕ ЗАЯВОК. ВЫБОР ПОБЕДИТЕЛЯ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_Toc79069569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110</w:t>
        </w:r>
        <w:r w:rsidR="0025110E">
          <w:rPr>
            <w:webHidden/>
          </w:rPr>
          <w:fldChar w:fldCharType="end"/>
        </w:r>
      </w:hyperlink>
    </w:p>
    <w:p w14:paraId="11F4668B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70" w:history="1">
        <w:r w:rsidR="0025110E" w:rsidRPr="0056781E">
          <w:rPr>
            <w:rStyle w:val="af0"/>
          </w:rPr>
          <w:t>10.6.5.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ОСОБЕННОСТИ ПРОВЕДЕНИЯ  ПРОЦЕДУРЫ АУКЦИОНА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111</w:t>
        </w:r>
        <w:r w:rsidR="0025110E">
          <w:rPr>
            <w:webHidden/>
          </w:rPr>
          <w:fldChar w:fldCharType="end"/>
        </w:r>
      </w:hyperlink>
    </w:p>
    <w:p w14:paraId="680E9EA9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71" w:history="1">
        <w:r w:rsidR="0025110E" w:rsidRPr="0056781E">
          <w:rPr>
            <w:rStyle w:val="af0"/>
          </w:rPr>
          <w:t>10.6.6.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ПРОВЕДЕНИЕ ПЕРЕГОВОРОВ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114</w:t>
        </w:r>
        <w:r w:rsidR="0025110E">
          <w:rPr>
            <w:webHidden/>
          </w:rPr>
          <w:fldChar w:fldCharType="end"/>
        </w:r>
      </w:hyperlink>
    </w:p>
    <w:p w14:paraId="13E9B421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72" w:history="1">
        <w:r w:rsidR="0025110E" w:rsidRPr="0056781E">
          <w:rPr>
            <w:rStyle w:val="af0"/>
          </w:rPr>
          <w:t>10.6.7.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ПРОВЕДЕНИЕ ПЕРЕТОРЖКИ. ПОЛУЧЕНИЕ ОКОНЧАТЕЛЬНОГО ПРЕДЛОЖЕНИЯ ИЛИ ДОПОЛНИТЕЛЬНОГО ЦЕНОВОГО ПРЕДЛОЖЕНИЯ ЕДИНСТВЕННОГО УЧАСТНИКА КОНКУРЕНТНОЙ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115</w:t>
        </w:r>
        <w:r w:rsidR="0025110E">
          <w:rPr>
            <w:webHidden/>
          </w:rPr>
          <w:fldChar w:fldCharType="end"/>
        </w:r>
      </w:hyperlink>
    </w:p>
    <w:p w14:paraId="07B01DB3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73" w:history="1">
        <w:r w:rsidR="0025110E" w:rsidRPr="0056781E">
          <w:rPr>
            <w:rStyle w:val="af0"/>
          </w:rPr>
          <w:t>10.6.8.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ПРИЗНАНИЕ КОНКУРЕНТНОЙ ПРОЦЕДУРЫ ЗАКУПКИ НЕСОСТОЯВШЕЙСЯ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118</w:t>
        </w:r>
        <w:r w:rsidR="0025110E">
          <w:rPr>
            <w:webHidden/>
          </w:rPr>
          <w:fldChar w:fldCharType="end"/>
        </w:r>
      </w:hyperlink>
    </w:p>
    <w:p w14:paraId="0A7008FD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74" w:history="1">
        <w:r w:rsidR="0025110E" w:rsidRPr="0056781E">
          <w:rPr>
            <w:rStyle w:val="af0"/>
          </w:rPr>
          <w:t>10.7.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РАЗЪЯСНЕНИЕ УЧАСТНИКАМ ЗАКУПКИ РЕЗУЛЬТАТОВ ОТБОРА, ОЦЕНКИ И ИТОГОВ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119</w:t>
        </w:r>
        <w:r w:rsidR="0025110E">
          <w:rPr>
            <w:webHidden/>
          </w:rPr>
          <w:fldChar w:fldCharType="end"/>
        </w:r>
      </w:hyperlink>
    </w:p>
    <w:p w14:paraId="071584CA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75" w:history="1">
        <w:r w:rsidR="0025110E" w:rsidRPr="0056781E">
          <w:rPr>
            <w:rStyle w:val="af0"/>
          </w:rPr>
          <w:t>10.8.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ВОЗВРАТ ОБЕСПЕЧЕНИЯ ЗАЯВКИ НА УЧАСТИЕ В 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119</w:t>
        </w:r>
        <w:r w:rsidR="0025110E">
          <w:rPr>
            <w:webHidden/>
          </w:rPr>
          <w:fldChar w:fldCharType="end"/>
        </w:r>
      </w:hyperlink>
    </w:p>
    <w:p w14:paraId="5F93F9AB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76" w:history="1">
        <w:r w:rsidR="0025110E" w:rsidRPr="0056781E">
          <w:rPr>
            <w:rStyle w:val="af0"/>
          </w:rPr>
          <w:t>10.9.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ПРОВЕДЕНИЯ КОНКУРЕНТНЫХ ЗАКУПОК В ЗАКРЫТОЙ ФОРМЕ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121</w:t>
        </w:r>
        <w:r w:rsidR="0025110E">
          <w:rPr>
            <w:webHidden/>
          </w:rPr>
          <w:fldChar w:fldCharType="end"/>
        </w:r>
      </w:hyperlink>
    </w:p>
    <w:p w14:paraId="4ADE0F7B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77" w:history="1">
        <w:r w:rsidR="0025110E" w:rsidRPr="0056781E">
          <w:rPr>
            <w:rStyle w:val="af0"/>
          </w:rPr>
          <w:t>10.10.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ПРОВЕДЕНИЯ ОТКРЫТЫХ КОНКУРЕНТНЫХ ЗАКУПОК С ОГРАНИЧЕННЫМ УЧАСТИЕМ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122</w:t>
        </w:r>
        <w:r w:rsidR="0025110E">
          <w:rPr>
            <w:webHidden/>
          </w:rPr>
          <w:fldChar w:fldCharType="end"/>
        </w:r>
      </w:hyperlink>
    </w:p>
    <w:p w14:paraId="4404ACE9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78" w:history="1">
        <w:r w:rsidR="0025110E" w:rsidRPr="0056781E">
          <w:rPr>
            <w:rStyle w:val="af0"/>
          </w:rPr>
          <w:t>10.11.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РЕШЕНИЕ О ЗАКЛЮЧЕНИИ ДОГОВОРА С ЕДИНСТВЕННЫМ УЧАСТНИКОМ КОНКУРЕНТНОЙ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124</w:t>
        </w:r>
        <w:r w:rsidR="0025110E">
          <w:rPr>
            <w:webHidden/>
          </w:rPr>
          <w:fldChar w:fldCharType="end"/>
        </w:r>
      </w:hyperlink>
    </w:p>
    <w:p w14:paraId="026A4E93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79" w:history="1">
        <w:r w:rsidR="0025110E" w:rsidRPr="0056781E">
          <w:rPr>
            <w:rStyle w:val="af0"/>
          </w:rPr>
          <w:t>11.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ПОДГОТОВКА И ПРОВЕДЕНИЕ НЕКОНКУРЕНТНОЙ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_Toc79069579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125</w:t>
        </w:r>
        <w:r w:rsidR="0025110E">
          <w:rPr>
            <w:webHidden/>
          </w:rPr>
          <w:fldChar w:fldCharType="end"/>
        </w:r>
      </w:hyperlink>
    </w:p>
    <w:p w14:paraId="43550E68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80" w:history="1">
        <w:r w:rsidR="0025110E" w:rsidRPr="0056781E">
          <w:rPr>
            <w:rStyle w:val="af0"/>
          </w:rPr>
          <w:t>11.1.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125</w:t>
        </w:r>
        <w:r w:rsidR="0025110E">
          <w:rPr>
            <w:webHidden/>
          </w:rPr>
          <w:fldChar w:fldCharType="end"/>
        </w:r>
      </w:hyperlink>
    </w:p>
    <w:p w14:paraId="31167DA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81" w:history="1">
        <w:r w:rsidR="0025110E" w:rsidRPr="0056781E">
          <w:rPr>
            <w:rStyle w:val="af0"/>
          </w:rPr>
          <w:t>11.2.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ПОДГОТОВКА К ПРОВЕДЕНИЮ НЕКОНКУРЕТНОЙ ПРОЦЕДУРЫ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125</w:t>
        </w:r>
        <w:r w:rsidR="0025110E">
          <w:rPr>
            <w:webHidden/>
          </w:rPr>
          <w:fldChar w:fldCharType="end"/>
        </w:r>
      </w:hyperlink>
    </w:p>
    <w:p w14:paraId="46E05B25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82" w:history="1">
        <w:r w:rsidR="0025110E" w:rsidRPr="0056781E">
          <w:rPr>
            <w:rStyle w:val="af0"/>
          </w:rPr>
          <w:t>11.2.1.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ОБЩИЕ ТРЕБОВАНИЯ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125</w:t>
        </w:r>
        <w:r w:rsidR="0025110E">
          <w:rPr>
            <w:webHidden/>
          </w:rPr>
          <w:fldChar w:fldCharType="end"/>
        </w:r>
      </w:hyperlink>
    </w:p>
    <w:p w14:paraId="2815799A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83" w:history="1">
        <w:r w:rsidR="0025110E" w:rsidRPr="0056781E">
          <w:rPr>
            <w:rStyle w:val="af0"/>
          </w:rPr>
          <w:t>11.2.2.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К ПРОДУКЦИИ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125</w:t>
        </w:r>
        <w:r w:rsidR="0025110E">
          <w:rPr>
            <w:webHidden/>
          </w:rPr>
          <w:fldChar w:fldCharType="end"/>
        </w:r>
      </w:hyperlink>
    </w:p>
    <w:p w14:paraId="5AE6D6A5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84" w:history="1">
        <w:r w:rsidR="0025110E" w:rsidRPr="0056781E">
          <w:rPr>
            <w:rStyle w:val="af0"/>
          </w:rPr>
          <w:t>11.2.3.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НАЧАЛЬНОЙ (МАКСИМАЛЬНОЙ) ЦЕНЫ ДОГОВОРА (ЛОТА), ЛИБО ФОРМУЛЫ ЦЕНЫ, ЛИБО ЕДИНИЦЫ ПРОДУКЦИИ И МАКСИМАЛЬНОГО ЗНАЧЕНИЯ ЦЕНЫ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126</w:t>
        </w:r>
        <w:r w:rsidR="0025110E">
          <w:rPr>
            <w:webHidden/>
          </w:rPr>
          <w:fldChar w:fldCharType="end"/>
        </w:r>
      </w:hyperlink>
    </w:p>
    <w:p w14:paraId="64C55FA4" w14:textId="77777777" w:rsidR="0025110E" w:rsidRDefault="003E399A">
      <w:pPr>
        <w:pStyle w:val="31"/>
        <w:rPr>
          <w:rFonts w:asciiTheme="minorHAnsi" w:eastAsiaTheme="minorEastAsia" w:hAnsiTheme="minorHAnsi" w:cstheme="minorBidi"/>
          <w:i w:val="0"/>
          <w:iCs w:val="0"/>
          <w:sz w:val="22"/>
          <w:szCs w:val="22"/>
        </w:rPr>
      </w:pPr>
      <w:hyperlink w:anchor="_Toc79069585" w:history="1">
        <w:r w:rsidR="0025110E" w:rsidRPr="0056781E">
          <w:rPr>
            <w:rStyle w:val="af0"/>
          </w:rPr>
          <w:t>11.2.4.</w:t>
        </w:r>
        <w:r w:rsidR="0025110E">
          <w:rPr>
            <w:rFonts w:asciiTheme="minorHAnsi" w:eastAsiaTheme="minorEastAsia" w:hAnsiTheme="minorHAnsi" w:cstheme="minorBidi"/>
            <w:i w:val="0"/>
            <w:iCs w:val="0"/>
            <w:sz w:val="22"/>
            <w:szCs w:val="22"/>
          </w:rPr>
          <w:tab/>
        </w:r>
        <w:r w:rsidR="0025110E" w:rsidRPr="0056781E">
          <w:rPr>
            <w:rStyle w:val="af0"/>
          </w:rPr>
          <w:t>УСТАНОВЛЕНИЕ ТРЕБОВАНИЙ К УСЛОВИЯМ ДОГОВОРА И СВЯЗАННЫХ С ЕГО ИСПОЛНЕНИЕМ ОБЯЗАТЕЛЬСТВ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126</w:t>
        </w:r>
        <w:r w:rsidR="0025110E">
          <w:rPr>
            <w:webHidden/>
          </w:rPr>
          <w:fldChar w:fldCharType="end"/>
        </w:r>
      </w:hyperlink>
    </w:p>
    <w:p w14:paraId="02F2FF68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86" w:history="1">
        <w:r w:rsidR="0025110E" w:rsidRPr="0056781E">
          <w:rPr>
            <w:rStyle w:val="af0"/>
          </w:rPr>
          <w:t>11.3.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ПРОВЕДЕНИЕ НЕКОНКУРЕНТНОЙ ПРОЦЕДУРЫ ЗАКУПКИ. РАЗМЕЩЕНИЕ ИНФОРМАЦИИ О 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127</w:t>
        </w:r>
        <w:r w:rsidR="0025110E">
          <w:rPr>
            <w:webHidden/>
          </w:rPr>
          <w:fldChar w:fldCharType="end"/>
        </w:r>
      </w:hyperlink>
    </w:p>
    <w:p w14:paraId="3F3CF0AE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87" w:history="1">
        <w:r w:rsidR="0025110E" w:rsidRPr="0056781E">
          <w:rPr>
            <w:rStyle w:val="af0"/>
          </w:rPr>
          <w:t>12.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ПОДГОТОВКА И ПРОВЕДЕНИЕ НИЗКОСТОИМОСТНОЙ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129</w:t>
        </w:r>
        <w:r w:rsidR="0025110E">
          <w:rPr>
            <w:webHidden/>
          </w:rPr>
          <w:fldChar w:fldCharType="end"/>
        </w:r>
      </w:hyperlink>
    </w:p>
    <w:p w14:paraId="1FEA0A06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88" w:history="1">
        <w:r w:rsidR="0025110E" w:rsidRPr="0056781E">
          <w:rPr>
            <w:rStyle w:val="af0"/>
          </w:rPr>
          <w:t>12.1.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ОБЩИЕ ПОЛОЖЕНИЯ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129</w:t>
        </w:r>
        <w:r w:rsidR="0025110E">
          <w:rPr>
            <w:webHidden/>
          </w:rPr>
          <w:fldChar w:fldCharType="end"/>
        </w:r>
      </w:hyperlink>
    </w:p>
    <w:p w14:paraId="708F453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89" w:history="1">
        <w:r w:rsidR="0025110E" w:rsidRPr="0056781E">
          <w:rPr>
            <w:rStyle w:val="af0"/>
          </w:rPr>
          <w:t>12.2.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ПРОВЕРКА ПОСТАВЩИКОВ ПРИ НИЗКОСТОИМОСТНОЙ ЗАКУПКЕ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_Toc79069589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129</w:t>
        </w:r>
        <w:r w:rsidR="0025110E">
          <w:rPr>
            <w:webHidden/>
          </w:rPr>
          <w:fldChar w:fldCharType="end"/>
        </w:r>
      </w:hyperlink>
    </w:p>
    <w:p w14:paraId="43605D26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90" w:history="1">
        <w:r w:rsidR="0025110E" w:rsidRPr="0056781E">
          <w:rPr>
            <w:rStyle w:val="af0"/>
          </w:rPr>
          <w:t>13.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ОСОБЫЕ ЗАКУПОЧНЫЕ СИТУАЦИИ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131</w:t>
        </w:r>
        <w:r w:rsidR="0025110E">
          <w:rPr>
            <w:webHidden/>
          </w:rPr>
          <w:fldChar w:fldCharType="end"/>
        </w:r>
      </w:hyperlink>
    </w:p>
    <w:p w14:paraId="62E25DEF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1" w:history="1">
        <w:r w:rsidR="0025110E" w:rsidRPr="0056781E">
          <w:rPr>
            <w:rStyle w:val="af0"/>
          </w:rPr>
          <w:t>13.1.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ПРИОРИТЕТ ТОВАРОВ РОССИЙСКОГО ПРОИСХОЖДЕНИЯ, РАБОТ, УСЛУГ, ВЫПОЛНЯЕМЫХ, ОКАЗЫВАЕМЫХ РОССИЙСКИМИ ЛИЦАМИ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131</w:t>
        </w:r>
        <w:r w:rsidR="0025110E">
          <w:rPr>
            <w:webHidden/>
          </w:rPr>
          <w:fldChar w:fldCharType="end"/>
        </w:r>
      </w:hyperlink>
    </w:p>
    <w:p w14:paraId="213A7F94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2" w:history="1">
        <w:r w:rsidR="0025110E" w:rsidRPr="0056781E">
          <w:rPr>
            <w:rStyle w:val="af0"/>
          </w:rPr>
          <w:t>13.2.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УЧАСТИЯ В ПРОЦЕДУРАХ ЗАКУПОК ИНОСТРАННЫХ УЧАСТНИКОВ ЗАКУПКИ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131</w:t>
        </w:r>
        <w:r w:rsidR="0025110E">
          <w:rPr>
            <w:webHidden/>
          </w:rPr>
          <w:fldChar w:fldCharType="end"/>
        </w:r>
      </w:hyperlink>
    </w:p>
    <w:p w14:paraId="5C3D1DDE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3" w:history="1">
        <w:r w:rsidR="0025110E" w:rsidRPr="0056781E">
          <w:rPr>
            <w:rStyle w:val="af0"/>
          </w:rPr>
          <w:t>13.3.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ПРЕЙСКУРАНТНЫЙ ДОГОВОР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131</w:t>
        </w:r>
        <w:r w:rsidR="0025110E">
          <w:rPr>
            <w:webHidden/>
          </w:rPr>
          <w:fldChar w:fldCharType="end"/>
        </w:r>
      </w:hyperlink>
    </w:p>
    <w:p w14:paraId="2FAFA3F8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4" w:history="1">
        <w:r w:rsidR="0025110E" w:rsidRPr="0056781E">
          <w:rPr>
            <w:rStyle w:val="af0"/>
          </w:rPr>
          <w:t>13.4.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ОРГАНИЗАЦИИ ЗАКУПОЧНОЙ ДЕЯТЕЛЬНОСТИ ПРИ РЕАЛИЗАЦИИ ПРОЕКТОВ НА ТЕРРИТОРИИ ИНОСТРАННЫХ ГОСУДАРСТВ И РЕАЛИЗАЦИИ СОВМЕСТНЫХ ПРОЕКТОВ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132</w:t>
        </w:r>
        <w:r w:rsidR="0025110E">
          <w:rPr>
            <w:webHidden/>
          </w:rPr>
          <w:fldChar w:fldCharType="end"/>
        </w:r>
      </w:hyperlink>
    </w:p>
    <w:p w14:paraId="00321E2A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5" w:history="1">
        <w:r w:rsidR="0025110E" w:rsidRPr="0056781E">
          <w:rPr>
            <w:rStyle w:val="af0"/>
          </w:rPr>
          <w:t>13.5.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ЗАКУПКИ ПРОДУКЦИИ, В ОТНОШЕНИИ КОТОРОЙ УСТАНОВЛЕН ЭКСПОРТНЫЙ КОНТРОЛЬ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133</w:t>
        </w:r>
        <w:r w:rsidR="0025110E">
          <w:rPr>
            <w:webHidden/>
          </w:rPr>
          <w:fldChar w:fldCharType="end"/>
        </w:r>
      </w:hyperlink>
    </w:p>
    <w:p w14:paraId="1DBBE629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6" w:history="1">
        <w:r w:rsidR="0025110E" w:rsidRPr="0056781E">
          <w:rPr>
            <w:rStyle w:val="af0"/>
          </w:rPr>
          <w:t>13.6.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ОСУЩЕСТВЛЕНИЯ ЗАКУПОК ПРИ РЕАЛИЗАЦИИ ИНВЕСТИЦИОННЫХ ПРОЕКТОВ С ГОСУДАРСТВЕННОЙ ПОДДЕРЖКОЙ, ВКЛЮЧЕННЫХ В РЕЕСТР ИНВЕСТИЦИОННЫХ ПРОЕКТОВ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133</w:t>
        </w:r>
        <w:r w:rsidR="0025110E">
          <w:rPr>
            <w:webHidden/>
          </w:rPr>
          <w:fldChar w:fldCharType="end"/>
        </w:r>
      </w:hyperlink>
    </w:p>
    <w:p w14:paraId="4C796F83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7" w:history="1">
        <w:r w:rsidR="0025110E" w:rsidRPr="0056781E">
          <w:rPr>
            <w:rStyle w:val="af0"/>
          </w:rPr>
          <w:t>13.7.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ОСУЩЕСТВЛЕНИЯ ЗАКУПОК ОТДЕЛЬНЫХ ВИДОВ ТОВАРОВ, РАБОТ, ОКАЗАНИЯ УСЛУГ, АРЕНДЫ (ВКЛЮЧАЯ ФРАХТОВАНИЕ, ФИНАНСОВУЮ АРЕНДУ)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134</w:t>
        </w:r>
        <w:r w:rsidR="0025110E">
          <w:rPr>
            <w:webHidden/>
          </w:rPr>
          <w:fldChar w:fldCharType="end"/>
        </w:r>
      </w:hyperlink>
    </w:p>
    <w:p w14:paraId="69B7DACA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598" w:history="1">
        <w:r w:rsidR="0025110E" w:rsidRPr="0056781E">
          <w:rPr>
            <w:rStyle w:val="af0"/>
          </w:rPr>
          <w:t>13.8.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ОСОБЕННОСТИ ЗАКУПОК У СУБЪЕКТОВ МСП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134</w:t>
        </w:r>
        <w:r w:rsidR="0025110E">
          <w:rPr>
            <w:webHidden/>
          </w:rPr>
          <w:fldChar w:fldCharType="end"/>
        </w:r>
      </w:hyperlink>
    </w:p>
    <w:p w14:paraId="4D516E4B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599" w:history="1">
        <w:r w:rsidR="0025110E" w:rsidRPr="0056781E">
          <w:rPr>
            <w:rStyle w:val="af0"/>
          </w:rPr>
          <w:t>14.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ПОРЯДОК И ОСОБЕННОСТИ ЗАКЛЮЧЕНИЯ И ИЗМЕНЕНИЯ ДОГОВОРА, ЗАКЛЮЧЕННОГО ПО РЕЗУЛЬТАТАМ ЗАКУПКИ. ИСПОЛНЕНИЕ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_Toc79069599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142</w:t>
        </w:r>
        <w:r w:rsidR="0025110E">
          <w:rPr>
            <w:webHidden/>
          </w:rPr>
          <w:fldChar w:fldCharType="end"/>
        </w:r>
      </w:hyperlink>
    </w:p>
    <w:p w14:paraId="48011733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0" w:history="1">
        <w:r w:rsidR="0025110E" w:rsidRPr="0056781E">
          <w:rPr>
            <w:rStyle w:val="af0"/>
          </w:rPr>
          <w:t>14.1.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ПОРЯДОК ЗАКЛЮЧЕНИЯ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142</w:t>
        </w:r>
        <w:r w:rsidR="0025110E">
          <w:rPr>
            <w:webHidden/>
          </w:rPr>
          <w:fldChar w:fldCharType="end"/>
        </w:r>
      </w:hyperlink>
    </w:p>
    <w:p w14:paraId="6CE3E534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1" w:history="1">
        <w:r w:rsidR="0025110E" w:rsidRPr="0056781E">
          <w:rPr>
            <w:rStyle w:val="af0"/>
          </w:rPr>
          <w:t>14.2.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ПРЕДДОГОВОРНЫЕ ПЕРЕГОВОРЫ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143</w:t>
        </w:r>
        <w:r w:rsidR="0025110E">
          <w:rPr>
            <w:webHidden/>
          </w:rPr>
          <w:fldChar w:fldCharType="end"/>
        </w:r>
      </w:hyperlink>
    </w:p>
    <w:p w14:paraId="7DDCE862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2" w:history="1">
        <w:r w:rsidR="0025110E" w:rsidRPr="0056781E">
          <w:rPr>
            <w:rStyle w:val="af0"/>
          </w:rPr>
          <w:t>14.3.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ОТКАЗ ЗАКАЗЧИКА ОТ ЗАКЛЮЧЕНИЯ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144</w:t>
        </w:r>
        <w:r w:rsidR="0025110E">
          <w:rPr>
            <w:webHidden/>
          </w:rPr>
          <w:fldChar w:fldCharType="end"/>
        </w:r>
      </w:hyperlink>
    </w:p>
    <w:p w14:paraId="1ECBF868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3" w:history="1">
        <w:r w:rsidR="0025110E" w:rsidRPr="0056781E">
          <w:rPr>
            <w:rStyle w:val="af0"/>
          </w:rPr>
          <w:t>14.4.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ПОСЛЕДСТВИЯ УКЛОНЕНИЯ ЛИЦА, С КОТОРЫМ ЗАКЛЮЧАЕТСЯ ДОГОВОР, ОТ ЗАКЛЮЧЕНИЯ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144</w:t>
        </w:r>
        <w:r w:rsidR="0025110E">
          <w:rPr>
            <w:webHidden/>
          </w:rPr>
          <w:fldChar w:fldCharType="end"/>
        </w:r>
      </w:hyperlink>
    </w:p>
    <w:p w14:paraId="12056A8D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4" w:history="1">
        <w:r w:rsidR="0025110E" w:rsidRPr="0056781E">
          <w:rPr>
            <w:rStyle w:val="af0"/>
          </w:rPr>
          <w:t>14.5.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ИСПОЛНЕНИЕ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_Toc79069604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145</w:t>
        </w:r>
        <w:r w:rsidR="0025110E">
          <w:rPr>
            <w:webHidden/>
          </w:rPr>
          <w:fldChar w:fldCharType="end"/>
        </w:r>
      </w:hyperlink>
    </w:p>
    <w:p w14:paraId="74D5629C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5" w:history="1">
        <w:r w:rsidR="0025110E" w:rsidRPr="0056781E">
          <w:rPr>
            <w:rStyle w:val="af0"/>
          </w:rPr>
          <w:t>14.6.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ИЗМЕНЕНИЕ, РАСТОРЖЕНИЕ ДОГОВОРА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_Toc79069605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145</w:t>
        </w:r>
        <w:r w:rsidR="0025110E">
          <w:rPr>
            <w:webHidden/>
          </w:rPr>
          <w:fldChar w:fldCharType="end"/>
        </w:r>
      </w:hyperlink>
    </w:p>
    <w:p w14:paraId="3934EE23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606" w:history="1">
        <w:r w:rsidR="0025110E" w:rsidRPr="0056781E">
          <w:rPr>
            <w:rStyle w:val="af0"/>
          </w:rPr>
          <w:t>15.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ОБЖАЛОВАНИЕ ДЕЙСТВИЙ (БЕЗДЕЙСТВИЯ) СУБЪЕКТОВ ЗАКУПОЧНОЙ ДЕЯТЕЛЬНОСТИ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_Toc79069606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147</w:t>
        </w:r>
        <w:r w:rsidR="0025110E">
          <w:rPr>
            <w:webHidden/>
          </w:rPr>
          <w:fldChar w:fldCharType="end"/>
        </w:r>
      </w:hyperlink>
    </w:p>
    <w:p w14:paraId="3EA08B1C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7" w:history="1">
        <w:r w:rsidR="0025110E" w:rsidRPr="0056781E">
          <w:rPr>
            <w:rStyle w:val="af0"/>
          </w:rPr>
          <w:t>15.1.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УСЛОВИЯ ОБЖАЛОВАНИЯ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_Toc79069607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147</w:t>
        </w:r>
        <w:r w:rsidR="0025110E">
          <w:rPr>
            <w:webHidden/>
          </w:rPr>
          <w:fldChar w:fldCharType="end"/>
        </w:r>
      </w:hyperlink>
    </w:p>
    <w:p w14:paraId="30057535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8" w:history="1">
        <w:r w:rsidR="0025110E" w:rsidRPr="0056781E">
          <w:rPr>
            <w:rStyle w:val="af0"/>
          </w:rPr>
          <w:t>15.2.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ПОРЯДОК ПОДАЧИ И РАССМОТРЕНИЯ ЖАЛОБ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_Toc79069608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147</w:t>
        </w:r>
        <w:r w:rsidR="0025110E">
          <w:rPr>
            <w:webHidden/>
          </w:rPr>
          <w:fldChar w:fldCharType="end"/>
        </w:r>
      </w:hyperlink>
    </w:p>
    <w:p w14:paraId="5C6E4965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09" w:history="1">
        <w:r w:rsidR="0025110E" w:rsidRPr="0056781E">
          <w:rPr>
            <w:rStyle w:val="af0"/>
          </w:rPr>
          <w:t>15.3.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ДЕЙСТВИЯ, ОСУЩЕСТВЛЯЕМЫЕ ПО РЕЗУЛЬТАТАМ РАССМОТРЕНИЯ ЖАЛОБЫ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_Toc79069609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149</w:t>
        </w:r>
        <w:r w:rsidR="0025110E">
          <w:rPr>
            <w:webHidden/>
          </w:rPr>
          <w:fldChar w:fldCharType="end"/>
        </w:r>
      </w:hyperlink>
    </w:p>
    <w:p w14:paraId="0E028B0D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610" w:history="1">
        <w:r w:rsidR="0025110E" w:rsidRPr="0056781E">
          <w:rPr>
            <w:rStyle w:val="af0"/>
          </w:rPr>
          <w:t>16.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ПОДГОТОВКА ОТЧЕТНОСТИ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_Toc79069610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151</w:t>
        </w:r>
        <w:r w:rsidR="0025110E">
          <w:rPr>
            <w:webHidden/>
          </w:rPr>
          <w:fldChar w:fldCharType="end"/>
        </w:r>
      </w:hyperlink>
    </w:p>
    <w:p w14:paraId="129D1FA8" w14:textId="77777777" w:rsidR="0025110E" w:rsidRDefault="003E399A">
      <w:pPr>
        <w:pStyle w:val="21"/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</w:pPr>
      <w:hyperlink w:anchor="_Toc79069611" w:history="1">
        <w:r w:rsidR="0025110E" w:rsidRPr="0056781E">
          <w:rPr>
            <w:rStyle w:val="af0"/>
          </w:rPr>
          <w:t>16.1.</w:t>
        </w:r>
        <w:r w:rsidR="0025110E">
          <w:rPr>
            <w:rFonts w:asciiTheme="minorHAnsi" w:eastAsiaTheme="minorEastAsia" w:hAnsiTheme="minorHAnsi" w:cstheme="minorBidi"/>
            <w:b w:val="0"/>
            <w:sz w:val="22"/>
            <w:szCs w:val="22"/>
            <w:lang w:val="ru-RU"/>
          </w:rPr>
          <w:tab/>
        </w:r>
        <w:r w:rsidR="0025110E" w:rsidRPr="0056781E">
          <w:rPr>
            <w:rStyle w:val="af0"/>
          </w:rPr>
          <w:t>ОТЧЕТНОСТЬ, РАЗМЕЩАЕМАЯ В ЕИС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_Toc79069611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151</w:t>
        </w:r>
        <w:r w:rsidR="0025110E">
          <w:rPr>
            <w:webHidden/>
          </w:rPr>
          <w:fldChar w:fldCharType="end"/>
        </w:r>
      </w:hyperlink>
    </w:p>
    <w:p w14:paraId="30D430C5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612" w:history="1">
        <w:r w:rsidR="0025110E" w:rsidRPr="0056781E">
          <w:rPr>
            <w:rStyle w:val="af0"/>
          </w:rPr>
          <w:t>17.</w:t>
        </w:r>
        <w:r w:rsidR="0025110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25110E" w:rsidRPr="0056781E">
          <w:rPr>
            <w:rStyle w:val="af0"/>
          </w:rPr>
          <w:t>ССЫЛКИ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_Toc79069612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152</w:t>
        </w:r>
        <w:r w:rsidR="0025110E">
          <w:rPr>
            <w:webHidden/>
          </w:rPr>
          <w:fldChar w:fldCharType="end"/>
        </w:r>
      </w:hyperlink>
    </w:p>
    <w:p w14:paraId="575FCD02" w14:textId="77777777" w:rsidR="0025110E" w:rsidRDefault="003E399A">
      <w:pPr>
        <w:pStyle w:val="12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79069613" w:history="1">
        <w:r w:rsidR="0025110E" w:rsidRPr="0056781E">
          <w:rPr>
            <w:rStyle w:val="af0"/>
          </w:rPr>
          <w:t>ПРИЛОЖЕНИЯ</w:t>
        </w:r>
        <w:r w:rsidR="0025110E">
          <w:rPr>
            <w:webHidden/>
          </w:rPr>
          <w:tab/>
        </w:r>
        <w:r w:rsidR="0025110E">
          <w:rPr>
            <w:webHidden/>
          </w:rPr>
          <w:fldChar w:fldCharType="begin"/>
        </w:r>
        <w:r w:rsidR="0025110E">
          <w:rPr>
            <w:webHidden/>
          </w:rPr>
          <w:instrText xml:space="preserve"> PAGEREF _Toc79069613 \h </w:instrText>
        </w:r>
        <w:r w:rsidR="0025110E">
          <w:rPr>
            <w:webHidden/>
          </w:rPr>
        </w:r>
        <w:r w:rsidR="0025110E">
          <w:rPr>
            <w:webHidden/>
          </w:rPr>
          <w:fldChar w:fldCharType="separate"/>
        </w:r>
        <w:r w:rsidR="0025110E">
          <w:rPr>
            <w:webHidden/>
          </w:rPr>
          <w:t>153</w:t>
        </w:r>
        <w:r w:rsidR="0025110E">
          <w:rPr>
            <w:webHidden/>
          </w:rPr>
          <w:fldChar w:fldCharType="end"/>
        </w:r>
      </w:hyperlink>
    </w:p>
    <w:p w14:paraId="0041B79A" w14:textId="77777777" w:rsidR="00642C0B" w:rsidRPr="00BC3B4F" w:rsidRDefault="001E6280" w:rsidP="001E6280">
      <w:pPr>
        <w:pStyle w:val="S0"/>
        <w:spacing w:before="120"/>
        <w:jc w:val="left"/>
      </w:pPr>
      <w:r>
        <w:rPr>
          <w:rFonts w:ascii="Arial" w:hAnsi="Arial" w:cs="Arial"/>
          <w:b/>
          <w:bCs/>
          <w:noProof/>
          <w:sz w:val="32"/>
          <w:szCs w:val="20"/>
        </w:rPr>
        <w:fldChar w:fldCharType="end"/>
      </w:r>
    </w:p>
    <w:p w14:paraId="742D3EE6" w14:textId="77777777" w:rsidR="00642C0B" w:rsidRPr="00BC3B4F" w:rsidRDefault="00642C0B" w:rsidP="008D49DC">
      <w:pPr>
        <w:jc w:val="left"/>
        <w:sectPr w:rsidR="00642C0B" w:rsidRPr="00BC3B4F" w:rsidSect="00C417B4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06D2E0FD" w14:textId="77777777" w:rsidR="00642C0B" w:rsidRPr="00BC3B4F" w:rsidRDefault="00426E39" w:rsidP="008D49DC">
      <w:pPr>
        <w:pStyle w:val="S13"/>
      </w:pPr>
      <w:bookmarkStart w:id="36" w:name="_Toc393989226"/>
      <w:bookmarkStart w:id="37" w:name="_Toc393888013"/>
      <w:bookmarkStart w:id="38" w:name="_Toc410724622"/>
      <w:bookmarkStart w:id="39" w:name="_Toc79069496"/>
      <w:r w:rsidRPr="00BC3B4F">
        <w:rPr>
          <w:caps w:val="0"/>
        </w:rPr>
        <w:lastRenderedPageBreak/>
        <w:t>ВВОДНЫЕ ПОЛОЖЕНИЯ</w:t>
      </w:r>
      <w:bookmarkEnd w:id="23"/>
      <w:bookmarkEnd w:id="24"/>
      <w:bookmarkEnd w:id="25"/>
      <w:bookmarkEnd w:id="26"/>
      <w:bookmarkEnd w:id="27"/>
      <w:bookmarkEnd w:id="36"/>
      <w:bookmarkEnd w:id="37"/>
      <w:bookmarkEnd w:id="38"/>
      <w:bookmarkEnd w:id="39"/>
    </w:p>
    <w:p w14:paraId="630E0D45" w14:textId="77777777" w:rsidR="00642C0B" w:rsidRPr="00BC3B4F" w:rsidRDefault="00642C0B" w:rsidP="008D49DC"/>
    <w:p w14:paraId="2D1FF539" w14:textId="77777777" w:rsidR="00642C0B" w:rsidRPr="00BC3B4F" w:rsidRDefault="00642C0B" w:rsidP="008D49DC"/>
    <w:p w14:paraId="3E0F476D" w14:textId="77777777" w:rsidR="00642C0B" w:rsidRPr="00BC3B4F" w:rsidRDefault="00426E39" w:rsidP="008D49DC">
      <w:pPr>
        <w:pStyle w:val="S23"/>
      </w:pPr>
      <w:bookmarkStart w:id="40" w:name="_Toc79069497"/>
      <w:bookmarkEnd w:id="28"/>
      <w:bookmarkEnd w:id="29"/>
      <w:bookmarkEnd w:id="30"/>
      <w:bookmarkEnd w:id="31"/>
      <w:bookmarkEnd w:id="32"/>
      <w:r>
        <w:rPr>
          <w:caps w:val="0"/>
        </w:rPr>
        <w:t>НАЗНАЧЕНИЕ</w:t>
      </w:r>
      <w:bookmarkEnd w:id="40"/>
    </w:p>
    <w:p w14:paraId="6B33F185" w14:textId="77777777" w:rsidR="00642C0B" w:rsidRPr="00BC3B4F" w:rsidRDefault="00642C0B" w:rsidP="008D49DC"/>
    <w:p w14:paraId="42C55BC0" w14:textId="77777777" w:rsidR="00642C0B" w:rsidRPr="00BC3B4F" w:rsidRDefault="00724A8A" w:rsidP="008D49DC">
      <w:r>
        <w:t xml:space="preserve">Настоящее </w:t>
      </w:r>
      <w:r w:rsidR="00113858">
        <w:t xml:space="preserve">Положение </w:t>
      </w:r>
      <w:r w:rsidR="00642C0B" w:rsidRPr="00BC3B4F">
        <w:t xml:space="preserve">определяет единые порядок осуществления закупочной деятельности, требования, основные цели и принципы организации и проведения закупочной деятельности, содержит описание основных элементов процесса закупок товаров, работ, услуг в </w:t>
      </w:r>
      <w:r w:rsidR="004230EA">
        <w:t>ПАО</w:t>
      </w:r>
      <w:r w:rsidR="007F5D79" w:rsidRPr="00BC3B4F">
        <w:t> «НК «Роснефть»</w:t>
      </w:r>
      <w:r w:rsidR="00642C0B" w:rsidRPr="00BC3B4F">
        <w:t xml:space="preserve"> и Обществах Группы.</w:t>
      </w:r>
    </w:p>
    <w:p w14:paraId="285DA5E6" w14:textId="77777777" w:rsidR="00642C0B" w:rsidRPr="00BC3B4F" w:rsidRDefault="00642C0B" w:rsidP="008D49DC"/>
    <w:p w14:paraId="2BB23788" w14:textId="77777777" w:rsidR="00642C0B" w:rsidRPr="00BC3B4F" w:rsidRDefault="0091585F" w:rsidP="008D49DC">
      <w:r w:rsidRPr="00BC3B4F">
        <w:t>Положение разработано с учетом требований Федерального закона от 18.07.2011 №</w:t>
      </w:r>
      <w:r w:rsidR="005C2B62" w:rsidRPr="00BC3B4F">
        <w:t xml:space="preserve"> </w:t>
      </w:r>
      <w:r w:rsidRPr="00BC3B4F">
        <w:t xml:space="preserve">223-ФЗ «О закупках товаров, работ, услуг отдельными видами юридических лиц» и </w:t>
      </w:r>
      <w:r w:rsidR="00732A30">
        <w:t>иных</w:t>
      </w:r>
      <w:r w:rsidR="00732A30" w:rsidRPr="00BC3B4F">
        <w:t xml:space="preserve"> </w:t>
      </w:r>
      <w:r w:rsidR="00732A30">
        <w:t>законодательных актов</w:t>
      </w:r>
      <w:r w:rsidRPr="00BC3B4F">
        <w:t xml:space="preserve"> Российской Федерации в области закупочной деятельности</w:t>
      </w:r>
      <w:r w:rsidR="00642C0B" w:rsidRPr="00BC3B4F">
        <w:t>.</w:t>
      </w:r>
    </w:p>
    <w:p w14:paraId="6F09211D" w14:textId="77777777" w:rsidR="00642C0B" w:rsidRDefault="00642C0B" w:rsidP="008D49DC">
      <w:bookmarkStart w:id="41" w:name="_Toc156727017"/>
      <w:bookmarkStart w:id="42" w:name="_Toc164238416"/>
      <w:bookmarkStart w:id="43" w:name="_Toc326132309"/>
    </w:p>
    <w:p w14:paraId="4C484507" w14:textId="77777777" w:rsidR="00A60DAF" w:rsidRPr="00BC3B4F" w:rsidRDefault="00A60DAF" w:rsidP="008D49DC"/>
    <w:p w14:paraId="0B8D022D" w14:textId="77777777" w:rsidR="00642C0B" w:rsidRPr="00BC3B4F" w:rsidRDefault="00426E39" w:rsidP="008D49DC">
      <w:pPr>
        <w:pStyle w:val="S23"/>
      </w:pPr>
      <w:bookmarkStart w:id="44" w:name="_Toc340567616"/>
      <w:bookmarkStart w:id="45" w:name="_Toc392326369"/>
      <w:bookmarkStart w:id="46" w:name="_Toc392495086"/>
      <w:bookmarkStart w:id="47" w:name="_Toc393989230"/>
      <w:bookmarkStart w:id="48" w:name="_Toc393888017"/>
      <w:bookmarkStart w:id="49" w:name="_Toc410724626"/>
      <w:bookmarkStart w:id="50" w:name="_Toc79069498"/>
      <w:r w:rsidRPr="00BC3B4F">
        <w:rPr>
          <w:caps w:val="0"/>
        </w:rPr>
        <w:t>ОБЛАСТЬ ДЕЙСТВИЯ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B9929A7" w14:textId="77777777" w:rsidR="00FC73F5" w:rsidRPr="00FC73F5" w:rsidRDefault="00FC73F5" w:rsidP="00FC73F5">
      <w:bookmarkStart w:id="51" w:name="_Ref300322844"/>
      <w:r w:rsidRPr="00FC73F5">
        <w:t>Настоящее Положение обязательно для исполнения всеми работниками ПАО</w:t>
      </w:r>
      <w:r w:rsidRPr="00FC73F5">
        <w:rPr>
          <w:lang w:val="en-US"/>
        </w:rPr>
        <w:t> </w:t>
      </w:r>
      <w:r w:rsidRPr="00FC73F5">
        <w:t>«НК</w:t>
      </w:r>
      <w:r w:rsidRPr="00FC73F5">
        <w:rPr>
          <w:lang w:val="en-US"/>
        </w:rPr>
        <w:t> </w:t>
      </w:r>
      <w:r w:rsidRPr="00FC73F5">
        <w:t>«Роснефть» и подконтрольных ПАО «НК «Роснефть» Обществ Группы, в отношении которых уставами обществ, акционерными и иными соглашениями с компаниями - партнерами не определен особый порядок реализации акционерами/ участниками своих прав, в том числе по управлению обществами, задействованными в процессе снабжения ПАО «НК «Роснефть» и Обществ Группы необходимыми товарами, работами, услугами.</w:t>
      </w:r>
    </w:p>
    <w:p w14:paraId="7DDFB312" w14:textId="77777777" w:rsidR="00FC73F5" w:rsidRPr="00FC73F5" w:rsidRDefault="00FC73F5" w:rsidP="00FC73F5"/>
    <w:p w14:paraId="09E5BDB7" w14:textId="77777777" w:rsidR="00FC73F5" w:rsidRPr="00FC73F5" w:rsidRDefault="00FC73F5" w:rsidP="00D716AB">
      <w:r w:rsidRPr="00FC73F5">
        <w:t>Требования Положения становятся обязательными для исполнения в подконтрольном ПАО «НК «Роснефть» Обществе Группы или ином Обществе Группы, в котором прямо или косвенно участвует ПАО «НК «Роснефть» и на которое распространяются нормы Федерального закона от 18.07.2011 № 223-ФЗ «О закупках товаров, работ, услуг отдельными видами юридических лиц», с даты введения настоящего Положения в действие приказом после принятия решения об утверждении (присоединения) Положения:</w:t>
      </w:r>
    </w:p>
    <w:p w14:paraId="4DABD8D7" w14:textId="77777777" w:rsidR="00FC73F5" w:rsidRPr="00FC73F5" w:rsidRDefault="00FC73F5" w:rsidP="00D716AB">
      <w:r w:rsidRPr="00FC73F5">
        <w:t>Советом директоров (наблюдательным советом) – для Обществ с организационно-правовой формой «Акционерное общество» либо в случае, когда уставом акционерного общества предусмотрено осуществление функций Совета директоров (наблюдательного совета) общим собранием акционеров Общества, коллегиальным исполнительным органом Общества или, при отсутствии коллегиального исполнительного органа, общим собранием акционеров Общества;</w:t>
      </w:r>
    </w:p>
    <w:p w14:paraId="54AA9542" w14:textId="77777777" w:rsidR="00FC73F5" w:rsidRPr="00FC73F5" w:rsidRDefault="00FC73F5" w:rsidP="00D716AB">
      <w:r w:rsidRPr="00FC73F5">
        <w:t>Общим собранием участников Общества – для Обществ с организационно-правовой формой «Общество с ограниченной ответственностью» либо в случае, когда утверждение Положения о закупке отнесено уставом общества с ограниченной ответственностью к компетенции Совета директоров (наблюдательного совета) Общества или коллегиального исполнительного органа Общества, Советом директоров (наблюдательным советом) Общества или коллегиальным исполнительным органом Общества.</w:t>
      </w:r>
    </w:p>
    <w:p w14:paraId="2F2CE70F" w14:textId="77777777" w:rsidR="00FC73F5" w:rsidRPr="00FC73F5" w:rsidRDefault="00FC73F5" w:rsidP="00FC73F5"/>
    <w:p w14:paraId="68A8FB5F" w14:textId="77777777" w:rsidR="00FC73F5" w:rsidRPr="00FC73F5" w:rsidRDefault="00FC73F5" w:rsidP="00FC73F5">
      <w:r w:rsidRPr="00FC73F5">
        <w:t>Требования Положения становятся обязательными для исполнения в подконтрольном ПАО «НК «Роснефть» Обществе Группы или ином Обществе Группы, в котором прямо или косвенно участвует ПАО «НК «Роснефть» и на которое не распространяются нормы Федерального закона от 18.07.2011 № 223-ФЗ «О закупках товаров, работ, услуг отдельными видами юридических лиц», с даты введения настоящего Положения в действие в Обществе (присоединения) в соответствии с Уставом Общества и в установленном в Обществе порядке.</w:t>
      </w:r>
    </w:p>
    <w:p w14:paraId="35C04BF2" w14:textId="77777777" w:rsidR="00FC73F5" w:rsidRPr="00FC73F5" w:rsidRDefault="00FC73F5" w:rsidP="00FC73F5"/>
    <w:p w14:paraId="2D2E53FD" w14:textId="77777777" w:rsidR="00FC73F5" w:rsidRPr="00FC73F5" w:rsidRDefault="00FC73F5" w:rsidP="00FC73F5">
      <w:r w:rsidRPr="00FC73F5">
        <w:t xml:space="preserve">Структурные подразделения ПАО «НК «Роснефть» и Общества Группы при оформлении договоров с лицами, участвующими в выполнении установленных настоящим Положением </w:t>
      </w:r>
      <w:r w:rsidRPr="00FC73F5">
        <w:lastRenderedPageBreak/>
        <w:t>функций Заказчика, обязаны включать в условия таких договоров пункт о неукоснительном выполнении норм Положения указанными лицами.</w:t>
      </w:r>
    </w:p>
    <w:p w14:paraId="6558D8EA" w14:textId="77777777" w:rsidR="00FC73F5" w:rsidRPr="00FC73F5" w:rsidRDefault="00FC73F5" w:rsidP="00FC73F5"/>
    <w:p w14:paraId="1C867834" w14:textId="77777777" w:rsidR="00FC73F5" w:rsidRPr="00FC73F5" w:rsidRDefault="00FC73F5" w:rsidP="00FC73F5">
      <w:r w:rsidRPr="00FC73F5">
        <w:t>Положение регламентирует закупочную деятельность за исключением случаев, предусмотренных ч. 4 ст. 1 Федерального закона от 18.07.2011 № 223-ФЗ «О закупках товаров, работ, услуг отдельными видами юридических лиц». Указанные исключения применяются в отношении ПАО «НК «Роснефть» и всех Обществ Группы вне зависимости от распространения на них норм Федерального закона от 18.07.2011 № 223-ФЗ «О закупках товаров, работ, услуг отдельными видами юридических лиц».</w:t>
      </w:r>
    </w:p>
    <w:p w14:paraId="6DBE2BA5" w14:textId="77777777" w:rsidR="00FC73F5" w:rsidRPr="00FC73F5" w:rsidRDefault="00FC73F5" w:rsidP="00FC73F5"/>
    <w:p w14:paraId="339D4118" w14:textId="77777777" w:rsidR="00FC73F5" w:rsidRPr="00FC73F5" w:rsidRDefault="00FC73F5" w:rsidP="00FC73F5">
      <w:r w:rsidRPr="00FC73F5">
        <w:t>Положение также не регламентирует процедуры, предшествующие заключению сделок</w:t>
      </w:r>
      <w:r w:rsidRPr="00FC73F5">
        <w:rPr>
          <w:vertAlign w:val="superscript"/>
        </w:rPr>
        <w:footnoteReference w:id="2"/>
      </w:r>
      <w:r w:rsidRPr="00FC73F5">
        <w:t xml:space="preserve"> </w:t>
      </w:r>
      <w:r w:rsidR="007D45E0">
        <w:t xml:space="preserve">ПАО «НК «Роснефть» и </w:t>
      </w:r>
      <w:r w:rsidRPr="00FC73F5">
        <w:t>Обществами Группы, на которых не распространяются нормы Федерального закона от 18.07.2011 № 223-ФЗ «О закупках товаров, работ, услуг отдельными видами юридических лиц»:</w:t>
      </w:r>
    </w:p>
    <w:p w14:paraId="32D6FBC7" w14:textId="64F89A14" w:rsidR="00FC73F5" w:rsidRPr="00FC73F5" w:rsidRDefault="00FC73F5" w:rsidP="00707ED4">
      <w:pPr>
        <w:numPr>
          <w:ilvl w:val="0"/>
          <w:numId w:val="22"/>
        </w:numPr>
      </w:pPr>
      <w:r w:rsidRPr="00FC73F5">
        <w:t>по оказанию финансовых услуг</w:t>
      </w:r>
      <w:r w:rsidR="007D45E0">
        <w:t xml:space="preserve">, </w:t>
      </w:r>
      <w:r w:rsidR="007D45E0" w:rsidRPr="00DC694E">
        <w:t xml:space="preserve">связанных с </w:t>
      </w:r>
      <w:r w:rsidR="007D45E0" w:rsidRPr="00CB02DA">
        <w:t>банковским обслуживанием</w:t>
      </w:r>
      <w:r w:rsidR="007D45E0">
        <w:t xml:space="preserve"> (в том числе </w:t>
      </w:r>
      <w:r w:rsidR="007D45E0" w:rsidRPr="006560CD">
        <w:t>открытие</w:t>
      </w:r>
      <w:r w:rsidR="007D45E0">
        <w:t>м</w:t>
      </w:r>
      <w:r w:rsidR="007D45E0" w:rsidRPr="006560CD">
        <w:t xml:space="preserve"> банковских счетов</w:t>
      </w:r>
      <w:r w:rsidR="007D45E0">
        <w:t>)</w:t>
      </w:r>
      <w:r w:rsidR="007D45E0" w:rsidRPr="00CB02DA">
        <w:t>, размещением денежных средств, привлечением заимствований</w:t>
      </w:r>
      <w:r w:rsidR="007D45E0">
        <w:t xml:space="preserve"> (в том числе кредитов и займов)</w:t>
      </w:r>
      <w:r w:rsidR="007D45E0" w:rsidRPr="00CB02DA">
        <w:t>, конверсионными операциями,</w:t>
      </w:r>
      <w:r w:rsidR="007D45E0" w:rsidRPr="00DC694E">
        <w:t xml:space="preserve"> </w:t>
      </w:r>
      <w:r w:rsidR="007D45E0" w:rsidRPr="00CB02DA">
        <w:t>сделками РЕПО</w:t>
      </w:r>
      <w:r w:rsidR="007D45E0">
        <w:t xml:space="preserve">, выпуском документарных инструментов, а также расчетов с использованием </w:t>
      </w:r>
      <w:proofErr w:type="spellStart"/>
      <w:r w:rsidR="007D45E0">
        <w:t>эскроу</w:t>
      </w:r>
      <w:proofErr w:type="spellEnd"/>
      <w:r w:rsidR="007D45E0">
        <w:t xml:space="preserve"> счета и</w:t>
      </w:r>
      <w:r w:rsidR="007D45E0" w:rsidRPr="00DC694E">
        <w:t xml:space="preserve"> прочими финансовыми сделками (в т</w:t>
      </w:r>
      <w:r w:rsidR="007D45E0">
        <w:t xml:space="preserve">ом </w:t>
      </w:r>
      <w:r w:rsidR="007D45E0" w:rsidRPr="00DC694E">
        <w:t>ч</w:t>
      </w:r>
      <w:r w:rsidR="007D45E0">
        <w:t>исле</w:t>
      </w:r>
      <w:r w:rsidR="007D45E0" w:rsidRPr="00DC694E">
        <w:t xml:space="preserve"> с </w:t>
      </w:r>
      <w:r w:rsidR="007D45E0" w:rsidRPr="00CB02DA">
        <w:t>банками, биржами,</w:t>
      </w:r>
      <w:r w:rsidR="007D45E0" w:rsidRPr="00DC694E">
        <w:t xml:space="preserve"> брокерами, доверительными управляющими</w:t>
      </w:r>
      <w:r w:rsidR="007D45E0">
        <w:t xml:space="preserve">, </w:t>
      </w:r>
      <w:proofErr w:type="spellStart"/>
      <w:r w:rsidR="007D45E0" w:rsidRPr="00DC694E">
        <w:t>факторинговыми</w:t>
      </w:r>
      <w:proofErr w:type="spellEnd"/>
      <w:r w:rsidR="007D45E0" w:rsidRPr="00CB02DA">
        <w:t xml:space="preserve"> компани</w:t>
      </w:r>
      <w:r w:rsidR="007D45E0" w:rsidRPr="00DC694E">
        <w:t>ями и прочими российскими и международными контрагентами)</w:t>
      </w:r>
      <w:r w:rsidR="007D45E0" w:rsidRPr="006560CD">
        <w:t>;</w:t>
      </w:r>
      <w:r w:rsidRPr="00FC73F5">
        <w:t>;</w:t>
      </w:r>
    </w:p>
    <w:p w14:paraId="35402404" w14:textId="77777777" w:rsidR="00FC73F5" w:rsidRPr="00FC73F5" w:rsidRDefault="00FC73F5" w:rsidP="00707ED4">
      <w:pPr>
        <w:numPr>
          <w:ilvl w:val="0"/>
          <w:numId w:val="22"/>
        </w:numPr>
      </w:pPr>
      <w:r w:rsidRPr="00FC73F5">
        <w:t>по приобретению продукции у ПАО «НК «Роснефть» и Обществ Группы;</w:t>
      </w:r>
    </w:p>
    <w:p w14:paraId="78B28BEF" w14:textId="77777777" w:rsidR="00FC73F5" w:rsidRPr="00FC73F5" w:rsidRDefault="00FC73F5" w:rsidP="00707ED4">
      <w:pPr>
        <w:numPr>
          <w:ilvl w:val="0"/>
          <w:numId w:val="22"/>
        </w:numPr>
      </w:pPr>
      <w:r w:rsidRPr="00FC73F5">
        <w:t>по передаче полномочий единоличного исполнительного органа управляющей организации;</w:t>
      </w:r>
    </w:p>
    <w:p w14:paraId="74AF51E6" w14:textId="77777777" w:rsidR="00FC73F5" w:rsidRPr="00FC73F5" w:rsidRDefault="00FC73F5" w:rsidP="00707ED4">
      <w:pPr>
        <w:numPr>
          <w:ilvl w:val="0"/>
          <w:numId w:val="22"/>
        </w:numPr>
      </w:pPr>
      <w:r w:rsidRPr="00FC73F5">
        <w:t>аренды земельных участков и/ или объектов недвижимости у органов государственной власти и местного самоуправления;</w:t>
      </w:r>
    </w:p>
    <w:p w14:paraId="04E5CAFC" w14:textId="77777777" w:rsidR="00FC73F5" w:rsidRPr="00FC73F5" w:rsidRDefault="00FC73F5" w:rsidP="00707ED4">
      <w:pPr>
        <w:numPr>
          <w:ilvl w:val="0"/>
          <w:numId w:val="22"/>
        </w:numPr>
      </w:pPr>
      <w:r w:rsidRPr="00FC73F5">
        <w:t>в рамках осуществления спонсорской / благотворительной деятельности;</w:t>
      </w:r>
    </w:p>
    <w:p w14:paraId="7EA8E4B5" w14:textId="77777777" w:rsidR="007D45E0" w:rsidRDefault="00FC73F5" w:rsidP="00707ED4">
      <w:pPr>
        <w:numPr>
          <w:ilvl w:val="0"/>
          <w:numId w:val="22"/>
        </w:numPr>
      </w:pPr>
      <w:r w:rsidRPr="00FC73F5">
        <w:t>по приобретению активов</w:t>
      </w:r>
      <w:r w:rsidR="007D45E0">
        <w:t>;</w:t>
      </w:r>
    </w:p>
    <w:p w14:paraId="305AF8AE" w14:textId="02448CF7" w:rsidR="00FC73F5" w:rsidRPr="00FC73F5" w:rsidRDefault="007D45E0" w:rsidP="00707ED4">
      <w:pPr>
        <w:numPr>
          <w:ilvl w:val="0"/>
          <w:numId w:val="22"/>
        </w:numPr>
      </w:pPr>
      <w:r>
        <w:t xml:space="preserve">по приобретению на внебиржевом рынке авиатоплива у иностранных поставщиков за пределами Российской Федерации для целей дальнейшей перепродажи/реализации/логистической оптимизации в адрес резидентов и нерезидентов РФ, в том числе по схемам замещения, а также по закупке сопутствующих </w:t>
      </w:r>
      <w:proofErr w:type="spellStart"/>
      <w:r>
        <w:t>трейдингу</w:t>
      </w:r>
      <w:proofErr w:type="spellEnd"/>
      <w:r>
        <w:t xml:space="preserve"> авиатопливом услуг по приёму, транспортировке, компаундированию, хранению, обеспечению заправки, экспедированию, перевалке и информационным услугам.</w:t>
      </w:r>
    </w:p>
    <w:p w14:paraId="2D02E7AE" w14:textId="77777777" w:rsidR="00FC73F5" w:rsidRPr="00FC73F5" w:rsidRDefault="00FC73F5" w:rsidP="00FC73F5"/>
    <w:p w14:paraId="637EC817" w14:textId="77777777" w:rsidR="00FC73F5" w:rsidRPr="00FC73F5" w:rsidRDefault="00FC73F5" w:rsidP="00FC73F5">
      <w:r w:rsidRPr="00FC73F5">
        <w:t xml:space="preserve">Если извещение о закупке и документация о закупке размещены до даты вступления в силу Положения или его изменений, проведение такой процедуры закупки и подведение ее итогов осуществляются в порядке, действовавшем на дату размещения извещения и документации о закупке. </w:t>
      </w:r>
    </w:p>
    <w:bookmarkEnd w:id="51"/>
    <w:p w14:paraId="11CEF7F2" w14:textId="77777777" w:rsidR="002A3BBF" w:rsidRPr="002B6F79" w:rsidRDefault="002A3BBF" w:rsidP="008D49DC"/>
    <w:p w14:paraId="4C0AAD5F" w14:textId="77777777" w:rsidR="0020547F" w:rsidRPr="00DC7159" w:rsidRDefault="0020547F" w:rsidP="008D49DC"/>
    <w:p w14:paraId="50A9E0AA" w14:textId="77777777" w:rsidR="00642C0B" w:rsidRPr="00BC3B4F" w:rsidRDefault="00426E39" w:rsidP="008D49DC">
      <w:pPr>
        <w:pStyle w:val="S23"/>
      </w:pPr>
      <w:bookmarkStart w:id="52" w:name="_Toc168808724"/>
      <w:bookmarkStart w:id="53" w:name="_Toc162408081"/>
      <w:bookmarkStart w:id="54" w:name="_Toc162407966"/>
      <w:bookmarkStart w:id="55" w:name="_Toc326132310"/>
      <w:bookmarkStart w:id="56" w:name="_Toc340567617"/>
      <w:bookmarkStart w:id="57" w:name="_Toc392326370"/>
      <w:bookmarkStart w:id="58" w:name="_Toc392495087"/>
      <w:bookmarkStart w:id="59" w:name="_Toc393989231"/>
      <w:bookmarkStart w:id="60" w:name="_Toc393888018"/>
      <w:bookmarkStart w:id="61" w:name="_Toc410724627"/>
      <w:bookmarkStart w:id="62" w:name="_Toc79069499"/>
      <w:r w:rsidRPr="00BC3B4F">
        <w:rPr>
          <w:caps w:val="0"/>
        </w:rPr>
        <w:t>ПЕРИОД ДЕЙСТВИЯ И ПОРЯДОК ВНЕСЕНИЯ ИЗМЕНЕНИЙ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201CBAB8" w14:textId="77777777" w:rsidR="00642C0B" w:rsidRPr="00BC3B4F" w:rsidRDefault="00642C0B" w:rsidP="008D49DC"/>
    <w:p w14:paraId="0933D9F9" w14:textId="77777777" w:rsidR="00642C0B" w:rsidRPr="00BC3B4F" w:rsidRDefault="00642C0B" w:rsidP="008D49DC">
      <w:r w:rsidRPr="00BC3B4F">
        <w:t>Положение является локальным нормативным документом постоянного действия.</w:t>
      </w:r>
    </w:p>
    <w:p w14:paraId="253DD09E" w14:textId="77777777" w:rsidR="00642C0B" w:rsidRPr="00BC3B4F" w:rsidRDefault="00642C0B" w:rsidP="008D49DC"/>
    <w:p w14:paraId="4F7908DA" w14:textId="5B1BA016" w:rsidR="00642C0B" w:rsidRPr="00BC3B4F" w:rsidRDefault="00642C0B" w:rsidP="008D49DC">
      <w:r w:rsidRPr="00BC3B4F">
        <w:t>Положение утверждается</w:t>
      </w:r>
      <w:r w:rsidR="009C34FE">
        <w:t xml:space="preserve">, признается утратившим силу и изменяется в </w:t>
      </w:r>
      <w:r w:rsidR="006E2A40">
        <w:br/>
      </w:r>
      <w:r w:rsidR="009C34FE">
        <w:t xml:space="preserve">ПАО «НК «Роснефть» </w:t>
      </w:r>
      <w:r w:rsidRPr="00BC3B4F">
        <w:t xml:space="preserve">приказом </w:t>
      </w:r>
      <w:r w:rsidR="004230EA">
        <w:t>ПАО</w:t>
      </w:r>
      <w:r w:rsidR="007F5D79" w:rsidRPr="00BC3B4F">
        <w:t> «НК «Роснефть»</w:t>
      </w:r>
      <w:r w:rsidRPr="00BC3B4F">
        <w:t>.</w:t>
      </w:r>
    </w:p>
    <w:p w14:paraId="74C369C2" w14:textId="77777777" w:rsidR="00642C0B" w:rsidRPr="00BC3B4F" w:rsidRDefault="00642C0B" w:rsidP="008D49DC"/>
    <w:p w14:paraId="07BD30F0" w14:textId="77777777" w:rsidR="00642C0B" w:rsidRPr="00BC3B4F" w:rsidRDefault="00642C0B" w:rsidP="008D49DC">
      <w:pPr>
        <w:sectPr w:rsidR="00642C0B" w:rsidRPr="00BC3B4F" w:rsidSect="00C417B4">
          <w:headerReference w:type="even" r:id="rId21"/>
          <w:headerReference w:type="default" r:id="rId22"/>
          <w:footerReference w:type="default" r:id="rId23"/>
          <w:headerReference w:type="first" r:id="rId2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000B2B9A" w14:textId="77777777" w:rsidR="00642C0B" w:rsidRDefault="00E623A0" w:rsidP="00A60DAF">
      <w:pPr>
        <w:pStyle w:val="S1"/>
        <w:ind w:left="0" w:firstLine="0"/>
      </w:pPr>
      <w:bookmarkStart w:id="63" w:name="_Ref330799129"/>
      <w:bookmarkStart w:id="64" w:name="_Ref330799135"/>
      <w:bookmarkStart w:id="65" w:name="_Toc340567618"/>
      <w:bookmarkStart w:id="66" w:name="_Toc392326371"/>
      <w:bookmarkStart w:id="67" w:name="_Toc392495088"/>
      <w:bookmarkStart w:id="68" w:name="_Toc393989232"/>
      <w:bookmarkStart w:id="69" w:name="_Toc393888019"/>
      <w:bookmarkStart w:id="70" w:name="_Toc410724628"/>
      <w:bookmarkStart w:id="71" w:name="_Toc79069500"/>
      <w:r w:rsidRPr="00BC3B4F">
        <w:rPr>
          <w:caps w:val="0"/>
        </w:rPr>
        <w:lastRenderedPageBreak/>
        <w:t>ТЕРМИНЫ И ОПРЕДЕЛЕНИЯ</w:t>
      </w:r>
      <w:bookmarkEnd w:id="33"/>
      <w:bookmarkEnd w:id="34"/>
      <w:bookmarkEnd w:id="35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47946034" w14:textId="77777777" w:rsidR="00DE7E5C" w:rsidRDefault="00DE7E5C" w:rsidP="00DE7E5C">
      <w:pPr>
        <w:pStyle w:val="S0"/>
      </w:pPr>
    </w:p>
    <w:p w14:paraId="223B79A5" w14:textId="77777777" w:rsidR="00B7278F" w:rsidRPr="00BC3B4F" w:rsidRDefault="00B7278F" w:rsidP="008D49DC"/>
    <w:p w14:paraId="1768C358" w14:textId="77777777" w:rsidR="00642C0B" w:rsidRDefault="00642C0B" w:rsidP="008D49DC">
      <w:pPr>
        <w:jc w:val="left"/>
      </w:pPr>
      <w:bookmarkStart w:id="72" w:name="_Hlt389655418"/>
      <w:bookmarkStart w:id="73" w:name="_Toc329865401"/>
      <w:bookmarkEnd w:id="72"/>
    </w:p>
    <w:p w14:paraId="291AD558" w14:textId="77777777" w:rsidR="00193C4D" w:rsidRDefault="00193C4D" w:rsidP="00193C4D">
      <w:pPr>
        <w:pStyle w:val="afff0"/>
        <w:rPr>
          <w:rFonts w:eastAsia="Calibri"/>
          <w:bCs/>
          <w:color w:val="000000" w:themeColor="text1"/>
          <w:szCs w:val="22"/>
          <w:lang w:eastAsia="en-US"/>
        </w:rPr>
      </w:pPr>
      <w:r w:rsidRPr="00115CC2">
        <w:rPr>
          <w:rFonts w:ascii="Arial" w:hAnsi="Arial" w:cs="Arial"/>
          <w:b/>
          <w:i/>
        </w:rPr>
        <w:t>АКТИВ</w:t>
      </w:r>
      <w:r w:rsidRPr="00193C4D">
        <w:rPr>
          <w:rFonts w:ascii="Arial" w:hAnsi="Arial" w:cs="Arial"/>
          <w:b/>
          <w:i/>
        </w:rPr>
        <w:t xml:space="preserve"> </w:t>
      </w:r>
      <w:r>
        <w:rPr>
          <w:color w:val="000000" w:themeColor="text1"/>
        </w:rPr>
        <w:t xml:space="preserve">– </w:t>
      </w:r>
      <w:r w:rsidRPr="00193C4D">
        <w:rPr>
          <w:rFonts w:eastAsia="Calibri"/>
          <w:sz w:val="24"/>
          <w:szCs w:val="24"/>
        </w:rPr>
        <w:t xml:space="preserve">юридическое лицо или участие в соглашении о разделе продукции, сервисном контракте, соглашении о ведении совместной деятельности или аналогичном документе, дающем право на (раздел) </w:t>
      </w:r>
      <w:r w:rsidR="00DB42B1">
        <w:rPr>
          <w:rFonts w:eastAsia="Calibri"/>
          <w:sz w:val="24"/>
          <w:szCs w:val="24"/>
        </w:rPr>
        <w:t>прибыли от ведения деятельности.</w:t>
      </w:r>
    </w:p>
    <w:p w14:paraId="05776AA9" w14:textId="77777777" w:rsidR="0026049D" w:rsidRDefault="0026049D" w:rsidP="00193C4D">
      <w:pPr>
        <w:pStyle w:val="afff8"/>
        <w:ind w:left="567"/>
        <w:rPr>
          <w:i/>
          <w:u w:val="single"/>
        </w:rPr>
      </w:pPr>
    </w:p>
    <w:p w14:paraId="51439921" w14:textId="77777777" w:rsidR="00193C4D" w:rsidRDefault="00193C4D" w:rsidP="00426E39">
      <w:pPr>
        <w:pStyle w:val="afff8"/>
        <w:ind w:left="567"/>
        <w:rPr>
          <w:i/>
          <w:u w:val="single"/>
        </w:rPr>
      </w:pPr>
      <w:r w:rsidRPr="003D6599">
        <w:rPr>
          <w:i/>
          <w:u w:val="single"/>
        </w:rPr>
        <w:t>Примечание:</w:t>
      </w:r>
    </w:p>
    <w:p w14:paraId="2956689F" w14:textId="77777777" w:rsidR="00426E39" w:rsidRDefault="00426E39" w:rsidP="00426E39">
      <w:pPr>
        <w:pStyle w:val="afff8"/>
        <w:ind w:left="567"/>
        <w:rPr>
          <w:i/>
        </w:rPr>
      </w:pPr>
    </w:p>
    <w:p w14:paraId="72F8693C" w14:textId="77777777" w:rsidR="00193C4D" w:rsidRDefault="00193C4D" w:rsidP="00426E39">
      <w:pPr>
        <w:pStyle w:val="afff8"/>
        <w:ind w:left="567"/>
        <w:rPr>
          <w:i/>
        </w:rPr>
      </w:pPr>
      <w:r>
        <w:rPr>
          <w:i/>
        </w:rPr>
        <w:t>Понятие Актив распространятся в</w:t>
      </w:r>
      <w:r w:rsidRPr="009F7F8B">
        <w:rPr>
          <w:i/>
        </w:rPr>
        <w:t xml:space="preserve"> том числе</w:t>
      </w:r>
      <w:r>
        <w:rPr>
          <w:i/>
        </w:rPr>
        <w:t xml:space="preserve"> на</w:t>
      </w:r>
      <w:r w:rsidRPr="009F7F8B">
        <w:rPr>
          <w:i/>
        </w:rPr>
        <w:t xml:space="preserve"> юридические лица, контролируемые Активом, если Актив является холдинговой структурой</w:t>
      </w:r>
      <w:r>
        <w:rPr>
          <w:i/>
        </w:rPr>
        <w:t>.</w:t>
      </w:r>
    </w:p>
    <w:p w14:paraId="3EEA1BF5" w14:textId="77777777" w:rsidR="00426E39" w:rsidRDefault="00426E39" w:rsidP="00426E39">
      <w:pPr>
        <w:pStyle w:val="afff8"/>
        <w:ind w:left="567"/>
        <w:rPr>
          <w:i/>
        </w:rPr>
      </w:pPr>
    </w:p>
    <w:p w14:paraId="363F54E8" w14:textId="77777777" w:rsidR="00193C4D" w:rsidRDefault="00193C4D" w:rsidP="00426E39">
      <w:pPr>
        <w:pStyle w:val="afff8"/>
        <w:ind w:left="567"/>
        <w:rPr>
          <w:i/>
        </w:rPr>
      </w:pPr>
      <w:r>
        <w:rPr>
          <w:i/>
        </w:rPr>
        <w:t>П</w:t>
      </w:r>
      <w:r w:rsidRPr="009F7F8B">
        <w:rPr>
          <w:i/>
        </w:rPr>
        <w:t>онятие Актив в отношении Активов</w:t>
      </w:r>
      <w:r>
        <w:rPr>
          <w:i/>
        </w:rPr>
        <w:t>,</w:t>
      </w:r>
      <w:r w:rsidRPr="009F7F8B">
        <w:rPr>
          <w:i/>
        </w:rPr>
        <w:t xml:space="preserve"> в форме участия в соглашениях о разделе продукции, сервисном контракте, соглашении о ведении совместной деятельности или аналогичном документе, дающем право на (раздел) прибыли от ведения деятельности, применяется только для соглашений, в результ</w:t>
      </w:r>
      <w:r>
        <w:rPr>
          <w:i/>
        </w:rPr>
        <w:t>ате присоединения к которым ПАО «НК </w:t>
      </w:r>
      <w:r w:rsidRPr="009F7F8B">
        <w:rPr>
          <w:i/>
        </w:rPr>
        <w:t>«Роснефть» или О</w:t>
      </w:r>
      <w:r>
        <w:rPr>
          <w:i/>
        </w:rPr>
        <w:t xml:space="preserve">бщество </w:t>
      </w:r>
      <w:r w:rsidRPr="009F7F8B">
        <w:rPr>
          <w:i/>
        </w:rPr>
        <w:t>Г</w:t>
      </w:r>
      <w:r>
        <w:rPr>
          <w:i/>
        </w:rPr>
        <w:t>руппы</w:t>
      </w:r>
      <w:r w:rsidRPr="009F7F8B">
        <w:rPr>
          <w:i/>
        </w:rPr>
        <w:t xml:space="preserve"> в качестве стороны в любой форме (</w:t>
      </w:r>
      <w:r w:rsidR="001C3207">
        <w:rPr>
          <w:i/>
        </w:rPr>
        <w:t>включая, но не ограничиваясь,</w:t>
      </w:r>
      <w:r w:rsidR="002A578D">
        <w:rPr>
          <w:i/>
        </w:rPr>
        <w:t xml:space="preserve"> </w:t>
      </w:r>
      <w:r w:rsidRPr="009F7F8B">
        <w:rPr>
          <w:i/>
        </w:rPr>
        <w:t>первичное заключение, уступка прав, новация) у ПАО</w:t>
      </w:r>
      <w:r>
        <w:rPr>
          <w:i/>
        </w:rPr>
        <w:t> </w:t>
      </w:r>
      <w:r w:rsidRPr="009F7F8B">
        <w:rPr>
          <w:i/>
        </w:rPr>
        <w:t>«НК «Роснефть» возникает контроль в отношении юридического лица</w:t>
      </w:r>
      <w:r>
        <w:rPr>
          <w:i/>
        </w:rPr>
        <w:t>.</w:t>
      </w:r>
    </w:p>
    <w:p w14:paraId="36A90606" w14:textId="77777777" w:rsidR="00193C4D" w:rsidRPr="00BC3B4F" w:rsidRDefault="00193C4D" w:rsidP="008D49DC">
      <w:pPr>
        <w:jc w:val="left"/>
      </w:pPr>
    </w:p>
    <w:p w14:paraId="0D58E16F" w14:textId="77777777" w:rsidR="00044FAE" w:rsidRPr="00BC3B4F" w:rsidRDefault="00825E68">
      <w:pPr>
        <w:pStyle w:val="-3"/>
      </w:pPr>
      <w:r w:rsidRPr="00BC3B4F">
        <w:rPr>
          <w:rFonts w:ascii="Arial" w:hAnsi="Arial"/>
          <w:b/>
          <w:i/>
          <w:sz w:val="20"/>
          <w:szCs w:val="20"/>
        </w:rPr>
        <w:t xml:space="preserve">АЛЬТЕРНАТИВНОЕ ПРЕДЛОЖЕНИЕ </w:t>
      </w:r>
      <w:r w:rsidR="00E02C57">
        <w:t>-</w:t>
      </w:r>
      <w:r w:rsidRPr="00BC3B4F">
        <w:t xml:space="preserve"> предложение в составе заявки Участника закупки, дополнительное к основному </w:t>
      </w:r>
      <w:r w:rsidR="0097261F" w:rsidRPr="00BC3B4F">
        <w:t xml:space="preserve">предложению </w:t>
      </w:r>
      <w:r w:rsidRPr="00BC3B4F">
        <w:t>и содержащее одно или несколько измененных относительно содержащихся в основном предложении организационно-технических решений</w:t>
      </w:r>
      <w:r w:rsidR="007E4E2E" w:rsidRPr="00BC3B4F">
        <w:t>,</w:t>
      </w:r>
      <w:r w:rsidR="00AA13F9" w:rsidRPr="00BC3B4F">
        <w:t xml:space="preserve"> характеристик поставляемой продукции</w:t>
      </w:r>
      <w:r w:rsidR="007E4E2E" w:rsidRPr="00BC3B4F">
        <w:t xml:space="preserve"> </w:t>
      </w:r>
      <w:r w:rsidRPr="00BC3B4F">
        <w:t xml:space="preserve">или </w:t>
      </w:r>
      <w:r w:rsidR="00AA13F9" w:rsidRPr="00BC3B4F">
        <w:t xml:space="preserve">иных </w:t>
      </w:r>
      <w:r w:rsidRPr="00BC3B4F">
        <w:t xml:space="preserve">условий договора. </w:t>
      </w:r>
    </w:p>
    <w:p w14:paraId="25CD1D38" w14:textId="77777777" w:rsidR="00044FAE" w:rsidRPr="00BC3B4F" w:rsidRDefault="00044FAE">
      <w:pPr>
        <w:pStyle w:val="-3"/>
      </w:pPr>
    </w:p>
    <w:p w14:paraId="48E6A22B" w14:textId="77777777" w:rsidR="00044FAE" w:rsidRPr="00BC3B4F" w:rsidRDefault="00825E68">
      <w:pPr>
        <w:rPr>
          <w:szCs w:val="28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АНОНС </w:t>
      </w:r>
      <w:r w:rsidR="00E02C57">
        <w:t>-</w:t>
      </w:r>
      <w:r w:rsidRPr="00BC3B4F">
        <w:t xml:space="preserve"> </w:t>
      </w:r>
      <w:r w:rsidR="005A0896" w:rsidRPr="00BC3B4F">
        <w:rPr>
          <w:rFonts w:eastAsia="Calibri"/>
        </w:rPr>
        <w:t>информационное сообщение</w:t>
      </w:r>
      <w:r w:rsidR="00A83DD8" w:rsidRPr="00A83DD8">
        <w:rPr>
          <w:rFonts w:eastAsia="Calibri"/>
        </w:rPr>
        <w:t>,</w:t>
      </w:r>
      <w:r w:rsidR="005A0896" w:rsidRPr="00BC3B4F">
        <w:rPr>
          <w:rFonts w:eastAsia="Calibri"/>
        </w:rPr>
        <w:t xml:space="preserve"> </w:t>
      </w:r>
      <w:r w:rsidRPr="00BC3B4F">
        <w:rPr>
          <w:rFonts w:eastAsia="Calibri"/>
        </w:rPr>
        <w:t>не являющееся официальным извещением о закупке, предназначенное для заблаговременного оповещения рынка о предстоящей закупке.</w:t>
      </w:r>
    </w:p>
    <w:p w14:paraId="52E827A2" w14:textId="77777777" w:rsidR="00825E68" w:rsidRPr="00BC3B4F" w:rsidRDefault="00825E68" w:rsidP="00A60DAF">
      <w:pPr>
        <w:pStyle w:val="S0"/>
      </w:pPr>
    </w:p>
    <w:p w14:paraId="2F454DCA" w14:textId="77777777" w:rsidR="001D4B09" w:rsidRDefault="00642C0B" w:rsidP="006E2A40">
      <w:pPr>
        <w:rPr>
          <w:rFonts w:eastAsiaTheme="minorHAnsi"/>
          <w:lang w:eastAsia="en-US"/>
        </w:rPr>
      </w:pPr>
      <w:r w:rsidRPr="00BC3B4F">
        <w:rPr>
          <w:rFonts w:ascii="Arial" w:hAnsi="Arial" w:cs="Arial"/>
          <w:b/>
          <w:i/>
          <w:sz w:val="20"/>
          <w:szCs w:val="20"/>
        </w:rPr>
        <w:t>АУКЦИОН</w:t>
      </w:r>
      <w:r w:rsidRPr="00BC3B4F">
        <w:t xml:space="preserve"> </w:t>
      </w:r>
      <w:r w:rsidR="001D4B09">
        <w:t>–</w:t>
      </w:r>
      <w:r w:rsidRPr="00BC3B4F">
        <w:t xml:space="preserve"> </w:t>
      </w:r>
      <w:r w:rsidR="001D4B09">
        <w:t>ф</w:t>
      </w:r>
      <w:r w:rsidR="001D4B09">
        <w:rPr>
          <w:rFonts w:eastAsiaTheme="minorHAnsi"/>
          <w:lang w:eastAsia="en-US"/>
        </w:rPr>
        <w:t>орма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 закупке величину (</w:t>
      </w:r>
      <w:r w:rsidR="00747D80">
        <w:rPr>
          <w:rFonts w:eastAsiaTheme="minorHAnsi"/>
          <w:lang w:eastAsia="en-US"/>
        </w:rPr>
        <w:t xml:space="preserve">«шаг </w:t>
      </w:r>
      <w:r w:rsidR="001D4B09">
        <w:rPr>
          <w:rFonts w:eastAsiaTheme="minorHAnsi"/>
          <w:lang w:eastAsia="en-US"/>
        </w:rPr>
        <w:t>аукциона</w:t>
      </w:r>
      <w:r w:rsidR="00747D80">
        <w:rPr>
          <w:rFonts w:eastAsiaTheme="minorHAnsi"/>
          <w:lang w:eastAsia="en-US"/>
        </w:rPr>
        <w:t>»</w:t>
      </w:r>
      <w:r w:rsidR="001D4B09">
        <w:rPr>
          <w:rFonts w:eastAsiaTheme="minorHAnsi"/>
          <w:lang w:eastAsia="en-US"/>
        </w:rPr>
        <w:t>)</w:t>
      </w:r>
      <w:r w:rsidR="00747D80">
        <w:rPr>
          <w:rFonts w:eastAsiaTheme="minorHAnsi"/>
          <w:lang w:eastAsia="en-US"/>
        </w:rPr>
        <w:t>.</w:t>
      </w:r>
    </w:p>
    <w:p w14:paraId="10C6135B" w14:textId="77777777" w:rsidR="006540C7" w:rsidRDefault="006540C7" w:rsidP="004855D9">
      <w:pPr>
        <w:ind w:firstLine="567"/>
        <w:rPr>
          <w:rFonts w:eastAsiaTheme="minorHAnsi"/>
          <w:i/>
          <w:u w:val="single"/>
          <w:lang w:eastAsia="en-US"/>
        </w:rPr>
      </w:pPr>
    </w:p>
    <w:p w14:paraId="19E13CCA" w14:textId="77777777" w:rsidR="00747D80" w:rsidRPr="004855D9" w:rsidRDefault="00747D80" w:rsidP="00426E39">
      <w:pPr>
        <w:ind w:left="567"/>
        <w:rPr>
          <w:rFonts w:eastAsiaTheme="minorHAnsi"/>
          <w:i/>
          <w:lang w:eastAsia="en-US"/>
        </w:rPr>
      </w:pPr>
      <w:r w:rsidRPr="004855D9">
        <w:rPr>
          <w:rFonts w:eastAsiaTheme="minorHAnsi"/>
          <w:i/>
          <w:u w:val="single"/>
          <w:lang w:eastAsia="en-US"/>
        </w:rPr>
        <w:t>Примечание</w:t>
      </w:r>
      <w:r w:rsidRPr="004855D9">
        <w:rPr>
          <w:rFonts w:eastAsiaTheme="minorHAnsi"/>
          <w:i/>
          <w:lang w:eastAsia="en-US"/>
        </w:rPr>
        <w:t xml:space="preserve">: </w:t>
      </w:r>
      <w:r w:rsidRPr="004855D9">
        <w:rPr>
          <w:rFonts w:eastAsia="Calibri"/>
          <w:i/>
          <w:lang w:eastAsia="en-US"/>
        </w:rPr>
        <w:t>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</w:t>
      </w:r>
      <w:r>
        <w:rPr>
          <w:rFonts w:eastAsia="Calibri"/>
          <w:i/>
          <w:lang w:eastAsia="en-US"/>
        </w:rPr>
        <w:t>м</w:t>
      </w:r>
      <w:r w:rsidRPr="004855D9">
        <w:rPr>
          <w:rFonts w:eastAsia="Calibri"/>
          <w:i/>
          <w:lang w:eastAsia="en-US"/>
        </w:rPr>
        <w:t>, установленным документацией о закупке, и которое предложило наиболее высокую цену за право заключить договор.</w:t>
      </w:r>
    </w:p>
    <w:p w14:paraId="70E5C3BB" w14:textId="77777777" w:rsidR="005236AC" w:rsidRPr="00BC3B4F" w:rsidRDefault="005236AC" w:rsidP="00755EB4">
      <w:pPr>
        <w:pStyle w:val="-3"/>
      </w:pPr>
    </w:p>
    <w:p w14:paraId="3992DF89" w14:textId="77777777" w:rsidR="0024662D" w:rsidRDefault="00642C0B" w:rsidP="0024662D">
      <w:r w:rsidRPr="0024662D">
        <w:rPr>
          <w:rFonts w:ascii="Arial" w:hAnsi="Arial"/>
          <w:b/>
          <w:i/>
          <w:sz w:val="20"/>
          <w:szCs w:val="20"/>
        </w:rPr>
        <w:t>БЕНЕФИЦИАР (ВЫГОДОПРИОБРЕТ</w:t>
      </w:r>
      <w:r w:rsidR="0041676F">
        <w:rPr>
          <w:rFonts w:ascii="Arial" w:hAnsi="Arial"/>
          <w:b/>
          <w:i/>
          <w:sz w:val="20"/>
          <w:szCs w:val="20"/>
        </w:rPr>
        <w:t>А</w:t>
      </w:r>
      <w:r w:rsidRPr="0024662D">
        <w:rPr>
          <w:rFonts w:ascii="Arial" w:hAnsi="Arial"/>
          <w:b/>
          <w:i/>
          <w:sz w:val="20"/>
          <w:szCs w:val="20"/>
        </w:rPr>
        <w:t>ТЕЛЬ)</w:t>
      </w:r>
      <w:r w:rsidR="001C6921" w:rsidRPr="0024662D">
        <w:rPr>
          <w:rFonts w:ascii="Arial" w:hAnsi="Arial"/>
          <w:b/>
          <w:i/>
          <w:sz w:val="20"/>
          <w:szCs w:val="20"/>
        </w:rPr>
        <w:t xml:space="preserve"> </w:t>
      </w:r>
      <w:r w:rsidR="0024662D" w:rsidRPr="00426E39">
        <w:t>-</w:t>
      </w:r>
    </w:p>
    <w:p w14:paraId="52965553" w14:textId="6EFE7E0E" w:rsidR="0024662D" w:rsidRDefault="0024662D" w:rsidP="00707ED4">
      <w:pPr>
        <w:pStyle w:val="affd"/>
        <w:numPr>
          <w:ilvl w:val="0"/>
          <w:numId w:val="138"/>
        </w:numPr>
        <w:tabs>
          <w:tab w:val="left" w:pos="539"/>
        </w:tabs>
        <w:spacing w:before="120"/>
        <w:ind w:left="538" w:hanging="357"/>
      </w:pPr>
      <w:r>
        <w:t xml:space="preserve">Применительно к подразделу </w:t>
      </w:r>
      <w:r w:rsidR="00195067">
        <w:t>12</w:t>
      </w:r>
      <w:r>
        <w:t>.</w:t>
      </w:r>
      <w:r w:rsidR="00195067">
        <w:t xml:space="preserve">2 </w:t>
      </w:r>
      <w:r>
        <w:t>настоящего Положения:</w:t>
      </w:r>
    </w:p>
    <w:p w14:paraId="6C5420B9" w14:textId="77777777" w:rsidR="0024662D" w:rsidRPr="00BC3B4F" w:rsidRDefault="0024662D" w:rsidP="00426E39">
      <w:pPr>
        <w:pStyle w:val="affd"/>
        <w:tabs>
          <w:tab w:val="left" w:pos="567"/>
        </w:tabs>
        <w:spacing w:before="120"/>
        <w:ind w:left="567"/>
      </w:pPr>
      <w:r w:rsidRPr="00BC3B4F">
        <w:t>подлинный владелец имущества (включая акции, доли, паи в уставном капитале предприятия), физическое или юридическое лицо, получающее доходы от своего имущества, в том числе переданного в доверительное управление другому юридическому или физическому лицу, либо от использования своей собственности третьими лицами.</w:t>
      </w:r>
      <w:r w:rsidRPr="00BC3B4F">
        <w:cr/>
      </w:r>
    </w:p>
    <w:p w14:paraId="727855A9" w14:textId="77777777" w:rsidR="0024662D" w:rsidRDefault="0024662D" w:rsidP="0024662D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spacing w:val="0"/>
          <w:sz w:val="24"/>
          <w:szCs w:val="24"/>
          <w:u w:val="single"/>
        </w:rPr>
        <w:lastRenderedPageBreak/>
        <w:t>Примечание:</w:t>
      </w:r>
      <w:r w:rsidRPr="00E02C57">
        <w:rPr>
          <w:i/>
          <w:spacing w:val="0"/>
          <w:sz w:val="24"/>
          <w:szCs w:val="24"/>
        </w:rPr>
        <w:t xml:space="preserve"> </w:t>
      </w:r>
      <w:r w:rsidRPr="00BC3B4F">
        <w:rPr>
          <w:i/>
          <w:spacing w:val="0"/>
          <w:sz w:val="24"/>
          <w:szCs w:val="24"/>
        </w:rPr>
        <w:t>Требование о раскрытии цепочки бенефициаров может содержать необходимость раскрытия всей цепочки владения, включая конечных бенефициаров, которыми могут быть физические лица, инвестиционные и паевые фонды, государственные и муниципальные органы, акционерные общества.</w:t>
      </w:r>
    </w:p>
    <w:p w14:paraId="0D7B295C" w14:textId="3436CC1C" w:rsidR="0024662D" w:rsidRDefault="0024662D" w:rsidP="00707ED4">
      <w:pPr>
        <w:pStyle w:val="affd"/>
        <w:numPr>
          <w:ilvl w:val="0"/>
          <w:numId w:val="138"/>
        </w:numPr>
        <w:tabs>
          <w:tab w:val="left" w:pos="539"/>
        </w:tabs>
        <w:spacing w:before="120"/>
        <w:ind w:left="538" w:hanging="357"/>
      </w:pPr>
      <w:r>
        <w:t xml:space="preserve">Применительно к подразделу </w:t>
      </w:r>
      <w:r w:rsidR="00B27496">
        <w:t>10</w:t>
      </w:r>
      <w:r>
        <w:t xml:space="preserve">.3 настоящего Положения:  </w:t>
      </w:r>
    </w:p>
    <w:p w14:paraId="48EE76BA" w14:textId="77777777" w:rsidR="0024662D" w:rsidRDefault="0024662D" w:rsidP="00426E39">
      <w:pPr>
        <w:pStyle w:val="affd"/>
        <w:tabs>
          <w:tab w:val="left" w:pos="567"/>
        </w:tabs>
        <w:spacing w:before="120"/>
        <w:ind w:left="567"/>
      </w:pPr>
      <w:r>
        <w:t>кредитор (ПАО «НК «Роснефть» или Общество Группы), в пользу которого выдается независимая гарантия, и который при наступлении предусмотренных в независимой гарантии обстоятельств вправе получить по ней денежные средства</w:t>
      </w:r>
      <w:r w:rsidRPr="00BC3B4F">
        <w:t>.</w:t>
      </w:r>
    </w:p>
    <w:p w14:paraId="7F4DA245" w14:textId="77777777" w:rsidR="00C879D8" w:rsidRPr="00BC3B4F" w:rsidRDefault="00C879D8" w:rsidP="0024662D">
      <w:pPr>
        <w:rPr>
          <w:szCs w:val="28"/>
        </w:rPr>
      </w:pPr>
    </w:p>
    <w:p w14:paraId="60573610" w14:textId="09BCFC40" w:rsidR="00825E68" w:rsidRPr="00BC3B4F" w:rsidRDefault="00825E68" w:rsidP="008D49DC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>ДЕЛИМЫЙ ЛОТ</w:t>
      </w:r>
      <w:r w:rsidRPr="00BC3B4F">
        <w:t xml:space="preserve"> </w:t>
      </w:r>
      <w:r w:rsidR="00E02C57">
        <w:t>-</w:t>
      </w:r>
      <w:r w:rsidRPr="00BC3B4F">
        <w:t xml:space="preserve"> лот, который может быть распределен среди нескольких Победителей</w:t>
      </w:r>
      <w:r w:rsidR="00D54FB3">
        <w:t xml:space="preserve"> закупки</w:t>
      </w:r>
      <w:r w:rsidRPr="00BC3B4F">
        <w:t xml:space="preserve">. </w:t>
      </w:r>
    </w:p>
    <w:p w14:paraId="0CC1ED8A" w14:textId="77777777" w:rsidR="00825E68" w:rsidRPr="00BC3B4F" w:rsidRDefault="00825E68" w:rsidP="00A60DAF">
      <w:pPr>
        <w:pStyle w:val="S0"/>
      </w:pPr>
    </w:p>
    <w:p w14:paraId="06C285ED" w14:textId="77777777" w:rsidR="00E21D85" w:rsidRDefault="003302FF" w:rsidP="008D49DC">
      <w:pPr>
        <w:rPr>
          <w:szCs w:val="28"/>
        </w:rPr>
      </w:pPr>
      <w:r w:rsidRPr="00BC3B4F">
        <w:rPr>
          <w:rFonts w:ascii="Arial" w:hAnsi="Arial"/>
          <w:b/>
          <w:i/>
          <w:sz w:val="20"/>
          <w:szCs w:val="20"/>
        </w:rPr>
        <w:t>ДОГОВОР</w:t>
      </w:r>
      <w:r w:rsidR="001C6921" w:rsidRPr="00BC3B4F">
        <w:rPr>
          <w:rFonts w:ascii="Arial" w:hAnsi="Arial"/>
          <w:b/>
          <w:i/>
          <w:sz w:val="20"/>
          <w:szCs w:val="20"/>
        </w:rPr>
        <w:t xml:space="preserve"> </w:t>
      </w:r>
      <w:r w:rsidR="00E02C57">
        <w:rPr>
          <w:szCs w:val="28"/>
        </w:rPr>
        <w:t>-</w:t>
      </w:r>
      <w:r w:rsidRPr="00BC3B4F">
        <w:rPr>
          <w:szCs w:val="28"/>
        </w:rPr>
        <w:t xml:space="preserve"> соглашение двух или нескольких лиц об установлении, изменении или прекращении гражданских прав и обязанностей.</w:t>
      </w:r>
      <w:r w:rsidR="00A41DFE" w:rsidRPr="00BC3B4F">
        <w:rPr>
          <w:szCs w:val="28"/>
        </w:rPr>
        <w:t xml:space="preserve"> </w:t>
      </w:r>
    </w:p>
    <w:p w14:paraId="6F9890D0" w14:textId="77777777" w:rsidR="00E21D85" w:rsidRDefault="00E21D85" w:rsidP="008D49DC">
      <w:pPr>
        <w:rPr>
          <w:szCs w:val="28"/>
        </w:rPr>
      </w:pPr>
    </w:p>
    <w:p w14:paraId="4AF872D9" w14:textId="77777777" w:rsidR="003302FF" w:rsidRPr="003814E9" w:rsidRDefault="00C138FC" w:rsidP="003814E9">
      <w:pPr>
        <w:pStyle w:val="aff1"/>
        <w:spacing w:before="0" w:after="0"/>
        <w:ind w:left="567" w:right="0"/>
        <w:rPr>
          <w:i/>
          <w:szCs w:val="24"/>
        </w:rPr>
      </w:pPr>
      <w:proofErr w:type="gramStart"/>
      <w:r w:rsidRPr="00C138FC">
        <w:rPr>
          <w:i/>
          <w:spacing w:val="0"/>
          <w:sz w:val="24"/>
          <w:szCs w:val="24"/>
          <w:u w:val="single"/>
        </w:rPr>
        <w:t>Примечание:</w:t>
      </w:r>
      <w:r w:rsidRPr="00C138FC">
        <w:rPr>
          <w:i/>
          <w:spacing w:val="0"/>
          <w:sz w:val="24"/>
          <w:szCs w:val="24"/>
        </w:rPr>
        <w:t xml:space="preserve"> </w:t>
      </w:r>
      <w:r w:rsidR="00E21D85" w:rsidRPr="00C138FC">
        <w:rPr>
          <w:i/>
          <w:spacing w:val="0"/>
          <w:sz w:val="24"/>
          <w:szCs w:val="24"/>
        </w:rPr>
        <w:t xml:space="preserve"> </w:t>
      </w:r>
      <w:r w:rsidR="00A41DFE" w:rsidRPr="003814E9">
        <w:rPr>
          <w:i/>
          <w:spacing w:val="0"/>
          <w:sz w:val="24"/>
          <w:szCs w:val="24"/>
        </w:rPr>
        <w:t>Для</w:t>
      </w:r>
      <w:proofErr w:type="gramEnd"/>
      <w:r w:rsidR="00A41DFE" w:rsidRPr="003814E9">
        <w:rPr>
          <w:i/>
          <w:spacing w:val="0"/>
          <w:sz w:val="24"/>
          <w:szCs w:val="24"/>
        </w:rPr>
        <w:t xml:space="preserve"> целей настоящего документа под договором также понимаются все приложения, дополнительные соглашения, иные документы, которые подписываются дополнительно к договору и устанавливают, изменяют или прекращают права и обязанности сторон либо конкретизируют какие-либо условия договора.</w:t>
      </w:r>
    </w:p>
    <w:p w14:paraId="385ACF44" w14:textId="77777777" w:rsidR="003302FF" w:rsidRPr="00BC3B4F" w:rsidRDefault="003302FF" w:rsidP="008D49DC">
      <w:pPr>
        <w:rPr>
          <w:szCs w:val="28"/>
        </w:rPr>
      </w:pPr>
    </w:p>
    <w:p w14:paraId="0ECE34C7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ДОКУМЕНТАЦИЯ О ЗАКУПКЕ</w:t>
      </w:r>
      <w:r w:rsidRPr="00BC3B4F">
        <w:t xml:space="preserve"> </w:t>
      </w:r>
      <w:r w:rsidR="00E02C57">
        <w:t>-</w:t>
      </w:r>
      <w:r w:rsidRPr="00BC3B4F">
        <w:t xml:space="preserve"> документ </w:t>
      </w:r>
      <w:r w:rsidR="00BB473E" w:rsidRPr="00BC3B4F">
        <w:t>(комплект документов)</w:t>
      </w:r>
      <w:r w:rsidRPr="00BC3B4F">
        <w:t>, предоставляющий заинтересованным лицам всю необходимую и достаточную информацию для участия в процедуре</w:t>
      </w:r>
      <w:r w:rsidR="0024662D">
        <w:t xml:space="preserve"> конкурентной</w:t>
      </w:r>
      <w:r w:rsidRPr="00BC3B4F">
        <w:t xml:space="preserve"> закупки</w:t>
      </w:r>
      <w:r w:rsidR="00C06C33" w:rsidRPr="00BC3B4F">
        <w:t>.</w:t>
      </w:r>
    </w:p>
    <w:p w14:paraId="17CB7E4D" w14:textId="77777777" w:rsidR="00642C0B" w:rsidRPr="00BC3B4F" w:rsidRDefault="00642C0B" w:rsidP="008D49DC"/>
    <w:p w14:paraId="74B918CD" w14:textId="77777777" w:rsidR="00642C0B" w:rsidRPr="00BC3B4F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spacing w:val="0"/>
          <w:sz w:val="24"/>
          <w:szCs w:val="24"/>
          <w:u w:val="single"/>
        </w:rPr>
        <w:t>Примечание:</w:t>
      </w:r>
      <w:r w:rsidRPr="00BC3B4F">
        <w:rPr>
          <w:i/>
          <w:spacing w:val="0"/>
          <w:sz w:val="24"/>
          <w:szCs w:val="24"/>
        </w:rPr>
        <w:t xml:space="preserve"> </w:t>
      </w:r>
      <w:r w:rsidR="00CA24B4" w:rsidRPr="00BC3B4F">
        <w:rPr>
          <w:i/>
          <w:spacing w:val="0"/>
          <w:sz w:val="24"/>
          <w:szCs w:val="24"/>
        </w:rPr>
        <w:t>Т</w:t>
      </w:r>
      <w:r w:rsidRPr="00BC3B4F">
        <w:rPr>
          <w:i/>
          <w:spacing w:val="0"/>
          <w:sz w:val="24"/>
          <w:szCs w:val="24"/>
        </w:rPr>
        <w:t>ермин «</w:t>
      </w:r>
      <w:r w:rsidR="001C6921" w:rsidRPr="00BC3B4F">
        <w:rPr>
          <w:i/>
          <w:spacing w:val="0"/>
          <w:sz w:val="24"/>
          <w:szCs w:val="24"/>
        </w:rPr>
        <w:t xml:space="preserve">Документация </w:t>
      </w:r>
      <w:r w:rsidRPr="00BC3B4F">
        <w:rPr>
          <w:i/>
          <w:spacing w:val="0"/>
          <w:sz w:val="24"/>
          <w:szCs w:val="24"/>
        </w:rPr>
        <w:t xml:space="preserve">о закупке» может </w:t>
      </w:r>
      <w:r w:rsidR="00CA24B4" w:rsidRPr="00BC3B4F">
        <w:rPr>
          <w:i/>
          <w:spacing w:val="0"/>
          <w:sz w:val="24"/>
          <w:szCs w:val="24"/>
        </w:rPr>
        <w:t xml:space="preserve">конкретизироваться в зависимости от способа закупки: </w:t>
      </w:r>
      <w:r w:rsidRPr="00BC3B4F">
        <w:rPr>
          <w:i/>
          <w:spacing w:val="0"/>
          <w:sz w:val="24"/>
          <w:szCs w:val="24"/>
        </w:rPr>
        <w:t>«</w:t>
      </w:r>
      <w:r w:rsidR="001C6921" w:rsidRPr="00BC3B4F">
        <w:rPr>
          <w:i/>
          <w:spacing w:val="0"/>
          <w:sz w:val="24"/>
          <w:szCs w:val="24"/>
        </w:rPr>
        <w:t xml:space="preserve">Конкурсная </w:t>
      </w:r>
      <w:r w:rsidRPr="00BC3B4F">
        <w:rPr>
          <w:i/>
          <w:spacing w:val="0"/>
          <w:sz w:val="24"/>
          <w:szCs w:val="24"/>
        </w:rPr>
        <w:t>документация», «</w:t>
      </w:r>
      <w:r w:rsidR="001C6921" w:rsidRPr="00BC3B4F">
        <w:rPr>
          <w:i/>
          <w:spacing w:val="0"/>
          <w:sz w:val="24"/>
          <w:szCs w:val="24"/>
        </w:rPr>
        <w:t xml:space="preserve">Аукционная </w:t>
      </w:r>
      <w:r w:rsidRPr="00BC3B4F">
        <w:rPr>
          <w:i/>
          <w:spacing w:val="0"/>
          <w:sz w:val="24"/>
          <w:szCs w:val="24"/>
        </w:rPr>
        <w:t>документация», «</w:t>
      </w:r>
      <w:r w:rsidR="001C6921" w:rsidRPr="00BC3B4F">
        <w:rPr>
          <w:i/>
          <w:spacing w:val="0"/>
          <w:sz w:val="24"/>
          <w:szCs w:val="24"/>
        </w:rPr>
        <w:t xml:space="preserve">Документация </w:t>
      </w:r>
      <w:r w:rsidRPr="00BC3B4F">
        <w:rPr>
          <w:i/>
          <w:spacing w:val="0"/>
          <w:sz w:val="24"/>
          <w:szCs w:val="24"/>
        </w:rPr>
        <w:t xml:space="preserve">о запросе </w:t>
      </w:r>
      <w:r w:rsidR="002D2F43">
        <w:rPr>
          <w:i/>
          <w:spacing w:val="0"/>
          <w:sz w:val="24"/>
          <w:szCs w:val="24"/>
        </w:rPr>
        <w:t>оферт</w:t>
      </w:r>
      <w:r w:rsidRPr="00BC3B4F">
        <w:rPr>
          <w:i/>
          <w:spacing w:val="0"/>
          <w:sz w:val="24"/>
          <w:szCs w:val="24"/>
        </w:rPr>
        <w:t>», «</w:t>
      </w:r>
      <w:r w:rsidR="001C6921" w:rsidRPr="00BC3B4F">
        <w:rPr>
          <w:i/>
          <w:spacing w:val="0"/>
          <w:sz w:val="24"/>
          <w:szCs w:val="24"/>
        </w:rPr>
        <w:t xml:space="preserve">Документация </w:t>
      </w:r>
      <w:r w:rsidRPr="00BC3B4F">
        <w:rPr>
          <w:i/>
          <w:spacing w:val="0"/>
          <w:sz w:val="24"/>
          <w:szCs w:val="24"/>
        </w:rPr>
        <w:t>о запросе цен» и т.п</w:t>
      </w:r>
      <w:r w:rsidR="00FE6B9C" w:rsidRPr="00BC3B4F">
        <w:rPr>
          <w:i/>
          <w:spacing w:val="0"/>
          <w:sz w:val="24"/>
          <w:szCs w:val="24"/>
        </w:rPr>
        <w:t>.</w:t>
      </w:r>
    </w:p>
    <w:p w14:paraId="7BF95F97" w14:textId="77777777" w:rsidR="00642C0B" w:rsidRDefault="00642C0B" w:rsidP="008D49DC"/>
    <w:p w14:paraId="28D50C15" w14:textId="77777777" w:rsidR="00FD6675" w:rsidRDefault="00FD6675" w:rsidP="008D49DC">
      <w:r>
        <w:rPr>
          <w:rFonts w:ascii="Arial" w:hAnsi="Arial" w:cs="Arial"/>
          <w:b/>
          <w:i/>
          <w:sz w:val="20"/>
          <w:szCs w:val="20"/>
        </w:rPr>
        <w:t>ДОПОЛНИТЕЛЬНОЕ ЦЕНОВОЕ ПРЕДЛОЖЕНИЕ</w:t>
      </w:r>
      <w:r w:rsidRPr="00BC3B4F">
        <w:t xml:space="preserve"> </w:t>
      </w:r>
      <w:r>
        <w:t>-</w:t>
      </w:r>
      <w:r w:rsidRPr="00BC3B4F">
        <w:t xml:space="preserve"> </w:t>
      </w:r>
      <w:r w:rsidR="005927DB" w:rsidRPr="00BC3B4F">
        <w:t xml:space="preserve">предложение Участника закупки, </w:t>
      </w:r>
      <w:r w:rsidR="005927DB">
        <w:t>улучшающее первоначально поданную Участником закупки заявку в отношении</w:t>
      </w:r>
      <w:r w:rsidR="005927DB" w:rsidRPr="00BC3B4F">
        <w:t xml:space="preserve"> </w:t>
      </w:r>
      <w:r w:rsidR="005927DB">
        <w:t>цены договора (лота), которое подается в порядке, указанном в решении о проведении сбора дополнительных ценовых предложений в соответствии с документацией о закупке.</w:t>
      </w:r>
    </w:p>
    <w:p w14:paraId="103D4E95" w14:textId="77777777" w:rsidR="00FD6675" w:rsidRPr="00BC3B4F" w:rsidRDefault="00FD6675" w:rsidP="008D49DC"/>
    <w:p w14:paraId="1AFC7283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ЕДИНАЯ ИНФОРМАЦИОННАЯ СИСТЕМА (ОФИЦИАЛЬНЫЙ САЙТ)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FE315B" w:rsidRPr="00BC3B4F">
        <w:t>совокупность содержащейся в базах данных информации, определяемой Федеральным законом от 18.07.2011 № 223</w:t>
      </w:r>
      <w:r w:rsidR="00FE315B" w:rsidRPr="00BC3B4F">
        <w:rPr>
          <w:rFonts w:ascii="MS Mincho" w:eastAsia="MS Mincho" w:hAnsi="MS Mincho" w:cs="MS Mincho" w:hint="eastAsia"/>
        </w:rPr>
        <w:t>‑</w:t>
      </w:r>
      <w:r w:rsidR="00FE315B" w:rsidRPr="00BC3B4F">
        <w:t xml:space="preserve">ФЗ «О закупках товаров, работ, услуг отдельными видами юридических лиц» и технических средств, обеспечивающих </w:t>
      </w:r>
      <w:r w:rsidR="00DE286D" w:rsidRPr="00BC3B4F">
        <w:t>е</w:t>
      </w:r>
      <w:r w:rsidR="00DE286D">
        <w:t>е</w:t>
      </w:r>
      <w:r w:rsidR="00DE286D" w:rsidRPr="00BC3B4F">
        <w:t xml:space="preserve"> </w:t>
      </w:r>
      <w:r w:rsidR="00FE315B" w:rsidRPr="00BC3B4F">
        <w:t>формирование, обработку и хранение, а также предоставление такой информации с использованием функционала официального сайта в информационно-телекоммуникационной сети Интернет (</w:t>
      </w:r>
      <w:hyperlink r:id="rId25" w:history="1">
        <w:r w:rsidR="00FE315B" w:rsidRPr="00BC3B4F">
          <w:rPr>
            <w:rStyle w:val="af0"/>
          </w:rPr>
          <w:t>http://www.zakupki.gov.ru</w:t>
        </w:r>
      </w:hyperlink>
      <w:r w:rsidR="00FE315B" w:rsidRPr="00BC3B4F">
        <w:t>).</w:t>
      </w:r>
    </w:p>
    <w:p w14:paraId="61C1D0E6" w14:textId="77777777" w:rsidR="00FE6B9C" w:rsidRPr="00BC3B4F" w:rsidRDefault="00FE6B9C" w:rsidP="008D49DC"/>
    <w:p w14:paraId="6377E211" w14:textId="77777777" w:rsidR="00825E68" w:rsidRPr="00BC3B4F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>ЗАКАЗЧИК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4230EA">
        <w:rPr>
          <w:bCs/>
          <w:iCs/>
        </w:rPr>
        <w:t>ПАО</w:t>
      </w:r>
      <w:r w:rsidR="007F5D79" w:rsidRPr="00BC3B4F">
        <w:rPr>
          <w:bCs/>
          <w:iCs/>
        </w:rPr>
        <w:t> «НК «Роснефть»</w:t>
      </w:r>
      <w:r w:rsidRPr="00BC3B4F">
        <w:rPr>
          <w:bCs/>
          <w:iCs/>
        </w:rPr>
        <w:t xml:space="preserve"> или Общество Группы, </w:t>
      </w:r>
      <w:r w:rsidRPr="00BC3B4F">
        <w:t xml:space="preserve">для удовлетворения потребностей которого осуществляется </w:t>
      </w:r>
      <w:r w:rsidR="00084820" w:rsidRPr="00BC3B4F">
        <w:t>закупка</w:t>
      </w:r>
      <w:r w:rsidRPr="00BC3B4F">
        <w:t xml:space="preserve">. </w:t>
      </w:r>
    </w:p>
    <w:p w14:paraId="09289034" w14:textId="77777777" w:rsidR="00825E68" w:rsidRPr="00BC3B4F" w:rsidRDefault="00825E68" w:rsidP="00A60DAF">
      <w:pPr>
        <w:pStyle w:val="S0"/>
      </w:pPr>
    </w:p>
    <w:p w14:paraId="7430CF30" w14:textId="77777777" w:rsidR="00642C0B" w:rsidRPr="00BC3B4F" w:rsidRDefault="003E6267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ЗАКРЫТАЯ ПРОЦЕДУРА ЗАКУПКИ </w:t>
      </w:r>
      <w:r w:rsidR="00E02C57">
        <w:rPr>
          <w:bCs/>
          <w:iCs/>
        </w:rPr>
        <w:t>-</w:t>
      </w:r>
      <w:r w:rsidRPr="00BC3B4F">
        <w:rPr>
          <w:bCs/>
          <w:iCs/>
        </w:rPr>
        <w:t xml:space="preserve"> процедура закупки, </w:t>
      </w:r>
      <w:r w:rsidR="004653E3" w:rsidRPr="00BC3B4F">
        <w:t xml:space="preserve">информация о которой не подлежит публикации в открытых источниках </w:t>
      </w:r>
      <w:r w:rsidR="004653E3" w:rsidRPr="00BC3B4F">
        <w:rPr>
          <w:color w:val="000000" w:themeColor="text1"/>
        </w:rPr>
        <w:t>информации в соответствии с действующим законодательством</w:t>
      </w:r>
      <w:r w:rsidR="00B2475B">
        <w:rPr>
          <w:color w:val="000000" w:themeColor="text1"/>
        </w:rPr>
        <w:t xml:space="preserve"> РФ</w:t>
      </w:r>
      <w:r w:rsidR="004653E3" w:rsidRPr="00BC3B4F">
        <w:rPr>
          <w:color w:val="000000" w:themeColor="text1"/>
        </w:rPr>
        <w:t xml:space="preserve"> и Положением Компании </w:t>
      </w:r>
      <w:r w:rsidR="004653E3">
        <w:rPr>
          <w:color w:val="000000" w:themeColor="text1"/>
        </w:rPr>
        <w:t xml:space="preserve">«О закупке товаров, работ, услуг», и </w:t>
      </w:r>
      <w:r w:rsidR="004653E3" w:rsidRPr="00BC3B4F">
        <w:rPr>
          <w:bCs/>
          <w:iCs/>
        </w:rPr>
        <w:t>в которой могут принять участие только специально приглашенные Поставщики.</w:t>
      </w:r>
    </w:p>
    <w:p w14:paraId="0F895C67" w14:textId="77777777" w:rsidR="003E6267" w:rsidRPr="00BC3B4F" w:rsidRDefault="003E6267" w:rsidP="008D49DC"/>
    <w:p w14:paraId="23AA878E" w14:textId="77777777" w:rsidR="00F512D8" w:rsidRPr="00BC3B4F" w:rsidRDefault="00F512D8" w:rsidP="00F512D8">
      <w:r w:rsidRPr="00BC3B4F">
        <w:rPr>
          <w:rFonts w:ascii="Arial" w:hAnsi="Arial" w:cs="Arial"/>
          <w:b/>
          <w:i/>
          <w:sz w:val="20"/>
          <w:szCs w:val="20"/>
        </w:rPr>
        <w:t xml:space="preserve">ЗАКУПКА (ПРОЦЕДУРА ЗАКУПКИ) </w:t>
      </w:r>
      <w:r w:rsidR="00E02C57" w:rsidRPr="00E02C57">
        <w:t>-</w:t>
      </w:r>
      <w:r w:rsidRPr="00E02C57">
        <w:t xml:space="preserve"> </w:t>
      </w:r>
      <w:r w:rsidRPr="00BC3B4F">
        <w:t xml:space="preserve">последовательность действий, </w:t>
      </w:r>
      <w:r w:rsidR="00AA5CCF" w:rsidRPr="00BC3B4F">
        <w:t xml:space="preserve">осуществляемых </w:t>
      </w:r>
      <w:r w:rsidRPr="00BC3B4F">
        <w:t xml:space="preserve">в соответствии с Положением Компании </w:t>
      </w:r>
      <w:r w:rsidR="00113858">
        <w:t>«О закупке товаров, работ, услуг»</w:t>
      </w:r>
      <w:r w:rsidRPr="00BC3B4F">
        <w:t xml:space="preserve"> и документацией о </w:t>
      </w:r>
      <w:r w:rsidRPr="00BC3B4F">
        <w:lastRenderedPageBreak/>
        <w:t xml:space="preserve">закупке (при ее наличии) с целью </w:t>
      </w:r>
      <w:r w:rsidR="009A6CC0" w:rsidRPr="00DB700B">
        <w:t>выбора Поставщика и</w:t>
      </w:r>
      <w:r w:rsidR="009A6CC0" w:rsidRPr="00BC3B4F">
        <w:t xml:space="preserve"> </w:t>
      </w:r>
      <w:r w:rsidRPr="00BC3B4F">
        <w:t xml:space="preserve">заключения договора между </w:t>
      </w:r>
      <w:r w:rsidR="00A13439">
        <w:t>Заказчиком</w:t>
      </w:r>
      <w:r w:rsidR="00A13439" w:rsidRPr="00BC3B4F">
        <w:t xml:space="preserve"> </w:t>
      </w:r>
      <w:r w:rsidRPr="00BC3B4F">
        <w:t>и Поставщиком</w:t>
      </w:r>
      <w:r w:rsidR="00067CE8" w:rsidRPr="00BC3B4F">
        <w:t xml:space="preserve"> для удовлетворения потребности</w:t>
      </w:r>
      <w:r w:rsidR="00AA5CCF" w:rsidRPr="00BC3B4F">
        <w:t>.</w:t>
      </w:r>
    </w:p>
    <w:p w14:paraId="601F0589" w14:textId="77777777" w:rsidR="00F512D8" w:rsidRPr="00BC3B4F" w:rsidRDefault="00F512D8" w:rsidP="00F512D8"/>
    <w:p w14:paraId="21244664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ЗАК</w:t>
      </w:r>
      <w:r w:rsidR="001E550C">
        <w:rPr>
          <w:rFonts w:ascii="Arial" w:hAnsi="Arial" w:cs="Arial"/>
          <w:b/>
          <w:i/>
          <w:sz w:val="20"/>
          <w:szCs w:val="20"/>
        </w:rPr>
        <w:t>УПКА У ЕДИНСТВЕННОГО ПОСТАВЩИКА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неконкурентный способ закупки, предусматривающий заключение договора с конкретным </w:t>
      </w:r>
      <w:r w:rsidR="009809FE" w:rsidRPr="00BC3B4F">
        <w:t>Поставщиком</w:t>
      </w:r>
      <w:r w:rsidR="008F0AB2">
        <w:t>.</w:t>
      </w:r>
    </w:p>
    <w:p w14:paraId="07AD3A35" w14:textId="77777777" w:rsidR="00642C0B" w:rsidRPr="00BC3B4F" w:rsidRDefault="00642C0B" w:rsidP="008D49DC"/>
    <w:p w14:paraId="1B9EA87F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ЗАКУПКА У ЕДИНСТВЕННОГО УЧАСТНИКА КОНКУРЕНТНОЙ </w:t>
      </w:r>
      <w:r w:rsidR="007457FC" w:rsidRPr="00BC3B4F">
        <w:rPr>
          <w:rFonts w:ascii="Arial" w:hAnsi="Arial" w:cs="Arial"/>
          <w:b/>
          <w:i/>
          <w:sz w:val="20"/>
          <w:szCs w:val="20"/>
        </w:rPr>
        <w:t>ЗАКУПКИ</w:t>
      </w:r>
      <w:r w:rsidR="006F4AF0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92674D" w:rsidRPr="00BC3B4F">
        <w:t xml:space="preserve"> </w:t>
      </w:r>
      <w:r w:rsidRPr="00BC3B4F">
        <w:t>вариант завершения конкурентной процедуры закупки в случае, если только одна заявка</w:t>
      </w:r>
      <w:r w:rsidR="006F4AF0" w:rsidRPr="00BC3B4F">
        <w:t xml:space="preserve"> </w:t>
      </w:r>
      <w:r w:rsidRPr="00BC3B4F">
        <w:t>признана соответствующей требованиям</w:t>
      </w:r>
      <w:r w:rsidR="007E4E2E" w:rsidRPr="00BC3B4F">
        <w:t xml:space="preserve">, </w:t>
      </w:r>
      <w:r w:rsidR="0092674D" w:rsidRPr="00BC3B4F">
        <w:t>установленным в</w:t>
      </w:r>
      <w:r w:rsidRPr="00BC3B4F">
        <w:t xml:space="preserve"> документации о закупке. </w:t>
      </w:r>
    </w:p>
    <w:p w14:paraId="30B2CE2E" w14:textId="77777777" w:rsidR="00642C0B" w:rsidRDefault="00642C0B" w:rsidP="008D49DC"/>
    <w:p w14:paraId="569C7D79" w14:textId="77777777"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 xml:space="preserve">ЗАКУПОЧНАЯ ДЕЯТЕЛЬНОСТЬ </w:t>
      </w:r>
      <w:r>
        <w:t>-</w:t>
      </w:r>
      <w:r w:rsidRPr="00BC3B4F">
        <w:t xml:space="preserve"> деятельность по удовлетворению потребности в продукции, включающая проверку Поставщиков</w:t>
      </w:r>
      <w:r>
        <w:t>,</w:t>
      </w:r>
      <w:r w:rsidRPr="00BC3B4F">
        <w:t xml:space="preserve"> планирование закупок, подготовку, объявление и проведение процедуры закупки, заключени</w:t>
      </w:r>
      <w:r w:rsidR="0024662D">
        <w:t>е</w:t>
      </w:r>
      <w:r w:rsidRPr="00BC3B4F">
        <w:t xml:space="preserve"> </w:t>
      </w:r>
      <w:r>
        <w:t xml:space="preserve">по результатам закупки договора </w:t>
      </w:r>
      <w:r w:rsidRPr="00BC3B4F">
        <w:t xml:space="preserve">и </w:t>
      </w:r>
      <w:r>
        <w:t xml:space="preserve">мониторинг его </w:t>
      </w:r>
      <w:r w:rsidRPr="00BC3B4F">
        <w:t>исполнени</w:t>
      </w:r>
      <w:r>
        <w:t>я</w:t>
      </w:r>
      <w:r w:rsidRPr="00BC3B4F">
        <w:t xml:space="preserve">, </w:t>
      </w:r>
      <w:r>
        <w:t xml:space="preserve">составление </w:t>
      </w:r>
      <w:r w:rsidRPr="00BC3B4F">
        <w:t>отчетности</w:t>
      </w:r>
      <w:r>
        <w:t xml:space="preserve"> о закупочной деятельности</w:t>
      </w:r>
      <w:r w:rsidRPr="00BC3B4F">
        <w:t>.</w:t>
      </w:r>
    </w:p>
    <w:p w14:paraId="4C865EBA" w14:textId="77777777" w:rsidR="00642C0B" w:rsidRPr="00BC3B4F" w:rsidRDefault="00642C0B" w:rsidP="008D49DC"/>
    <w:p w14:paraId="59ECE241" w14:textId="77777777" w:rsidR="00EC3895" w:rsidRPr="00BC3B4F" w:rsidRDefault="00EC3895" w:rsidP="00EC3895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>ЗАКУПОЧНЫЙ ОРГАН</w:t>
      </w:r>
      <w:r w:rsidR="00FE4DCC">
        <w:rPr>
          <w:rFonts w:ascii="Arial" w:hAnsi="Arial" w:cs="Arial"/>
          <w:b/>
          <w:bCs/>
          <w:i/>
          <w:iCs/>
          <w:sz w:val="20"/>
          <w:szCs w:val="20"/>
        </w:rPr>
        <w:t xml:space="preserve"> (ЗО)</w:t>
      </w:r>
      <w:r w:rsidRPr="00BC3B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5A5A89">
        <w:rPr>
          <w:rStyle w:val="urtxtemph"/>
        </w:rPr>
        <w:t>координационный</w:t>
      </w:r>
      <w:r w:rsidRPr="00BC3B4F">
        <w:t xml:space="preserve"> орган </w:t>
      </w:r>
      <w:r w:rsidR="004230EA">
        <w:t>ПАО</w:t>
      </w:r>
      <w:r w:rsidR="007F5D79" w:rsidRPr="00BC3B4F">
        <w:t> «НК «Роснефть»</w:t>
      </w:r>
      <w:r w:rsidR="007E4E2E" w:rsidRPr="00BC3B4F">
        <w:t xml:space="preserve"> или </w:t>
      </w:r>
      <w:r w:rsidR="00480027">
        <w:t xml:space="preserve">коллегиальный орган </w:t>
      </w:r>
      <w:r w:rsidR="007E4E2E" w:rsidRPr="00BC3B4F">
        <w:t>Общества Группы</w:t>
      </w:r>
      <w:r w:rsidR="00613636">
        <w:t>,</w:t>
      </w:r>
      <w:r w:rsidR="00C958CC">
        <w:t xml:space="preserve"> или Организатора закупки</w:t>
      </w:r>
      <w:r w:rsidRPr="00BC3B4F">
        <w:t xml:space="preserve">, принимающий решения при осуществлении закупочной деятельности в рамках компетенции, определенной локальными нормативными </w:t>
      </w:r>
      <w:r w:rsidR="005927DB">
        <w:t>и распорядительными документами, договором между Заказчиком и Организатором закупки.</w:t>
      </w:r>
    </w:p>
    <w:p w14:paraId="6FB0CBE6" w14:textId="77777777" w:rsidR="00EC3895" w:rsidRDefault="00EC3895" w:rsidP="00A60DAF">
      <w:pPr>
        <w:pStyle w:val="S0"/>
      </w:pPr>
    </w:p>
    <w:p w14:paraId="6C8B3328" w14:textId="77777777" w:rsidR="00512CD4" w:rsidRDefault="002D2F43" w:rsidP="00FB3B19">
      <w:r w:rsidRPr="00BC3B4F">
        <w:rPr>
          <w:rFonts w:ascii="Arial" w:hAnsi="Arial" w:cs="Arial"/>
          <w:b/>
          <w:i/>
          <w:sz w:val="20"/>
          <w:szCs w:val="20"/>
        </w:rPr>
        <w:t xml:space="preserve">ЗАПРОС </w:t>
      </w:r>
      <w:r>
        <w:rPr>
          <w:rFonts w:ascii="Arial" w:hAnsi="Arial" w:cs="Arial"/>
          <w:b/>
          <w:i/>
          <w:sz w:val="20"/>
          <w:szCs w:val="20"/>
        </w:rPr>
        <w:t>КОТИРОВОК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-</w:t>
      </w:r>
      <w:r w:rsidRPr="00BC3B4F">
        <w:t xml:space="preserve"> </w:t>
      </w:r>
      <w:r w:rsidR="00512CD4" w:rsidRPr="00512CD4">
        <w:t xml:space="preserve">форма торгов, при которой победителем запроса котировок признается </w:t>
      </w:r>
      <w:r w:rsidR="00D65B6B">
        <w:t>У</w:t>
      </w:r>
      <w:r w:rsidR="00512CD4" w:rsidRPr="00512CD4">
        <w:t>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14:paraId="3336886F" w14:textId="77777777" w:rsidR="00512CD4" w:rsidRPr="00BC3B4F" w:rsidRDefault="00512CD4" w:rsidP="00A60DAF">
      <w:pPr>
        <w:pStyle w:val="S0"/>
      </w:pPr>
    </w:p>
    <w:p w14:paraId="4E1CCA63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ЗАПРОС </w:t>
      </w:r>
      <w:r w:rsidR="002D2F43">
        <w:rPr>
          <w:rFonts w:ascii="Arial" w:hAnsi="Arial" w:cs="Arial"/>
          <w:b/>
          <w:i/>
          <w:sz w:val="20"/>
          <w:szCs w:val="20"/>
        </w:rPr>
        <w:t>ОФЕРТ</w:t>
      </w:r>
      <w:r w:rsidR="002D2F43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конкурентный способ закупки, не являющийся торгами, </w:t>
      </w:r>
      <w:r w:rsidR="00C958CC" w:rsidRPr="00BC3B4F">
        <w:t xml:space="preserve">при котором </w:t>
      </w:r>
      <w:r w:rsidR="00C958CC">
        <w:t>п</w:t>
      </w:r>
      <w:r w:rsidR="00C958CC" w:rsidRPr="00BC3B4F">
        <w:t xml:space="preserve">обедителем </w:t>
      </w:r>
      <w:r w:rsidR="00C958CC">
        <w:t xml:space="preserve">запроса оферт </w:t>
      </w:r>
      <w:r w:rsidR="00C958CC" w:rsidRPr="00BC3B4F">
        <w:t xml:space="preserve">признается Участник </w:t>
      </w:r>
      <w:r w:rsidR="00C958CC">
        <w:t xml:space="preserve">конкурентной </w:t>
      </w:r>
      <w:r w:rsidR="00C958CC" w:rsidRPr="00BC3B4F">
        <w:t xml:space="preserve">закупки, заявка </w:t>
      </w:r>
      <w:r w:rsidR="00C958CC">
        <w:t xml:space="preserve">на участие в закупке </w:t>
      </w:r>
      <w:r w:rsidR="00C958CC" w:rsidRPr="00BC3B4F">
        <w:t xml:space="preserve">которого </w:t>
      </w:r>
      <w:r w:rsidR="00C958CC">
        <w:t>соответствует требованиям документации о закупке и предложивший наиболее предпочтительное предложение</w:t>
      </w:r>
      <w:r w:rsidR="00C958CC" w:rsidRPr="00BC3B4F">
        <w:t xml:space="preserve"> в соответствии с </w:t>
      </w:r>
      <w:r w:rsidR="00C958CC">
        <w:t xml:space="preserve">установленными в документации о закупке </w:t>
      </w:r>
      <w:r w:rsidR="00C958CC" w:rsidRPr="00BC3B4F">
        <w:t>критериями и порядк</w:t>
      </w:r>
      <w:r w:rsidR="00C958CC">
        <w:t>у</w:t>
      </w:r>
      <w:r w:rsidR="00C958CC" w:rsidRPr="00BC3B4F">
        <w:t xml:space="preserve"> оценки</w:t>
      </w:r>
      <w:r w:rsidRPr="00BC3B4F">
        <w:t xml:space="preserve">. </w:t>
      </w:r>
    </w:p>
    <w:p w14:paraId="418D1D6B" w14:textId="77777777" w:rsidR="00642C0B" w:rsidRDefault="00642C0B" w:rsidP="008D49DC"/>
    <w:p w14:paraId="5DAE6976" w14:textId="77777777" w:rsidR="00512CD4" w:rsidRPr="00512CD4" w:rsidRDefault="002D2F43" w:rsidP="00512CD4">
      <w:r w:rsidRPr="00BC3B4F">
        <w:rPr>
          <w:rFonts w:ascii="Arial" w:hAnsi="Arial" w:cs="Arial"/>
          <w:b/>
          <w:i/>
          <w:sz w:val="20"/>
          <w:szCs w:val="20"/>
        </w:rPr>
        <w:t xml:space="preserve">ЗАПРОС </w:t>
      </w:r>
      <w:r>
        <w:rPr>
          <w:rFonts w:ascii="Arial" w:hAnsi="Arial" w:cs="Arial"/>
          <w:b/>
          <w:i/>
          <w:sz w:val="20"/>
          <w:szCs w:val="20"/>
        </w:rPr>
        <w:t>ПРЕДЛОЖЕНИЙ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-</w:t>
      </w:r>
      <w:r w:rsidRPr="00BC3B4F">
        <w:t xml:space="preserve"> </w:t>
      </w:r>
      <w:r w:rsidR="00512CD4" w:rsidRPr="00512CD4">
        <w:t xml:space="preserve">форма торгов, при которой победителем запроса предложений признается </w:t>
      </w:r>
      <w:r w:rsidR="00D65B6B">
        <w:t>У</w:t>
      </w:r>
      <w:r w:rsidR="00512CD4" w:rsidRPr="00512CD4">
        <w:t xml:space="preserve">частник конкурентной закупки, заявка </w:t>
      </w:r>
      <w:proofErr w:type="gramStart"/>
      <w:r w:rsidR="00512CD4" w:rsidRPr="00512CD4">
        <w:t>на участие</w:t>
      </w:r>
      <w:proofErr w:type="gramEnd"/>
      <w:r w:rsidR="00512CD4" w:rsidRPr="00512CD4">
        <w:t xml:space="preserve">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0710BAAC" w14:textId="77777777" w:rsidR="00512CD4" w:rsidRPr="00BC3B4F" w:rsidRDefault="00512CD4" w:rsidP="008D49DC"/>
    <w:p w14:paraId="27D6140E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ЗАПРОС ЦЕН</w:t>
      </w:r>
      <w:r w:rsidR="001C6921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конкурентный способ закупки, </w:t>
      </w:r>
      <w:r w:rsidR="00AD5965" w:rsidRPr="00BC3B4F">
        <w:t>не являющийся торгами</w:t>
      </w:r>
      <w:r w:rsidR="00755EB4" w:rsidRPr="00BC3B4F">
        <w:t xml:space="preserve">, </w:t>
      </w:r>
      <w:r w:rsidR="0005226A" w:rsidRPr="0005226A">
        <w:t>при которой победителем запроса цен признается Участник конкурентной закупки, заявка на участие которого соответствует требованиям документации о закупке и содерж</w:t>
      </w:r>
      <w:r w:rsidR="005927DB">
        <w:t>ит наименьшую предложенную цену договора (лота)</w:t>
      </w:r>
      <w:r w:rsidR="005927DB" w:rsidRPr="00BC3B4F">
        <w:t>.</w:t>
      </w:r>
    </w:p>
    <w:p w14:paraId="5ACC2012" w14:textId="77777777" w:rsidR="00642C0B" w:rsidRPr="00BC3B4F" w:rsidRDefault="00642C0B" w:rsidP="008D49DC"/>
    <w:p w14:paraId="63F73B36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ЗАЯВКА НА УЧАСТИЕ В </w:t>
      </w:r>
      <w:r w:rsidR="002143DB" w:rsidRPr="00BC3B4F">
        <w:rPr>
          <w:rFonts w:ascii="Arial" w:hAnsi="Arial" w:cs="Arial"/>
          <w:b/>
          <w:i/>
          <w:sz w:val="20"/>
          <w:szCs w:val="20"/>
        </w:rPr>
        <w:t xml:space="preserve">ПРОЦЕДУРЕ </w:t>
      </w:r>
      <w:r w:rsidRPr="00BC3B4F">
        <w:rPr>
          <w:rFonts w:ascii="Arial" w:hAnsi="Arial" w:cs="Arial"/>
          <w:b/>
          <w:i/>
          <w:sz w:val="20"/>
          <w:szCs w:val="20"/>
        </w:rPr>
        <w:t>ЗАКУПК</w:t>
      </w:r>
      <w:r w:rsidR="002143DB" w:rsidRPr="00BC3B4F">
        <w:rPr>
          <w:rFonts w:ascii="Arial" w:hAnsi="Arial" w:cs="Arial"/>
          <w:b/>
          <w:i/>
          <w:sz w:val="20"/>
          <w:szCs w:val="20"/>
        </w:rPr>
        <w:t>И</w:t>
      </w:r>
      <w:r w:rsidR="00A41DF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подготовленный </w:t>
      </w:r>
      <w:r w:rsidR="0005226A">
        <w:t>Участником</w:t>
      </w:r>
      <w:r w:rsidR="0005226A" w:rsidRPr="00BC3B4F">
        <w:t xml:space="preserve"> </w:t>
      </w:r>
      <w:r w:rsidRPr="00BC3B4F">
        <w:t xml:space="preserve">комплект документов, </w:t>
      </w:r>
      <w:r w:rsidRPr="00634261">
        <w:t xml:space="preserve">содержащий предложение заключить договор на определенных условиях и иные сведения/документы, </w:t>
      </w:r>
      <w:r w:rsidR="00AE7B58" w:rsidRPr="00634261">
        <w:t xml:space="preserve">оформленный </w:t>
      </w:r>
      <w:r w:rsidR="00EB02DE" w:rsidRPr="00634261">
        <w:t>в соответствии с</w:t>
      </w:r>
      <w:r w:rsidR="00EB02DE" w:rsidRPr="00BC3B4F">
        <w:t xml:space="preserve"> </w:t>
      </w:r>
      <w:r w:rsidRPr="00BC3B4F">
        <w:t>форм</w:t>
      </w:r>
      <w:r w:rsidR="00EB02DE" w:rsidRPr="00BC3B4F">
        <w:t>ой</w:t>
      </w:r>
      <w:r w:rsidRPr="00BC3B4F">
        <w:t xml:space="preserve"> и </w:t>
      </w:r>
      <w:r w:rsidR="00EB02DE" w:rsidRPr="00BC3B4F">
        <w:t xml:space="preserve">предоставленный </w:t>
      </w:r>
      <w:r w:rsidRPr="00BC3B4F">
        <w:t xml:space="preserve">в порядке, установленном в документации о закупке. </w:t>
      </w:r>
    </w:p>
    <w:p w14:paraId="1EA77D4E" w14:textId="77777777" w:rsidR="00642C0B" w:rsidRPr="00BC3B4F" w:rsidRDefault="00642C0B" w:rsidP="008D49DC"/>
    <w:p w14:paraId="1A7EE863" w14:textId="77777777"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>ИЗВЕЩЕНИЕ О</w:t>
      </w:r>
      <w:r>
        <w:rPr>
          <w:rFonts w:ascii="Arial" w:hAnsi="Arial" w:cs="Arial"/>
          <w:b/>
          <w:i/>
          <w:sz w:val="20"/>
          <w:szCs w:val="20"/>
        </w:rPr>
        <w:t>Б ОСУЩЕСТВЛЕНИИ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ЗАКУПКИ (ИЗВЕЩЕНИЕ О </w:t>
      </w:r>
      <w:r w:rsidRPr="00BC3B4F">
        <w:rPr>
          <w:rFonts w:ascii="Arial" w:hAnsi="Arial" w:cs="Arial"/>
          <w:b/>
          <w:i/>
          <w:sz w:val="20"/>
          <w:szCs w:val="20"/>
        </w:rPr>
        <w:t>ЗАКУПКЕ</w:t>
      </w:r>
      <w:r>
        <w:rPr>
          <w:rFonts w:ascii="Arial" w:hAnsi="Arial" w:cs="Arial"/>
          <w:b/>
          <w:i/>
          <w:sz w:val="20"/>
          <w:szCs w:val="20"/>
        </w:rPr>
        <w:t>)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-</w:t>
      </w:r>
      <w:r w:rsidRPr="00BC3B4F">
        <w:t xml:space="preserve"> документ,</w:t>
      </w:r>
      <w:r>
        <w:t xml:space="preserve"> </w:t>
      </w:r>
      <w:r w:rsidRPr="00BC3B4F">
        <w:t xml:space="preserve">официально информирующий заинтересованных лиц о предстоящей процедуре закупки и </w:t>
      </w:r>
      <w:r>
        <w:t xml:space="preserve">содержащий </w:t>
      </w:r>
      <w:r w:rsidRPr="00BC3B4F">
        <w:t>основны</w:t>
      </w:r>
      <w:r>
        <w:t>е</w:t>
      </w:r>
      <w:r w:rsidRPr="00BC3B4F">
        <w:t xml:space="preserve"> </w:t>
      </w:r>
      <w:r>
        <w:t>сведения о закупке</w:t>
      </w:r>
      <w:r w:rsidRPr="00BC3B4F">
        <w:t>.</w:t>
      </w:r>
    </w:p>
    <w:p w14:paraId="11A5E9A5" w14:textId="77777777" w:rsidR="00825E68" w:rsidRPr="00BC3B4F" w:rsidRDefault="00825E68" w:rsidP="00825E68"/>
    <w:p w14:paraId="250123F4" w14:textId="77777777" w:rsidR="00044FAE" w:rsidRPr="00BC3B4F" w:rsidRDefault="00825E68" w:rsidP="00AE5A3D">
      <w:pPr>
        <w:pStyle w:val="aff1"/>
        <w:spacing w:before="0" w:after="0"/>
        <w:ind w:left="567" w:right="0"/>
      </w:pPr>
      <w:r w:rsidRPr="00BC3B4F">
        <w:rPr>
          <w:i/>
          <w:spacing w:val="0"/>
          <w:sz w:val="24"/>
          <w:szCs w:val="24"/>
          <w:u w:val="single"/>
        </w:rPr>
        <w:lastRenderedPageBreak/>
        <w:t>Примечание</w:t>
      </w:r>
      <w:r w:rsidRPr="00BC3B4F">
        <w:rPr>
          <w:i/>
          <w:spacing w:val="0"/>
          <w:sz w:val="24"/>
          <w:szCs w:val="24"/>
        </w:rPr>
        <w:t>: Термин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закупке» может конкретизироваться в зависимости от способа закупки: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проведении запроса цен»,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проведении конкурса», «</w:t>
      </w:r>
      <w:r w:rsidR="00AB35DA" w:rsidRPr="00BC3B4F">
        <w:rPr>
          <w:i/>
          <w:spacing w:val="0"/>
          <w:sz w:val="24"/>
          <w:szCs w:val="24"/>
        </w:rPr>
        <w:t>И</w:t>
      </w:r>
      <w:r w:rsidR="00827661" w:rsidRPr="00BC3B4F">
        <w:rPr>
          <w:i/>
          <w:spacing w:val="0"/>
          <w:sz w:val="24"/>
          <w:szCs w:val="24"/>
        </w:rPr>
        <w:t xml:space="preserve">звещение </w:t>
      </w:r>
      <w:r w:rsidRPr="00BC3B4F">
        <w:rPr>
          <w:i/>
          <w:spacing w:val="0"/>
          <w:sz w:val="24"/>
          <w:szCs w:val="24"/>
        </w:rPr>
        <w:t>о проведении аукциона» и т.д.</w:t>
      </w:r>
    </w:p>
    <w:p w14:paraId="37CD0648" w14:textId="77777777" w:rsidR="00825E68" w:rsidRPr="00BC3B4F" w:rsidRDefault="00825E68" w:rsidP="00A60DAF">
      <w:pPr>
        <w:pStyle w:val="S0"/>
      </w:pPr>
    </w:p>
    <w:p w14:paraId="4F76CC4D" w14:textId="77777777" w:rsidR="00825E68" w:rsidRPr="00BC3B4F" w:rsidRDefault="00825E68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bCs/>
          <w:i/>
          <w:iCs/>
          <w:sz w:val="20"/>
          <w:szCs w:val="20"/>
        </w:rPr>
        <w:t>ИННОВАЦИОННАЯ ПРОДУКЦИЯ</w:t>
      </w:r>
      <w:r w:rsidR="00AA13F9" w:rsidRPr="00BC3B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02C57">
        <w:t>-</w:t>
      </w:r>
      <w:r w:rsidR="00C7171F" w:rsidRPr="00BC3B4F">
        <w:t xml:space="preserve"> </w:t>
      </w:r>
      <w:r w:rsidR="00F94330" w:rsidRPr="00BC3B4F">
        <w:t xml:space="preserve">новая или усовершенствованная </w:t>
      </w:r>
      <w:r w:rsidRPr="00BC3B4F">
        <w:t>продукция</w:t>
      </w:r>
      <w:r w:rsidR="00C7171F" w:rsidRPr="00BC3B4F">
        <w:t xml:space="preserve"> (</w:t>
      </w:r>
      <w:r w:rsidR="00F94330" w:rsidRPr="00BC3B4F">
        <w:t>или технологический процесс</w:t>
      </w:r>
      <w:r w:rsidR="00C7171F" w:rsidRPr="00BC3B4F">
        <w:t>)</w:t>
      </w:r>
      <w:r w:rsidRPr="00BC3B4F">
        <w:t xml:space="preserve">, </w:t>
      </w:r>
      <w:r w:rsidR="00F94330" w:rsidRPr="00BC3B4F">
        <w:t>реализуемая на рынке</w:t>
      </w:r>
      <w:r w:rsidRPr="00BC3B4F">
        <w:t xml:space="preserve">, а также отнесенная к таковой </w:t>
      </w:r>
      <w:r w:rsidR="008D7330" w:rsidRPr="00BC3B4F">
        <w:t xml:space="preserve">продукции </w:t>
      </w:r>
      <w:r w:rsidRPr="00BC3B4F">
        <w:t>решением уполномоченных органов исполнительной власти Российской Федерации.</w:t>
      </w:r>
    </w:p>
    <w:p w14:paraId="1B887F24" w14:textId="77777777" w:rsidR="00825E68" w:rsidRPr="00BC3B4F" w:rsidRDefault="00825E68" w:rsidP="00A60DAF">
      <w:pPr>
        <w:pStyle w:val="S0"/>
      </w:pPr>
    </w:p>
    <w:p w14:paraId="5E824166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 xml:space="preserve">КВАЛИФИКАЦИОННАЯ ЧАСТЬ </w:t>
      </w:r>
      <w:r w:rsidR="00AE7B58">
        <w:rPr>
          <w:rFonts w:ascii="Arial" w:hAnsi="Arial" w:cs="Arial"/>
          <w:b/>
          <w:i/>
          <w:sz w:val="20"/>
          <w:szCs w:val="20"/>
        </w:rPr>
        <w:t>ЗАЯВКИ НА УЧАСТИЕ В ПРОЦЕДУРЕ ЗАКУПКИ</w:t>
      </w:r>
      <w:r w:rsidR="00AE7B58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Pr="00BC3B4F">
        <w:rPr>
          <w:rFonts w:ascii="Arial" w:hAnsi="Arial" w:cs="Arial"/>
          <w:b/>
          <w:i/>
          <w:sz w:val="20"/>
          <w:szCs w:val="20"/>
        </w:rPr>
        <w:t>(</w:t>
      </w:r>
      <w:r w:rsidR="00AE7B58">
        <w:rPr>
          <w:rFonts w:ascii="Arial" w:hAnsi="Arial" w:cs="Arial"/>
          <w:b/>
          <w:i/>
          <w:sz w:val="20"/>
          <w:szCs w:val="20"/>
        </w:rPr>
        <w:t xml:space="preserve">КВАЛИФИКАЦИОННАЯ ЧАСТЬ 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ЗАЯВКИ) </w:t>
      </w:r>
      <w:r w:rsidR="00E02C57">
        <w:t>-</w:t>
      </w:r>
      <w:r w:rsidRPr="00BC3B4F">
        <w:t xml:space="preserve"> </w:t>
      </w:r>
      <w:r w:rsidR="00352854" w:rsidRPr="00BC3B4F">
        <w:t>часть заявки, содержащая сведения об Участнике закупки, состав которой устанавливается в документации о закупке.</w:t>
      </w:r>
    </w:p>
    <w:p w14:paraId="4613BE2C" w14:textId="77777777" w:rsidR="00825E68" w:rsidRPr="00BC3B4F" w:rsidRDefault="00825E68" w:rsidP="00825E68"/>
    <w:p w14:paraId="7E7368D6" w14:textId="1FAAF26A" w:rsidR="00825E68" w:rsidRPr="00BC3B4F" w:rsidRDefault="00825E68" w:rsidP="008D49DC">
      <w:r w:rsidRPr="00F77D92">
        <w:rPr>
          <w:rFonts w:ascii="Arial" w:hAnsi="Arial" w:cs="Arial"/>
          <w:b/>
          <w:i/>
          <w:sz w:val="20"/>
          <w:szCs w:val="20"/>
        </w:rPr>
        <w:t xml:space="preserve">КВАЛИФИКАЦИЯ </w:t>
      </w:r>
      <w:r w:rsidR="006F2F4F" w:rsidRPr="00F77D92">
        <w:rPr>
          <w:rFonts w:ascii="Arial" w:hAnsi="Arial" w:cs="Arial"/>
          <w:b/>
          <w:i/>
          <w:sz w:val="20"/>
          <w:szCs w:val="20"/>
        </w:rPr>
        <w:t xml:space="preserve">ПОСТАВЩИКА (КВАЛИФИКАЦИЯ) </w:t>
      </w:r>
      <w:r w:rsidR="00E02C57" w:rsidRPr="00F77D92">
        <w:t>-</w:t>
      </w:r>
      <w:r w:rsidRPr="00F77D92">
        <w:t xml:space="preserve"> </w:t>
      </w:r>
      <w:r w:rsidR="006551E4" w:rsidRPr="006551E4">
        <w:t>процедура проверки Поставщика на соответствие требованиям, подтверждающим возможность своевременной поставки качественной продукции определенного вида, включая требования о благонадежности (в рамках должной осмотрительности), финансовой устойчивости, наличии специального опыта, возможностей, ресурсной базы, необходимых разрешительных документов и иные требования, по результатам которой Поставщику присваивается соответствующий статус</w:t>
      </w:r>
      <w:r w:rsidR="00F5178C" w:rsidRPr="00F77D92">
        <w:t>.</w:t>
      </w:r>
    </w:p>
    <w:p w14:paraId="5349CC3C" w14:textId="77777777" w:rsidR="00C05E60" w:rsidRDefault="00C05E60" w:rsidP="00C05E60">
      <w:pPr>
        <w:pStyle w:val="aff1"/>
        <w:spacing w:before="0" w:after="0"/>
        <w:ind w:left="567" w:right="0"/>
        <w:rPr>
          <w:i/>
          <w:spacing w:val="0"/>
          <w:sz w:val="24"/>
          <w:szCs w:val="24"/>
          <w:u w:val="single"/>
        </w:rPr>
      </w:pPr>
    </w:p>
    <w:p w14:paraId="3C5EAE8F" w14:textId="77777777" w:rsidR="00825E68" w:rsidRPr="00CE4985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КОЛЛЕКТИВНЫЙ УЧАСТНИК ЗАКУПКИ </w:t>
      </w:r>
      <w:r w:rsidR="00E02C57">
        <w:t>-</w:t>
      </w:r>
      <w:r w:rsidRPr="00BC3B4F">
        <w:t xml:space="preserve"> </w:t>
      </w:r>
      <w:r w:rsidR="00F0502A" w:rsidRPr="00BC3B4F">
        <w:t>Участник закупки, состоящий из нескольких</w:t>
      </w:r>
      <w:r w:rsidR="00F0502A">
        <w:t xml:space="preserve"> юридических</w:t>
      </w:r>
      <w:r w:rsidR="00F0502A" w:rsidRPr="00BC3B4F">
        <w:t xml:space="preserve"> лиц, выступающих как одна сторона в ходе процедуры закупки, независимо от организационно-правовой формы, формы собственности, места нахождения и места происхождения капитала</w:t>
      </w:r>
      <w:r w:rsidR="00F0502A" w:rsidRPr="000B46A3">
        <w:t xml:space="preserve"> </w:t>
      </w:r>
      <w:r w:rsidR="00F0502A" w:rsidRPr="00BC3B4F">
        <w:t xml:space="preserve">либо </w:t>
      </w:r>
      <w:r w:rsidR="00F0502A">
        <w:t xml:space="preserve">несколько </w:t>
      </w:r>
      <w:r w:rsidR="00F0502A" w:rsidRPr="00BC3B4F">
        <w:t>физических</w:t>
      </w:r>
      <w:r w:rsidR="00F0502A">
        <w:t xml:space="preserve"> лиц,</w:t>
      </w:r>
      <w:r w:rsidR="00F0502A" w:rsidRPr="00BC3B4F">
        <w:t xml:space="preserve"> </w:t>
      </w:r>
      <w:r w:rsidR="00F0502A">
        <w:t>в том числе индивидуальных предпринимателей, выступающих на стороне одного участника</w:t>
      </w:r>
      <w:r w:rsidR="008C1F9D" w:rsidRPr="00BC3B4F">
        <w:t>.</w:t>
      </w:r>
    </w:p>
    <w:p w14:paraId="175B81E9" w14:textId="77777777" w:rsidR="002F0A47" w:rsidRPr="007C0BB7" w:rsidRDefault="002F0A47" w:rsidP="00E32504">
      <w:pPr>
        <w:rPr>
          <w:rFonts w:ascii="Arial" w:hAnsi="Arial" w:cs="Arial"/>
          <w:b/>
          <w:i/>
          <w:sz w:val="20"/>
          <w:szCs w:val="20"/>
        </w:rPr>
      </w:pPr>
    </w:p>
    <w:p w14:paraId="2C9398F1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КОММЕРЧЕСКАЯ ЧАСТЬ</w:t>
      </w:r>
      <w:r w:rsidR="00AE7B58">
        <w:rPr>
          <w:rFonts w:ascii="Arial" w:hAnsi="Arial" w:cs="Arial"/>
          <w:b/>
          <w:i/>
          <w:sz w:val="20"/>
          <w:szCs w:val="20"/>
        </w:rPr>
        <w:t xml:space="preserve"> ЗАЯВКИ НА УЧАСТИЕ В ПРОЦЕДУРЕ ЗАКУПКИ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(</w:t>
      </w:r>
      <w:r w:rsidR="00AE7B58">
        <w:rPr>
          <w:rFonts w:ascii="Arial" w:hAnsi="Arial" w:cs="Arial"/>
          <w:b/>
          <w:i/>
          <w:sz w:val="20"/>
          <w:szCs w:val="20"/>
        </w:rPr>
        <w:t xml:space="preserve">КОММЕРЧЕСКАЯ ЧАСТЬ 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ЗАЯВКИ) </w:t>
      </w:r>
      <w:r w:rsidR="00E02C57">
        <w:t>-</w:t>
      </w:r>
      <w:r w:rsidRPr="00BC3B4F">
        <w:t xml:space="preserve"> </w:t>
      </w:r>
      <w:r w:rsidR="00AA13F9" w:rsidRPr="00BC3B4F">
        <w:t>часть заявки, содержащая сведения</w:t>
      </w:r>
      <w:r w:rsidRPr="00BC3B4F">
        <w:t xml:space="preserve"> о предлагаемы</w:t>
      </w:r>
      <w:r w:rsidR="00AA13F9" w:rsidRPr="00BC3B4F">
        <w:t>х</w:t>
      </w:r>
      <w:r w:rsidRPr="00BC3B4F">
        <w:t xml:space="preserve"> Участником закупки коммерчески</w:t>
      </w:r>
      <w:r w:rsidR="00AA13F9" w:rsidRPr="00BC3B4F">
        <w:t>х</w:t>
      </w:r>
      <w:r w:rsidRPr="00BC3B4F">
        <w:t xml:space="preserve"> услови</w:t>
      </w:r>
      <w:r w:rsidR="004C7056" w:rsidRPr="00BC3B4F">
        <w:t>ях</w:t>
      </w:r>
      <w:r w:rsidRPr="00BC3B4F">
        <w:t xml:space="preserve"> договора, </w:t>
      </w:r>
      <w:r w:rsidR="00AA13F9" w:rsidRPr="00BC3B4F">
        <w:t xml:space="preserve">состав которой устанавливается </w:t>
      </w:r>
      <w:r w:rsidRPr="00BC3B4F">
        <w:t xml:space="preserve">в документации о закупке. </w:t>
      </w:r>
    </w:p>
    <w:p w14:paraId="355F3276" w14:textId="77777777" w:rsidR="00825E68" w:rsidRPr="00BC3B4F" w:rsidRDefault="00825E68" w:rsidP="00A60DAF">
      <w:pPr>
        <w:pStyle w:val="S0"/>
      </w:pPr>
    </w:p>
    <w:p w14:paraId="201FBBB3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 xml:space="preserve">КОММЕРЧЕСКИЕ УСЛОВИЯ </w:t>
      </w:r>
      <w:r w:rsidR="005431F6">
        <w:rPr>
          <w:rFonts w:ascii="Arial" w:hAnsi="Arial" w:cs="Arial"/>
          <w:b/>
          <w:i/>
          <w:sz w:val="20"/>
          <w:szCs w:val="20"/>
        </w:rPr>
        <w:t xml:space="preserve">ДОГОВОРА </w:t>
      </w:r>
      <w:r w:rsidRPr="00BC3B4F">
        <w:rPr>
          <w:rFonts w:ascii="Arial" w:hAnsi="Arial" w:cs="Arial"/>
          <w:b/>
          <w:i/>
          <w:sz w:val="20"/>
          <w:szCs w:val="20"/>
        </w:rPr>
        <w:t>(</w:t>
      </w:r>
      <w:r w:rsidR="005431F6">
        <w:rPr>
          <w:rFonts w:ascii="Arial" w:hAnsi="Arial" w:cs="Arial"/>
          <w:b/>
          <w:i/>
          <w:sz w:val="20"/>
          <w:szCs w:val="20"/>
        </w:rPr>
        <w:t>КОММЕРЧЕСКИЕ УСЛОВИЯ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) </w:t>
      </w:r>
      <w:r w:rsidR="00E02C57">
        <w:t>-</w:t>
      </w:r>
      <w:r w:rsidRPr="00BC3B4F">
        <w:t xml:space="preserve"> цена, способ и </w:t>
      </w:r>
      <w:r w:rsidR="00B01116" w:rsidRPr="00BC3B4F">
        <w:t>условия оплаты</w:t>
      </w:r>
      <w:r w:rsidRPr="00BC3B4F">
        <w:t>, метод ценообразования, составляющие затрат</w:t>
      </w:r>
      <w:r w:rsidR="006C6F1C">
        <w:t xml:space="preserve"> (</w:t>
      </w:r>
      <w:r w:rsidR="006C6F1C" w:rsidRPr="006C6F1C">
        <w:t>с учетом или без учета расходов на перевозку, страхование, уплату таможенных пошлин, налогов и других обязательных платежей</w:t>
      </w:r>
      <w:r w:rsidR="006C6F1C">
        <w:t>)</w:t>
      </w:r>
      <w:r w:rsidRPr="00BC3B4F">
        <w:t>, единичные расценки и иные условия исполнения договора, которые относятся к цене договора либо являются производными от нее.</w:t>
      </w:r>
    </w:p>
    <w:p w14:paraId="7C708BE7" w14:textId="77777777" w:rsidR="00825E68" w:rsidRPr="00BC3B4F" w:rsidRDefault="00825E68" w:rsidP="00A60DAF">
      <w:pPr>
        <w:pStyle w:val="S0"/>
      </w:pPr>
    </w:p>
    <w:p w14:paraId="04B420DF" w14:textId="77777777" w:rsidR="00642C0B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КОНКУРЕНТНАЯ </w:t>
      </w:r>
      <w:r w:rsidR="00F0502A">
        <w:rPr>
          <w:rFonts w:ascii="Arial" w:hAnsi="Arial" w:cs="Arial"/>
          <w:b/>
          <w:i/>
          <w:sz w:val="20"/>
          <w:szCs w:val="20"/>
        </w:rPr>
        <w:t xml:space="preserve">ЗАКУПКА </w:t>
      </w:r>
      <w:r w:rsidR="00E02C57">
        <w:t>-</w:t>
      </w:r>
      <w:r w:rsidRPr="00BC3B4F">
        <w:t xml:space="preserve"> </w:t>
      </w:r>
      <w:r w:rsidR="005927DB" w:rsidRPr="005927DB">
        <w:t>процедура закупки, осуществляемая с соблюдением одновременно следующих условий – информация о такой закупке сообщается путем а) размещения в Единой информационной системе и/или на сайте Компании с доступом неограниченному кругу лиц, либо б) посредством направления адресного приглашения принять участие в закрытой закупке не менее чем двум лицам, которые способы осуществить поставку товаров, выполнение работ, оказание услуг, являющихся предметом закупки; в) при описании предмета закупки в документации о закупке соблюдаются правила и требования, установленные законодательством РФ и настоящим Положением.</w:t>
      </w:r>
    </w:p>
    <w:p w14:paraId="0D5DB98C" w14:textId="77777777" w:rsidR="005927DB" w:rsidRDefault="005927DB" w:rsidP="008D49DC"/>
    <w:p w14:paraId="5FA3DB9E" w14:textId="77777777" w:rsidR="00E32504" w:rsidRPr="00BC3B4F" w:rsidRDefault="00E32504" w:rsidP="00E32504">
      <w:r w:rsidRPr="00BC3B4F">
        <w:rPr>
          <w:rFonts w:ascii="Arial" w:hAnsi="Arial" w:cs="Arial"/>
          <w:b/>
          <w:i/>
          <w:sz w:val="20"/>
          <w:szCs w:val="20"/>
        </w:rPr>
        <w:t xml:space="preserve">КОНКУРЕНТНЫЕ ПЕРЕГОВОРЫ </w:t>
      </w:r>
      <w:r>
        <w:rPr>
          <w:b/>
          <w:bCs/>
          <w:iCs/>
        </w:rPr>
        <w:t>-</w:t>
      </w:r>
      <w:r w:rsidRPr="00BC3B4F">
        <w:rPr>
          <w:b/>
          <w:bCs/>
          <w:iCs/>
        </w:rPr>
        <w:t xml:space="preserve"> </w:t>
      </w:r>
      <w:r w:rsidRPr="00BC3B4F">
        <w:t xml:space="preserve">конкурентный способ закупки, не являющийся торгами, при котором, после переговоров с Участниками закупки, Победителем признается Участник закупки, </w:t>
      </w:r>
      <w:r>
        <w:t xml:space="preserve">заявка на участие в конкурентных переговорах которого соответствует требованиям документации о закупке, </w:t>
      </w:r>
      <w:r w:rsidR="003738CE" w:rsidRPr="003738CE">
        <w:t>и предложивший наиболее предпочтительное предложение в соответствии с установленными в документации о закупке критериями и порядк</w:t>
      </w:r>
      <w:r w:rsidR="00F63F02">
        <w:t>ом</w:t>
      </w:r>
      <w:r w:rsidR="003738CE" w:rsidRPr="003738CE">
        <w:t xml:space="preserve"> оценки</w:t>
      </w:r>
      <w:r w:rsidRPr="00BC3B4F">
        <w:t>.</w:t>
      </w:r>
    </w:p>
    <w:p w14:paraId="2C2D193C" w14:textId="77777777" w:rsidR="00E32504" w:rsidRPr="00BC3B4F" w:rsidRDefault="00E32504" w:rsidP="008D49DC"/>
    <w:p w14:paraId="592DEEA8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КОНКУРС </w:t>
      </w:r>
      <w:r w:rsidR="00E02C57">
        <w:t>-</w:t>
      </w:r>
      <w:r w:rsidRPr="00BC3B4F">
        <w:t xml:space="preserve"> </w:t>
      </w:r>
      <w:r w:rsidR="0013546F" w:rsidRPr="0013546F">
        <w:t xml:space="preserve">форма торгов, при которой победителем конкурса признается </w:t>
      </w:r>
      <w:r w:rsidR="0013546F">
        <w:t>У</w:t>
      </w:r>
      <w:r w:rsidR="0013546F" w:rsidRPr="0013546F">
        <w:t xml:space="preserve">частник конкурентной закупки, заявка на участие в конкурентной закупке, окончательное </w:t>
      </w:r>
      <w:r w:rsidR="0013546F" w:rsidRPr="0013546F">
        <w:lastRenderedPageBreak/>
        <w:t>предложение которого соответствует требованиям, установленным документацией о конкурентной закупке, и заявка, окончательное предложение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</w:t>
      </w:r>
      <w:r w:rsidRPr="00BC3B4F">
        <w:t>.</w:t>
      </w:r>
    </w:p>
    <w:p w14:paraId="52299765" w14:textId="77777777" w:rsidR="007C0BB7" w:rsidRPr="00BC3B4F" w:rsidRDefault="007C0BB7" w:rsidP="008D49DC"/>
    <w:p w14:paraId="20A1DAE8" w14:textId="77777777" w:rsidR="003E6267" w:rsidRPr="00BC3B4F" w:rsidRDefault="003E6267" w:rsidP="003E6267">
      <w:r w:rsidRPr="00BC3B4F">
        <w:rPr>
          <w:rFonts w:ascii="Arial" w:hAnsi="Arial" w:cs="Arial"/>
          <w:b/>
          <w:i/>
          <w:sz w:val="20"/>
          <w:szCs w:val="20"/>
        </w:rPr>
        <w:t>КОНС</w:t>
      </w:r>
      <w:r w:rsidR="001E550C">
        <w:rPr>
          <w:rFonts w:ascii="Arial" w:hAnsi="Arial" w:cs="Arial"/>
          <w:b/>
          <w:i/>
          <w:sz w:val="20"/>
          <w:szCs w:val="20"/>
        </w:rPr>
        <w:t>ОЛИДИРОВАННАЯ ПРОЦЕДУРА ЗАКУПКИ</w:t>
      </w:r>
      <w:r w:rsidR="00DD5848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процедура закупки продукции, проводимая Организатором закупки (в том числе одним из </w:t>
      </w:r>
      <w:r w:rsidR="004C349C">
        <w:t>Заказчиков</w:t>
      </w:r>
      <w:r w:rsidR="00423FAC" w:rsidRPr="00BC3B4F">
        <w:t>, потребность которого включена в</w:t>
      </w:r>
      <w:r w:rsidRPr="00BC3B4F">
        <w:t xml:space="preserve"> консолидированн</w:t>
      </w:r>
      <w:r w:rsidR="00423FAC" w:rsidRPr="00BC3B4F">
        <w:t>ую закупку</w:t>
      </w:r>
      <w:r w:rsidRPr="00BC3B4F">
        <w:t xml:space="preserve">) в интересах нескольких </w:t>
      </w:r>
      <w:r w:rsidR="004C349C">
        <w:t>Заказчиков</w:t>
      </w:r>
      <w:r w:rsidR="004C349C" w:rsidRPr="00BC3B4F">
        <w:t xml:space="preserve"> </w:t>
      </w:r>
      <w:r w:rsidRPr="00BC3B4F">
        <w:t xml:space="preserve">одновременно. </w:t>
      </w:r>
    </w:p>
    <w:p w14:paraId="7C57A841" w14:textId="77777777" w:rsidR="003E6267" w:rsidRPr="00BC3B4F" w:rsidRDefault="003E6267" w:rsidP="003E6267"/>
    <w:p w14:paraId="49DECBBC" w14:textId="77777777" w:rsidR="00E25526" w:rsidRPr="00BC3B4F" w:rsidRDefault="00E25526" w:rsidP="00E25526">
      <w:r w:rsidRPr="00BC3B4F">
        <w:rPr>
          <w:rFonts w:ascii="Arial" w:hAnsi="Arial" w:cs="Arial"/>
          <w:b/>
          <w:i/>
          <w:sz w:val="20"/>
          <w:szCs w:val="20"/>
        </w:rPr>
        <w:t>КОНСОЛИДИРОВАННЫЙ ЛОТ</w:t>
      </w:r>
      <w:r w:rsidRPr="00BC3B4F">
        <w:t xml:space="preserve"> </w:t>
      </w:r>
      <w:r w:rsidR="00E02C57">
        <w:t>-</w:t>
      </w:r>
      <w:r w:rsidRPr="00BC3B4F">
        <w:t xml:space="preserve"> лот, включающий потребность более чем одного </w:t>
      </w:r>
      <w:r w:rsidR="004C349C">
        <w:t>Заказчика</w:t>
      </w:r>
      <w:r w:rsidRPr="00BC3B4F">
        <w:t xml:space="preserve">. </w:t>
      </w:r>
    </w:p>
    <w:p w14:paraId="033ACA89" w14:textId="77777777" w:rsidR="00E25526" w:rsidRDefault="00E25526" w:rsidP="008D49DC"/>
    <w:p w14:paraId="01789814" w14:textId="77777777" w:rsidR="00FE4DCC" w:rsidRDefault="00FE4DCC" w:rsidP="00FE4DCC">
      <w:r>
        <w:rPr>
          <w:rFonts w:ascii="Arial" w:hAnsi="Arial" w:cs="Arial"/>
          <w:b/>
          <w:i/>
          <w:sz w:val="20"/>
          <w:szCs w:val="20"/>
        </w:rPr>
        <w:t>КОНФЛИКТ ИНТЕРЕСОВ - с</w:t>
      </w:r>
      <w:r>
        <w:t>итуация, при которой личная заинтересованность (прямая или косвенная) работников и членов коллегиальных органов управления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14:paraId="0A6EF47D" w14:textId="77777777" w:rsidR="00FE4DCC" w:rsidRDefault="00FE4DCC" w:rsidP="008D49DC"/>
    <w:p w14:paraId="5DA612E1" w14:textId="3B49D358" w:rsidR="00E32504" w:rsidRPr="00BC3B4F" w:rsidRDefault="001E550C" w:rsidP="00E32504">
      <w:r>
        <w:rPr>
          <w:rFonts w:ascii="Arial" w:hAnsi="Arial" w:cs="Arial"/>
          <w:b/>
          <w:i/>
          <w:sz w:val="20"/>
          <w:szCs w:val="20"/>
        </w:rPr>
        <w:t>КОНФЛИКТНАЯ КОМИССИЯ</w:t>
      </w:r>
      <w:r w:rsidR="00AC01E1">
        <w:rPr>
          <w:rFonts w:ascii="Arial" w:hAnsi="Arial" w:cs="Arial"/>
          <w:b/>
          <w:i/>
          <w:sz w:val="20"/>
          <w:szCs w:val="20"/>
        </w:rPr>
        <w:t xml:space="preserve"> </w:t>
      </w:r>
      <w:r w:rsidR="00C138FC" w:rsidRPr="00426E39">
        <w:t>-</w:t>
      </w:r>
      <w:r w:rsidR="00E32504" w:rsidRPr="00BC3B4F">
        <w:t xml:space="preserve"> </w:t>
      </w:r>
      <w:r w:rsidR="00344FD6">
        <w:t>к</w:t>
      </w:r>
      <w:r w:rsidR="00344FD6" w:rsidRPr="00344FD6">
        <w:t>оординационный орган постоянного действия, созданный в форме комиссии по рассмотрению обращений (жалоб) Участников закупки в отношении действий (бездействий) органов и/или должностных лиц Заказчика/Организатора закупки в процессе закупочной деятельности, поступающих в адрес ПАО «НК «Роснефть» от участников закупки, и направленных в пределах сроков, установленных Положением Компании «О закупке товаров, работ и услуг» № П2-08 Р-0019</w:t>
      </w:r>
      <w:r w:rsidR="00E32504">
        <w:t>.</w:t>
      </w:r>
    </w:p>
    <w:p w14:paraId="472F26A6" w14:textId="77777777" w:rsidR="00E32504" w:rsidRDefault="00E32504" w:rsidP="008D49DC"/>
    <w:p w14:paraId="76EA8358" w14:textId="77777777" w:rsidR="00E32504" w:rsidRDefault="00E32504" w:rsidP="00E32504">
      <w:r w:rsidRPr="00BC3B4F">
        <w:rPr>
          <w:rFonts w:ascii="Arial" w:hAnsi="Arial" w:cs="Arial"/>
          <w:b/>
          <w:i/>
          <w:sz w:val="20"/>
          <w:szCs w:val="20"/>
        </w:rPr>
        <w:t>КО</w:t>
      </w:r>
      <w:r>
        <w:rPr>
          <w:rFonts w:ascii="Arial" w:hAnsi="Arial" w:cs="Arial"/>
          <w:b/>
          <w:i/>
          <w:sz w:val="20"/>
          <w:szCs w:val="20"/>
        </w:rPr>
        <w:t xml:space="preserve">ОРДИНАЦИОННЫЙ ОРГАН ПРАВИТЕЛЬСТВА РФ </w:t>
      </w:r>
      <w:r w:rsidR="00C138FC" w:rsidRPr="00C138FC">
        <w:t>-</w:t>
      </w:r>
      <w:r w:rsidRPr="007A3EC8">
        <w:t xml:space="preserve"> коллегиальный орган, созданный </w:t>
      </w:r>
      <w:r>
        <w:t xml:space="preserve">в установленном законом порядке </w:t>
      </w:r>
      <w:r w:rsidRPr="007A3EC8">
        <w:t>Правительством РФ</w:t>
      </w:r>
      <w:r>
        <w:t xml:space="preserve"> </w:t>
      </w:r>
      <w:proofErr w:type="gramStart"/>
      <w:r>
        <w:t>для  согласования</w:t>
      </w:r>
      <w:proofErr w:type="gramEnd"/>
      <w:r>
        <w:t xml:space="preserve"> закупок Заказчиков в случаях, предусмотренных </w:t>
      </w:r>
      <w:r w:rsidRPr="00BC3B4F">
        <w:t>Федеральным законом от 18.07.2011 № 223</w:t>
      </w:r>
      <w:r w:rsidRPr="00BC3B4F">
        <w:rPr>
          <w:rFonts w:ascii="MS Mincho" w:eastAsia="MS Mincho" w:hAnsi="MS Mincho" w:cs="MS Mincho" w:hint="eastAsia"/>
        </w:rPr>
        <w:t>‑</w:t>
      </w:r>
      <w:r w:rsidRPr="00BC3B4F">
        <w:t>ФЗ «О закупках товаров, работ, услуг отдельными видами юридических лиц»</w:t>
      </w:r>
      <w:r>
        <w:t>.</w:t>
      </w:r>
    </w:p>
    <w:p w14:paraId="1DBDCD64" w14:textId="77777777" w:rsidR="007A3EC8" w:rsidRPr="00426E39" w:rsidRDefault="007A3EC8" w:rsidP="008D49DC">
      <w:pPr>
        <w:rPr>
          <w:sz w:val="22"/>
        </w:rPr>
      </w:pPr>
    </w:p>
    <w:p w14:paraId="157D4A13" w14:textId="77777777" w:rsidR="00084D07" w:rsidRPr="00084D07" w:rsidRDefault="00C138FC" w:rsidP="00825E68">
      <w:r>
        <w:rPr>
          <w:rFonts w:ascii="Arial" w:hAnsi="Arial" w:cs="Arial"/>
          <w:b/>
          <w:i/>
          <w:sz w:val="20"/>
          <w:szCs w:val="20"/>
        </w:rPr>
        <w:t xml:space="preserve">КОРПОРАТИВНЫЙ ИНТЕРНЕТ-МАГАЗИН </w:t>
      </w:r>
      <w:r w:rsidRPr="00426E39">
        <w:t>-</w:t>
      </w:r>
      <w:r w:rsidR="00084D07">
        <w:rPr>
          <w:rFonts w:ascii="Arial" w:hAnsi="Arial" w:cs="Arial"/>
          <w:b/>
          <w:i/>
          <w:sz w:val="20"/>
          <w:szCs w:val="20"/>
        </w:rPr>
        <w:t xml:space="preserve"> </w:t>
      </w:r>
      <w:r w:rsidR="00084D07" w:rsidRPr="00084D07">
        <w:t>аппаратно-программный комплекс, обеспечивающий проведение закупок с обменом электронными документами или иными сведениями в электронно-цифровой форме с использованием сети Интернет</w:t>
      </w:r>
      <w:r w:rsidR="00084D07">
        <w:t>.</w:t>
      </w:r>
    </w:p>
    <w:p w14:paraId="028F7F17" w14:textId="77777777" w:rsidR="00084D07" w:rsidRPr="00426E39" w:rsidRDefault="00084D07" w:rsidP="00825E68">
      <w:pPr>
        <w:rPr>
          <w:sz w:val="22"/>
        </w:rPr>
      </w:pPr>
    </w:p>
    <w:p w14:paraId="560B5412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 xml:space="preserve">КРИТЕРИЙ ОТБОРА </w:t>
      </w:r>
      <w:r w:rsidR="00E02C57">
        <w:t>-</w:t>
      </w:r>
      <w:r w:rsidRPr="00BC3B4F">
        <w:t xml:space="preserve"> признак, определяющий </w:t>
      </w:r>
      <w:r w:rsidR="003B0EC0">
        <w:t>соответствие</w:t>
      </w:r>
      <w:r w:rsidR="007E23E4" w:rsidRPr="007E23E4">
        <w:t>/</w:t>
      </w:r>
      <w:r w:rsidR="003B0EC0">
        <w:t>несоответствие Участника закупки заявленным требованиям</w:t>
      </w:r>
      <w:r w:rsidR="006C6F1C">
        <w:t>,</w:t>
      </w:r>
      <w:r w:rsidR="007E23E4" w:rsidRPr="007E23E4">
        <w:t xml:space="preserve"> </w:t>
      </w:r>
      <w:r w:rsidR="003B0EC0">
        <w:t xml:space="preserve">либо </w:t>
      </w:r>
      <w:r w:rsidRPr="00BC3B4F">
        <w:t>приемлемость</w:t>
      </w:r>
      <w:r w:rsidR="007E23E4" w:rsidRPr="007E23E4">
        <w:t>/</w:t>
      </w:r>
      <w:r w:rsidRPr="00BC3B4F">
        <w:t>неприемлемость</w:t>
      </w:r>
      <w:r w:rsidR="005927DB">
        <w:t xml:space="preserve"> </w:t>
      </w:r>
      <w:r w:rsidR="006C6F1C">
        <w:t>частей</w:t>
      </w:r>
      <w:r w:rsidRPr="00BC3B4F">
        <w:t xml:space="preserve"> </w:t>
      </w:r>
      <w:r w:rsidR="005927DB">
        <w:t xml:space="preserve">его </w:t>
      </w:r>
      <w:r w:rsidRPr="00BC3B4F">
        <w:t>заяв</w:t>
      </w:r>
      <w:r w:rsidR="006C6F1C">
        <w:t>о</w:t>
      </w:r>
      <w:r w:rsidRPr="00BC3B4F">
        <w:t>к.</w:t>
      </w:r>
    </w:p>
    <w:p w14:paraId="0BA511A8" w14:textId="77777777" w:rsidR="00825E68" w:rsidRPr="00426E39" w:rsidRDefault="00825E68" w:rsidP="00825E68">
      <w:pPr>
        <w:rPr>
          <w:sz w:val="22"/>
        </w:rPr>
      </w:pPr>
    </w:p>
    <w:p w14:paraId="56A31FB7" w14:textId="77777777" w:rsidR="00825E68" w:rsidRPr="00A60DAF" w:rsidRDefault="00825E68" w:rsidP="008D49DC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КРИТЕРИЙ ОЦЕНКИ </w:t>
      </w:r>
      <w:r w:rsidR="00E02C57">
        <w:t>-</w:t>
      </w:r>
      <w:r w:rsidRPr="00BC3B4F">
        <w:t xml:space="preserve"> признак, определяющий предпочтительность заявки Участника закупки. </w:t>
      </w:r>
    </w:p>
    <w:p w14:paraId="4B048679" w14:textId="77777777" w:rsidR="00825E68" w:rsidRPr="00426E39" w:rsidRDefault="00825E68" w:rsidP="00A60DAF">
      <w:pPr>
        <w:pStyle w:val="S0"/>
        <w:rPr>
          <w:sz w:val="22"/>
        </w:rPr>
      </w:pPr>
    </w:p>
    <w:p w14:paraId="07A7A561" w14:textId="77777777" w:rsidR="00825E68" w:rsidRPr="00866731" w:rsidRDefault="00825E68" w:rsidP="008D49DC">
      <w:r w:rsidRPr="00866731">
        <w:rPr>
          <w:rFonts w:ascii="Arial" w:hAnsi="Arial" w:cs="Arial"/>
          <w:b/>
          <w:bCs/>
          <w:i/>
          <w:iCs/>
          <w:sz w:val="20"/>
          <w:szCs w:val="20"/>
        </w:rPr>
        <w:t>ЛОТ</w:t>
      </w:r>
      <w:r w:rsidRPr="00866731">
        <w:t xml:space="preserve"> </w:t>
      </w:r>
      <w:r w:rsidR="00E02C57" w:rsidRPr="00866731">
        <w:t>-</w:t>
      </w:r>
      <w:r w:rsidRPr="00866731">
        <w:t xml:space="preserve"> потребность</w:t>
      </w:r>
      <w:r w:rsidR="00B01116" w:rsidRPr="00866731">
        <w:t xml:space="preserve"> в продукции</w:t>
      </w:r>
      <w:r w:rsidRPr="00866731">
        <w:t>, обладающая общими признаками и явно обособленная в документации о закупке.</w:t>
      </w:r>
    </w:p>
    <w:p w14:paraId="45803069" w14:textId="77777777" w:rsidR="0053583D" w:rsidRPr="00866731" w:rsidRDefault="0053583D" w:rsidP="008D49DC">
      <w:pPr>
        <w:rPr>
          <w:sz w:val="22"/>
        </w:rPr>
      </w:pPr>
    </w:p>
    <w:p w14:paraId="61CE127F" w14:textId="77777777" w:rsidR="0049509C" w:rsidRPr="00866731" w:rsidRDefault="00642C0B" w:rsidP="0049509C">
      <w:pPr>
        <w:pStyle w:val="-5"/>
        <w:tabs>
          <w:tab w:val="left" w:pos="2"/>
        </w:tabs>
        <w:spacing w:before="120" w:after="0"/>
        <w:contextualSpacing w:val="0"/>
      </w:pPr>
      <w:r w:rsidRPr="00866731">
        <w:rPr>
          <w:rFonts w:ascii="Arial" w:hAnsi="Arial" w:cs="Arial"/>
          <w:b/>
          <w:i/>
          <w:sz w:val="20"/>
          <w:szCs w:val="20"/>
        </w:rPr>
        <w:t>МЕЛКАЯ ЗАКУПКА</w:t>
      </w:r>
      <w:r w:rsidR="00CA0A25" w:rsidRPr="00866731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 w:rsidRPr="00866731">
        <w:t>-</w:t>
      </w:r>
      <w:r w:rsidR="00106D1E" w:rsidRPr="00866731">
        <w:t xml:space="preserve"> </w:t>
      </w:r>
      <w:r w:rsidR="0049509C" w:rsidRPr="00866731">
        <w:t>Процедура выбора поставщика, подрядчика и/или исполнителя работ, информация о которой не отражается в расширенном плане закупок.</w:t>
      </w:r>
    </w:p>
    <w:p w14:paraId="39A8709F" w14:textId="77777777" w:rsidR="0049509C" w:rsidRPr="00866731" w:rsidRDefault="0049509C" w:rsidP="0049509C">
      <w:pPr>
        <w:pStyle w:val="-5"/>
        <w:tabs>
          <w:tab w:val="left" w:pos="2"/>
        </w:tabs>
        <w:spacing w:before="120" w:after="0"/>
        <w:contextualSpacing w:val="0"/>
      </w:pPr>
      <w:r w:rsidRPr="00866731">
        <w:t xml:space="preserve">Мелкая закупка может осуществляться </w:t>
      </w:r>
      <w:r w:rsidR="004F63F6" w:rsidRPr="00866731">
        <w:t>З</w:t>
      </w:r>
      <w:r w:rsidRPr="00866731">
        <w:t xml:space="preserve">аказчиками первого типа, если стоимость договора с НДС в зависимости от годовой выручки Заказчика за отчетный финансовый год не превышает порогов, установленных Федеральным законом от 18.07.2011 № 223-ФЗ «О закупках товаров, работ, услуг отдельными видами юридических лиц», и по которой Заказчик вправе не размещать информацию в единой информационной системе; </w:t>
      </w:r>
      <w:r w:rsidR="004F63F6" w:rsidRPr="00866731">
        <w:t>З</w:t>
      </w:r>
      <w:r w:rsidRPr="00866731">
        <w:t>аказчиками второго типа в лимитах, установленны</w:t>
      </w:r>
      <w:r w:rsidR="00DB595D">
        <w:t>х</w:t>
      </w:r>
      <w:r w:rsidRPr="00866731">
        <w:t xml:space="preserve"> </w:t>
      </w:r>
      <w:r w:rsidR="00A35B73" w:rsidRPr="00866731">
        <w:t>распорядительными документами</w:t>
      </w:r>
      <w:r w:rsidRPr="00866731">
        <w:t xml:space="preserve"> ПАО «НК «Роснефть».</w:t>
      </w:r>
    </w:p>
    <w:p w14:paraId="0DF55F7A" w14:textId="77777777" w:rsidR="00642C0B" w:rsidRPr="003B0EC0" w:rsidRDefault="00642C0B" w:rsidP="0049509C"/>
    <w:p w14:paraId="195C8B63" w14:textId="77777777" w:rsidR="00642C0B" w:rsidRPr="00426E39" w:rsidRDefault="00642C0B" w:rsidP="008D49DC">
      <w:pPr>
        <w:rPr>
          <w:sz w:val="22"/>
        </w:rPr>
      </w:pPr>
    </w:p>
    <w:p w14:paraId="0E5C140F" w14:textId="77777777" w:rsidR="00825E68" w:rsidRPr="00BC3B4F" w:rsidRDefault="003E6267" w:rsidP="00825E68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lastRenderedPageBreak/>
        <w:t xml:space="preserve">МНОГОЛОТОВАЯ ПРОЦЕДУРА ЗАКУПКИ </w:t>
      </w:r>
      <w:r w:rsidR="00E02C57">
        <w:t>-</w:t>
      </w:r>
      <w:r w:rsidRPr="00BC3B4F">
        <w:t xml:space="preserve"> процедура закупки, в рамках которой</w:t>
      </w:r>
      <w:r w:rsidR="00856992" w:rsidRPr="00BC3B4F">
        <w:t xml:space="preserve"> объем</w:t>
      </w:r>
      <w:r w:rsidRPr="00BC3B4F">
        <w:t xml:space="preserve"> закупаем</w:t>
      </w:r>
      <w:r w:rsidR="00856992" w:rsidRPr="00BC3B4F">
        <w:t>ой</w:t>
      </w:r>
      <w:r w:rsidRPr="00BC3B4F">
        <w:t xml:space="preserve"> продукци</w:t>
      </w:r>
      <w:r w:rsidR="00856992" w:rsidRPr="00BC3B4F">
        <w:t>и распределен</w:t>
      </w:r>
      <w:r w:rsidRPr="00BC3B4F">
        <w:t xml:space="preserve"> на несколько лотов.</w:t>
      </w:r>
    </w:p>
    <w:p w14:paraId="7D7A34AC" w14:textId="77777777" w:rsidR="003E6267" w:rsidRPr="00BC3B4F" w:rsidRDefault="003E6267" w:rsidP="00825E68"/>
    <w:p w14:paraId="5443B7A6" w14:textId="77777777" w:rsidR="00825E68" w:rsidRPr="00BC3B4F" w:rsidRDefault="00825E68" w:rsidP="008D49DC">
      <w:r w:rsidRPr="00BC3B4F">
        <w:rPr>
          <w:rFonts w:ascii="Arial" w:hAnsi="Arial" w:cs="Arial"/>
          <w:b/>
          <w:i/>
          <w:sz w:val="20"/>
          <w:szCs w:val="20"/>
        </w:rPr>
        <w:t>МНОГОЭТАПНАЯ ПРОЦЕДУРА ЗАКУПКИ</w:t>
      </w:r>
      <w:r w:rsidR="005C7A5C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112A13" w:rsidRPr="00BC3B4F">
        <w:t>процедура закупки, предполагающая возможность изменения требований к продукции и условиям договора после изучения заявок предыдущего этапа, но до проведения оценки заявок (на последнем этапе процедуры закупки)</w:t>
      </w:r>
      <w:r w:rsidR="00E1712A" w:rsidRPr="00BC3B4F">
        <w:t>.</w:t>
      </w:r>
    </w:p>
    <w:p w14:paraId="44E93D3C" w14:textId="77777777" w:rsidR="00825E68" w:rsidRPr="00CE4985" w:rsidRDefault="00825E68" w:rsidP="00CE4985"/>
    <w:p w14:paraId="42DF1025" w14:textId="77777777" w:rsidR="00642C0B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НАЧАЛЬНАЯ (МАКСИМАЛЬНАЯ) ЦЕНА ДОГОВОРА</w:t>
      </w:r>
      <w:r w:rsidR="00CA0A25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максимальная цена договора, устанавливаемая в извещении и в документации о закупке.</w:t>
      </w:r>
    </w:p>
    <w:p w14:paraId="027B441F" w14:textId="77777777" w:rsidR="00634261" w:rsidRDefault="00634261" w:rsidP="006B731D">
      <w:pPr>
        <w:ind w:firstLine="567"/>
        <w:rPr>
          <w:i/>
        </w:rPr>
      </w:pPr>
    </w:p>
    <w:p w14:paraId="4DF10339" w14:textId="77777777" w:rsidR="006B731D" w:rsidRPr="006B731D" w:rsidRDefault="00634261" w:rsidP="00634261">
      <w:pPr>
        <w:ind w:left="567"/>
        <w:rPr>
          <w:i/>
        </w:rPr>
      </w:pPr>
      <w:r>
        <w:rPr>
          <w:i/>
          <w:color w:val="000000" w:themeColor="text1"/>
          <w:u w:val="single"/>
        </w:rPr>
        <w:t>Примечание</w:t>
      </w:r>
      <w:r w:rsidR="006B731D" w:rsidRPr="00634261">
        <w:rPr>
          <w:i/>
          <w:color w:val="000000" w:themeColor="text1"/>
          <w:u w:val="single"/>
        </w:rPr>
        <w:t>:</w:t>
      </w:r>
      <w:r w:rsidR="006B731D" w:rsidRPr="006B731D">
        <w:rPr>
          <w:i/>
        </w:rPr>
        <w:t xml:space="preserve"> вместо начальной (максимальной) цены договора может быть использована </w:t>
      </w:r>
      <w:r w:rsidR="006B731D" w:rsidRPr="006B731D">
        <w:rPr>
          <w:i/>
          <w:szCs w:val="22"/>
        </w:rPr>
        <w:t>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</w:r>
      <w:r w:rsidR="006B731D">
        <w:rPr>
          <w:i/>
          <w:szCs w:val="22"/>
        </w:rPr>
        <w:t>.</w:t>
      </w:r>
    </w:p>
    <w:p w14:paraId="321570C3" w14:textId="77777777" w:rsidR="00455F1A" w:rsidRPr="00BC3B4F" w:rsidRDefault="00455F1A" w:rsidP="008D49DC"/>
    <w:p w14:paraId="7B93A527" w14:textId="77777777" w:rsidR="00642C0B" w:rsidRPr="00BC3B4F" w:rsidRDefault="00642C0B" w:rsidP="00787987">
      <w:r w:rsidRPr="00BC3B4F">
        <w:rPr>
          <w:rFonts w:ascii="Arial" w:hAnsi="Arial" w:cs="Arial"/>
          <w:b/>
          <w:i/>
          <w:sz w:val="20"/>
          <w:szCs w:val="20"/>
        </w:rPr>
        <w:t>НЕКОНКУРЕНТНАЯ</w:t>
      </w:r>
      <w:r w:rsidR="006B731D">
        <w:rPr>
          <w:rFonts w:ascii="Arial" w:hAnsi="Arial" w:cs="Arial"/>
          <w:b/>
          <w:i/>
          <w:sz w:val="20"/>
          <w:szCs w:val="20"/>
        </w:rPr>
        <w:t xml:space="preserve"> ЗАКУПКА (</w:t>
      </w:r>
      <w:r w:rsidRPr="00BC3B4F">
        <w:rPr>
          <w:rFonts w:ascii="Arial" w:hAnsi="Arial" w:cs="Arial"/>
          <w:b/>
          <w:i/>
          <w:sz w:val="20"/>
          <w:szCs w:val="20"/>
        </w:rPr>
        <w:t>ПРОЦЕДУРА ЗАКУПКИ</w:t>
      </w:r>
      <w:r w:rsidR="006B731D">
        <w:rPr>
          <w:rFonts w:ascii="Arial" w:hAnsi="Arial" w:cs="Arial"/>
          <w:b/>
          <w:i/>
          <w:sz w:val="20"/>
          <w:szCs w:val="20"/>
        </w:rPr>
        <w:t>)</w:t>
      </w:r>
      <w:r w:rsidRPr="00BC3B4F">
        <w:t xml:space="preserve"> </w:t>
      </w:r>
      <w:r w:rsidR="00E02C57">
        <w:t>-</w:t>
      </w:r>
      <w:r w:rsidRPr="00BC3B4F">
        <w:t xml:space="preserve"> закупк</w:t>
      </w:r>
      <w:r w:rsidR="006B731D">
        <w:t>а</w:t>
      </w:r>
      <w:r w:rsidRPr="00BC3B4F">
        <w:t xml:space="preserve">, </w:t>
      </w:r>
      <w:r w:rsidR="00787987">
        <w:t>условия осуществления которой не соответствуют условиям, предусмотренным для конкурентной закупки</w:t>
      </w:r>
      <w:r w:rsidRPr="00BC3B4F">
        <w:t>.</w:t>
      </w:r>
    </w:p>
    <w:p w14:paraId="6A33D1D6" w14:textId="77777777" w:rsidR="00642C0B" w:rsidRPr="00BC3B4F" w:rsidRDefault="00642C0B" w:rsidP="008D49DC"/>
    <w:p w14:paraId="6105E491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НЕПРИЕМЛЕМАЯ ЗАЯВКА</w:t>
      </w:r>
      <w:r w:rsidRPr="00BC3B4F">
        <w:t xml:space="preserve"> </w:t>
      </w:r>
      <w:r w:rsidR="00E02C57">
        <w:t>-</w:t>
      </w:r>
      <w:r w:rsidRPr="00BC3B4F">
        <w:t xml:space="preserve"> заявка на участие в процедуре закупки, не</w:t>
      </w:r>
      <w:r w:rsidR="007F37C8" w:rsidRPr="00BC3B4F">
        <w:t xml:space="preserve"> </w:t>
      </w:r>
      <w:r w:rsidRPr="00BC3B4F">
        <w:t xml:space="preserve">соответствующая одному </w:t>
      </w:r>
      <w:r w:rsidR="00C8123C" w:rsidRPr="00BC3B4F">
        <w:t>и</w:t>
      </w:r>
      <w:r w:rsidR="005B1971" w:rsidRPr="00BC3B4F">
        <w:t>ли</w:t>
      </w:r>
      <w:r w:rsidR="00C8123C" w:rsidRPr="00BC3B4F">
        <w:t xml:space="preserve"> более </w:t>
      </w:r>
      <w:r w:rsidRPr="00BC3B4F">
        <w:t>требовани</w:t>
      </w:r>
      <w:r w:rsidR="001F4508" w:rsidRPr="00BC3B4F">
        <w:t>ям</w:t>
      </w:r>
      <w:r w:rsidRPr="00BC3B4F">
        <w:t xml:space="preserve">, </w:t>
      </w:r>
      <w:r w:rsidR="001F4508" w:rsidRPr="00BC3B4F">
        <w:t xml:space="preserve">установленным </w:t>
      </w:r>
      <w:r w:rsidRPr="00BC3B4F">
        <w:t>в извещении и</w:t>
      </w:r>
      <w:r w:rsidR="007E4E2E" w:rsidRPr="00BC3B4F">
        <w:t>/</w:t>
      </w:r>
      <w:r w:rsidR="001F4508" w:rsidRPr="00BC3B4F">
        <w:t>или</w:t>
      </w:r>
      <w:r w:rsidRPr="00BC3B4F">
        <w:t xml:space="preserve"> документации о закупке.</w:t>
      </w:r>
    </w:p>
    <w:p w14:paraId="3A1E891C" w14:textId="77777777" w:rsidR="00642C0B" w:rsidRPr="00BC3B4F" w:rsidRDefault="00642C0B" w:rsidP="008D49DC"/>
    <w:p w14:paraId="407EC95E" w14:textId="77777777" w:rsidR="00D21564" w:rsidRPr="00BC3B4F" w:rsidRDefault="00D21564" w:rsidP="00D21564">
      <w:r w:rsidRPr="00BC3B4F">
        <w:rPr>
          <w:rFonts w:ascii="Arial" w:hAnsi="Arial" w:cs="Arial"/>
          <w:b/>
          <w:i/>
          <w:sz w:val="20"/>
          <w:szCs w:val="20"/>
        </w:rPr>
        <w:t xml:space="preserve">ОДНОВРЕМЕННОЕ РАССМОТРЕНИЕ </w:t>
      </w:r>
      <w:r w:rsidR="00E02C57">
        <w:t>-</w:t>
      </w:r>
      <w:r w:rsidRPr="00BC3B4F">
        <w:t xml:space="preserve"> рассмотрение частей заявок </w:t>
      </w:r>
      <w:r w:rsidR="00AE5A3D">
        <w:t>Участников закупки, при котором</w:t>
      </w:r>
      <w:r w:rsidRPr="00BC3B4F">
        <w:t xml:space="preserve"> решения по результатам отбора всех частей заявок (квалификационные, технические, коммерческие) будут размещены в один и тот же момент времени.</w:t>
      </w:r>
    </w:p>
    <w:p w14:paraId="5AFFFEF4" w14:textId="77777777" w:rsidR="00D21564" w:rsidRPr="00BC3B4F" w:rsidRDefault="00D21564" w:rsidP="00D21564"/>
    <w:p w14:paraId="29E4AE62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ОДНОЭТАПНАЯ ПРОЦЕДУРА ЗАКУПКИ</w:t>
      </w:r>
      <w:r w:rsidRPr="00BC3B4F">
        <w:t xml:space="preserve"> </w:t>
      </w:r>
      <w:r w:rsidR="00E02C57">
        <w:t>-</w:t>
      </w:r>
      <w:r w:rsidRPr="00BC3B4F">
        <w:t xml:space="preserve"> процедура закупки, </w:t>
      </w:r>
      <w:r w:rsidR="005927DB" w:rsidRPr="005927DB">
        <w:t>не допускающая возможность изменени</w:t>
      </w:r>
      <w:r w:rsidR="005927DB">
        <w:t>я</w:t>
      </w:r>
      <w:r w:rsidR="005927DB" w:rsidRPr="005927DB">
        <w:t xml:space="preserve"> требований к продукции и условиям договора в ходе закупки.</w:t>
      </w:r>
    </w:p>
    <w:p w14:paraId="4502B3FA" w14:textId="77777777" w:rsidR="00825E68" w:rsidRDefault="00825E68" w:rsidP="00825E68"/>
    <w:p w14:paraId="13BF5783" w14:textId="77777777" w:rsidR="00C46906" w:rsidRDefault="00FD6675" w:rsidP="00C46906">
      <w:r>
        <w:rPr>
          <w:rFonts w:ascii="Arial" w:hAnsi="Arial" w:cs="Arial"/>
          <w:b/>
          <w:i/>
          <w:sz w:val="20"/>
          <w:szCs w:val="20"/>
        </w:rPr>
        <w:t>ОКОНЧАТЕЛЬНОЕ ПРЕДЛОЖЕНИЕ </w:t>
      </w:r>
      <w:r w:rsidR="00C138FC" w:rsidRPr="00C138FC">
        <w:t>-</w:t>
      </w:r>
      <w:r w:rsidRPr="00E02C57">
        <w:t xml:space="preserve"> </w:t>
      </w:r>
      <w:r>
        <w:t>предложение</w:t>
      </w:r>
      <w:r w:rsidR="005927DB">
        <w:t xml:space="preserve"> </w:t>
      </w:r>
      <w:r w:rsidR="005927DB" w:rsidRPr="00C46906">
        <w:t>Участник</w:t>
      </w:r>
      <w:r w:rsidR="005927DB">
        <w:t>а</w:t>
      </w:r>
      <w:r w:rsidR="005927DB" w:rsidRPr="00C46906">
        <w:t xml:space="preserve"> закупки</w:t>
      </w:r>
      <w:r w:rsidR="005927DB">
        <w:t xml:space="preserve">, уточняющее/улучшающее первоначально поданную Участником закупки заявку в отношении параметров заявки, </w:t>
      </w:r>
      <w:r w:rsidR="005927DB" w:rsidRPr="00C46906">
        <w:t>состав котор</w:t>
      </w:r>
      <w:r w:rsidR="005927DB">
        <w:t>ых</w:t>
      </w:r>
      <w:r w:rsidR="005927DB" w:rsidRPr="00C46906">
        <w:t xml:space="preserve"> устанавливается в документации о закупке</w:t>
      </w:r>
      <w:r w:rsidR="005927DB">
        <w:t xml:space="preserve"> (в том числе в отношении функциональных характеристик (потребительских свойств) закупаемой продукции, иных </w:t>
      </w:r>
      <w:r w:rsidR="005927DB" w:rsidRPr="00C46906">
        <w:t>услови</w:t>
      </w:r>
      <w:r w:rsidR="005927DB">
        <w:t>й</w:t>
      </w:r>
      <w:r w:rsidR="005927DB" w:rsidRPr="00C46906">
        <w:t xml:space="preserve"> </w:t>
      </w:r>
      <w:r w:rsidR="005927DB">
        <w:t xml:space="preserve">исполнения </w:t>
      </w:r>
      <w:r w:rsidR="005927DB" w:rsidRPr="00C46906">
        <w:t>договора</w:t>
      </w:r>
      <w:r w:rsidR="005927DB">
        <w:t>).</w:t>
      </w:r>
    </w:p>
    <w:p w14:paraId="2E8D0054" w14:textId="77777777" w:rsidR="00FD6675" w:rsidRDefault="00FD6675" w:rsidP="00825E68"/>
    <w:p w14:paraId="725251C8" w14:textId="6AAC7C0F" w:rsidR="007B1A11" w:rsidRDefault="002F0A47" w:rsidP="002F0A47">
      <w:r>
        <w:rPr>
          <w:rFonts w:ascii="Arial" w:hAnsi="Arial" w:cs="Arial"/>
          <w:b/>
          <w:i/>
          <w:sz w:val="20"/>
          <w:szCs w:val="20"/>
        </w:rPr>
        <w:t xml:space="preserve">ОПЕРАТОР ЭЛЕКТРОННОЙ ПЛОЩАДКИ </w:t>
      </w:r>
      <w:r w:rsidR="00C138FC" w:rsidRPr="00C138FC">
        <w:t>-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B1F9F">
        <w:rPr>
          <w:rStyle w:val="urtxtstd"/>
        </w:rPr>
        <w:t>являющееся коммерческой организацией юридическое лицо, созданное в соответствии с действующим законодательством РФ в организационно-правовой форме общества с ограниченной ответственностью или непубличного акционерного общества, в уставном капитале которых доля иностранных граждан, лиц без гражданства, иностранных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 том числе необходимыми для ее функционирования оборудованием и программно-техническими средствами, и обеспечивающее проведение конкурентных закупок в электронной форме в соответствии с требованиями законодательства в области закупок.</w:t>
      </w:r>
      <w:r w:rsidR="0013546F" w:rsidRPr="0013546F">
        <w:t xml:space="preserve"> </w:t>
      </w:r>
    </w:p>
    <w:p w14:paraId="5B18597E" w14:textId="77777777" w:rsidR="007B1A11" w:rsidRDefault="007B1A11" w:rsidP="002F0A47"/>
    <w:p w14:paraId="502E3015" w14:textId="77777777" w:rsidR="0013546F" w:rsidRPr="00E8189D" w:rsidRDefault="007B1A11" w:rsidP="00E8189D">
      <w:pPr>
        <w:pStyle w:val="aff1"/>
        <w:spacing w:before="0" w:after="0"/>
        <w:ind w:left="567" w:right="0"/>
        <w:rPr>
          <w:i/>
          <w:color w:val="000000" w:themeColor="text1"/>
          <w:spacing w:val="0"/>
          <w:sz w:val="24"/>
          <w:szCs w:val="24"/>
        </w:rPr>
      </w:pPr>
      <w:r w:rsidRPr="00E8189D">
        <w:rPr>
          <w:i/>
          <w:color w:val="000000" w:themeColor="text1"/>
          <w:spacing w:val="0"/>
          <w:sz w:val="24"/>
          <w:szCs w:val="24"/>
          <w:u w:val="single"/>
        </w:rPr>
        <w:t>Примечание:</w:t>
      </w:r>
      <w:r w:rsidRPr="000C171D">
        <w:rPr>
          <w:i/>
          <w:color w:val="000000" w:themeColor="text1"/>
          <w:spacing w:val="0"/>
          <w:sz w:val="24"/>
          <w:szCs w:val="24"/>
        </w:rPr>
        <w:t xml:space="preserve"> </w:t>
      </w:r>
      <w:r w:rsidR="00E8189D">
        <w:rPr>
          <w:i/>
          <w:color w:val="000000" w:themeColor="text1"/>
          <w:spacing w:val="0"/>
          <w:sz w:val="24"/>
          <w:szCs w:val="24"/>
        </w:rPr>
        <w:t>ф</w:t>
      </w:r>
      <w:r w:rsidR="0013546F" w:rsidRPr="00E8189D">
        <w:rPr>
          <w:i/>
          <w:color w:val="000000" w:themeColor="text1"/>
          <w:spacing w:val="0"/>
          <w:sz w:val="24"/>
          <w:szCs w:val="24"/>
        </w:rPr>
        <w:t>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заказчиком и оператором электронной площадки, с учетом положений</w:t>
      </w:r>
      <w:r w:rsidR="008778BF">
        <w:rPr>
          <w:i/>
          <w:color w:val="000000" w:themeColor="text1"/>
          <w:spacing w:val="0"/>
          <w:sz w:val="24"/>
          <w:szCs w:val="24"/>
        </w:rPr>
        <w:t xml:space="preserve"> </w:t>
      </w:r>
      <w:r w:rsidR="008778BF" w:rsidRPr="004855D9">
        <w:rPr>
          <w:i/>
          <w:color w:val="000000" w:themeColor="text1"/>
          <w:spacing w:val="0"/>
          <w:sz w:val="24"/>
          <w:szCs w:val="24"/>
        </w:rPr>
        <w:t>Федерального закона №223-ФЗ от 18.07.2011 «О закупках товаров, работ, услуг отдельными видами юридических лиц».</w:t>
      </w:r>
    </w:p>
    <w:p w14:paraId="16F77265" w14:textId="77777777" w:rsidR="002F0A47" w:rsidRPr="001731A1" w:rsidRDefault="002F0A47" w:rsidP="002F0A47">
      <w:pPr>
        <w:rPr>
          <w:rFonts w:ascii="Arial" w:hAnsi="Arial" w:cs="Arial"/>
          <w:b/>
          <w:i/>
          <w:sz w:val="20"/>
          <w:szCs w:val="20"/>
        </w:rPr>
      </w:pPr>
    </w:p>
    <w:p w14:paraId="2DEC3B39" w14:textId="77777777" w:rsidR="00825E68" w:rsidRPr="00A60DAF" w:rsidRDefault="00825E68" w:rsidP="008D49DC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ОПЦИОН </w:t>
      </w:r>
      <w:r w:rsidR="00F63F02">
        <w:rPr>
          <w:rFonts w:ascii="Arial" w:hAnsi="Arial" w:cs="Arial"/>
          <w:b/>
          <w:i/>
          <w:sz w:val="20"/>
          <w:szCs w:val="20"/>
        </w:rPr>
        <w:t>ЗАКАЗЧИКА</w:t>
      </w:r>
      <w:r w:rsidRPr="00BC3B4F">
        <w:t xml:space="preserve"> </w:t>
      </w:r>
      <w:r w:rsidR="00E02C57">
        <w:t>-</w:t>
      </w:r>
      <w:r w:rsidRPr="00BC3B4F">
        <w:t xml:space="preserve"> право </w:t>
      </w:r>
      <w:r w:rsidR="00F63F02">
        <w:t>Заказчика</w:t>
      </w:r>
      <w:r w:rsidRPr="00BC3B4F">
        <w:t xml:space="preserve"> изменить количество поставляемого товара</w:t>
      </w:r>
      <w:r w:rsidR="005927DB">
        <w:t xml:space="preserve">, </w:t>
      </w:r>
      <w:r w:rsidRPr="00BC3B4F">
        <w:t>объем</w:t>
      </w:r>
      <w:r w:rsidR="005927DB">
        <w:t xml:space="preserve">а выполняемых </w:t>
      </w:r>
      <w:r w:rsidRPr="00BC3B4F">
        <w:t xml:space="preserve">работ, </w:t>
      </w:r>
      <w:r w:rsidR="005927DB">
        <w:t xml:space="preserve">оказываемых </w:t>
      </w:r>
      <w:r w:rsidRPr="00BC3B4F">
        <w:t>услу</w:t>
      </w:r>
      <w:r w:rsidR="005927DB">
        <w:t>г</w:t>
      </w:r>
      <w:r w:rsidRPr="00BC3B4F">
        <w:t xml:space="preserve"> в большую или меньшую сторону</w:t>
      </w:r>
      <w:r w:rsidR="009F4DDB" w:rsidRPr="00BC3B4F">
        <w:t xml:space="preserve"> </w:t>
      </w:r>
      <w:r w:rsidRPr="00BC3B4F">
        <w:t>в пределах, установленных договором, без изменения остальных согласованных условий</w:t>
      </w:r>
      <w:r w:rsidR="00CE5D65" w:rsidRPr="00BC3B4F">
        <w:t xml:space="preserve"> (в том числе стоимости единицы продукции</w:t>
      </w:r>
      <w:r w:rsidR="00CE5D65" w:rsidRPr="00A60DAF">
        <w:rPr>
          <w:rStyle w:val="S5"/>
        </w:rPr>
        <w:t>)</w:t>
      </w:r>
      <w:r w:rsidRPr="00A60DAF">
        <w:rPr>
          <w:rStyle w:val="S5"/>
        </w:rPr>
        <w:t xml:space="preserve">. </w:t>
      </w:r>
    </w:p>
    <w:p w14:paraId="5AA8CBD4" w14:textId="77777777" w:rsidR="00825E68" w:rsidRPr="00BC3B4F" w:rsidRDefault="00825E68" w:rsidP="00A60DAF">
      <w:pPr>
        <w:pStyle w:val="S0"/>
      </w:pPr>
    </w:p>
    <w:p w14:paraId="18A060DB" w14:textId="77777777" w:rsidR="00642C0B" w:rsidRPr="00BC3B4F" w:rsidRDefault="00642C0B" w:rsidP="008D49DC">
      <w:pPr>
        <w:rPr>
          <w:color w:val="000000" w:themeColor="text1"/>
        </w:rPr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ОРГАНИЗАТОР ЗАКУПКИ</w:t>
      </w:r>
      <w:r w:rsidR="001835D2"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E02C57">
        <w:rPr>
          <w:color w:val="000000" w:themeColor="text1"/>
        </w:rPr>
        <w:t>-</w:t>
      </w:r>
      <w:r w:rsidRPr="00BC3B4F">
        <w:rPr>
          <w:color w:val="000000" w:themeColor="text1"/>
        </w:rPr>
        <w:t xml:space="preserve"> </w:t>
      </w:r>
      <w:r w:rsidR="004230EA">
        <w:rPr>
          <w:color w:val="000000" w:themeColor="text1"/>
        </w:rPr>
        <w:t>ПАО</w:t>
      </w:r>
      <w:r w:rsidR="007F5D79" w:rsidRPr="00BC3B4F">
        <w:rPr>
          <w:color w:val="000000" w:themeColor="text1"/>
        </w:rPr>
        <w:t> «НК «Роснефть</w:t>
      </w:r>
      <w:r w:rsidR="005B1971" w:rsidRPr="00BC3B4F">
        <w:rPr>
          <w:color w:val="000000" w:themeColor="text1"/>
        </w:rPr>
        <w:t>»</w:t>
      </w:r>
      <w:r w:rsidR="00DE1A49" w:rsidRPr="00BC3B4F">
        <w:rPr>
          <w:color w:val="000000" w:themeColor="text1"/>
        </w:rPr>
        <w:t>,</w:t>
      </w:r>
      <w:r w:rsidR="005B1971" w:rsidRPr="00BC3B4F">
        <w:rPr>
          <w:color w:val="000000" w:themeColor="text1"/>
        </w:rPr>
        <w:t xml:space="preserve"> </w:t>
      </w:r>
      <w:r w:rsidRPr="00BC3B4F">
        <w:rPr>
          <w:color w:val="000000" w:themeColor="text1"/>
        </w:rPr>
        <w:t>Общество Группы</w:t>
      </w:r>
      <w:r w:rsidR="00DE1A49" w:rsidRPr="00BC3B4F">
        <w:rPr>
          <w:color w:val="000000" w:themeColor="text1"/>
        </w:rPr>
        <w:t xml:space="preserve"> или иное лицо</w:t>
      </w:r>
      <w:r w:rsidRPr="00BC3B4F">
        <w:rPr>
          <w:color w:val="000000" w:themeColor="text1"/>
        </w:rPr>
        <w:t xml:space="preserve">, непосредственно проводящее процедуру закупки. </w:t>
      </w:r>
    </w:p>
    <w:p w14:paraId="5BB0670E" w14:textId="77777777" w:rsidR="00642C0B" w:rsidRPr="00BC3B4F" w:rsidRDefault="00642C0B" w:rsidP="008D49DC">
      <w:pPr>
        <w:rPr>
          <w:color w:val="000000" w:themeColor="text1"/>
        </w:rPr>
      </w:pPr>
    </w:p>
    <w:p w14:paraId="196E7874" w14:textId="77777777" w:rsidR="00642C0B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color w:val="000000" w:themeColor="text1"/>
          <w:spacing w:val="0"/>
          <w:sz w:val="24"/>
          <w:szCs w:val="24"/>
          <w:u w:val="single"/>
        </w:rPr>
        <w:t>Примечание:</w:t>
      </w:r>
      <w:r w:rsidRPr="00BC3B4F">
        <w:rPr>
          <w:i/>
          <w:spacing w:val="0"/>
          <w:sz w:val="24"/>
          <w:szCs w:val="24"/>
        </w:rPr>
        <w:t xml:space="preserve"> Термин «Организатор закупки» может конкретизироваться в зависимости от способа закупки: «Организатор конкурса», «Организатор аукциона», «Организатор запроса предложений», «Организатор запроса цен» и т.д.</w:t>
      </w:r>
    </w:p>
    <w:p w14:paraId="3E0FB0FD" w14:textId="77777777" w:rsidR="00642C0B" w:rsidRPr="00BC3B4F" w:rsidRDefault="00642C0B" w:rsidP="008D49DC"/>
    <w:p w14:paraId="7B05B23F" w14:textId="77777777" w:rsidR="00825E68" w:rsidRPr="00BC3B4F" w:rsidRDefault="00825E68" w:rsidP="005A4DE5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ОТБОР </w:t>
      </w:r>
      <w:r w:rsidR="00E02C57">
        <w:t>-</w:t>
      </w:r>
      <w:r w:rsidR="00EA2AE3">
        <w:t xml:space="preserve"> </w:t>
      </w:r>
      <w:r w:rsidR="005927DB" w:rsidRPr="005927DB">
        <w:t>процедура рассмотрения заявок Участников закупки на предмет соответствия требованиям, установленным в</w:t>
      </w:r>
      <w:r w:rsidR="00F63F02">
        <w:t xml:space="preserve"> извещении,</w:t>
      </w:r>
      <w:r w:rsidR="005927DB" w:rsidRPr="005927DB">
        <w:t xml:space="preserve"> документации о закупке, и принятия решения о допуске к дальнейшему участию в процедуре закупки Участников закупки и заявок, отвечающих требованиям </w:t>
      </w:r>
      <w:r w:rsidR="00F63F02">
        <w:t xml:space="preserve">в извещении, </w:t>
      </w:r>
      <w:r w:rsidR="005927DB" w:rsidRPr="005927DB">
        <w:t xml:space="preserve">документации о закупке, </w:t>
      </w:r>
      <w:proofErr w:type="spellStart"/>
      <w:r w:rsidR="005927DB" w:rsidRPr="005927DB">
        <w:t>недопуске</w:t>
      </w:r>
      <w:proofErr w:type="spellEnd"/>
      <w:r w:rsidR="005927DB" w:rsidRPr="005927DB">
        <w:t xml:space="preserve"> остальных участников и отклонения остальных заявок как неприемлемых.</w:t>
      </w:r>
    </w:p>
    <w:p w14:paraId="24942103" w14:textId="77777777" w:rsidR="00825E68" w:rsidRPr="00BC3B4F" w:rsidRDefault="00825E68" w:rsidP="00A60DAF">
      <w:pPr>
        <w:pStyle w:val="S0"/>
      </w:pPr>
    </w:p>
    <w:p w14:paraId="61C328F5" w14:textId="77777777" w:rsidR="00825E68" w:rsidRPr="00BC3B4F" w:rsidRDefault="00825E68" w:rsidP="005A4DE5">
      <w:r w:rsidRPr="00BC3B4F">
        <w:rPr>
          <w:rFonts w:ascii="Arial" w:hAnsi="Arial" w:cs="Arial"/>
          <w:b/>
          <w:i/>
          <w:sz w:val="20"/>
          <w:szCs w:val="20"/>
        </w:rPr>
        <w:t xml:space="preserve">ОТКРЫТАЯ ПРОЦЕДУРА ЗАКУПКИ </w:t>
      </w:r>
      <w:r w:rsidR="00E02C57">
        <w:t>-</w:t>
      </w:r>
      <w:r w:rsidRPr="00BC3B4F">
        <w:t xml:space="preserve"> процедура закупки, </w:t>
      </w:r>
      <w:r w:rsidR="005927DB" w:rsidRPr="005927DB">
        <w:t>информация о которой официально размещается в Единой информационной системе и/или на сайте ПАО «НК «Роснефть» в установленном действующим законодательством РФ и настоящим Положением порядке и доступна неограниченному кругу лиц.</w:t>
      </w:r>
    </w:p>
    <w:p w14:paraId="17073A0A" w14:textId="77777777" w:rsidR="00EC576F" w:rsidRDefault="00EC576F" w:rsidP="00825E68">
      <w:pPr>
        <w:rPr>
          <w:rFonts w:ascii="Arial" w:hAnsi="Arial" w:cs="Arial"/>
          <w:b/>
          <w:i/>
          <w:sz w:val="20"/>
          <w:szCs w:val="20"/>
        </w:rPr>
      </w:pPr>
    </w:p>
    <w:p w14:paraId="0B4A4EDA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ОТКРЫТЫЙ ИСТОЧНИК ИНФОРМАЦИИ</w:t>
      </w:r>
      <w:r w:rsidRPr="00BC3B4F">
        <w:t xml:space="preserve"> </w:t>
      </w:r>
      <w:r w:rsidR="00E02C57">
        <w:t>-</w:t>
      </w:r>
      <w:r w:rsidRPr="00BC3B4F">
        <w:t xml:space="preserve"> источник информации, доступный для неограниченного круга лиц. </w:t>
      </w:r>
    </w:p>
    <w:p w14:paraId="3CBFC408" w14:textId="77777777" w:rsidR="00825E68" w:rsidRPr="00BC3B4F" w:rsidRDefault="00825E68" w:rsidP="00A60DAF">
      <w:pPr>
        <w:pStyle w:val="S0"/>
      </w:pPr>
    </w:p>
    <w:p w14:paraId="23D041A5" w14:textId="77777777" w:rsidR="00825E68" w:rsidRPr="00BC3B4F" w:rsidRDefault="00825E68" w:rsidP="005A4DE5">
      <w:r w:rsidRPr="00BC3B4F">
        <w:rPr>
          <w:rFonts w:ascii="Arial" w:hAnsi="Arial" w:cs="Arial"/>
          <w:b/>
          <w:i/>
          <w:sz w:val="20"/>
          <w:szCs w:val="20"/>
        </w:rPr>
        <w:t xml:space="preserve">ОЦЕНКА </w:t>
      </w:r>
      <w:r w:rsidR="00E02C57">
        <w:t>-</w:t>
      </w:r>
      <w:r w:rsidRPr="00BC3B4F">
        <w:t xml:space="preserve"> </w:t>
      </w:r>
      <w:r w:rsidR="005927DB" w:rsidRPr="005927DB">
        <w:t xml:space="preserve">процедура рассмотрения заявок Участников закупки, в ходе которой в соответствии с установленными в </w:t>
      </w:r>
      <w:r w:rsidR="00F63F02">
        <w:t xml:space="preserve">извещении, </w:t>
      </w:r>
      <w:r w:rsidR="005927DB" w:rsidRPr="005927DB">
        <w:t>документации о закупке критериями, порядком оценки и сопоставления заявок осуществляется ранжирование заявок для выявления наиболее предпочтительного предложения.</w:t>
      </w:r>
    </w:p>
    <w:p w14:paraId="07732F83" w14:textId="77777777" w:rsidR="00C67332" w:rsidRPr="00BC3B4F" w:rsidRDefault="00C67332" w:rsidP="005A4DE5"/>
    <w:p w14:paraId="68F25C86" w14:textId="77777777" w:rsidR="00C67332" w:rsidRPr="00BC3B4F" w:rsidRDefault="00755EB4" w:rsidP="005A4DE5">
      <w:pPr>
        <w:rPr>
          <w:color w:val="000000" w:themeColor="text1"/>
        </w:rPr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ОЦЕНКА ЗАЯВ</w:t>
      </w:r>
      <w:r w:rsidR="00A74436"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ОК</w:t>
      </w: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ПО ПРИВЕДЕННОЙ ЦЕНЕ </w:t>
      </w:r>
      <w:r w:rsidR="00E02C57">
        <w:rPr>
          <w:color w:val="000000" w:themeColor="text1"/>
        </w:rPr>
        <w:t>-</w:t>
      </w:r>
      <w:r w:rsidRPr="00BC3B4F">
        <w:rPr>
          <w:color w:val="000000" w:themeColor="text1"/>
        </w:rPr>
        <w:t xml:space="preserve"> </w:t>
      </w:r>
      <w:r w:rsidR="002C48F6" w:rsidRPr="000923C0">
        <w:rPr>
          <w:color w:val="000000"/>
        </w:rPr>
        <w:t>сп</w:t>
      </w:r>
      <w:r w:rsidR="00C138FC">
        <w:rPr>
          <w:color w:val="000000"/>
        </w:rPr>
        <w:t>особ оценки заявок, при котором</w:t>
      </w:r>
      <w:r w:rsidR="002C48F6" w:rsidRPr="000923C0">
        <w:rPr>
          <w:color w:val="000000"/>
        </w:rPr>
        <w:t xml:space="preserve"> оценк</w:t>
      </w:r>
      <w:r w:rsidR="002C48F6">
        <w:rPr>
          <w:color w:val="000000"/>
        </w:rPr>
        <w:t>а и сопоставление</w:t>
      </w:r>
      <w:r w:rsidR="009368F5">
        <w:rPr>
          <w:color w:val="000000"/>
        </w:rPr>
        <w:t xml:space="preserve"> допущенных</w:t>
      </w:r>
      <w:r w:rsidR="002C48F6">
        <w:rPr>
          <w:color w:val="000000"/>
        </w:rPr>
        <w:t xml:space="preserve"> заявок</w:t>
      </w:r>
      <w:r w:rsidR="009368F5">
        <w:rPr>
          <w:color w:val="000000"/>
        </w:rPr>
        <w:t xml:space="preserve"> Участников закупки</w:t>
      </w:r>
      <w:r w:rsidR="002C48F6">
        <w:rPr>
          <w:color w:val="000000"/>
        </w:rPr>
        <w:t xml:space="preserve"> осуществляется</w:t>
      </w:r>
      <w:r w:rsidR="002C48F6" w:rsidRPr="000923C0">
        <w:rPr>
          <w:color w:val="000000"/>
        </w:rPr>
        <w:t xml:space="preserve"> </w:t>
      </w:r>
      <w:r w:rsidR="002C48F6">
        <w:rPr>
          <w:color w:val="000000"/>
        </w:rPr>
        <w:t xml:space="preserve">по </w:t>
      </w:r>
      <w:r w:rsidR="002C48F6" w:rsidRPr="000923C0">
        <w:rPr>
          <w:color w:val="000000"/>
        </w:rPr>
        <w:t>цен</w:t>
      </w:r>
      <w:r w:rsidR="002C48F6">
        <w:rPr>
          <w:color w:val="000000"/>
        </w:rPr>
        <w:t>е</w:t>
      </w:r>
      <w:r w:rsidR="002C48F6" w:rsidRPr="000923C0">
        <w:rPr>
          <w:color w:val="000000"/>
        </w:rPr>
        <w:t>, рассчитываем</w:t>
      </w:r>
      <w:r w:rsidR="002C48F6">
        <w:rPr>
          <w:color w:val="000000"/>
        </w:rPr>
        <w:t>ой</w:t>
      </w:r>
      <w:r w:rsidR="002C48F6" w:rsidRPr="000923C0">
        <w:rPr>
          <w:color w:val="000000"/>
        </w:rPr>
        <w:t xml:space="preserve"> через приведение параметров заявок</w:t>
      </w:r>
      <w:r w:rsidR="002C48F6">
        <w:rPr>
          <w:color w:val="000000"/>
        </w:rPr>
        <w:t xml:space="preserve"> </w:t>
      </w:r>
      <w:r w:rsidR="002C48F6" w:rsidRPr="000923C0">
        <w:rPr>
          <w:color w:val="000000"/>
        </w:rPr>
        <w:t>к единому базису (включая валюту расчета, условия оплаты, базис поставки и др.)</w:t>
      </w:r>
      <w:r w:rsidR="002C48F6" w:rsidRPr="00AD36C2">
        <w:rPr>
          <w:color w:val="000000"/>
        </w:rPr>
        <w:t xml:space="preserve"> </w:t>
      </w:r>
      <w:r w:rsidR="002C48F6">
        <w:rPr>
          <w:color w:val="000000"/>
        </w:rPr>
        <w:t>в установленном в документации о закупке порядке (по формуле приведения стоимости)</w:t>
      </w:r>
      <w:r w:rsidR="002C48F6" w:rsidRPr="000923C0">
        <w:rPr>
          <w:color w:val="000000"/>
        </w:rPr>
        <w:t>.</w:t>
      </w:r>
    </w:p>
    <w:p w14:paraId="34D479C4" w14:textId="77777777" w:rsidR="00A74436" w:rsidRPr="00BC3B4F" w:rsidRDefault="00A74436" w:rsidP="005A4DE5">
      <w:pPr>
        <w:rPr>
          <w:color w:val="000000" w:themeColor="text1"/>
        </w:rPr>
      </w:pPr>
    </w:p>
    <w:p w14:paraId="56501C0F" w14:textId="77777777" w:rsidR="00825E68" w:rsidRPr="00BC3B4F" w:rsidRDefault="00A74436" w:rsidP="00A60DAF">
      <w:pPr>
        <w:pStyle w:val="S0"/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ОЦЕНКА ЗАЯВОК ПО СОВОКУПНОЙ СТОИМОСТИ ВЛАДЕНИЯ (ЖИЗНЕННОМУ ЦИКЛУ ПРОДУКЦИИ) </w:t>
      </w:r>
      <w:r w:rsidR="00E02C57" w:rsidRPr="00E02C57">
        <w:t>-</w:t>
      </w:r>
      <w:r w:rsidR="00755EB4" w:rsidRPr="00E02C57">
        <w:t xml:space="preserve"> </w:t>
      </w:r>
      <w:r w:rsidR="002C48F6" w:rsidRPr="002C48F6">
        <w:rPr>
          <w:color w:val="000000" w:themeColor="text1"/>
        </w:rPr>
        <w:t xml:space="preserve">способ оценки заявок на участие в процедуре закупки, при котором </w:t>
      </w:r>
      <w:r w:rsidR="002C48F6">
        <w:rPr>
          <w:color w:val="000000" w:themeColor="text1"/>
        </w:rPr>
        <w:t>оценка и сопоставление</w:t>
      </w:r>
      <w:r w:rsidR="009368F5">
        <w:rPr>
          <w:color w:val="000000" w:themeColor="text1"/>
        </w:rPr>
        <w:t xml:space="preserve"> допущенных</w:t>
      </w:r>
      <w:r w:rsidR="002C48F6">
        <w:rPr>
          <w:color w:val="000000" w:themeColor="text1"/>
        </w:rPr>
        <w:t xml:space="preserve"> заявок </w:t>
      </w:r>
      <w:r w:rsidR="009368F5">
        <w:rPr>
          <w:color w:val="000000" w:themeColor="text1"/>
        </w:rPr>
        <w:t xml:space="preserve">Участников закупки </w:t>
      </w:r>
      <w:r w:rsidR="002C48F6">
        <w:rPr>
          <w:color w:val="000000" w:themeColor="text1"/>
        </w:rPr>
        <w:t>осуществляется по расчетной стоимости владения продукцией, учитывающей совокупные затраты на протяжении всего жизненного цикла закупаемой продукции (от приобретения до ликвидации / утилизации) в установленном в документации о закупке порядке (по формуле).</w:t>
      </w:r>
    </w:p>
    <w:p w14:paraId="5A514CB4" w14:textId="77777777" w:rsidR="00634261" w:rsidRPr="004B56C0" w:rsidRDefault="00634261" w:rsidP="005A4DE5">
      <w:pPr>
        <w:rPr>
          <w:color w:val="000000" w:themeColor="text1"/>
        </w:rPr>
      </w:pPr>
    </w:p>
    <w:p w14:paraId="7BF88CC0" w14:textId="77777777" w:rsidR="00F63F02" w:rsidRPr="00BC3B4F" w:rsidRDefault="00F63F02" w:rsidP="00F63F02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ПЕРЕГОВОРЫ </w:t>
      </w:r>
      <w:r w:rsidRPr="00E02C57">
        <w:t>-</w:t>
      </w:r>
      <w:r w:rsidRPr="00BC3B4F">
        <w:t xml:space="preserve"> процедура</w:t>
      </w:r>
      <w:r>
        <w:t>,</w:t>
      </w:r>
      <w:r w:rsidRPr="00BC3B4F">
        <w:t xml:space="preserve"> </w:t>
      </w:r>
      <w:r>
        <w:t xml:space="preserve">проводимая </w:t>
      </w:r>
      <w:r w:rsidRPr="00BC3B4F">
        <w:t>в ходе закупки</w:t>
      </w:r>
      <w:r>
        <w:t xml:space="preserve"> в отношении любых аспектов заявок Участников закупки в целях уточнения требований к закупаемой продукции, условиям договора и иных условий закупки, либо улучшения заявок в интересах Заказчика, кроме изменения предмета закупки</w:t>
      </w:r>
      <w:r w:rsidRPr="00BC3B4F">
        <w:t>.</w:t>
      </w:r>
    </w:p>
    <w:p w14:paraId="093C8928" w14:textId="77777777" w:rsidR="00825E68" w:rsidRPr="00BC3B4F" w:rsidRDefault="00825E68" w:rsidP="00A60DAF">
      <w:pPr>
        <w:pStyle w:val="S0"/>
      </w:pPr>
    </w:p>
    <w:p w14:paraId="72666A1E" w14:textId="77777777" w:rsidR="005A4DE5" w:rsidRPr="00BC3B4F" w:rsidRDefault="00642C0B" w:rsidP="005A4DE5">
      <w:r w:rsidRPr="00BC3B4F">
        <w:rPr>
          <w:rFonts w:ascii="Arial" w:hAnsi="Arial" w:cs="Arial"/>
          <w:b/>
          <w:i/>
          <w:sz w:val="20"/>
          <w:szCs w:val="20"/>
        </w:rPr>
        <w:lastRenderedPageBreak/>
        <w:t>ПЕРЕТОРЖКА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9368F5" w:rsidRPr="009368F5">
        <w:t xml:space="preserve">процедура, проводимая в ходе закупки и направленная на добровольное улучшение допущенными Участниками закупки параметров их заявок, указанных в решении о проведении </w:t>
      </w:r>
      <w:proofErr w:type="gramStart"/>
      <w:r w:rsidR="009368F5" w:rsidRPr="009368F5">
        <w:t>переторжки  в</w:t>
      </w:r>
      <w:proofErr w:type="gramEnd"/>
      <w:r w:rsidR="009368F5" w:rsidRPr="009368F5">
        <w:t xml:space="preserve"> соответствии с документацией о закупке.</w:t>
      </w:r>
    </w:p>
    <w:p w14:paraId="5E01EFA4" w14:textId="77777777" w:rsidR="004E051A" w:rsidRPr="00BC3B4F" w:rsidRDefault="004E051A" w:rsidP="008D49DC"/>
    <w:p w14:paraId="0B535267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ПЛАН ЗАКУПКИ</w:t>
      </w:r>
      <w:r w:rsidRPr="00BC3B4F">
        <w:t xml:space="preserve"> </w:t>
      </w:r>
      <w:r w:rsidR="00E02C57">
        <w:t>-</w:t>
      </w:r>
      <w:r w:rsidRPr="00BC3B4F">
        <w:t xml:space="preserve"> план проведения процедур закупок в форме, </w:t>
      </w:r>
      <w:r w:rsidR="00CE11EA" w:rsidRPr="00BC3B4F">
        <w:t>установленной</w:t>
      </w:r>
      <w:r w:rsidRPr="00BC3B4F">
        <w:t xml:space="preserve"> нормативны</w:t>
      </w:r>
      <w:r w:rsidR="00856992" w:rsidRPr="00BC3B4F">
        <w:t>ми</w:t>
      </w:r>
      <w:r w:rsidRPr="00BC3B4F">
        <w:t xml:space="preserve"> правовы</w:t>
      </w:r>
      <w:r w:rsidR="00856992" w:rsidRPr="00BC3B4F">
        <w:t>ми</w:t>
      </w:r>
      <w:r w:rsidRPr="00BC3B4F">
        <w:t xml:space="preserve"> акт</w:t>
      </w:r>
      <w:r w:rsidR="00856992" w:rsidRPr="00BC3B4F">
        <w:t>ами</w:t>
      </w:r>
      <w:r w:rsidRPr="00BC3B4F">
        <w:t xml:space="preserve"> Российской Федерации</w:t>
      </w:r>
      <w:r w:rsidR="00D45A4C" w:rsidRPr="00BC3B4F">
        <w:t>.</w:t>
      </w:r>
    </w:p>
    <w:p w14:paraId="168CFB82" w14:textId="77777777" w:rsidR="00642C0B" w:rsidRPr="00BC3B4F" w:rsidRDefault="00642C0B" w:rsidP="008D49DC"/>
    <w:p w14:paraId="399965A5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ПОБЕДИТЕЛЬ</w:t>
      </w:r>
      <w:r w:rsidR="007F37C8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Участник состоявшейся конкурентной процедуры закупки, заявка которого признана наилучшей по критериям и в порядке, </w:t>
      </w:r>
      <w:r w:rsidR="00D45A4C" w:rsidRPr="00BC3B4F">
        <w:t xml:space="preserve">установленным </w:t>
      </w:r>
      <w:r w:rsidRPr="00BC3B4F">
        <w:t xml:space="preserve">в </w:t>
      </w:r>
      <w:r w:rsidR="00F63F02">
        <w:t xml:space="preserve">извещении, </w:t>
      </w:r>
      <w:r w:rsidRPr="00BC3B4F">
        <w:t>документации о закупке.</w:t>
      </w:r>
    </w:p>
    <w:p w14:paraId="4CDD465A" w14:textId="77777777" w:rsidR="00642C0B" w:rsidRPr="00BC3B4F" w:rsidRDefault="00642C0B" w:rsidP="008D49DC"/>
    <w:p w14:paraId="5FE0DB9C" w14:textId="77777777" w:rsidR="00642C0B" w:rsidRPr="00BC3B4F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</w:rPr>
      </w:pPr>
      <w:r w:rsidRPr="00BC3B4F">
        <w:rPr>
          <w:i/>
          <w:spacing w:val="0"/>
          <w:sz w:val="24"/>
          <w:szCs w:val="24"/>
          <w:u w:val="single"/>
        </w:rPr>
        <w:t>Примечание</w:t>
      </w:r>
      <w:r w:rsidRPr="00BC3B4F">
        <w:rPr>
          <w:i/>
          <w:spacing w:val="0"/>
          <w:sz w:val="24"/>
          <w:szCs w:val="24"/>
        </w:rPr>
        <w:t>: Термин «Победитель» может конкретизироваться в зависимости от способа закупки: «Победитель конкурса», «Победитель аукциона», «Победитель запроса предложений», «Победитель запроса цен» и т.д.</w:t>
      </w:r>
    </w:p>
    <w:p w14:paraId="5055E59C" w14:textId="77777777" w:rsidR="00642C0B" w:rsidRDefault="00642C0B" w:rsidP="008D49DC"/>
    <w:p w14:paraId="0A5667C5" w14:textId="77777777" w:rsidR="0037357A" w:rsidRDefault="0037357A" w:rsidP="008D49DC">
      <w:r w:rsidRPr="0037357A">
        <w:rPr>
          <w:rFonts w:ascii="Arial" w:hAnsi="Arial" w:cs="Arial"/>
          <w:b/>
          <w:i/>
          <w:sz w:val="20"/>
          <w:szCs w:val="20"/>
        </w:rPr>
        <w:t>ПОДКОНТРОЛЬНОЕ ПАО «НК «РОСНЕФТЬ» ОБЩЕСТВО ГРУППЫ</w:t>
      </w:r>
      <w:r w:rsidRPr="00B26DD6">
        <w:t xml:space="preserve"> - Общество Группы, в котором ПАО «НК «Роснефть» имеет право прямо и/или косвенно (через подконтрольных ему лиц) распоряжаться в силу участия в таком Обществе Группы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такого Общества Группы, более 50 процентами голосов в высшем органе управления, либо назначать (избирать) единоличный исполнительный орган и/или более 50 процентов состава коллегиального органа управления.</w:t>
      </w:r>
    </w:p>
    <w:p w14:paraId="2FD798BB" w14:textId="77777777" w:rsidR="0037357A" w:rsidRDefault="0037357A" w:rsidP="008D49DC"/>
    <w:p w14:paraId="7D0AFF31" w14:textId="77777777" w:rsidR="00AA430B" w:rsidRDefault="00AA430B" w:rsidP="00AA430B">
      <w:r>
        <w:rPr>
          <w:rFonts w:ascii="Arial" w:hAnsi="Arial" w:cs="Arial"/>
          <w:b/>
          <w:i/>
          <w:sz w:val="20"/>
          <w:szCs w:val="20"/>
        </w:rPr>
        <w:t>ПОДПИСАНИЕ</w:t>
      </w:r>
      <w:r w:rsidRPr="00081E78">
        <w:rPr>
          <w:rFonts w:ascii="Arial" w:hAnsi="Arial" w:cs="Arial"/>
          <w:b/>
          <w:i/>
          <w:sz w:val="20"/>
          <w:szCs w:val="20"/>
        </w:rPr>
        <w:t xml:space="preserve"> ПРОТОКОЛА</w:t>
      </w:r>
      <w:r w:rsidR="00C138FC">
        <w:t xml:space="preserve"> </w:t>
      </w:r>
      <w:r w:rsidR="00C138FC" w:rsidRPr="00C138FC">
        <w:t>-</w:t>
      </w:r>
      <w:r>
        <w:t xml:space="preserve"> утверждение протокола лицом, уполномоченным на осуществление таких действий.</w:t>
      </w:r>
    </w:p>
    <w:p w14:paraId="29ED0306" w14:textId="77777777" w:rsidR="00AA430B" w:rsidRPr="00BC3B4F" w:rsidRDefault="00AA430B" w:rsidP="008D49DC"/>
    <w:p w14:paraId="0499B95A" w14:textId="1DFBB3B8"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 xml:space="preserve">ПОСТАВЩИК </w:t>
      </w:r>
      <w:r>
        <w:t>-</w:t>
      </w:r>
      <w:r w:rsidRPr="00BC3B4F">
        <w:t xml:space="preserve"> </w:t>
      </w:r>
      <w:r w:rsidR="00962EC8">
        <w:rPr>
          <w:rStyle w:val="urtxtstd"/>
        </w:rPr>
        <w:t>юридическое или физическое лицо, в том числе индивидуальный предприниматель (или объединение таких лиц), способное на законных основаниях поставить продукцию, в том числе в соответствии с требованиями, установленными в документации о закупке</w:t>
      </w:r>
      <w:r w:rsidRPr="00BC3B4F">
        <w:t>.</w:t>
      </w:r>
    </w:p>
    <w:p w14:paraId="18685FB4" w14:textId="77777777" w:rsidR="00C879D8" w:rsidRPr="00BC3B4F" w:rsidRDefault="00C879D8" w:rsidP="008D49DC"/>
    <w:p w14:paraId="772C4418" w14:textId="77777777" w:rsidR="002E03D4" w:rsidRPr="00BC3B4F" w:rsidRDefault="002E03D4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ПРЕЙСКУРАНТНЫЙ ДОГОВОР </w:t>
      </w:r>
      <w:r w:rsidR="00E02C57">
        <w:t>-</w:t>
      </w:r>
      <w:r w:rsidRPr="00BC3B4F">
        <w:t xml:space="preserve"> </w:t>
      </w:r>
      <w:r w:rsidR="00345EAF" w:rsidRPr="00BC3B4F">
        <w:t xml:space="preserve">договор, который содержит </w:t>
      </w:r>
      <w:r w:rsidR="00E1712A" w:rsidRPr="00BC3B4F">
        <w:t>предмет договора</w:t>
      </w:r>
      <w:r w:rsidR="00755EB4" w:rsidRPr="00BC3B4F">
        <w:t xml:space="preserve">, </w:t>
      </w:r>
      <w:r w:rsidR="00E1712A" w:rsidRPr="00BC3B4F">
        <w:t>предельную стоимость и</w:t>
      </w:r>
      <w:r w:rsidR="00755EB4" w:rsidRPr="00BC3B4F">
        <w:t>/</w:t>
      </w:r>
      <w:r w:rsidR="00E1712A" w:rsidRPr="00BC3B4F">
        <w:t xml:space="preserve">или предельный объем </w:t>
      </w:r>
      <w:r w:rsidR="00F63F02">
        <w:t>поставляемой</w:t>
      </w:r>
      <w:r w:rsidR="00E1712A" w:rsidRPr="00BC3B4F">
        <w:t xml:space="preserve"> продукции</w:t>
      </w:r>
      <w:r w:rsidR="00755EB4" w:rsidRPr="00BC3B4F">
        <w:t xml:space="preserve">, </w:t>
      </w:r>
      <w:r w:rsidR="00E1712A" w:rsidRPr="00BC3B4F">
        <w:t xml:space="preserve">единичные расценки на продукцию </w:t>
      </w:r>
      <w:r w:rsidR="00345EAF" w:rsidRPr="00BC3B4F">
        <w:t>(прейскурант)</w:t>
      </w:r>
      <w:r w:rsidR="00755EB4" w:rsidRPr="00BC3B4F">
        <w:t xml:space="preserve">, </w:t>
      </w:r>
      <w:r w:rsidR="00E1712A" w:rsidRPr="00BC3B4F">
        <w:t>прочие существенные условия</w:t>
      </w:r>
      <w:r w:rsidR="00345EAF" w:rsidRPr="00BC3B4F">
        <w:t xml:space="preserve">, а также </w:t>
      </w:r>
      <w:r w:rsidR="00E1712A" w:rsidRPr="00BC3B4F">
        <w:t>порядок взаимодействия сторон при возникновении потребности в предусмотренной договором продукции.</w:t>
      </w:r>
    </w:p>
    <w:p w14:paraId="783D4666" w14:textId="77777777" w:rsidR="002E03D4" w:rsidRPr="00BC3B4F" w:rsidRDefault="002E03D4" w:rsidP="00A60DAF">
      <w:pPr>
        <w:pStyle w:val="S0"/>
      </w:pPr>
    </w:p>
    <w:p w14:paraId="61C2B6A8" w14:textId="77777777" w:rsidR="0035731F" w:rsidRPr="00BC3B4F" w:rsidRDefault="0035731F" w:rsidP="0035731F">
      <w:r w:rsidRPr="00BC3B4F">
        <w:rPr>
          <w:rFonts w:ascii="Arial" w:hAnsi="Arial" w:cs="Arial"/>
          <w:b/>
          <w:i/>
          <w:sz w:val="20"/>
          <w:szCs w:val="20"/>
        </w:rPr>
        <w:t>ПРИОРИТЕТ</w:t>
      </w:r>
      <w:r w:rsidRPr="00BC3B4F">
        <w:t xml:space="preserve"> </w:t>
      </w:r>
      <w:r w:rsidR="00E02C57">
        <w:t>-</w:t>
      </w:r>
      <w:r w:rsidRPr="00BC3B4F">
        <w:t xml:space="preserve"> преимущество, которое может быть предоставлено при проведении закупок определенным Участникам закупки или группам Участников закупки согласно </w:t>
      </w:r>
      <w:r w:rsidR="00AA430B">
        <w:t xml:space="preserve">действующему </w:t>
      </w:r>
      <w:r w:rsidRPr="00BC3B4F">
        <w:t>законодательству</w:t>
      </w:r>
      <w:r w:rsidR="00B2475B">
        <w:t xml:space="preserve"> РФ</w:t>
      </w:r>
      <w:r w:rsidRPr="00BC3B4F">
        <w:t>.</w:t>
      </w:r>
    </w:p>
    <w:p w14:paraId="05E631C3" w14:textId="77777777" w:rsidR="0035731F" w:rsidRPr="00BC3B4F" w:rsidRDefault="0035731F" w:rsidP="0035731F"/>
    <w:p w14:paraId="6B0FBA70" w14:textId="77777777" w:rsidR="009B24F1" w:rsidRDefault="00867C6A">
      <w:pPr>
        <w:pStyle w:val="-3"/>
      </w:pPr>
      <w:r w:rsidRPr="007F136C">
        <w:rPr>
          <w:rFonts w:ascii="Arial" w:hAnsi="Arial" w:cs="Arial"/>
          <w:b/>
          <w:i/>
          <w:sz w:val="20"/>
          <w:szCs w:val="20"/>
        </w:rPr>
        <w:t>ПР</w:t>
      </w:r>
      <w:r>
        <w:rPr>
          <w:rFonts w:ascii="Arial" w:hAnsi="Arial" w:cs="Arial"/>
          <w:b/>
          <w:i/>
          <w:sz w:val="20"/>
          <w:szCs w:val="20"/>
        </w:rPr>
        <w:t>ОДАВЕЦ</w:t>
      </w:r>
      <w:r w:rsidRPr="00FA2AB7"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sz w:val="20"/>
          <w:szCs w:val="20"/>
        </w:rPr>
        <w:t xml:space="preserve">ОБЪЯВИВШИЙ КОНКУРЕНТНУЮ ПРОЦЕДУРУ ПРОДАЖИ </w:t>
      </w:r>
      <w:r w:rsidR="00E02C57">
        <w:t>-</w:t>
      </w:r>
      <w:r w:rsidRPr="007F136C">
        <w:t xml:space="preserve"> </w:t>
      </w:r>
      <w:r>
        <w:t>л</w:t>
      </w:r>
      <w:r w:rsidRPr="007F136C">
        <w:t xml:space="preserve">юбой собственник или иной законный распорядитель продукции, реализующий продукцию путем объявления </w:t>
      </w:r>
      <w:proofErr w:type="spellStart"/>
      <w:r w:rsidRPr="007F136C">
        <w:t>небиржевых</w:t>
      </w:r>
      <w:proofErr w:type="spellEnd"/>
      <w:r w:rsidRPr="007F136C">
        <w:t xml:space="preserve"> конкурентных про</w:t>
      </w:r>
      <w:r>
        <w:t>цедур продаж</w:t>
      </w:r>
      <w:r w:rsidRPr="007F136C">
        <w:t xml:space="preserve">. </w:t>
      </w:r>
    </w:p>
    <w:p w14:paraId="55704828" w14:textId="77777777" w:rsidR="00867C6A" w:rsidRDefault="00867C6A" w:rsidP="00A60DAF">
      <w:pPr>
        <w:pStyle w:val="S0"/>
      </w:pPr>
    </w:p>
    <w:p w14:paraId="4F8D0EE8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ПРОДУКЦИЯ</w:t>
      </w:r>
      <w:r w:rsidRPr="00BC3B4F">
        <w:t xml:space="preserve"> </w:t>
      </w:r>
      <w:r w:rsidR="00E02C57">
        <w:t>-</w:t>
      </w:r>
      <w:r w:rsidRPr="00BC3B4F">
        <w:t xml:space="preserve"> товары, работы, услуги, приобретаемые на возмездной основе.</w:t>
      </w:r>
    </w:p>
    <w:p w14:paraId="7181B517" w14:textId="77777777" w:rsidR="00642C0B" w:rsidRPr="00BC3B4F" w:rsidRDefault="00642C0B" w:rsidP="008D49DC"/>
    <w:p w14:paraId="180D3941" w14:textId="77777777" w:rsidR="00642C0B" w:rsidRPr="00BC3B4F" w:rsidRDefault="00642C0B" w:rsidP="008D49DC">
      <w:pPr>
        <w:pStyle w:val="aff1"/>
        <w:spacing w:before="0" w:after="0"/>
        <w:ind w:left="567" w:right="0"/>
        <w:rPr>
          <w:i/>
          <w:spacing w:val="0"/>
          <w:sz w:val="24"/>
          <w:szCs w:val="24"/>
          <w:u w:val="single"/>
        </w:rPr>
      </w:pPr>
      <w:r w:rsidRPr="00BC3B4F">
        <w:rPr>
          <w:i/>
          <w:spacing w:val="0"/>
          <w:sz w:val="24"/>
          <w:szCs w:val="24"/>
          <w:u w:val="single"/>
        </w:rPr>
        <w:t>Примечание</w:t>
      </w:r>
      <w:r w:rsidRPr="00BC3B4F">
        <w:rPr>
          <w:i/>
          <w:spacing w:val="0"/>
          <w:sz w:val="24"/>
          <w:szCs w:val="24"/>
        </w:rPr>
        <w:t>: Для целей настоящего Положения, если иное прямо не определено действующим законодательством</w:t>
      </w:r>
      <w:r w:rsidR="00B2475B">
        <w:rPr>
          <w:i/>
          <w:spacing w:val="0"/>
          <w:sz w:val="24"/>
          <w:szCs w:val="24"/>
        </w:rPr>
        <w:t xml:space="preserve"> РФ</w:t>
      </w:r>
      <w:r w:rsidRPr="00BC3B4F">
        <w:rPr>
          <w:i/>
          <w:spacing w:val="0"/>
          <w:sz w:val="24"/>
          <w:szCs w:val="24"/>
        </w:rPr>
        <w:t>, под «товарами» понимаются материальные предметы, которые могут быть измерены в физических величинах (</w:t>
      </w:r>
      <w:r w:rsidR="001F4508" w:rsidRPr="00BC3B4F">
        <w:rPr>
          <w:i/>
          <w:spacing w:val="0"/>
          <w:sz w:val="24"/>
          <w:szCs w:val="24"/>
        </w:rPr>
        <w:t>например</w:t>
      </w:r>
      <w:r w:rsidR="007E4E2E" w:rsidRPr="00BC3B4F">
        <w:rPr>
          <w:i/>
          <w:spacing w:val="0"/>
          <w:sz w:val="24"/>
          <w:szCs w:val="24"/>
        </w:rPr>
        <w:t xml:space="preserve">, </w:t>
      </w:r>
      <w:r w:rsidRPr="00BC3B4F">
        <w:rPr>
          <w:i/>
          <w:spacing w:val="0"/>
          <w:sz w:val="24"/>
          <w:szCs w:val="24"/>
        </w:rPr>
        <w:t xml:space="preserve">килограмм, метр, калория и т.д.), под «работами» </w:t>
      </w:r>
      <w:r w:rsidR="00E02C57">
        <w:rPr>
          <w:i/>
          <w:spacing w:val="0"/>
          <w:sz w:val="24"/>
          <w:szCs w:val="24"/>
        </w:rPr>
        <w:t>-</w:t>
      </w:r>
      <w:r w:rsidRPr="00BC3B4F">
        <w:rPr>
          <w:i/>
          <w:spacing w:val="0"/>
          <w:sz w:val="24"/>
          <w:szCs w:val="24"/>
        </w:rPr>
        <w:t xml:space="preserve"> действия</w:t>
      </w:r>
      <w:r w:rsidR="001F4508" w:rsidRPr="00BC3B4F">
        <w:rPr>
          <w:i/>
          <w:spacing w:val="0"/>
          <w:sz w:val="24"/>
          <w:szCs w:val="24"/>
        </w:rPr>
        <w:t xml:space="preserve"> по</w:t>
      </w:r>
      <w:r w:rsidRPr="00BC3B4F">
        <w:rPr>
          <w:i/>
          <w:spacing w:val="0"/>
          <w:sz w:val="24"/>
          <w:szCs w:val="24"/>
        </w:rPr>
        <w:t xml:space="preserve"> преобразовани</w:t>
      </w:r>
      <w:r w:rsidR="001F4508" w:rsidRPr="00BC3B4F">
        <w:rPr>
          <w:i/>
          <w:spacing w:val="0"/>
          <w:sz w:val="24"/>
          <w:szCs w:val="24"/>
        </w:rPr>
        <w:t>ю</w:t>
      </w:r>
      <w:r w:rsidRPr="00BC3B4F">
        <w:rPr>
          <w:i/>
          <w:spacing w:val="0"/>
          <w:sz w:val="24"/>
          <w:szCs w:val="24"/>
        </w:rPr>
        <w:t xml:space="preserve"> </w:t>
      </w:r>
      <w:r w:rsidRPr="00BC3B4F">
        <w:rPr>
          <w:i/>
          <w:spacing w:val="0"/>
          <w:sz w:val="24"/>
          <w:szCs w:val="24"/>
        </w:rPr>
        <w:lastRenderedPageBreak/>
        <w:t>материальных объектов (например, строительные работы</w:t>
      </w:r>
      <w:r w:rsidR="007F37C8" w:rsidRPr="00BC3B4F">
        <w:rPr>
          <w:i/>
          <w:spacing w:val="0"/>
          <w:sz w:val="24"/>
          <w:szCs w:val="24"/>
        </w:rPr>
        <w:t>), п</w:t>
      </w:r>
      <w:r w:rsidRPr="00BC3B4F">
        <w:rPr>
          <w:i/>
          <w:spacing w:val="0"/>
          <w:sz w:val="24"/>
          <w:szCs w:val="24"/>
        </w:rPr>
        <w:t xml:space="preserve">од «услугами» </w:t>
      </w:r>
      <w:r w:rsidR="00E02C57">
        <w:rPr>
          <w:i/>
          <w:spacing w:val="0"/>
          <w:sz w:val="24"/>
          <w:szCs w:val="24"/>
        </w:rPr>
        <w:t>-</w:t>
      </w:r>
      <w:r w:rsidRPr="00BC3B4F">
        <w:rPr>
          <w:i/>
          <w:spacing w:val="0"/>
          <w:sz w:val="24"/>
          <w:szCs w:val="24"/>
        </w:rPr>
        <w:t xml:space="preserve"> действия, непосредственно не связанные с объектами в материальной форме (информационные, консультационные и т.д. услуги</w:t>
      </w:r>
      <w:r w:rsidR="007B2BDA" w:rsidRPr="00BC3B4F">
        <w:rPr>
          <w:i/>
          <w:spacing w:val="0"/>
          <w:sz w:val="24"/>
          <w:szCs w:val="24"/>
        </w:rPr>
        <w:t xml:space="preserve">, а также иные приобретаемые </w:t>
      </w:r>
      <w:r w:rsidR="001F4508" w:rsidRPr="00BC3B4F">
        <w:rPr>
          <w:i/>
          <w:spacing w:val="0"/>
          <w:sz w:val="24"/>
          <w:szCs w:val="24"/>
        </w:rPr>
        <w:t>права и</w:t>
      </w:r>
      <w:r w:rsidR="007E4E2E" w:rsidRPr="00BC3B4F">
        <w:rPr>
          <w:i/>
          <w:spacing w:val="0"/>
          <w:sz w:val="24"/>
          <w:szCs w:val="24"/>
        </w:rPr>
        <w:t xml:space="preserve"> </w:t>
      </w:r>
      <w:r w:rsidR="007B2BDA" w:rsidRPr="00BC3B4F">
        <w:rPr>
          <w:i/>
          <w:spacing w:val="0"/>
          <w:sz w:val="24"/>
          <w:szCs w:val="24"/>
        </w:rPr>
        <w:t>активы</w:t>
      </w:r>
      <w:r w:rsidR="00A9410A">
        <w:rPr>
          <w:i/>
          <w:spacing w:val="0"/>
          <w:sz w:val="24"/>
          <w:szCs w:val="24"/>
        </w:rPr>
        <w:t>, в том числе аренда</w:t>
      </w:r>
      <w:r w:rsidR="002E50F9" w:rsidRPr="00BC3B4F">
        <w:rPr>
          <w:i/>
          <w:spacing w:val="0"/>
          <w:sz w:val="24"/>
          <w:szCs w:val="24"/>
        </w:rPr>
        <w:t>)</w:t>
      </w:r>
      <w:r w:rsidR="007B2BDA" w:rsidRPr="00BC3B4F">
        <w:rPr>
          <w:i/>
          <w:spacing w:val="0"/>
          <w:sz w:val="24"/>
          <w:szCs w:val="24"/>
        </w:rPr>
        <w:t>.</w:t>
      </w:r>
    </w:p>
    <w:p w14:paraId="4E5A3CDE" w14:textId="77777777" w:rsidR="00713C0F" w:rsidRDefault="00713C0F" w:rsidP="00713C0F"/>
    <w:p w14:paraId="76DDEAB6" w14:textId="77777777" w:rsidR="00885D23" w:rsidRDefault="00885D23" w:rsidP="00713C0F">
      <w:r w:rsidRPr="004855D9">
        <w:rPr>
          <w:rFonts w:ascii="Arial" w:hAnsi="Arial" w:cs="Arial"/>
          <w:b/>
          <w:i/>
          <w:sz w:val="20"/>
          <w:szCs w:val="20"/>
        </w:rPr>
        <w:t>ПРОТОКОЛ</w:t>
      </w:r>
      <w:r w:rsidR="00C138FC">
        <w:t xml:space="preserve"> </w:t>
      </w:r>
      <w:r w:rsidR="00C138FC" w:rsidRPr="00C138FC">
        <w:t>-</w:t>
      </w:r>
      <w:r w:rsidRPr="00885D23">
        <w:t xml:space="preserve"> документ, закрепляющий решения </w:t>
      </w:r>
      <w:r w:rsidR="00AA430B">
        <w:t>в ходе</w:t>
      </w:r>
      <w:r>
        <w:t xml:space="preserve"> закупк</w:t>
      </w:r>
      <w:r w:rsidR="00AA430B">
        <w:t>и</w:t>
      </w:r>
      <w:r w:rsidRPr="00885D23">
        <w:t xml:space="preserve">, </w:t>
      </w:r>
      <w:r w:rsidR="00E719FF">
        <w:t xml:space="preserve">сформированный </w:t>
      </w:r>
      <w:r w:rsidRPr="00885D23">
        <w:t>в соответствии с порядком, установленным действующим законодательством</w:t>
      </w:r>
      <w:r w:rsidR="00B2475B">
        <w:t xml:space="preserve"> РФ</w:t>
      </w:r>
      <w:r>
        <w:t xml:space="preserve"> и/или локальными нормативными документами Компании.</w:t>
      </w:r>
    </w:p>
    <w:p w14:paraId="3A822EB2" w14:textId="77777777" w:rsidR="00713C0F" w:rsidRDefault="00713C0F" w:rsidP="00A60DAF">
      <w:pPr>
        <w:pStyle w:val="S0"/>
      </w:pPr>
    </w:p>
    <w:p w14:paraId="2F462FC4" w14:textId="77777777" w:rsidR="00010647" w:rsidRDefault="00324FE0" w:rsidP="00A60DAF">
      <w:pPr>
        <w:pStyle w:val="S0"/>
      </w:pPr>
      <w:r w:rsidRPr="00BC3B4F">
        <w:rPr>
          <w:rFonts w:ascii="Arial" w:hAnsi="Arial" w:cs="Arial"/>
          <w:b/>
          <w:i/>
          <w:sz w:val="20"/>
          <w:szCs w:val="20"/>
        </w:rPr>
        <w:t>РАНЖИРОВАНИЕ ЗАЯВОК</w:t>
      </w:r>
      <w:r w:rsidRPr="00BC3B4F">
        <w:t xml:space="preserve"> </w:t>
      </w:r>
      <w:r>
        <w:t>-</w:t>
      </w:r>
      <w:r w:rsidRPr="00BC3B4F">
        <w:t xml:space="preserve"> </w:t>
      </w:r>
      <w:r>
        <w:t>процедура, проводимая в ходе закупк</w:t>
      </w:r>
      <w:r w:rsidR="003D1D66">
        <w:t>и</w:t>
      </w:r>
      <w:r>
        <w:t xml:space="preserve"> и направленная на</w:t>
      </w:r>
      <w:r w:rsidRPr="00BC3B4F">
        <w:t xml:space="preserve"> расстановк</w:t>
      </w:r>
      <w:r>
        <w:t>у (сопоставление)</w:t>
      </w:r>
      <w:r w:rsidRPr="00BC3B4F">
        <w:t xml:space="preserve"> заявок по местам в порядке убывания степени их предпочтительности (наиболее предпочтительная заявка занимает первое место)</w:t>
      </w:r>
      <w:r>
        <w:t xml:space="preserve"> в соответствии с установленными в </w:t>
      </w:r>
      <w:r w:rsidR="005C488F">
        <w:t xml:space="preserve">извещении, </w:t>
      </w:r>
      <w:r>
        <w:t>документации о закупке критериями, порядком оценки и сопоставления заявок.</w:t>
      </w:r>
    </w:p>
    <w:p w14:paraId="32A34886" w14:textId="77777777" w:rsidR="00324FE0" w:rsidRPr="00BC3B4F" w:rsidRDefault="00324FE0" w:rsidP="00A60DAF">
      <w:pPr>
        <w:pStyle w:val="S0"/>
      </w:pPr>
    </w:p>
    <w:p w14:paraId="3D21F9BF" w14:textId="77777777" w:rsidR="001835D2" w:rsidRPr="00BC3B4F" w:rsidRDefault="001835D2" w:rsidP="001835D2">
      <w:pPr>
        <w:pStyle w:val="af7"/>
        <w:ind w:firstLine="0"/>
        <w:rPr>
          <w:color w:val="000000" w:themeColor="text1"/>
          <w:sz w:val="24"/>
        </w:rPr>
      </w:pPr>
      <w:r w:rsidRPr="00BC3B4F">
        <w:rPr>
          <w:rFonts w:ascii="Arial" w:hAnsi="Arial" w:cs="Arial"/>
          <w:b/>
          <w:i/>
          <w:color w:val="000000" w:themeColor="text1"/>
          <w:sz w:val="20"/>
          <w:szCs w:val="20"/>
        </w:rPr>
        <w:t>РАСПОРЯДИТЕЛЬНЫЙ ДОКУМЕНТ</w:t>
      </w:r>
      <w:r w:rsidRPr="00BC3B4F">
        <w:rPr>
          <w:color w:val="000000" w:themeColor="text1"/>
        </w:rPr>
        <w:t xml:space="preserve"> </w:t>
      </w:r>
      <w:r w:rsidR="00E02C57">
        <w:rPr>
          <w:color w:val="000000" w:themeColor="text1"/>
          <w:sz w:val="24"/>
        </w:rPr>
        <w:t>-</w:t>
      </w:r>
      <w:r w:rsidRPr="00BC3B4F">
        <w:rPr>
          <w:color w:val="000000" w:themeColor="text1"/>
          <w:sz w:val="24"/>
        </w:rPr>
        <w:t xml:space="preserve"> </w:t>
      </w:r>
      <w:r w:rsidR="0091439F" w:rsidRPr="00BC3B4F">
        <w:rPr>
          <w:color w:val="000000" w:themeColor="text1"/>
          <w:sz w:val="24"/>
        </w:rPr>
        <w:t xml:space="preserve">вид внутреннего документа </w:t>
      </w:r>
      <w:r w:rsidR="004230EA">
        <w:rPr>
          <w:color w:val="000000" w:themeColor="text1"/>
          <w:sz w:val="24"/>
        </w:rPr>
        <w:t>ПАО</w:t>
      </w:r>
      <w:r w:rsidR="0091439F" w:rsidRPr="00BC3B4F">
        <w:rPr>
          <w:color w:val="000000" w:themeColor="text1"/>
          <w:sz w:val="24"/>
        </w:rPr>
        <w:t xml:space="preserve"> «НК «Роснефть» или Общества Группы, в котором фиксируется решение административных и организационных вопросов, а также вопросов управления, взаимодействия, обеспечения и регулирования деятельности </w:t>
      </w:r>
      <w:r w:rsidR="004230EA">
        <w:rPr>
          <w:color w:val="000000" w:themeColor="text1"/>
          <w:sz w:val="24"/>
        </w:rPr>
        <w:t>ПАО</w:t>
      </w:r>
      <w:r w:rsidR="0091439F" w:rsidRPr="00BC3B4F">
        <w:rPr>
          <w:color w:val="000000" w:themeColor="text1"/>
          <w:sz w:val="24"/>
        </w:rPr>
        <w:t xml:space="preserve"> «НК «Роснефть» или Общества Группы, </w:t>
      </w:r>
      <w:r w:rsidR="00335ABB" w:rsidRPr="00BC3B4F">
        <w:rPr>
          <w:color w:val="000000" w:themeColor="text1"/>
          <w:sz w:val="24"/>
        </w:rPr>
        <w:t>их</w:t>
      </w:r>
      <w:r w:rsidR="0091439F" w:rsidRPr="00BC3B4F">
        <w:rPr>
          <w:color w:val="000000" w:themeColor="text1"/>
          <w:sz w:val="24"/>
        </w:rPr>
        <w:t xml:space="preserve"> структурных подразделений и должностных лиц.</w:t>
      </w:r>
    </w:p>
    <w:p w14:paraId="5B76EFA6" w14:textId="77777777" w:rsidR="001835D2" w:rsidRPr="00BC3B4F" w:rsidRDefault="001835D2" w:rsidP="00A60DAF">
      <w:pPr>
        <w:pStyle w:val="S0"/>
      </w:pPr>
    </w:p>
    <w:p w14:paraId="7CD49648" w14:textId="3A33E153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САЙТ </w:t>
      </w:r>
      <w:r w:rsidR="004230EA">
        <w:rPr>
          <w:rFonts w:ascii="Arial" w:hAnsi="Arial" w:cs="Arial"/>
          <w:b/>
          <w:i/>
          <w:sz w:val="20"/>
          <w:szCs w:val="20"/>
        </w:rPr>
        <w:t>ПАО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«НК «РОСНЕФТЬ»</w:t>
      </w:r>
      <w:r w:rsidR="00D45A4C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сайт в информационно-телекоммуникационной сети Интернет, предназначенный для публикации информации о закупках, имеющий адрес </w:t>
      </w:r>
      <w:hyperlink r:id="rId26" w:history="1">
        <w:r w:rsidR="00D0405C" w:rsidRPr="00464F73">
          <w:rPr>
            <w:rStyle w:val="af0"/>
          </w:rPr>
          <w:t>http</w:t>
        </w:r>
        <w:r w:rsidR="00D0405C" w:rsidRPr="00464F73">
          <w:rPr>
            <w:rStyle w:val="af0"/>
            <w:lang w:val="en-US"/>
          </w:rPr>
          <w:t>s</w:t>
        </w:r>
        <w:r w:rsidR="00D0405C" w:rsidRPr="00464F73">
          <w:rPr>
            <w:rStyle w:val="af0"/>
          </w:rPr>
          <w:t>://zakupki.rosneft.ru</w:t>
        </w:r>
      </w:hyperlink>
      <w:r w:rsidRPr="00BC3B4F">
        <w:t>.</w:t>
      </w:r>
    </w:p>
    <w:p w14:paraId="02964657" w14:textId="77777777" w:rsidR="00825E68" w:rsidRPr="00BC3B4F" w:rsidRDefault="00825E68" w:rsidP="00A60DAF">
      <w:pPr>
        <w:pStyle w:val="S0"/>
      </w:pPr>
    </w:p>
    <w:p w14:paraId="5A152696" w14:textId="77777777" w:rsidR="002E03D4" w:rsidRPr="00BC3B4F" w:rsidRDefault="002E03D4" w:rsidP="008D49DC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СПОСОБ ЗАКУПКИ </w:t>
      </w:r>
      <w:r w:rsidR="00E02C57">
        <w:t>-</w:t>
      </w:r>
      <w:r w:rsidRPr="00BC3B4F">
        <w:t xml:space="preserve"> </w:t>
      </w:r>
      <w:r w:rsidR="00345EAF" w:rsidRPr="00BC3B4F">
        <w:t xml:space="preserve">установленная стандартная последовательность действий и набор гражданско-правовых последствий этих действий, отличающие один тип процедур закупки от всех остальных. </w:t>
      </w:r>
    </w:p>
    <w:p w14:paraId="78761E0F" w14:textId="77777777" w:rsidR="002E03D4" w:rsidRPr="00BC3B4F" w:rsidRDefault="002E03D4" w:rsidP="00A60DAF">
      <w:pPr>
        <w:pStyle w:val="S0"/>
      </w:pPr>
    </w:p>
    <w:p w14:paraId="666C26EC" w14:textId="77777777" w:rsidR="00825E68" w:rsidRDefault="00825E68" w:rsidP="005C488F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>СТАНДАРТНАЯ ПРОДУКЦИЯ</w:t>
      </w:r>
      <w:r w:rsidRPr="00BC3B4F">
        <w:rPr>
          <w:rFonts w:ascii="Arial" w:hAnsi="Arial" w:cs="Arial"/>
          <w:b/>
          <w:i/>
        </w:rPr>
        <w:t xml:space="preserve"> </w:t>
      </w:r>
      <w:r w:rsidR="00C138FC" w:rsidRPr="00C138FC">
        <w:t>-</w:t>
      </w:r>
      <w:r w:rsidR="005C488F" w:rsidRPr="00BC3B4F">
        <w:rPr>
          <w:rFonts w:ascii="Arial" w:hAnsi="Arial" w:cs="Arial"/>
          <w:b/>
          <w:i/>
        </w:rPr>
        <w:t xml:space="preserve"> </w:t>
      </w:r>
      <w:r w:rsidR="005C488F">
        <w:t>товары, работы, услуги, которые не производятся специально</w:t>
      </w:r>
      <w:r w:rsidR="005C488F" w:rsidRPr="00BC3B4F">
        <w:t xml:space="preserve">, </w:t>
      </w:r>
      <w:r w:rsidR="005C488F">
        <w:t>требования к ним установлены в соответствующих стандартах</w:t>
      </w:r>
      <w:r w:rsidR="005C488F" w:rsidRPr="008F6FA7">
        <w:t xml:space="preserve">, </w:t>
      </w:r>
      <w:r w:rsidR="005C488F">
        <w:t>регламентах (ГОСТ</w:t>
      </w:r>
      <w:r w:rsidR="005C488F" w:rsidRPr="008F6FA7">
        <w:t xml:space="preserve">, </w:t>
      </w:r>
      <w:r w:rsidR="005C488F">
        <w:t>ТУ</w:t>
      </w:r>
      <w:r w:rsidR="005C488F" w:rsidRPr="008F6FA7">
        <w:t xml:space="preserve">, </w:t>
      </w:r>
      <w:r w:rsidR="005C488F">
        <w:t>технических требованиях заводов-</w:t>
      </w:r>
      <w:proofErr w:type="gramStart"/>
      <w:r w:rsidR="005C488F">
        <w:t xml:space="preserve">изготовителей) </w:t>
      </w:r>
      <w:r w:rsidR="005C488F" w:rsidRPr="00BC3B4F">
        <w:t xml:space="preserve"> и</w:t>
      </w:r>
      <w:proofErr w:type="gramEnd"/>
      <w:r w:rsidR="005C488F" w:rsidRPr="00BC3B4F">
        <w:t xml:space="preserve"> ин</w:t>
      </w:r>
      <w:r w:rsidR="005C488F">
        <w:t>ых аналогичных документах</w:t>
      </w:r>
      <w:r w:rsidR="005C488F" w:rsidRPr="008F6FA7">
        <w:t xml:space="preserve">, </w:t>
      </w:r>
      <w:r w:rsidR="005C488F">
        <w:t>не предполагающих установления Заказчиком дополнительных требований в связи с отсутствием в них дополнительной ценности</w:t>
      </w:r>
      <w:r w:rsidR="005C488F" w:rsidRPr="00C327CA">
        <w:t xml:space="preserve">, </w:t>
      </w:r>
      <w:r w:rsidR="005C488F">
        <w:t>имеющие</w:t>
      </w:r>
      <w:r w:rsidR="005C488F" w:rsidRPr="00BC3B4F">
        <w:t xml:space="preserve"> идентичные характеристики, взаимозаменяем</w:t>
      </w:r>
      <w:r w:rsidR="005C488F">
        <w:t>ые</w:t>
      </w:r>
      <w:r w:rsidR="005C488F" w:rsidRPr="00BC3B4F">
        <w:t xml:space="preserve"> и изготавлив</w:t>
      </w:r>
      <w:r w:rsidR="005C488F">
        <w:t>аемые (выполняемые, оказываемые)</w:t>
      </w:r>
      <w:r w:rsidR="005C488F" w:rsidRPr="00BC3B4F">
        <w:t xml:space="preserve"> несколькими </w:t>
      </w:r>
      <w:r w:rsidR="005C488F">
        <w:t>Поставщиками</w:t>
      </w:r>
      <w:r w:rsidR="005C488F" w:rsidRPr="00A60DAF">
        <w:rPr>
          <w:rStyle w:val="S5"/>
        </w:rPr>
        <w:t>.</w:t>
      </w:r>
    </w:p>
    <w:p w14:paraId="5E1E2724" w14:textId="77777777" w:rsidR="005C488F" w:rsidRPr="00BC3B4F" w:rsidRDefault="005C488F" w:rsidP="005C488F"/>
    <w:p w14:paraId="45D07023" w14:textId="77777777" w:rsidR="00044FAE" w:rsidRPr="00BC3B4F" w:rsidRDefault="00825E68">
      <w:pPr>
        <w:pStyle w:val="-5"/>
        <w:spacing w:after="0"/>
      </w:pPr>
      <w:r w:rsidRPr="00BC3B4F">
        <w:rPr>
          <w:rFonts w:ascii="Arial" w:hAnsi="Arial" w:cs="Arial"/>
          <w:b/>
          <w:i/>
          <w:sz w:val="20"/>
          <w:szCs w:val="20"/>
        </w:rPr>
        <w:t>СРОК</w:t>
      </w:r>
      <w:r w:rsidRPr="00BC3B4F">
        <w:t xml:space="preserve"> </w:t>
      </w:r>
      <w:r w:rsidR="00E02C57">
        <w:t>-</w:t>
      </w:r>
      <w:r w:rsidRPr="00BC3B4F">
        <w:t xml:space="preserve"> период времени, определяемый для какого-либо события указанием на момент (дату) его начала или окончания: количество дней (месяцев, лет) либо дата. </w:t>
      </w:r>
    </w:p>
    <w:p w14:paraId="686AC34F" w14:textId="77777777" w:rsidR="00825E68" w:rsidRPr="00BC3B4F" w:rsidRDefault="00825E68" w:rsidP="00A60DAF">
      <w:pPr>
        <w:pStyle w:val="S0"/>
      </w:pPr>
    </w:p>
    <w:p w14:paraId="62D38A4F" w14:textId="77777777" w:rsidR="00825E68" w:rsidRPr="00BC3B4F" w:rsidRDefault="00825E68" w:rsidP="00825E68">
      <w:r w:rsidRPr="00BC3B4F">
        <w:rPr>
          <w:rFonts w:ascii="Arial" w:hAnsi="Arial" w:cs="Arial"/>
          <w:b/>
          <w:i/>
          <w:sz w:val="20"/>
          <w:szCs w:val="20"/>
        </w:rPr>
        <w:t>СУБЪЕКТЫ МАЛОГО И СРЕДНЕГО ПРЕДПРИНИМАТЕЛЬСТВА</w:t>
      </w:r>
      <w:r w:rsidRPr="00BC3B4F">
        <w:t xml:space="preserve"> </w:t>
      </w:r>
      <w:r w:rsidR="00E02C57">
        <w:t>-</w:t>
      </w:r>
      <w:r w:rsidRPr="00BC3B4F">
        <w:t xml:space="preserve">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Росс</w:t>
      </w:r>
      <w:r w:rsidR="00E02C57">
        <w:t>ийской Федерации от 24.07.2007 </w:t>
      </w:r>
      <w:r w:rsidRPr="00BC3B4F">
        <w:t>№</w:t>
      </w:r>
      <w:r w:rsidR="00A60DAF">
        <w:t> </w:t>
      </w:r>
      <w:r w:rsidRPr="00BC3B4F">
        <w:t xml:space="preserve">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BC3B4F">
        <w:t>микропредприятиям</w:t>
      </w:r>
      <w:proofErr w:type="spellEnd"/>
      <w:r w:rsidRPr="00BC3B4F">
        <w:t xml:space="preserve"> и средним предприятиям.</w:t>
      </w:r>
    </w:p>
    <w:p w14:paraId="686DE604" w14:textId="77777777" w:rsidR="001711DA" w:rsidRPr="00BC3B4F" w:rsidRDefault="001711DA" w:rsidP="00AE5A3D"/>
    <w:p w14:paraId="5B1E282E" w14:textId="77777777" w:rsidR="00324FE0" w:rsidRPr="00BC3B4F" w:rsidRDefault="00324FE0" w:rsidP="00324FE0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ТЕХНИЧЕСКАЯ ЧАСТЬ </w:t>
      </w:r>
      <w:r>
        <w:rPr>
          <w:rFonts w:ascii="Arial" w:hAnsi="Arial" w:cs="Arial"/>
          <w:b/>
          <w:i/>
          <w:sz w:val="20"/>
          <w:szCs w:val="20"/>
        </w:rPr>
        <w:t>ЗАЯВКИ НА УЧАСТИЕ В ПРОЦЕДУРЕ ЗАКУПКИ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(</w:t>
      </w:r>
      <w:r>
        <w:rPr>
          <w:rFonts w:ascii="Arial" w:hAnsi="Arial" w:cs="Arial"/>
          <w:b/>
          <w:i/>
          <w:sz w:val="20"/>
          <w:szCs w:val="20"/>
        </w:rPr>
        <w:t xml:space="preserve">ТЕХНИЧЕСКАЯ ЧАСТЬ 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ЗАЯВКИ) </w:t>
      </w:r>
      <w:r>
        <w:t>-</w:t>
      </w:r>
      <w:r w:rsidRPr="00BC3B4F">
        <w:t xml:space="preserve"> часть заявки, содержащая сведения о предлагаемой Участником закупки продукции и предложения по некоммерческим условиям договора, состав которой устанавливается в документации о закупке. </w:t>
      </w:r>
    </w:p>
    <w:p w14:paraId="2EF848CD" w14:textId="77777777" w:rsidR="00B01116" w:rsidRPr="00CE4985" w:rsidRDefault="00B01116" w:rsidP="00CE4985"/>
    <w:p w14:paraId="060D9D05" w14:textId="1D15476D" w:rsidR="00324FE0" w:rsidRDefault="00324FE0" w:rsidP="00324FE0">
      <w:pPr>
        <w:rPr>
          <w:color w:val="000000" w:themeColor="text1"/>
        </w:rPr>
      </w:pPr>
      <w:r w:rsidRPr="00BC3B4F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ТИПОВЫЕ </w:t>
      </w:r>
      <w:r w:rsidRPr="00344FD6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КРИТЕРИИ</w:t>
      </w:r>
      <w:r w:rsidRPr="00344FD6">
        <w:rPr>
          <w:rFonts w:ascii="Arial" w:hAnsi="Arial" w:cs="Arial"/>
          <w:b/>
          <w:i/>
          <w:sz w:val="20"/>
          <w:szCs w:val="20"/>
        </w:rPr>
        <w:t xml:space="preserve"> </w:t>
      </w:r>
      <w:r w:rsidR="00344FD6" w:rsidRPr="00344FD6">
        <w:rPr>
          <w:rFonts w:ascii="Arial" w:hAnsi="Arial" w:cs="Arial"/>
          <w:b/>
          <w:i/>
          <w:sz w:val="20"/>
          <w:szCs w:val="20"/>
        </w:rPr>
        <w:t>ОТБОРА И ОЦЕНКИ ЗАЯВОК</w:t>
      </w:r>
      <w:r w:rsidR="00344FD6" w:rsidRPr="002121E9">
        <w:rPr>
          <w:b/>
          <w:i/>
          <w:sz w:val="20"/>
          <w:szCs w:val="20"/>
        </w:rPr>
        <w:t xml:space="preserve"> </w:t>
      </w:r>
      <w:r w:rsidR="00344FD6" w:rsidRPr="002121E9">
        <w:rPr>
          <w:sz w:val="20"/>
          <w:szCs w:val="20"/>
        </w:rPr>
        <w:t xml:space="preserve">- </w:t>
      </w:r>
      <w:hyperlink r:id="rId27" w:history="1">
        <w:r w:rsidR="00344FD6" w:rsidRPr="00344FD6">
          <w:rPr>
            <w:color w:val="000000" w:themeColor="text1"/>
          </w:rPr>
          <w:t>набор критериев отбора и/или оценки заявок Участников закупки, утверждаемые в установленном порядке для закупки продукции определенного вида (рода)</w:t>
        </w:r>
        <w:r w:rsidR="00344FD6" w:rsidRPr="00D54C40">
          <w:rPr>
            <w:rStyle w:val="af0"/>
            <w:sz w:val="20"/>
            <w:szCs w:val="20"/>
          </w:rPr>
          <w:t>.</w:t>
        </w:r>
      </w:hyperlink>
    </w:p>
    <w:p w14:paraId="534D734D" w14:textId="77777777" w:rsidR="006F2F4F" w:rsidRPr="00BC3B4F" w:rsidRDefault="006F2F4F" w:rsidP="00324FE0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5D4D2A70" w14:textId="37E4FF7C" w:rsidR="006F2F4F" w:rsidRPr="00BC3B4F" w:rsidRDefault="006F2F4F" w:rsidP="006F2F4F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50BE9">
        <w:rPr>
          <w:rFonts w:ascii="Arial" w:hAnsi="Arial" w:cs="Arial"/>
          <w:b/>
          <w:i/>
          <w:sz w:val="20"/>
        </w:rPr>
        <w:t>ТИПОВЫЕ ТРЕБОВАНИЯ К КВАЛИФИКАЦИИ ПОСТАВЩИКА (ТИПОВЫЕ</w:t>
      </w:r>
      <w:r w:rsidR="00245831">
        <w:rPr>
          <w:rFonts w:ascii="Arial" w:hAnsi="Arial" w:cs="Arial"/>
          <w:b/>
          <w:i/>
          <w:sz w:val="20"/>
        </w:rPr>
        <w:t xml:space="preserve"> КВАЛИФИКАЦИОННЫЕ</w:t>
      </w:r>
      <w:r w:rsidRPr="00350BE9">
        <w:rPr>
          <w:rFonts w:ascii="Arial" w:hAnsi="Arial" w:cs="Arial"/>
          <w:b/>
          <w:i/>
          <w:sz w:val="20"/>
        </w:rPr>
        <w:t xml:space="preserve"> ТРЕБОВАНИЯ)</w:t>
      </w:r>
      <w:r>
        <w:rPr>
          <w:rFonts w:ascii="Arial" w:hAnsi="Arial" w:cs="Arial"/>
          <w:b/>
          <w:i/>
          <w:sz w:val="20"/>
        </w:rPr>
        <w:t xml:space="preserve"> </w:t>
      </w:r>
      <w:r w:rsidRPr="00721C07">
        <w:rPr>
          <w:rFonts w:ascii="Arial" w:hAnsi="Arial" w:cs="Arial"/>
          <w:sz w:val="20"/>
        </w:rPr>
        <w:t xml:space="preserve">- </w:t>
      </w:r>
      <w:r w:rsidR="00344FD6" w:rsidRPr="00344FD6">
        <w:rPr>
          <w:color w:val="000000" w:themeColor="text1"/>
        </w:rPr>
        <w:t>требования к квалификации Участника закупки, утверждаемые в установленном порядке для закупки продукции определенного вида (рода) с целью последующего применения при проведении всех процедур закупок указанной продукции, а также для проведения процедуры квалификации</w:t>
      </w:r>
      <w:r w:rsidRPr="00350BE9">
        <w:t>.</w:t>
      </w:r>
    </w:p>
    <w:p w14:paraId="7461DFE1" w14:textId="77777777" w:rsidR="00C75DB0" w:rsidRPr="00BC3B4F" w:rsidRDefault="00C75DB0" w:rsidP="00A60DAF">
      <w:pPr>
        <w:pStyle w:val="S0"/>
      </w:pPr>
    </w:p>
    <w:p w14:paraId="69D6A8BB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ТОРГИ</w:t>
      </w:r>
      <w:r w:rsidRPr="00BC3B4F">
        <w:t xml:space="preserve"> </w:t>
      </w:r>
      <w:r w:rsidR="007F453F">
        <w:t>– конкурентная</w:t>
      </w:r>
      <w:r w:rsidRPr="00BC3B4F">
        <w:t xml:space="preserve"> </w:t>
      </w:r>
      <w:r w:rsidR="001B2D0B" w:rsidRPr="00BC3B4F">
        <w:t xml:space="preserve">процедура закупки, проводимая </w:t>
      </w:r>
      <w:r w:rsidR="00DF12E8">
        <w:t xml:space="preserve">одним из следующих </w:t>
      </w:r>
      <w:r w:rsidR="001B2D0B" w:rsidRPr="00BC3B4F">
        <w:t>способо</w:t>
      </w:r>
      <w:r w:rsidR="00DF12E8">
        <w:t>в –</w:t>
      </w:r>
      <w:r w:rsidR="001B2D0B" w:rsidRPr="00BC3B4F">
        <w:t xml:space="preserve"> </w:t>
      </w:r>
      <w:r w:rsidR="006C6F1C" w:rsidRPr="006C6F1C">
        <w:t>конкурс (открытый конкурс, конкурс в электронной форме, закрытый конкурс), аукцион (открытый аукцион, аукцион в электронной форме, закрытый аукцион), запрос котировок (запрос котировок в электронной форме, закрытый запрос котировок), запрос предложений (запрос предложений в электронной форме, закрытый запрос предложений)</w:t>
      </w:r>
      <w:r w:rsidRPr="00BC3B4F">
        <w:t>.</w:t>
      </w:r>
    </w:p>
    <w:p w14:paraId="6B1400A6" w14:textId="77777777" w:rsidR="00642C0B" w:rsidRPr="00BC3B4F" w:rsidRDefault="00642C0B" w:rsidP="008D49DC"/>
    <w:p w14:paraId="7969BDAA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ТРЕБОВАНИЕ</w:t>
      </w:r>
      <w:r w:rsidRPr="00BC3B4F">
        <w:t xml:space="preserve"> </w:t>
      </w:r>
      <w:r w:rsidR="00E02C57">
        <w:t>-</w:t>
      </w:r>
      <w:r w:rsidRPr="00BC3B4F">
        <w:t xml:space="preserve"> условие, установленное как обязательное. </w:t>
      </w:r>
    </w:p>
    <w:p w14:paraId="689E092F" w14:textId="77777777" w:rsidR="00642C0B" w:rsidRPr="00BC3B4F" w:rsidRDefault="00642C0B" w:rsidP="008D49DC"/>
    <w:p w14:paraId="6EBC3381" w14:textId="77777777" w:rsidR="005C488F" w:rsidRPr="00BC3B4F" w:rsidRDefault="005C488F" w:rsidP="008D49DC"/>
    <w:p w14:paraId="4510BE8B" w14:textId="177B0134" w:rsidR="005C488F" w:rsidRDefault="005C488F" w:rsidP="005C488F">
      <w:r>
        <w:rPr>
          <w:rFonts w:ascii="Arial" w:hAnsi="Arial" w:cs="Arial"/>
          <w:b/>
          <w:i/>
          <w:sz w:val="20"/>
          <w:szCs w:val="20"/>
        </w:rPr>
        <w:t xml:space="preserve">УВЕДОМЛЕНИЕ О КВАЛИФИКАЦИИ - </w:t>
      </w:r>
      <w:r w:rsidR="008D49AE" w:rsidRPr="00BC3B4F">
        <w:t>уведомление Поставщик</w:t>
      </w:r>
      <w:r w:rsidR="008D49AE">
        <w:t>а</w:t>
      </w:r>
      <w:r w:rsidR="008D49AE" w:rsidRPr="00BC3B4F">
        <w:t xml:space="preserve"> о результатах прохождения им </w:t>
      </w:r>
      <w:r w:rsidR="008D49AE">
        <w:t>квалификации</w:t>
      </w:r>
      <w:r w:rsidRPr="00BC3B4F">
        <w:t>.</w:t>
      </w:r>
    </w:p>
    <w:p w14:paraId="2E6ABCE1" w14:textId="77777777" w:rsidR="00825E68" w:rsidRPr="00BC3B4F" w:rsidRDefault="00825E68" w:rsidP="00A60DAF">
      <w:pPr>
        <w:pStyle w:val="S0"/>
      </w:pPr>
    </w:p>
    <w:p w14:paraId="4FDCCA2C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УПОЛНОМОЧЕННОЕ ЛИЦО</w:t>
      </w:r>
      <w:r w:rsidR="00FE4DCC">
        <w:rPr>
          <w:rFonts w:ascii="Arial" w:hAnsi="Arial" w:cs="Arial"/>
          <w:b/>
          <w:i/>
          <w:sz w:val="20"/>
          <w:szCs w:val="20"/>
        </w:rPr>
        <w:t xml:space="preserve"> (УЛ)</w:t>
      </w:r>
      <w:r w:rsidRPr="00BC3B4F">
        <w:t xml:space="preserve"> </w:t>
      </w:r>
      <w:r w:rsidR="00E02C57">
        <w:t>-</w:t>
      </w:r>
      <w:r w:rsidR="0070717A" w:rsidRPr="00BC3B4F">
        <w:t xml:space="preserve"> </w:t>
      </w:r>
      <w:r w:rsidR="00240471" w:rsidRPr="00BC3B4F">
        <w:t>лицо, наделенное полномочиями управления, совершения определенных действий</w:t>
      </w:r>
      <w:r w:rsidRPr="00BC3B4F">
        <w:t>.</w:t>
      </w:r>
    </w:p>
    <w:p w14:paraId="6444C9EE" w14:textId="77777777" w:rsidR="00AC0F9A" w:rsidRDefault="00AC0F9A" w:rsidP="004855D9">
      <w:pPr>
        <w:rPr>
          <w:rFonts w:ascii="Arial" w:hAnsi="Arial" w:cs="Arial"/>
          <w:b/>
          <w:i/>
          <w:sz w:val="20"/>
          <w:szCs w:val="20"/>
        </w:rPr>
      </w:pPr>
    </w:p>
    <w:p w14:paraId="3E03A865" w14:textId="77777777" w:rsidR="00642C0B" w:rsidRPr="00BC3B4F" w:rsidRDefault="00642C0B" w:rsidP="004855D9">
      <w:pPr>
        <w:rPr>
          <w:i/>
          <w:u w:val="single"/>
        </w:rPr>
      </w:pPr>
      <w:r w:rsidRPr="00BC3B4F">
        <w:rPr>
          <w:rFonts w:ascii="Arial" w:hAnsi="Arial" w:cs="Arial"/>
          <w:b/>
          <w:i/>
          <w:sz w:val="20"/>
          <w:szCs w:val="20"/>
        </w:rPr>
        <w:t>УЧАСТНИК ЗАКУПКИ</w:t>
      </w:r>
      <w:r w:rsidRPr="00BC3B4F">
        <w:t xml:space="preserve"> </w:t>
      </w:r>
      <w:r w:rsidR="00E02C57">
        <w:t>-</w:t>
      </w:r>
      <w:r w:rsidRPr="00BC3B4F">
        <w:t xml:space="preserve"> </w:t>
      </w:r>
      <w:r w:rsidRPr="004855D9">
        <w:t xml:space="preserve">любое юридическое лицо (или несколько юридических лиц, выступающих на одной стороне) независимо от организационно-правовой формы, формы собственности, места нахождения и места происхождения капитала; </w:t>
      </w:r>
      <w:proofErr w:type="gramStart"/>
      <w:r w:rsidRPr="004855D9">
        <w:t>либо  любое</w:t>
      </w:r>
      <w:proofErr w:type="gramEnd"/>
      <w:r w:rsidRPr="004855D9">
        <w:t xml:space="preserve">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r w:rsidR="00AA430B">
        <w:t xml:space="preserve"> По окончании срока подачи заявок на участие в процедуре закупки, Участником закупки признается только лицо, которое подало заявку на участие в закупке </w:t>
      </w:r>
      <w:proofErr w:type="gramStart"/>
      <w:r w:rsidR="00AA430B">
        <w:t>до окончания</w:t>
      </w:r>
      <w:proofErr w:type="gramEnd"/>
      <w:r w:rsidR="00AA430B">
        <w:t xml:space="preserve"> указанного </w:t>
      </w:r>
      <w:r w:rsidR="00AD4374">
        <w:t xml:space="preserve">в </w:t>
      </w:r>
      <w:r w:rsidR="005C488F">
        <w:t xml:space="preserve">извещении, </w:t>
      </w:r>
      <w:r w:rsidR="00AD4374">
        <w:t xml:space="preserve">документации о закупке </w:t>
      </w:r>
      <w:r w:rsidR="00AA430B">
        <w:t>срока</w:t>
      </w:r>
      <w:r w:rsidR="00AD4374">
        <w:t xml:space="preserve"> подачи заявок.</w:t>
      </w:r>
    </w:p>
    <w:p w14:paraId="2D600AFA" w14:textId="77777777" w:rsidR="001075C9" w:rsidRDefault="001075C9" w:rsidP="001075C9">
      <w:pPr>
        <w:rPr>
          <w:rFonts w:ascii="Arial" w:hAnsi="Arial" w:cs="Arial"/>
          <w:b/>
          <w:i/>
          <w:sz w:val="20"/>
        </w:rPr>
      </w:pPr>
    </w:p>
    <w:p w14:paraId="5891DBF4" w14:textId="77777777" w:rsidR="001075C9" w:rsidRDefault="001075C9" w:rsidP="001075C9">
      <w:r w:rsidRPr="00C40A4E">
        <w:rPr>
          <w:rFonts w:ascii="Arial" w:hAnsi="Arial" w:cs="Arial"/>
          <w:b/>
          <w:i/>
          <w:sz w:val="20"/>
        </w:rPr>
        <w:t>ФИНАНСОВ</w:t>
      </w:r>
      <w:r>
        <w:rPr>
          <w:rFonts w:ascii="Arial" w:hAnsi="Arial" w:cs="Arial"/>
          <w:b/>
          <w:i/>
          <w:sz w:val="20"/>
        </w:rPr>
        <w:t>АЯ</w:t>
      </w:r>
      <w:r w:rsidRPr="00C40A4E"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i/>
          <w:sz w:val="20"/>
        </w:rPr>
        <w:t>АРЕНДА (ЛИЗИНГ)</w:t>
      </w:r>
      <w:r w:rsidRPr="00C40A4E">
        <w:rPr>
          <w:rFonts w:ascii="Arial" w:hAnsi="Arial" w:cs="Arial"/>
          <w:b/>
          <w:i/>
          <w:sz w:val="20"/>
        </w:rPr>
        <w:t xml:space="preserve"> </w:t>
      </w:r>
      <w:r w:rsidR="00C138FC" w:rsidRPr="00C138FC">
        <w:t>-</w:t>
      </w:r>
      <w:r w:rsidRPr="0086298E">
        <w:t xml:space="preserve"> вид сделки</w:t>
      </w:r>
      <w:r>
        <w:t>, в рамках которой</w:t>
      </w:r>
      <w:r w:rsidRPr="0086298E">
        <w:t xml:space="preserve">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</w:t>
      </w:r>
      <w:r>
        <w:t>.</w:t>
      </w:r>
    </w:p>
    <w:p w14:paraId="6EB01640" w14:textId="77777777" w:rsidR="00C40A4E" w:rsidRDefault="00C40A4E" w:rsidP="00A60DAF">
      <w:pPr>
        <w:pStyle w:val="S0"/>
      </w:pPr>
    </w:p>
    <w:p w14:paraId="745283B1" w14:textId="77777777" w:rsidR="00AA430B" w:rsidRDefault="00AA430B" w:rsidP="00A60DAF">
      <w:pPr>
        <w:pStyle w:val="S0"/>
      </w:pPr>
      <w:r w:rsidRPr="004855D9">
        <w:rPr>
          <w:rFonts w:ascii="Arial" w:hAnsi="Arial" w:cs="Arial"/>
          <w:b/>
          <w:i/>
          <w:sz w:val="20"/>
        </w:rPr>
        <w:t>ФРАХТОВАНИЕ</w:t>
      </w:r>
      <w:r w:rsidRPr="00AA430B">
        <w:t xml:space="preserve"> - наем транспортного средства по договору за плату (в аренду, по договору оказания услуг и т.п.).</w:t>
      </w:r>
    </w:p>
    <w:p w14:paraId="1C93139D" w14:textId="77777777" w:rsidR="001075C9" w:rsidRDefault="001075C9" w:rsidP="00A60DAF">
      <w:pPr>
        <w:pStyle w:val="S0"/>
      </w:pPr>
    </w:p>
    <w:p w14:paraId="516440AE" w14:textId="77777777"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 xml:space="preserve">ШАГ АУКЦИОНА </w:t>
      </w:r>
      <w:r>
        <w:t>-</w:t>
      </w:r>
      <w:r w:rsidRPr="00BC3B4F">
        <w:t xml:space="preserve"> установленный в документации о закупке возможный размер</w:t>
      </w:r>
      <w:r>
        <w:t xml:space="preserve"> (величина)</w:t>
      </w:r>
      <w:r w:rsidRPr="00BC3B4F">
        <w:t xml:space="preserve"> снижения цены в ходе </w:t>
      </w:r>
      <w:r w:rsidR="005C488F">
        <w:t xml:space="preserve">процедуры </w:t>
      </w:r>
      <w:r w:rsidRPr="00BC3B4F">
        <w:t>аукциона.</w:t>
      </w:r>
      <w:r>
        <w:t xml:space="preserve"> В случае, если при проведении </w:t>
      </w:r>
      <w:r w:rsidR="005C488F">
        <w:t xml:space="preserve">процедуры </w:t>
      </w:r>
      <w:r>
        <w:t>аукциона цена договора снижена до нуля, и аукцион проводится на право заключить договор – размер (величина) повышения цены за право заключить договор.</w:t>
      </w:r>
    </w:p>
    <w:p w14:paraId="0E123A77" w14:textId="77777777" w:rsidR="00016FB7" w:rsidRPr="00BC3B4F" w:rsidRDefault="00016FB7" w:rsidP="008D49DC"/>
    <w:p w14:paraId="6C59A63E" w14:textId="77777777" w:rsidR="00044FAE" w:rsidRPr="00BC3B4F" w:rsidRDefault="00825E68">
      <w:pPr>
        <w:rPr>
          <w:rFonts w:ascii="Arial" w:hAnsi="Arial" w:cs="Arial"/>
          <w:b/>
          <w:i/>
          <w:sz w:val="20"/>
          <w:szCs w:val="20"/>
        </w:rPr>
      </w:pPr>
      <w:r w:rsidRPr="00BC3B4F">
        <w:rPr>
          <w:rFonts w:ascii="Arial" w:hAnsi="Arial" w:cs="Arial"/>
          <w:b/>
          <w:i/>
          <w:sz w:val="20"/>
          <w:szCs w:val="20"/>
        </w:rPr>
        <w:t>ЭЛЕКТРОННАЯ ТОРГОВАЯ ПЛОЩАДКА</w:t>
      </w:r>
      <w:r w:rsidRPr="00BC3B4F">
        <w:t xml:space="preserve"> </w:t>
      </w:r>
      <w:r w:rsidR="00E02C57">
        <w:t>-</w:t>
      </w:r>
      <w:r w:rsidRPr="00BC3B4F">
        <w:t xml:space="preserve"> программно-аппаратный комплекс, предназначенный для проведения процедур закупок в электронной форме.</w:t>
      </w:r>
    </w:p>
    <w:p w14:paraId="464B8F82" w14:textId="77777777" w:rsidR="00825E68" w:rsidRPr="00BC3B4F" w:rsidRDefault="00825E68" w:rsidP="00A60DAF">
      <w:pPr>
        <w:pStyle w:val="S0"/>
      </w:pPr>
    </w:p>
    <w:p w14:paraId="5BCD5926" w14:textId="77777777" w:rsidR="00324FE0" w:rsidRPr="00BC3B4F" w:rsidRDefault="00324FE0" w:rsidP="00324FE0">
      <w:pPr>
        <w:tabs>
          <w:tab w:val="left" w:pos="539"/>
        </w:tabs>
      </w:pPr>
      <w:r w:rsidRPr="00BC3B4F">
        <w:rPr>
          <w:rFonts w:ascii="Arial" w:hAnsi="Arial" w:cs="Arial"/>
          <w:b/>
          <w:i/>
          <w:sz w:val="20"/>
          <w:szCs w:val="20"/>
        </w:rPr>
        <w:lastRenderedPageBreak/>
        <w:t>ЭЛЕКТРОННАЯ ФОРМА ПРОВЕДЕНИЯ ЗАКУПКИ</w:t>
      </w:r>
      <w:r w:rsidRPr="00BC3B4F">
        <w:t xml:space="preserve"> </w:t>
      </w:r>
      <w:r>
        <w:t>-</w:t>
      </w:r>
      <w:r w:rsidRPr="00BC3B4F">
        <w:t xml:space="preserve"> форма проведения процедуры закупки, </w:t>
      </w:r>
      <w:r>
        <w:t>проводимая с использованием программно-аппаратных средств</w:t>
      </w:r>
      <w:r w:rsidR="00583D8F">
        <w:t xml:space="preserve"> </w:t>
      </w:r>
      <w:r w:rsidR="00583D8F" w:rsidRPr="00BC3B4F">
        <w:t>электронной торговой площадки</w:t>
      </w:r>
      <w:r w:rsidR="00583D8F">
        <w:t>.</w:t>
      </w:r>
    </w:p>
    <w:p w14:paraId="6FE1E85C" w14:textId="77777777" w:rsidR="00642C0B" w:rsidRPr="00BC3B4F" w:rsidRDefault="00642C0B" w:rsidP="008D49DC"/>
    <w:p w14:paraId="489BFE4B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ЭЛЕКТРОННЫЙ ДОКУМЕНТ</w:t>
      </w:r>
      <w:r w:rsidR="00090E05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112A13" w:rsidRPr="00BC3B4F">
        <w:t xml:space="preserve"> </w:t>
      </w:r>
      <w:r w:rsidR="00E86E23" w:rsidRPr="00BC3B4F">
        <w:t>документированная информация, представленная в электронной форме, то есть в виде, пригодном для восприятия человеком</w:t>
      </w:r>
      <w:r w:rsidR="0070717A" w:rsidRPr="00BC3B4F">
        <w:t>,</w:t>
      </w:r>
      <w:r w:rsidR="00E86E23" w:rsidRPr="00BC3B4F">
        <w:t xml:space="preserve">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BC3B4F">
        <w:t>.</w:t>
      </w:r>
    </w:p>
    <w:p w14:paraId="23775A3D" w14:textId="77777777" w:rsidR="00642C0B" w:rsidRPr="00BC3B4F" w:rsidRDefault="00642C0B" w:rsidP="008D49DC"/>
    <w:p w14:paraId="34CDAB94" w14:textId="77777777" w:rsidR="00044FAE" w:rsidRDefault="00642C0B" w:rsidP="00CB3831">
      <w:r w:rsidRPr="00BC3B4F">
        <w:rPr>
          <w:rFonts w:ascii="Arial" w:hAnsi="Arial" w:cs="Arial"/>
          <w:b/>
          <w:i/>
          <w:sz w:val="20"/>
          <w:szCs w:val="20"/>
        </w:rPr>
        <w:t>ЭЛЕКТРОННАЯ ПОДПИСЬ</w:t>
      </w:r>
      <w:r w:rsidRPr="00BC3B4F">
        <w:t xml:space="preserve"> </w:t>
      </w:r>
      <w:r w:rsidR="00E02C57">
        <w:t>-</w:t>
      </w:r>
      <w:r w:rsidRPr="00BC3B4F"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513C294D" w14:textId="77777777" w:rsidR="00A60DAF" w:rsidRDefault="00A60DAF" w:rsidP="00CB3831"/>
    <w:p w14:paraId="0C095554" w14:textId="77777777" w:rsidR="00A60DAF" w:rsidRDefault="00A60DAF" w:rsidP="00CB3831"/>
    <w:p w14:paraId="5D1B2FA3" w14:textId="77777777" w:rsidR="00A60DAF" w:rsidRDefault="00A60DAF" w:rsidP="00CB3831">
      <w:pPr>
        <w:sectPr w:rsidR="00A60DAF" w:rsidSect="00C417B4">
          <w:headerReference w:type="even" r:id="rId28"/>
          <w:headerReference w:type="default" r:id="rId29"/>
          <w:headerReference w:type="first" r:id="rId30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76FF5BED" w14:textId="77777777" w:rsidR="00642C0B" w:rsidRPr="00BC3B4F" w:rsidRDefault="00E623A0" w:rsidP="00A60DAF">
      <w:pPr>
        <w:pStyle w:val="S1"/>
        <w:ind w:left="0" w:firstLine="0"/>
      </w:pPr>
      <w:bookmarkStart w:id="74" w:name="_Toc395025586"/>
      <w:bookmarkStart w:id="75" w:name="_Toc395025587"/>
      <w:bookmarkStart w:id="76" w:name="_Toc395025588"/>
      <w:bookmarkStart w:id="77" w:name="_Toc395025589"/>
      <w:bookmarkStart w:id="78" w:name="_Toc395025590"/>
      <w:bookmarkStart w:id="79" w:name="_Toc395025591"/>
      <w:bookmarkStart w:id="80" w:name="_Toc395025592"/>
      <w:bookmarkStart w:id="81" w:name="_Toc395025593"/>
      <w:bookmarkStart w:id="82" w:name="_Toc395025595"/>
      <w:bookmarkStart w:id="83" w:name="_Toc395025597"/>
      <w:bookmarkStart w:id="84" w:name="_Toc395025598"/>
      <w:bookmarkStart w:id="85" w:name="_Toc395025599"/>
      <w:bookmarkStart w:id="86" w:name="_Toc395025601"/>
      <w:bookmarkStart w:id="87" w:name="_Toc395025605"/>
      <w:bookmarkStart w:id="88" w:name="_Toc395025607"/>
      <w:bookmarkStart w:id="89" w:name="_Toc395025609"/>
      <w:bookmarkStart w:id="90" w:name="_Toc395025610"/>
      <w:bookmarkStart w:id="91" w:name="_Toc395025611"/>
      <w:bookmarkStart w:id="92" w:name="_Toc395025613"/>
      <w:bookmarkStart w:id="93" w:name="_Toc395025619"/>
      <w:bookmarkStart w:id="94" w:name="_Toc395025623"/>
      <w:bookmarkStart w:id="95" w:name="_Toc395025625"/>
      <w:bookmarkStart w:id="96" w:name="_Toc395025626"/>
      <w:bookmarkStart w:id="97" w:name="_Toc395025627"/>
      <w:bookmarkStart w:id="98" w:name="_Toc395025628"/>
      <w:bookmarkStart w:id="99" w:name="_Toc395025629"/>
      <w:bookmarkStart w:id="100" w:name="_Toc395025633"/>
      <w:bookmarkStart w:id="101" w:name="_Toc395025635"/>
      <w:bookmarkStart w:id="102" w:name="_Toc395025639"/>
      <w:bookmarkStart w:id="103" w:name="_Toc395025643"/>
      <w:bookmarkStart w:id="104" w:name="_Toc395025645"/>
      <w:bookmarkStart w:id="105" w:name="_Toc395025646"/>
      <w:bookmarkStart w:id="106" w:name="_Toc395025647"/>
      <w:bookmarkStart w:id="107" w:name="_Toc395025648"/>
      <w:bookmarkStart w:id="108" w:name="_Toc395025650"/>
      <w:bookmarkStart w:id="109" w:name="_Toc395025654"/>
      <w:bookmarkStart w:id="110" w:name="_Toc395025656"/>
      <w:bookmarkStart w:id="111" w:name="_Toc395025658"/>
      <w:bookmarkStart w:id="112" w:name="_Toc395025662"/>
      <w:bookmarkStart w:id="113" w:name="_Toc395025664"/>
      <w:bookmarkStart w:id="114" w:name="_Toc395025665"/>
      <w:bookmarkStart w:id="115" w:name="_Toc395025666"/>
      <w:bookmarkStart w:id="116" w:name="_Toc395025668"/>
      <w:bookmarkStart w:id="117" w:name="_Toc395025670"/>
      <w:bookmarkStart w:id="118" w:name="_Toc395025671"/>
      <w:bookmarkStart w:id="119" w:name="_Ref329939952"/>
      <w:bookmarkStart w:id="120" w:name="_Toc340567621"/>
      <w:bookmarkStart w:id="121" w:name="_Toc392326374"/>
      <w:bookmarkStart w:id="122" w:name="_Toc392495091"/>
      <w:bookmarkStart w:id="123" w:name="_Toc393989235"/>
      <w:bookmarkStart w:id="124" w:name="_Toc393888022"/>
      <w:bookmarkStart w:id="125" w:name="_Toc410724629"/>
      <w:bookmarkStart w:id="126" w:name="_Toc79069501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BC3B4F">
        <w:rPr>
          <w:caps w:val="0"/>
        </w:rPr>
        <w:lastRenderedPageBreak/>
        <w:t>ОБОЗНАЧЕНИЯ И СОКРАЩЕНИЯ</w:t>
      </w:r>
      <w:bookmarkEnd w:id="73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3D767986" w14:textId="77777777" w:rsidR="00642C0B" w:rsidRPr="00BC3B4F" w:rsidRDefault="00642C0B" w:rsidP="008D49DC"/>
    <w:p w14:paraId="0520EF36" w14:textId="77777777" w:rsidR="00642C0B" w:rsidRDefault="00642C0B" w:rsidP="008D49DC"/>
    <w:p w14:paraId="5B85A2D0" w14:textId="77777777" w:rsidR="00DE7E5C" w:rsidRPr="00BC3B4F" w:rsidRDefault="00DE7E5C" w:rsidP="008D49DC">
      <w:r w:rsidRPr="00BC3B4F">
        <w:rPr>
          <w:rFonts w:ascii="Arial" w:hAnsi="Arial" w:cs="Arial"/>
          <w:b/>
          <w:bCs/>
          <w:i/>
          <w:iCs/>
          <w:sz w:val="20"/>
          <w:szCs w:val="20"/>
        </w:rPr>
        <w:t xml:space="preserve">ДЕНЬ </w:t>
      </w:r>
      <w:r>
        <w:t>-</w:t>
      </w:r>
      <w:r w:rsidRPr="00BC3B4F">
        <w:t xml:space="preserve"> </w:t>
      </w:r>
      <w:r w:rsidRPr="00BC3B4F">
        <w:rPr>
          <w:bCs/>
          <w:iCs/>
        </w:rPr>
        <w:t>календарный день, если в Положении прямо не указано на рабочий день</w:t>
      </w:r>
      <w:r w:rsidRPr="00A60DAF">
        <w:rPr>
          <w:rStyle w:val="S5"/>
        </w:rPr>
        <w:t>.</w:t>
      </w:r>
    </w:p>
    <w:p w14:paraId="30C3E83F" w14:textId="77777777" w:rsidR="00FE2B6A" w:rsidRDefault="00FE2B6A" w:rsidP="008D49DC">
      <w:pPr>
        <w:rPr>
          <w:rFonts w:ascii="Arial" w:hAnsi="Arial" w:cs="Arial"/>
          <w:b/>
          <w:i/>
          <w:sz w:val="20"/>
          <w:szCs w:val="20"/>
        </w:rPr>
      </w:pPr>
    </w:p>
    <w:p w14:paraId="66B174D4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ЕИС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A879B7" w:rsidRPr="00BC3B4F">
        <w:t>е</w:t>
      </w:r>
      <w:r w:rsidRPr="00BC3B4F">
        <w:t>диная информационная система (официальный сайт).</w:t>
      </w:r>
    </w:p>
    <w:p w14:paraId="40DBCED8" w14:textId="77777777" w:rsidR="00642C0B" w:rsidRDefault="00642C0B" w:rsidP="008D49DC"/>
    <w:p w14:paraId="4B9B088A" w14:textId="77777777" w:rsidR="00324FE0" w:rsidRDefault="00324FE0" w:rsidP="00324FE0">
      <w:r>
        <w:rPr>
          <w:rFonts w:ascii="Arial" w:hAnsi="Arial" w:cs="Arial"/>
          <w:b/>
          <w:i/>
          <w:sz w:val="20"/>
          <w:szCs w:val="20"/>
        </w:rPr>
        <w:t xml:space="preserve">ЗАКОН №223-ФЗ </w:t>
      </w:r>
      <w:r w:rsidR="00C138FC" w:rsidRPr="00C138FC">
        <w:t>-</w:t>
      </w:r>
      <w:r w:rsidRPr="009017C5">
        <w:t xml:space="preserve"> </w:t>
      </w:r>
      <w:r>
        <w:t>Федеральный закон от 18.07.2011 №</w:t>
      </w:r>
      <w:r w:rsidR="005431F6">
        <w:t> </w:t>
      </w:r>
      <w:r>
        <w:t>223-ФЗ «О закупках товаров, работ, услуг отдельными видами юридических лиц»</w:t>
      </w:r>
      <w:r w:rsidRPr="009017C5">
        <w:t>.</w:t>
      </w:r>
    </w:p>
    <w:p w14:paraId="15A36855" w14:textId="77777777" w:rsidR="00324FE0" w:rsidRDefault="00324FE0" w:rsidP="00324FE0"/>
    <w:p w14:paraId="38E64252" w14:textId="77777777" w:rsidR="00324FE0" w:rsidRDefault="00324FE0" w:rsidP="00324FE0">
      <w:r>
        <w:rPr>
          <w:rFonts w:ascii="Arial" w:hAnsi="Arial" w:cs="Arial"/>
          <w:b/>
          <w:i/>
          <w:sz w:val="20"/>
          <w:szCs w:val="20"/>
        </w:rPr>
        <w:t xml:space="preserve">ЗАКОНОДАТЕЛЬСТВО В СФЕРЕ ЗАКУПОК </w:t>
      </w:r>
      <w:r w:rsidR="00C138FC" w:rsidRPr="00C138FC">
        <w:t>-</w:t>
      </w:r>
      <w:r w:rsidRPr="009017C5">
        <w:t xml:space="preserve"> </w:t>
      </w:r>
      <w:r>
        <w:t>Федеральный закон от 18.07.2011 №</w:t>
      </w:r>
      <w:r w:rsidR="005431F6">
        <w:t> </w:t>
      </w:r>
      <w:r>
        <w:t>223-ФЗ «О закупках товаров, работ, услуг отдельными видами юридических лиц» и иные принятые в соответствии с ним нормативные правовые акты РФ</w:t>
      </w:r>
      <w:r w:rsidRPr="009017C5">
        <w:t>.</w:t>
      </w:r>
    </w:p>
    <w:p w14:paraId="748B1B87" w14:textId="77777777" w:rsidR="00324FE0" w:rsidRPr="00BC3B4F" w:rsidRDefault="00324FE0" w:rsidP="008D49DC"/>
    <w:p w14:paraId="17ABFEC9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ЗАЯВКА </w:t>
      </w:r>
      <w:r w:rsidR="00E02C57">
        <w:t>-</w:t>
      </w:r>
      <w:r w:rsidRPr="00BC3B4F">
        <w:t xml:space="preserve"> заявка на участие в процедуре закупки.</w:t>
      </w:r>
    </w:p>
    <w:p w14:paraId="3C5A187F" w14:textId="77777777" w:rsidR="00021412" w:rsidRPr="00BC3B4F" w:rsidRDefault="00021412" w:rsidP="00021412"/>
    <w:p w14:paraId="676A91CE" w14:textId="77777777" w:rsidR="009017C5" w:rsidRPr="009017C5" w:rsidRDefault="009017C5" w:rsidP="00021412">
      <w:r>
        <w:rPr>
          <w:rFonts w:ascii="Arial" w:hAnsi="Arial" w:cs="Arial"/>
          <w:b/>
          <w:i/>
          <w:sz w:val="20"/>
          <w:szCs w:val="20"/>
        </w:rPr>
        <w:t xml:space="preserve">ИЗВЕЩЕНИЕ </w:t>
      </w:r>
      <w:r w:rsidR="00C138FC" w:rsidRPr="00C138FC">
        <w:t>-</w:t>
      </w:r>
      <w:r w:rsidRPr="009017C5">
        <w:t xml:space="preserve"> извещение о закупке. </w:t>
      </w:r>
    </w:p>
    <w:p w14:paraId="7E688B96" w14:textId="77777777" w:rsidR="009017C5" w:rsidRDefault="009017C5" w:rsidP="00021412">
      <w:pPr>
        <w:rPr>
          <w:rFonts w:ascii="Arial" w:hAnsi="Arial" w:cs="Arial"/>
          <w:b/>
          <w:i/>
          <w:sz w:val="20"/>
          <w:szCs w:val="20"/>
        </w:rPr>
      </w:pPr>
    </w:p>
    <w:p w14:paraId="0BBFEE16" w14:textId="77777777" w:rsidR="002A0D75" w:rsidRDefault="002A0D75" w:rsidP="0002141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КИМ </w:t>
      </w:r>
      <w:r w:rsidR="00C138FC" w:rsidRPr="00C138FC">
        <w:t>-</w:t>
      </w:r>
      <w:r w:rsidRPr="002A0D75">
        <w:t xml:space="preserve"> корпоративный интернет-магазин (http://kim.tektorg.ru)</w:t>
      </w:r>
    </w:p>
    <w:p w14:paraId="5D1D6761" w14:textId="77777777" w:rsidR="002A0D75" w:rsidRDefault="002A0D75" w:rsidP="00021412">
      <w:pPr>
        <w:rPr>
          <w:rFonts w:ascii="Arial" w:hAnsi="Arial" w:cs="Arial"/>
          <w:b/>
          <w:i/>
          <w:sz w:val="20"/>
          <w:szCs w:val="20"/>
        </w:rPr>
      </w:pPr>
    </w:p>
    <w:p w14:paraId="4C13E694" w14:textId="77777777" w:rsidR="00021412" w:rsidRPr="00A60DAF" w:rsidRDefault="00021412" w:rsidP="00021412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>КОМПАНИЯ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F163C9" w:rsidRPr="001050B0">
        <w:t xml:space="preserve">группа юридических лиц различных организационно-правовых форм, включая </w:t>
      </w:r>
      <w:r w:rsidR="00F163C9">
        <w:t>ПАО</w:t>
      </w:r>
      <w:r w:rsidR="00F163C9" w:rsidRPr="001050B0">
        <w:t xml:space="preserve"> «НК «Роснефть», в отношении которых последнее выступает в качестве основного или преобладающего (участвующего) общества.</w:t>
      </w:r>
    </w:p>
    <w:p w14:paraId="32819CA6" w14:textId="77777777" w:rsidR="00021412" w:rsidRDefault="00021412" w:rsidP="00A60DAF">
      <w:pPr>
        <w:pStyle w:val="S0"/>
      </w:pPr>
    </w:p>
    <w:p w14:paraId="316360D3" w14:textId="77777777" w:rsidR="009017C5" w:rsidRDefault="009017C5" w:rsidP="00A60DAF">
      <w:pPr>
        <w:pStyle w:val="S0"/>
      </w:pPr>
      <w:r w:rsidRPr="009017C5">
        <w:rPr>
          <w:rFonts w:ascii="Arial" w:hAnsi="Arial" w:cs="Arial"/>
          <w:b/>
          <w:i/>
          <w:sz w:val="20"/>
          <w:szCs w:val="20"/>
        </w:rPr>
        <w:t>КОНСОЛИДИРОВАННАЯ ЗАКУПКА</w:t>
      </w:r>
      <w:r w:rsidR="00C138FC">
        <w:t xml:space="preserve"> </w:t>
      </w:r>
      <w:r w:rsidR="00C138FC" w:rsidRPr="00C138FC">
        <w:t>-</w:t>
      </w:r>
      <w:r>
        <w:t xml:space="preserve"> консолидированная процедура закупки.</w:t>
      </w:r>
    </w:p>
    <w:p w14:paraId="4C86544C" w14:textId="77777777" w:rsidR="009017C5" w:rsidRPr="00BC3B4F" w:rsidRDefault="009017C5" w:rsidP="00A60DAF">
      <w:pPr>
        <w:pStyle w:val="S0"/>
      </w:pPr>
    </w:p>
    <w:p w14:paraId="585CB2B0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ЛНД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локальный нормативный документ</w:t>
      </w:r>
      <w:r w:rsidR="003D1D66">
        <w:t xml:space="preserve"> </w:t>
      </w:r>
      <w:r w:rsidR="005431F6">
        <w:t xml:space="preserve">ПАО «НК «Роснефть» / </w:t>
      </w:r>
      <w:r w:rsidR="003D1D66">
        <w:t>Компании</w:t>
      </w:r>
      <w:r w:rsidRPr="00BC3B4F">
        <w:t>.</w:t>
      </w:r>
    </w:p>
    <w:p w14:paraId="773FE3EC" w14:textId="77777777" w:rsidR="0061743E" w:rsidRDefault="0061743E" w:rsidP="00A60DAF">
      <w:pPr>
        <w:pStyle w:val="S0"/>
      </w:pPr>
    </w:p>
    <w:p w14:paraId="6917DAB4" w14:textId="77777777" w:rsidR="009A6CC0" w:rsidRDefault="009A6CC0" w:rsidP="00A60DAF">
      <w:pPr>
        <w:pStyle w:val="S0"/>
      </w:pPr>
      <w:r>
        <w:rPr>
          <w:rFonts w:ascii="Arial" w:hAnsi="Arial" w:cs="Arial"/>
          <w:b/>
          <w:i/>
          <w:sz w:val="20"/>
          <w:szCs w:val="20"/>
        </w:rPr>
        <w:t>МТР</w:t>
      </w:r>
      <w:r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>
        <w:t>–</w:t>
      </w:r>
      <w:r w:rsidRPr="00BC3B4F">
        <w:t xml:space="preserve"> </w:t>
      </w:r>
      <w:r>
        <w:t>материально-технические ресурсы</w:t>
      </w:r>
      <w:r w:rsidRPr="00BC3B4F">
        <w:t>.</w:t>
      </w:r>
    </w:p>
    <w:p w14:paraId="532E22E7" w14:textId="77777777" w:rsidR="009A6CC0" w:rsidRPr="00BC3B4F" w:rsidRDefault="009A6CC0" w:rsidP="00A60DAF">
      <w:pPr>
        <w:pStyle w:val="S0"/>
      </w:pPr>
    </w:p>
    <w:p w14:paraId="2BFDC6E5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НДС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налог на добавленную стоимость.</w:t>
      </w:r>
    </w:p>
    <w:p w14:paraId="41C403E7" w14:textId="77777777" w:rsidR="00642C0B" w:rsidRPr="00BC3B4F" w:rsidRDefault="00642C0B" w:rsidP="008D49DC"/>
    <w:p w14:paraId="17D67E0D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НИОКР</w:t>
      </w:r>
      <w:r w:rsidR="000E3D66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</w:t>
      </w:r>
      <w:r w:rsidR="005326DE" w:rsidRPr="00BC3B4F">
        <w:t>н</w:t>
      </w:r>
      <w:r w:rsidRPr="00BC3B4F">
        <w:t>аучно-исследовательские и опытно-конструкторские разработки.</w:t>
      </w:r>
    </w:p>
    <w:p w14:paraId="1AAE76FE" w14:textId="77777777" w:rsidR="00642C0B" w:rsidRPr="00BC3B4F" w:rsidRDefault="00642C0B" w:rsidP="008D49DC"/>
    <w:p w14:paraId="32179F94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 xml:space="preserve">НИР </w:t>
      </w:r>
      <w:r w:rsidR="00E02C57">
        <w:t>-</w:t>
      </w:r>
      <w:r w:rsidRPr="00BC3B4F">
        <w:t xml:space="preserve"> </w:t>
      </w:r>
      <w:r w:rsidR="005326DE" w:rsidRPr="00BC3B4F">
        <w:t>н</w:t>
      </w:r>
      <w:r w:rsidRPr="00BC3B4F">
        <w:t>аучно-исследовательская работа.</w:t>
      </w:r>
    </w:p>
    <w:p w14:paraId="4F51B82C" w14:textId="77777777" w:rsidR="00642C0B" w:rsidRPr="00BC3B4F" w:rsidRDefault="00642C0B" w:rsidP="008D49DC"/>
    <w:p w14:paraId="0D134DCC" w14:textId="77777777" w:rsidR="00642C0B" w:rsidRPr="00BC3B4F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НМЦ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Pr="00BC3B4F">
        <w:t xml:space="preserve"> начальная (максимальная) цена. </w:t>
      </w:r>
    </w:p>
    <w:p w14:paraId="389C4E78" w14:textId="77777777" w:rsidR="00642C0B" w:rsidRPr="00BC3B4F" w:rsidRDefault="00642C0B" w:rsidP="008D49DC"/>
    <w:p w14:paraId="5F7B36BF" w14:textId="77777777" w:rsidR="00DA4CE3" w:rsidRPr="00CE4985" w:rsidRDefault="00021412" w:rsidP="00021412">
      <w:r w:rsidRPr="00BC3B4F">
        <w:rPr>
          <w:rFonts w:ascii="Arial" w:hAnsi="Arial" w:cs="Arial"/>
          <w:b/>
          <w:i/>
          <w:sz w:val="20"/>
          <w:szCs w:val="20"/>
        </w:rPr>
        <w:t>ОБЩЕСТВО ГРУППЫ</w:t>
      </w:r>
      <w:r w:rsidRPr="00BC3B4F">
        <w:t xml:space="preserve"> </w:t>
      </w:r>
      <w:r w:rsidR="00E02C57">
        <w:t>-</w:t>
      </w:r>
      <w:r w:rsidRPr="00BC3B4F">
        <w:t xml:space="preserve"> </w:t>
      </w:r>
      <w:r w:rsidR="001D5FDD" w:rsidRPr="00BC3B4F">
        <w:rPr>
          <w:sz w:val="23"/>
          <w:szCs w:val="23"/>
        </w:rPr>
        <w:t xml:space="preserve">хозяйственное общество, прямая </w:t>
      </w:r>
      <w:r w:rsidR="00AA5CCF" w:rsidRPr="00BC3B4F">
        <w:rPr>
          <w:sz w:val="23"/>
          <w:szCs w:val="23"/>
        </w:rPr>
        <w:t>и/или</w:t>
      </w:r>
      <w:r w:rsidR="00A60DAF">
        <w:rPr>
          <w:sz w:val="23"/>
          <w:szCs w:val="23"/>
        </w:rPr>
        <w:t xml:space="preserve"> косвенная доля владения </w:t>
      </w:r>
      <w:r w:rsidR="004230EA">
        <w:rPr>
          <w:sz w:val="23"/>
          <w:szCs w:val="23"/>
        </w:rPr>
        <w:t>ПАО</w:t>
      </w:r>
      <w:r w:rsidR="00A60DAF">
        <w:rPr>
          <w:sz w:val="23"/>
          <w:szCs w:val="23"/>
        </w:rPr>
        <w:t> </w:t>
      </w:r>
      <w:r w:rsidR="001D5FDD" w:rsidRPr="00BC3B4F">
        <w:rPr>
          <w:sz w:val="23"/>
          <w:szCs w:val="23"/>
        </w:rPr>
        <w:t>«НК «Роснефть» акциями или долями в уставном капитале которого составляет 20 процентов и более</w:t>
      </w:r>
      <w:r w:rsidR="001D5FDD" w:rsidRPr="00CE4985">
        <w:t>.</w:t>
      </w:r>
    </w:p>
    <w:p w14:paraId="14F01F79" w14:textId="77777777" w:rsidR="00021412" w:rsidRDefault="00021412" w:rsidP="00A60DAF">
      <w:pPr>
        <w:pStyle w:val="S0"/>
      </w:pPr>
    </w:p>
    <w:p w14:paraId="5AF40F84" w14:textId="77777777" w:rsidR="0027436F" w:rsidRDefault="0027436F" w:rsidP="00A60DAF">
      <w:pPr>
        <w:pStyle w:val="S0"/>
      </w:pPr>
      <w:r w:rsidRPr="0027436F">
        <w:rPr>
          <w:rFonts w:ascii="Arial" w:hAnsi="Arial" w:cs="Arial"/>
          <w:b/>
          <w:i/>
          <w:sz w:val="20"/>
          <w:szCs w:val="20"/>
        </w:rPr>
        <w:t xml:space="preserve">ОПЕРАТОР </w:t>
      </w:r>
      <w:proofErr w:type="gramStart"/>
      <w:r w:rsidR="005C488F">
        <w:rPr>
          <w:rFonts w:ascii="Arial" w:hAnsi="Arial" w:cs="Arial"/>
          <w:b/>
          <w:i/>
          <w:sz w:val="20"/>
          <w:szCs w:val="20"/>
        </w:rPr>
        <w:t xml:space="preserve">ЭП </w:t>
      </w:r>
      <w:r w:rsidR="00C138FC">
        <w:t xml:space="preserve"> </w:t>
      </w:r>
      <w:r w:rsidR="00C138FC" w:rsidRPr="00C138FC">
        <w:t>-</w:t>
      </w:r>
      <w:proofErr w:type="gramEnd"/>
      <w:r>
        <w:t xml:space="preserve"> оператор </w:t>
      </w:r>
      <w:r w:rsidR="005C488F">
        <w:t>электронной торговой площадки.</w:t>
      </w:r>
    </w:p>
    <w:p w14:paraId="60041B62" w14:textId="77777777" w:rsidR="0027436F" w:rsidRDefault="0027436F" w:rsidP="00A60DAF">
      <w:pPr>
        <w:pStyle w:val="S0"/>
      </w:pPr>
    </w:p>
    <w:p w14:paraId="189B760A" w14:textId="77777777" w:rsidR="00324FE0" w:rsidRDefault="00324FE0" w:rsidP="00324FE0">
      <w:r>
        <w:rPr>
          <w:rFonts w:ascii="Arial" w:hAnsi="Arial" w:cs="Arial"/>
          <w:b/>
          <w:i/>
          <w:sz w:val="20"/>
          <w:szCs w:val="20"/>
        </w:rPr>
        <w:t>ПП №1352</w:t>
      </w:r>
      <w:r w:rsidR="00C138FC">
        <w:t xml:space="preserve"> </w:t>
      </w:r>
      <w:r w:rsidR="00C138FC" w:rsidRPr="00C138FC">
        <w:t>-</w:t>
      </w:r>
      <w:r w:rsidRPr="008B4E66">
        <w:t xml:space="preserve"> постановление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</w:t>
      </w:r>
      <w:r w:rsidR="00945468">
        <w:t>ридически лиц».</w:t>
      </w:r>
    </w:p>
    <w:p w14:paraId="1F0C25A4" w14:textId="77777777" w:rsidR="00945A8C" w:rsidRDefault="00945A8C" w:rsidP="00324FE0"/>
    <w:p w14:paraId="300CCD69" w14:textId="77777777" w:rsidR="00945A8C" w:rsidRDefault="00945A8C" w:rsidP="00945468">
      <w:pPr>
        <w:rPr>
          <w:rFonts w:ascii="Arial" w:hAnsi="Arial" w:cs="Arial"/>
          <w:b/>
          <w:i/>
          <w:sz w:val="20"/>
          <w:szCs w:val="20"/>
        </w:rPr>
      </w:pPr>
      <w:r w:rsidRPr="00945A8C">
        <w:rPr>
          <w:rFonts w:ascii="Arial" w:hAnsi="Arial" w:cs="Arial"/>
          <w:b/>
          <w:i/>
          <w:sz w:val="20"/>
          <w:szCs w:val="20"/>
        </w:rPr>
        <w:t>ПП № 1442</w:t>
      </w:r>
      <w:r>
        <w:t xml:space="preserve"> - </w:t>
      </w:r>
      <w:r w:rsidRPr="008B4E66">
        <w:t xml:space="preserve">постановление Правительства РФ от </w:t>
      </w:r>
      <w:r w:rsidR="00945468">
        <w:t>25</w:t>
      </w:r>
      <w:r w:rsidRPr="008B4E66">
        <w:t>.12.201</w:t>
      </w:r>
      <w:r w:rsidR="00945468">
        <w:t>5</w:t>
      </w:r>
      <w:r w:rsidRPr="008B4E66">
        <w:t xml:space="preserve"> №1</w:t>
      </w:r>
      <w:r w:rsidR="00945468">
        <w:t>42</w:t>
      </w:r>
      <w:r w:rsidRPr="008B4E66">
        <w:t>2 «</w:t>
      </w:r>
      <w:r w:rsidR="00945468">
        <w:t>О закупках инновационной продукции, высокотехнологичной продукции отдельными видами юридических лиц и внесении изменений в отдельные акты Правительства Российской Федерации.</w:t>
      </w:r>
    </w:p>
    <w:p w14:paraId="7630FDE6" w14:textId="77777777" w:rsidR="00324FE0" w:rsidRDefault="00324FE0" w:rsidP="00A60DAF">
      <w:pPr>
        <w:pStyle w:val="S0"/>
      </w:pPr>
    </w:p>
    <w:p w14:paraId="508948B4" w14:textId="77777777" w:rsidR="006508C3" w:rsidRDefault="006508C3" w:rsidP="00A60DAF">
      <w:pPr>
        <w:pStyle w:val="S0"/>
      </w:pPr>
      <w:r w:rsidRPr="006C66E0">
        <w:rPr>
          <w:rFonts w:ascii="Arial" w:hAnsi="Arial" w:cs="Arial"/>
          <w:b/>
          <w:i/>
          <w:sz w:val="20"/>
          <w:szCs w:val="20"/>
        </w:rPr>
        <w:t>ПП №1663</w:t>
      </w:r>
      <w:r>
        <w:t xml:space="preserve"> – постановление Правительства РФ от 25.12.2018 №1663 «Об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закупок».</w:t>
      </w:r>
    </w:p>
    <w:p w14:paraId="3DB70DD0" w14:textId="77777777" w:rsidR="006508C3" w:rsidRPr="00BC3B4F" w:rsidRDefault="006508C3" w:rsidP="00A60DAF">
      <w:pPr>
        <w:pStyle w:val="S0"/>
      </w:pPr>
    </w:p>
    <w:p w14:paraId="3299B809" w14:textId="77777777" w:rsidR="00642C0B" w:rsidRDefault="00642C0B" w:rsidP="008D49DC">
      <w:r w:rsidRPr="00BC3B4F">
        <w:rPr>
          <w:rFonts w:ascii="Arial" w:hAnsi="Arial" w:cs="Arial"/>
          <w:b/>
          <w:i/>
          <w:sz w:val="20"/>
          <w:szCs w:val="20"/>
        </w:rPr>
        <w:t>РД</w:t>
      </w:r>
      <w:r w:rsidR="001E267E" w:rsidRPr="00BC3B4F">
        <w:rPr>
          <w:rFonts w:ascii="Arial" w:hAnsi="Arial" w:cs="Arial"/>
          <w:b/>
          <w:i/>
          <w:sz w:val="20"/>
          <w:szCs w:val="20"/>
        </w:rPr>
        <w:t xml:space="preserve"> </w:t>
      </w:r>
      <w:r w:rsidR="00E02C57">
        <w:t>-</w:t>
      </w:r>
      <w:r w:rsidR="003E282C" w:rsidRPr="00BC3B4F">
        <w:t xml:space="preserve"> </w:t>
      </w:r>
      <w:r w:rsidRPr="00BC3B4F">
        <w:t>распорядительный документ.</w:t>
      </w:r>
    </w:p>
    <w:p w14:paraId="4E35F215" w14:textId="77777777" w:rsidR="002B5276" w:rsidRDefault="002B5276" w:rsidP="008D49DC"/>
    <w:p w14:paraId="0694EE0B" w14:textId="77777777" w:rsidR="002B5276" w:rsidRPr="00BC3B4F" w:rsidRDefault="002B5276" w:rsidP="008D49DC">
      <w:r w:rsidRPr="002B5276">
        <w:rPr>
          <w:rFonts w:ascii="Arial" w:hAnsi="Arial" w:cs="Arial"/>
          <w:b/>
          <w:i/>
          <w:sz w:val="20"/>
          <w:szCs w:val="20"/>
        </w:rPr>
        <w:t xml:space="preserve">РФ </w:t>
      </w:r>
      <w:r w:rsidR="00C138FC" w:rsidRPr="00C006BC">
        <w:t>-</w:t>
      </w:r>
      <w:r>
        <w:t xml:space="preserve"> Российская Федерация</w:t>
      </w:r>
    </w:p>
    <w:p w14:paraId="1A7CCA61" w14:textId="77777777" w:rsidR="00642C0B" w:rsidRPr="00BC3B4F" w:rsidRDefault="00642C0B" w:rsidP="008D49DC"/>
    <w:p w14:paraId="406CAF6C" w14:textId="77777777" w:rsidR="0061743E" w:rsidRPr="00BC3B4F" w:rsidRDefault="0061743E" w:rsidP="0061743E">
      <w:r w:rsidRPr="00BC3B4F">
        <w:rPr>
          <w:rFonts w:ascii="Arial" w:hAnsi="Arial" w:cs="Arial"/>
          <w:b/>
          <w:i/>
          <w:sz w:val="20"/>
          <w:szCs w:val="20"/>
        </w:rPr>
        <w:t xml:space="preserve">СТРУКТУРНОЕ ПОДРАЗДЕЛЕНИЕ </w:t>
      </w:r>
      <w:r w:rsidR="004855D9">
        <w:rPr>
          <w:rFonts w:ascii="Arial" w:hAnsi="Arial" w:cs="Arial"/>
          <w:b/>
          <w:i/>
          <w:sz w:val="20"/>
          <w:szCs w:val="20"/>
        </w:rPr>
        <w:t xml:space="preserve">(СП) </w:t>
      </w:r>
      <w:r w:rsidR="00E02C57">
        <w:t>-</w:t>
      </w:r>
      <w:r w:rsidRPr="00BC3B4F">
        <w:t xml:space="preserve"> структурное подразделение </w:t>
      </w:r>
      <w:r w:rsidR="004230EA">
        <w:t>ПАО</w:t>
      </w:r>
      <w:r w:rsidR="001D5FDD" w:rsidRPr="00BC3B4F">
        <w:t xml:space="preserve"> «НК «Роснефть» или Общества Группы </w:t>
      </w:r>
      <w:r w:rsidRPr="00BC3B4F">
        <w:t>с самостоятельными функциями, задачами и ответственностью в рамках своих компетенций, определенных положением о структурном подразделении.</w:t>
      </w:r>
    </w:p>
    <w:p w14:paraId="2492A751" w14:textId="77777777" w:rsidR="0061743E" w:rsidRPr="00BC3B4F" w:rsidRDefault="0061743E" w:rsidP="0061743E"/>
    <w:p w14:paraId="2929832D" w14:textId="77777777" w:rsidR="00324FE0" w:rsidRPr="00BC3B4F" w:rsidRDefault="00324FE0" w:rsidP="00324FE0">
      <w:r w:rsidRPr="00BC3B4F">
        <w:rPr>
          <w:rFonts w:ascii="Arial" w:hAnsi="Arial" w:cs="Arial"/>
          <w:b/>
          <w:i/>
          <w:sz w:val="20"/>
          <w:szCs w:val="20"/>
        </w:rPr>
        <w:t>СУБЪЕКТ МСП</w:t>
      </w:r>
      <w:r w:rsidRPr="00BC3B4F">
        <w:t xml:space="preserve"> </w:t>
      </w:r>
      <w:r>
        <w:t>-</w:t>
      </w:r>
      <w:r w:rsidRPr="00BC3B4F">
        <w:t xml:space="preserve"> </w:t>
      </w:r>
      <w:r w:rsidR="00A042A6">
        <w:t>субъект малого и среднего предпринимательства.</w:t>
      </w:r>
    </w:p>
    <w:p w14:paraId="389A2A64" w14:textId="77777777" w:rsidR="00642C0B" w:rsidRPr="00BC3B4F" w:rsidRDefault="00642C0B" w:rsidP="008D49DC"/>
    <w:p w14:paraId="0D591E64" w14:textId="77777777" w:rsidR="000F633E" w:rsidRPr="00A60DAF" w:rsidRDefault="000F633E" w:rsidP="008D49DC">
      <w:pPr>
        <w:rPr>
          <w:rStyle w:val="S5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ЧАСТЬ ЗАЯВКИ </w:t>
      </w:r>
      <w:r w:rsidR="00E02C57">
        <w:t>-</w:t>
      </w:r>
      <w:r w:rsidR="007E4E2E" w:rsidRPr="00BC3B4F">
        <w:t xml:space="preserve"> квалификационная, </w:t>
      </w:r>
      <w:r w:rsidR="006E0A3A" w:rsidRPr="00BC3B4F">
        <w:t xml:space="preserve">техническая </w:t>
      </w:r>
      <w:r w:rsidR="007E4E2E" w:rsidRPr="00BC3B4F">
        <w:t>или коммерческая часть заявки</w:t>
      </w:r>
      <w:r w:rsidRPr="00BC3B4F">
        <w:t>.</w:t>
      </w:r>
    </w:p>
    <w:p w14:paraId="2EEF908F" w14:textId="77777777" w:rsidR="000F633E" w:rsidRPr="00BC3B4F" w:rsidRDefault="000F633E" w:rsidP="00A60DAF">
      <w:pPr>
        <w:pStyle w:val="S0"/>
      </w:pPr>
    </w:p>
    <w:p w14:paraId="37899A90" w14:textId="77777777" w:rsidR="00642C0B" w:rsidRPr="00BC3B4F" w:rsidRDefault="0061743E" w:rsidP="008D49DC">
      <w:pPr>
        <w:rPr>
          <w:lang w:val="en-US"/>
        </w:rPr>
      </w:pPr>
      <w:r w:rsidRPr="00BC3B4F">
        <w:rPr>
          <w:rFonts w:ascii="Arial" w:hAnsi="Arial" w:cs="Arial"/>
          <w:b/>
          <w:i/>
          <w:sz w:val="20"/>
          <w:szCs w:val="20"/>
        </w:rPr>
        <w:t xml:space="preserve">ЭТП </w:t>
      </w:r>
      <w:r w:rsidR="00E02C57">
        <w:t>-</w:t>
      </w:r>
      <w:r w:rsidRPr="00BC3B4F">
        <w:t xml:space="preserve"> электронная торговая площадка.</w:t>
      </w:r>
    </w:p>
    <w:p w14:paraId="34FB4D45" w14:textId="77777777" w:rsidR="00642C0B" w:rsidRDefault="00642C0B" w:rsidP="008D49DC"/>
    <w:p w14:paraId="27D02A6F" w14:textId="77777777" w:rsidR="00A60DAF" w:rsidRPr="00BC3B4F" w:rsidRDefault="00A60DAF" w:rsidP="008D49DC">
      <w:pPr>
        <w:sectPr w:rsidR="00A60DAF" w:rsidRPr="00BC3B4F" w:rsidSect="00C417B4">
          <w:headerReference w:type="default" r:id="rId31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77F89A0B" w14:textId="77777777" w:rsidR="00642C0B" w:rsidRPr="00BC3B4F" w:rsidRDefault="00E623A0" w:rsidP="00A60DAF">
      <w:pPr>
        <w:pStyle w:val="S1"/>
        <w:ind w:left="0" w:firstLine="0"/>
      </w:pPr>
      <w:bookmarkStart w:id="127" w:name="_Toc385509852"/>
      <w:bookmarkStart w:id="128" w:name="_Toc385510448"/>
      <w:bookmarkStart w:id="129" w:name="_Toc385511332"/>
      <w:bookmarkStart w:id="130" w:name="_Toc385512246"/>
      <w:bookmarkStart w:id="131" w:name="_Toc385515032"/>
      <w:bookmarkStart w:id="132" w:name="_Toc385515990"/>
      <w:bookmarkStart w:id="133" w:name="_Toc340485760"/>
      <w:bookmarkStart w:id="134" w:name="_Toc340567622"/>
      <w:bookmarkStart w:id="135" w:name="_Toc392326375"/>
      <w:bookmarkStart w:id="136" w:name="_Toc392495092"/>
      <w:bookmarkStart w:id="137" w:name="_Toc393989236"/>
      <w:bookmarkStart w:id="138" w:name="_Toc393888023"/>
      <w:bookmarkStart w:id="139" w:name="_Toc410724630"/>
      <w:bookmarkStart w:id="140" w:name="_Toc79069502"/>
      <w:bookmarkEnd w:id="127"/>
      <w:bookmarkEnd w:id="128"/>
      <w:bookmarkEnd w:id="129"/>
      <w:bookmarkEnd w:id="130"/>
      <w:bookmarkEnd w:id="131"/>
      <w:bookmarkEnd w:id="132"/>
      <w:r w:rsidRPr="00BC3B4F">
        <w:rPr>
          <w:caps w:val="0"/>
        </w:rPr>
        <w:lastRenderedPageBreak/>
        <w:t xml:space="preserve">ОБЩИЕ </w:t>
      </w:r>
      <w:bookmarkStart w:id="141" w:name="_Toc385509854"/>
      <w:bookmarkStart w:id="142" w:name="_Toc385510450"/>
      <w:bookmarkStart w:id="143" w:name="_Toc385511334"/>
      <w:bookmarkStart w:id="144" w:name="_Toc385512248"/>
      <w:bookmarkStart w:id="145" w:name="_Toc385515034"/>
      <w:bookmarkStart w:id="146" w:name="_Toc385515992"/>
      <w:bookmarkEnd w:id="133"/>
      <w:bookmarkEnd w:id="134"/>
      <w:bookmarkEnd w:id="141"/>
      <w:bookmarkEnd w:id="142"/>
      <w:bookmarkEnd w:id="143"/>
      <w:bookmarkEnd w:id="144"/>
      <w:bookmarkEnd w:id="145"/>
      <w:bookmarkEnd w:id="146"/>
      <w:r w:rsidRPr="00BC3B4F">
        <w:rPr>
          <w:caps w:val="0"/>
        </w:rPr>
        <w:t>ПОЛОЖЕНИЯ</w:t>
      </w:r>
      <w:bookmarkEnd w:id="135"/>
      <w:bookmarkEnd w:id="136"/>
      <w:bookmarkEnd w:id="137"/>
      <w:bookmarkEnd w:id="138"/>
      <w:bookmarkEnd w:id="139"/>
      <w:bookmarkEnd w:id="140"/>
    </w:p>
    <w:p w14:paraId="173AA144" w14:textId="77777777" w:rsidR="00642C0B" w:rsidRDefault="00642C0B" w:rsidP="00F62A4E">
      <w:pPr>
        <w:pStyle w:val="S0"/>
      </w:pPr>
    </w:p>
    <w:p w14:paraId="3F497E8D" w14:textId="77777777" w:rsidR="0043462C" w:rsidRPr="0043462C" w:rsidRDefault="0043462C" w:rsidP="0043462C">
      <w:pPr>
        <w:pStyle w:val="S0"/>
      </w:pPr>
    </w:p>
    <w:p w14:paraId="0188C0B1" w14:textId="77777777" w:rsidR="00377E15" w:rsidRPr="00A60DAF" w:rsidRDefault="00E623A0" w:rsidP="00707ED4">
      <w:pPr>
        <w:pStyle w:val="S20"/>
        <w:numPr>
          <w:ilvl w:val="1"/>
          <w:numId w:val="40"/>
        </w:numPr>
        <w:ind w:left="0" w:firstLine="0"/>
      </w:pPr>
      <w:bookmarkStart w:id="147" w:name="_Toc387969078"/>
      <w:bookmarkStart w:id="148" w:name="_Toc392326376"/>
      <w:bookmarkStart w:id="149" w:name="_Toc392495093"/>
      <w:bookmarkStart w:id="150" w:name="_Ref392503380"/>
      <w:bookmarkStart w:id="151" w:name="_Toc393989237"/>
      <w:bookmarkStart w:id="152" w:name="_Toc393888024"/>
      <w:bookmarkStart w:id="153" w:name="_Toc410724631"/>
      <w:bookmarkStart w:id="154" w:name="_Toc79069503"/>
      <w:r w:rsidRPr="00A60DAF">
        <w:rPr>
          <w:caps w:val="0"/>
        </w:rPr>
        <w:t xml:space="preserve">ЦЕЛИ </w:t>
      </w:r>
      <w:bookmarkEnd w:id="147"/>
      <w:r w:rsidRPr="00A60DAF">
        <w:rPr>
          <w:caps w:val="0"/>
        </w:rPr>
        <w:t>ЗАКУПОЧНОЙ ДЕЯТЕЛЬНОСТИ</w:t>
      </w:r>
      <w:bookmarkEnd w:id="148"/>
      <w:bookmarkEnd w:id="149"/>
      <w:bookmarkEnd w:id="150"/>
      <w:bookmarkEnd w:id="151"/>
      <w:bookmarkEnd w:id="152"/>
      <w:bookmarkEnd w:id="153"/>
      <w:bookmarkEnd w:id="154"/>
    </w:p>
    <w:p w14:paraId="7654F521" w14:textId="77777777" w:rsidR="00642C0B" w:rsidRPr="00BC3B4F" w:rsidRDefault="00642C0B" w:rsidP="008D49DC">
      <w:pPr>
        <w:pStyle w:val="affa"/>
        <w:spacing w:after="0"/>
      </w:pPr>
    </w:p>
    <w:p w14:paraId="344CE0FC" w14:textId="77777777" w:rsidR="00642C0B" w:rsidRPr="00BC3B4F" w:rsidRDefault="00642C0B" w:rsidP="008D49DC">
      <w:pPr>
        <w:pStyle w:val="affa"/>
        <w:spacing w:after="0"/>
      </w:pPr>
      <w:r w:rsidRPr="00BC3B4F">
        <w:t>Целями закупочной деятельности являются:</w:t>
      </w:r>
    </w:p>
    <w:p w14:paraId="045FFB71" w14:textId="77777777" w:rsidR="00377E15" w:rsidRPr="00BC3B4F" w:rsidRDefault="00642C0B" w:rsidP="00707ED4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155" w:name="_Ref390952322"/>
      <w:r w:rsidRPr="00BC3B4F">
        <w:t xml:space="preserve">своевременное и полное удовлетворение потребностей в </w:t>
      </w:r>
      <w:r w:rsidR="007C6517" w:rsidRPr="00BC3B4F">
        <w:t>продукции</w:t>
      </w:r>
      <w:r w:rsidR="00FC62ED">
        <w:t xml:space="preserve">, </w:t>
      </w:r>
      <w:r w:rsidR="00FC62ED" w:rsidRPr="00FC62ED">
        <w:rPr>
          <w:szCs w:val="28"/>
        </w:rPr>
        <w:t>в том числе для целей коммерческого использования</w:t>
      </w:r>
      <w:r w:rsidR="00FC62ED">
        <w:rPr>
          <w:szCs w:val="28"/>
        </w:rPr>
        <w:t>,</w:t>
      </w:r>
      <w:r w:rsidRPr="00BC3B4F">
        <w:t xml:space="preserve"> с необходимыми показателями цены, качества и надежности;</w:t>
      </w:r>
      <w:bookmarkEnd w:id="155"/>
    </w:p>
    <w:p w14:paraId="713DD3FF" w14:textId="77777777" w:rsidR="00FC62ED" w:rsidRDefault="00642C0B" w:rsidP="00707ED4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эффективное использование денежных средств, направленных на закупку </w:t>
      </w:r>
      <w:r w:rsidR="007C6517" w:rsidRPr="00BC3B4F">
        <w:t>продукции</w:t>
      </w:r>
      <w:r w:rsidR="00FC62ED">
        <w:t>;</w:t>
      </w:r>
    </w:p>
    <w:p w14:paraId="6BFAD572" w14:textId="77777777" w:rsidR="00FC62ED" w:rsidRDefault="00FC62ED" w:rsidP="00707ED4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>
        <w:t>расширение возможностей участия юридических и физических лиц в закупке продукции для нужд заказчиков и стимулирование такого участия;</w:t>
      </w:r>
    </w:p>
    <w:p w14:paraId="10DB6157" w14:textId="77777777" w:rsidR="004855D9" w:rsidRDefault="00FC62ED" w:rsidP="00707ED4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>
        <w:t>развитие добросовестной конкуренции</w:t>
      </w:r>
      <w:r w:rsidR="004855D9">
        <w:t>;</w:t>
      </w:r>
    </w:p>
    <w:p w14:paraId="4B3201E0" w14:textId="77777777" w:rsidR="004855D9" w:rsidRDefault="004855D9" w:rsidP="00707ED4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>
        <w:t>обеспечение гласности и прозрачности закупки;</w:t>
      </w:r>
    </w:p>
    <w:p w14:paraId="587EBBDA" w14:textId="77777777" w:rsidR="004855D9" w:rsidRPr="00BC3B4F" w:rsidRDefault="004855D9" w:rsidP="00707ED4">
      <w:pPr>
        <w:pStyle w:val="-5"/>
        <w:numPr>
          <w:ilvl w:val="0"/>
          <w:numId w:val="14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предотвращение коррупции и других злоупотреблений.</w:t>
      </w:r>
    </w:p>
    <w:p w14:paraId="10F96CFF" w14:textId="77777777" w:rsidR="00642C0B" w:rsidRPr="00BC3B4F" w:rsidRDefault="00642C0B" w:rsidP="008D49DC">
      <w:pPr>
        <w:pStyle w:val="-5"/>
        <w:spacing w:after="0"/>
      </w:pPr>
      <w:bookmarkStart w:id="156" w:name="_Toc340485762"/>
      <w:bookmarkStart w:id="157" w:name="_Toc340567624"/>
    </w:p>
    <w:p w14:paraId="4BD71B19" w14:textId="77777777" w:rsidR="00642C0B" w:rsidRPr="00BC3B4F" w:rsidRDefault="00642C0B" w:rsidP="008D49DC">
      <w:pPr>
        <w:pStyle w:val="-5"/>
        <w:spacing w:after="0"/>
      </w:pPr>
    </w:p>
    <w:p w14:paraId="16376B39" w14:textId="77777777" w:rsidR="00377E15" w:rsidRPr="0043462C" w:rsidRDefault="00E623A0" w:rsidP="00707ED4">
      <w:pPr>
        <w:pStyle w:val="S20"/>
        <w:numPr>
          <w:ilvl w:val="1"/>
          <w:numId w:val="40"/>
        </w:numPr>
        <w:ind w:left="0" w:firstLine="0"/>
      </w:pPr>
      <w:bookmarkStart w:id="158" w:name="_Toc387969079"/>
      <w:bookmarkStart w:id="159" w:name="_Toc392326377"/>
      <w:bookmarkStart w:id="160" w:name="_Toc392495094"/>
      <w:bookmarkStart w:id="161" w:name="_Toc393989238"/>
      <w:bookmarkStart w:id="162" w:name="_Toc393888025"/>
      <w:bookmarkStart w:id="163" w:name="_Toc410724632"/>
      <w:bookmarkStart w:id="164" w:name="_Toc79069504"/>
      <w:r w:rsidRPr="0043462C">
        <w:rPr>
          <w:caps w:val="0"/>
        </w:rPr>
        <w:t>ПРИНЦИПЫ ОСУЩЕСТВЛЕНИЯ ЗАКУПОЧНОЙ ДЕЯТЕЛЬНОСТИ</w:t>
      </w:r>
      <w:bookmarkStart w:id="165" w:name="_Toc385509858"/>
      <w:bookmarkStart w:id="166" w:name="_Toc385510454"/>
      <w:bookmarkStart w:id="167" w:name="_Toc385511338"/>
      <w:bookmarkStart w:id="168" w:name="_Toc385512252"/>
      <w:bookmarkStart w:id="169" w:name="_Toc385515038"/>
      <w:bookmarkStart w:id="170" w:name="_Toc385515996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</w:p>
    <w:p w14:paraId="671914B7" w14:textId="77777777" w:rsidR="00642C0B" w:rsidRPr="00BC3B4F" w:rsidRDefault="00642C0B" w:rsidP="008D49DC">
      <w:pPr>
        <w:pStyle w:val="affa"/>
        <w:spacing w:after="0"/>
      </w:pPr>
    </w:p>
    <w:p w14:paraId="483C945C" w14:textId="77777777" w:rsidR="00642C0B" w:rsidRPr="00BC3B4F" w:rsidRDefault="00642C0B" w:rsidP="008D49DC">
      <w:pPr>
        <w:pStyle w:val="affa"/>
        <w:spacing w:after="0"/>
      </w:pPr>
      <w:r w:rsidRPr="00BC3B4F">
        <w:t>При организации закупочной деятельности Заказчик руководствуется следующими принципами:</w:t>
      </w:r>
    </w:p>
    <w:p w14:paraId="57146C21" w14:textId="77777777" w:rsidR="00EA23A2" w:rsidRPr="00BC3B4F" w:rsidRDefault="00EA23A2" w:rsidP="008D49DC">
      <w:pPr>
        <w:pStyle w:val="affa"/>
        <w:spacing w:after="0"/>
      </w:pPr>
    </w:p>
    <w:p w14:paraId="45851E9B" w14:textId="77777777" w:rsidR="00642C0B" w:rsidRPr="00BC3B4F" w:rsidRDefault="00035A81" w:rsidP="00035A81">
      <w:r>
        <w:t>3.2.1.</w:t>
      </w:r>
      <w:r>
        <w:tab/>
      </w:r>
      <w:r w:rsidR="004855D9">
        <w:t>Открытость – и</w:t>
      </w:r>
      <w:r w:rsidR="004855D9" w:rsidRPr="00BC3B4F">
        <w:t>нформационная прозрачность закупочной деятельности,</w:t>
      </w:r>
      <w:r w:rsidR="004855D9">
        <w:t xml:space="preserve"> реализуемая путем</w:t>
      </w:r>
      <w:r w:rsidR="004855D9" w:rsidRPr="00BC3B4F">
        <w:t>:</w:t>
      </w:r>
    </w:p>
    <w:p w14:paraId="1EF3FA60" w14:textId="77777777" w:rsidR="00377E15" w:rsidRPr="00BC3B4F" w:rsidRDefault="004855D9" w:rsidP="00707ED4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</w:t>
      </w:r>
      <w:r>
        <w:t>о</w:t>
      </w:r>
      <w:r w:rsidRPr="00BC3B4F">
        <w:t>ставлени</w:t>
      </w:r>
      <w:r>
        <w:t>я</w:t>
      </w:r>
      <w:r w:rsidRPr="00BC3B4F">
        <w:t xml:space="preserve"> </w:t>
      </w:r>
      <w:r w:rsidR="00642C0B" w:rsidRPr="00BC3B4F">
        <w:t xml:space="preserve">в извещении и документации о закупке необходимой и достаточной информации для участия в процедурах закупок; </w:t>
      </w:r>
    </w:p>
    <w:p w14:paraId="10D8F517" w14:textId="77777777" w:rsidR="00377E15" w:rsidRPr="00BC3B4F" w:rsidRDefault="004855D9" w:rsidP="00707ED4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неукоснительно</w:t>
      </w:r>
      <w:r>
        <w:t>го</w:t>
      </w:r>
      <w:r w:rsidRPr="00BC3B4F">
        <w:t xml:space="preserve"> соблюдени</w:t>
      </w:r>
      <w:r>
        <w:t>я</w:t>
      </w:r>
      <w:r w:rsidRPr="00BC3B4F">
        <w:t xml:space="preserve"> </w:t>
      </w:r>
      <w:r w:rsidR="003302FF" w:rsidRPr="00BC3B4F">
        <w:t xml:space="preserve">требований </w:t>
      </w:r>
      <w:r w:rsidR="00F83DD4">
        <w:t xml:space="preserve">действующего </w:t>
      </w:r>
      <w:r w:rsidR="003302FF" w:rsidRPr="00BC3B4F">
        <w:t xml:space="preserve">законодательства </w:t>
      </w:r>
      <w:r w:rsidR="00B2475B">
        <w:t xml:space="preserve">РФ </w:t>
      </w:r>
      <w:r w:rsidR="003302FF" w:rsidRPr="00BC3B4F">
        <w:t>относительно размещения информации о закупках; размещение информации о закупках не только в источниках, предусмотренных</w:t>
      </w:r>
      <w:r w:rsidR="00F83DD4">
        <w:t xml:space="preserve"> действующим</w:t>
      </w:r>
      <w:r w:rsidR="003302FF" w:rsidRPr="00BC3B4F">
        <w:t xml:space="preserve"> законодательством</w:t>
      </w:r>
      <w:r w:rsidR="00B2475B">
        <w:t xml:space="preserve"> РФ</w:t>
      </w:r>
      <w:r w:rsidR="003302FF" w:rsidRPr="00BC3B4F">
        <w:t xml:space="preserve">, но и на сайте </w:t>
      </w:r>
      <w:r w:rsidR="004230EA">
        <w:t>ПАО</w:t>
      </w:r>
      <w:r w:rsidR="00D45A4C" w:rsidRPr="00BC3B4F">
        <w:t xml:space="preserve"> «НК «Роснефть»</w:t>
      </w:r>
      <w:r w:rsidR="003302FF" w:rsidRPr="00BC3B4F">
        <w:t>, а, при необходимости, и в других источниках</w:t>
      </w:r>
      <w:r w:rsidR="00642C0B" w:rsidRPr="00BC3B4F">
        <w:t>;</w:t>
      </w:r>
    </w:p>
    <w:p w14:paraId="6E3F4061" w14:textId="77777777" w:rsidR="00377E15" w:rsidRPr="00BC3B4F" w:rsidRDefault="004855D9" w:rsidP="00707ED4">
      <w:pPr>
        <w:pStyle w:val="-5"/>
        <w:numPr>
          <w:ilvl w:val="0"/>
          <w:numId w:val="15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возможнос</w:t>
      </w:r>
      <w:r>
        <w:t>ти</w:t>
      </w:r>
      <w:r w:rsidRPr="00BC3B4F">
        <w:t xml:space="preserve"> </w:t>
      </w:r>
      <w:r w:rsidR="00642C0B" w:rsidRPr="00BC3B4F">
        <w:t xml:space="preserve">проведения иных мероприятий, содействующих информационной открытости </w:t>
      </w:r>
      <w:r w:rsidR="00F05656" w:rsidRPr="00BC3B4F">
        <w:t xml:space="preserve">закупочной деятельности </w:t>
      </w:r>
      <w:r w:rsidR="00642C0B" w:rsidRPr="00BC3B4F">
        <w:t>Заказчика.</w:t>
      </w:r>
    </w:p>
    <w:p w14:paraId="0B95BEF4" w14:textId="77777777" w:rsidR="00642C0B" w:rsidRPr="00BC3B4F" w:rsidRDefault="00642C0B" w:rsidP="008D49DC">
      <w:pPr>
        <w:pStyle w:val="-5"/>
        <w:spacing w:after="0"/>
      </w:pPr>
    </w:p>
    <w:p w14:paraId="0ACB57E8" w14:textId="77777777" w:rsidR="00642C0B" w:rsidRPr="00BC3B4F" w:rsidRDefault="00035A81" w:rsidP="00035A81">
      <w:r>
        <w:t>3.2.2.</w:t>
      </w:r>
      <w:r>
        <w:tab/>
      </w:r>
      <w:proofErr w:type="spellStart"/>
      <w:r w:rsidR="004855D9">
        <w:t>Конкурентность</w:t>
      </w:r>
      <w:proofErr w:type="spellEnd"/>
      <w:r w:rsidR="004855D9">
        <w:t xml:space="preserve"> – обеспечение р</w:t>
      </w:r>
      <w:r w:rsidR="00642C0B" w:rsidRPr="00BC3B4F">
        <w:t>авноправи</w:t>
      </w:r>
      <w:r w:rsidR="004855D9">
        <w:t>я</w:t>
      </w:r>
      <w:r w:rsidR="00642C0B" w:rsidRPr="00BC3B4F">
        <w:t xml:space="preserve">, </w:t>
      </w:r>
      <w:r w:rsidR="004855D9" w:rsidRPr="00BC3B4F">
        <w:t>справедливост</w:t>
      </w:r>
      <w:r w:rsidR="004855D9">
        <w:t>и</w:t>
      </w:r>
      <w:r w:rsidR="00642C0B" w:rsidRPr="00BC3B4F">
        <w:t xml:space="preserve">, </w:t>
      </w:r>
      <w:r w:rsidR="004855D9" w:rsidRPr="00BC3B4F">
        <w:t>отсутстви</w:t>
      </w:r>
      <w:r w:rsidR="004855D9">
        <w:t>я</w:t>
      </w:r>
      <w:r w:rsidR="004855D9" w:rsidRPr="00BC3B4F">
        <w:t xml:space="preserve"> </w:t>
      </w:r>
      <w:r w:rsidR="00642C0B" w:rsidRPr="00BC3B4F">
        <w:t>дискриминации и необоснованных ограничений конкуренции по отношению к Участникам закупки</w:t>
      </w:r>
      <w:r w:rsidR="004855D9">
        <w:t xml:space="preserve"> путем</w:t>
      </w:r>
      <w:r w:rsidR="00642C0B" w:rsidRPr="00BC3B4F">
        <w:t>:</w:t>
      </w:r>
    </w:p>
    <w:p w14:paraId="35F81AC6" w14:textId="77777777" w:rsidR="00377E15" w:rsidRPr="00BC3B4F" w:rsidRDefault="004855D9" w:rsidP="00707ED4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предоставлени</w:t>
      </w:r>
      <w:r>
        <w:t>я</w:t>
      </w:r>
      <w:r w:rsidRPr="00BC3B4F">
        <w:t xml:space="preserve"> </w:t>
      </w:r>
      <w:r w:rsidR="00642C0B" w:rsidRPr="00BC3B4F">
        <w:t xml:space="preserve">всем </w:t>
      </w:r>
      <w:r>
        <w:t>Участникам закупки</w:t>
      </w:r>
      <w:r w:rsidRPr="00BC3B4F">
        <w:t xml:space="preserve"> </w:t>
      </w:r>
      <w:r w:rsidR="00A0074E" w:rsidRPr="00BC3B4F">
        <w:t>при проведении конкурентных процедур закуп</w:t>
      </w:r>
      <w:r w:rsidR="00F05656" w:rsidRPr="00BC3B4F">
        <w:t>ок</w:t>
      </w:r>
      <w:r w:rsidR="00642C0B" w:rsidRPr="00BC3B4F">
        <w:t xml:space="preserve"> равных возможностей </w:t>
      </w:r>
      <w:r w:rsidR="00544921" w:rsidRPr="00BC3B4F">
        <w:t xml:space="preserve">для подачи </w:t>
      </w:r>
      <w:r w:rsidR="00642C0B" w:rsidRPr="00BC3B4F">
        <w:t>заяв</w:t>
      </w:r>
      <w:r w:rsidR="00544921" w:rsidRPr="00BC3B4F">
        <w:t>ок</w:t>
      </w:r>
      <w:r w:rsidR="00642C0B" w:rsidRPr="00BC3B4F">
        <w:t xml:space="preserve">; </w:t>
      </w:r>
    </w:p>
    <w:p w14:paraId="0A280050" w14:textId="77777777" w:rsidR="00377E15" w:rsidRPr="00BC3B4F" w:rsidRDefault="004855D9" w:rsidP="00707ED4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отсутстви</w:t>
      </w:r>
      <w:r>
        <w:t>я</w:t>
      </w:r>
      <w:r w:rsidRPr="00BC3B4F">
        <w:t xml:space="preserve"> </w:t>
      </w:r>
      <w:r w:rsidR="00642C0B" w:rsidRPr="00BC3B4F">
        <w:t xml:space="preserve">каких-либо </w:t>
      </w:r>
      <w:r>
        <w:t xml:space="preserve">необоснованных </w:t>
      </w:r>
      <w:r w:rsidR="00642C0B" w:rsidRPr="00BC3B4F">
        <w:t xml:space="preserve">ограничений либо преимуществ при участии в процедурах закупок, возможность которых не предусмотрена </w:t>
      </w:r>
      <w:r>
        <w:t xml:space="preserve">действующим </w:t>
      </w:r>
      <w:r w:rsidR="00642C0B" w:rsidRPr="00BC3B4F">
        <w:t>законодательством</w:t>
      </w:r>
      <w:r w:rsidR="00B2475B">
        <w:t xml:space="preserve"> РФ</w:t>
      </w:r>
      <w:r w:rsidR="00642C0B" w:rsidRPr="00BC3B4F">
        <w:t xml:space="preserve">, настоящим Положением, извещением и документацией о закупке; </w:t>
      </w:r>
    </w:p>
    <w:p w14:paraId="3BA0C37F" w14:textId="77777777" w:rsidR="00377E15" w:rsidRPr="00BC3B4F" w:rsidRDefault="004855D9" w:rsidP="00707ED4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применени</w:t>
      </w:r>
      <w:r>
        <w:t>я</w:t>
      </w:r>
      <w:r w:rsidRPr="00BC3B4F">
        <w:t xml:space="preserve"> </w:t>
      </w:r>
      <w:r w:rsidR="00642C0B" w:rsidRPr="00BC3B4F">
        <w:t xml:space="preserve">принципа состязательности заявок при проведении </w:t>
      </w:r>
      <w:r w:rsidR="00A0074E" w:rsidRPr="00BC3B4F">
        <w:t xml:space="preserve">конкурентных </w:t>
      </w:r>
      <w:r w:rsidR="00642C0B" w:rsidRPr="00BC3B4F">
        <w:t>процедур закупок;</w:t>
      </w:r>
    </w:p>
    <w:p w14:paraId="2178AF16" w14:textId="77777777" w:rsidR="00377E15" w:rsidRPr="00BC3B4F" w:rsidRDefault="00E86E23" w:rsidP="00707ED4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>приоритет</w:t>
      </w:r>
      <w:r w:rsidR="005431F6">
        <w:t>а</w:t>
      </w:r>
      <w:r w:rsidRPr="00BC3B4F">
        <w:t xml:space="preserve"> </w:t>
      </w:r>
      <w:r w:rsidR="00A0074E" w:rsidRPr="00BC3B4F">
        <w:t xml:space="preserve">открытых </w:t>
      </w:r>
      <w:r w:rsidRPr="00BC3B4F">
        <w:t xml:space="preserve">конкурентных способов закупки и </w:t>
      </w:r>
      <w:r w:rsidR="00642C0B" w:rsidRPr="00BC3B4F">
        <w:t>использование неконкурентных способов закупки только при наличии оснований, установленных настоящим Положением</w:t>
      </w:r>
      <w:r w:rsidR="00856ABE" w:rsidRPr="00BC3B4F">
        <w:t>.</w:t>
      </w:r>
    </w:p>
    <w:p w14:paraId="2DE1B191" w14:textId="77777777" w:rsidR="004855D9" w:rsidRDefault="004855D9" w:rsidP="00707ED4">
      <w:pPr>
        <w:pStyle w:val="-5"/>
        <w:numPr>
          <w:ilvl w:val="0"/>
          <w:numId w:val="16"/>
        </w:numPr>
        <w:tabs>
          <w:tab w:val="left" w:pos="539"/>
        </w:tabs>
        <w:spacing w:before="120" w:after="0"/>
        <w:ind w:left="538" w:hanging="357"/>
        <w:contextualSpacing w:val="0"/>
      </w:pPr>
      <w:r>
        <w:t>р</w:t>
      </w:r>
      <w:r w:rsidRPr="00706C5F">
        <w:t>асширени</w:t>
      </w:r>
      <w:r w:rsidRPr="009466B1">
        <w:t>я возможностей участия юридических и физических лиц (в том числе субъектов МСП) в закупках продукции для нужд Заказчика, стимулирование такого участия</w:t>
      </w:r>
      <w:r>
        <w:t>.</w:t>
      </w:r>
    </w:p>
    <w:p w14:paraId="4665C198" w14:textId="77777777" w:rsidR="004855D9" w:rsidRDefault="004855D9" w:rsidP="00E623A0">
      <w:pPr>
        <w:pStyle w:val="-5"/>
        <w:tabs>
          <w:tab w:val="left" w:pos="539"/>
        </w:tabs>
        <w:spacing w:after="0"/>
        <w:ind w:left="538"/>
        <w:contextualSpacing w:val="0"/>
      </w:pPr>
    </w:p>
    <w:p w14:paraId="48C0CDB8" w14:textId="77777777" w:rsidR="00324FE0" w:rsidRPr="00BC3B4F" w:rsidRDefault="00035A81" w:rsidP="00035A81">
      <w:r>
        <w:t>3.2.3.</w:t>
      </w:r>
      <w:r>
        <w:tab/>
      </w:r>
      <w:r w:rsidR="00324FE0">
        <w:t xml:space="preserve">Обоснованность – соблюдение действующего законодательства РФ и настоящего Положения, отсутствие ограничения допуска путем установления </w:t>
      </w:r>
      <w:proofErr w:type="spellStart"/>
      <w:r w:rsidR="00324FE0">
        <w:t>неизмеряемых</w:t>
      </w:r>
      <w:proofErr w:type="spellEnd"/>
      <w:r w:rsidR="00324FE0">
        <w:t xml:space="preserve"> требований к Участникам закупки, что означает</w:t>
      </w:r>
      <w:r w:rsidR="005431F6">
        <w:t xml:space="preserve"> </w:t>
      </w:r>
      <w:r w:rsidR="00324FE0" w:rsidRPr="00BC3B4F">
        <w:t xml:space="preserve">для любого обязательного требования, невыполнение которого Участником закупки влечет </w:t>
      </w:r>
      <w:r w:rsidR="00324FE0">
        <w:t>отказ в допуске к дальнейшему участию в закупке</w:t>
      </w:r>
      <w:r w:rsidR="00324FE0" w:rsidRPr="00BC3B4F">
        <w:t>, должен быть установлен однозначно понимаемый способ проверки соответствия заявки данному требованию</w:t>
      </w:r>
      <w:r w:rsidR="00324FE0">
        <w:t>.</w:t>
      </w:r>
    </w:p>
    <w:p w14:paraId="27A0DC18" w14:textId="77777777" w:rsidR="000A6CB3" w:rsidRPr="00BC3B4F" w:rsidRDefault="000A6CB3">
      <w:pPr>
        <w:pStyle w:val="-5"/>
        <w:tabs>
          <w:tab w:val="left" w:pos="539"/>
        </w:tabs>
        <w:spacing w:before="120" w:after="0"/>
        <w:contextualSpacing w:val="0"/>
      </w:pPr>
    </w:p>
    <w:p w14:paraId="61284CCC" w14:textId="77777777" w:rsidR="00324FE0" w:rsidRPr="00BC3B4F" w:rsidRDefault="00035A81" w:rsidP="00035A81">
      <w:r>
        <w:t>3.2.4.</w:t>
      </w:r>
      <w:r>
        <w:tab/>
      </w:r>
      <w:r w:rsidR="00324FE0">
        <w:t>Эффективность – ц</w:t>
      </w:r>
      <w:r w:rsidR="00324FE0" w:rsidRPr="00BC3B4F">
        <w:t>елевое и экономически эффективное расходование денежных средств на приобретение продукции (при необходимости</w:t>
      </w:r>
      <w:r w:rsidR="00324FE0">
        <w:t>,</w:t>
      </w:r>
      <w:r w:rsidR="00324FE0" w:rsidRPr="00BC3B4F">
        <w:t xml:space="preserve"> с учетом стоимости жизненного цикла закупаемой продукции) и реализация мер, направленных на сокращение издержек Заказчика, </w:t>
      </w:r>
      <w:r w:rsidR="00324FE0">
        <w:t>в том числе путем</w:t>
      </w:r>
      <w:r w:rsidR="00324FE0" w:rsidRPr="00BC3B4F">
        <w:t>:</w:t>
      </w:r>
    </w:p>
    <w:p w14:paraId="62172445" w14:textId="77777777" w:rsidR="00377E15" w:rsidRPr="00BC3B4F" w:rsidRDefault="004855D9" w:rsidP="00707ED4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приняти</w:t>
      </w:r>
      <w:r>
        <w:t>я</w:t>
      </w:r>
      <w:r w:rsidRPr="00BC3B4F">
        <w:t xml:space="preserve"> </w:t>
      </w:r>
      <w:r w:rsidR="00642C0B" w:rsidRPr="00BC3B4F">
        <w:t>решений с учетом принципа экономической обоснованности затрат;</w:t>
      </w:r>
    </w:p>
    <w:p w14:paraId="2CD75611" w14:textId="77777777" w:rsidR="00377E15" w:rsidRPr="00BC3B4F" w:rsidRDefault="004855D9" w:rsidP="00707ED4">
      <w:pPr>
        <w:pStyle w:val="-5"/>
        <w:numPr>
          <w:ilvl w:val="0"/>
          <w:numId w:val="1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установлени</w:t>
      </w:r>
      <w:r>
        <w:t>я</w:t>
      </w:r>
      <w:r w:rsidRPr="00BC3B4F">
        <w:t xml:space="preserve"> </w:t>
      </w:r>
      <w:r w:rsidR="00642C0B" w:rsidRPr="00BC3B4F">
        <w:t>требований</w:t>
      </w:r>
      <w:r w:rsidR="00324FE0">
        <w:t xml:space="preserve"> в документации о закупке</w:t>
      </w:r>
      <w:r w:rsidR="00642C0B" w:rsidRPr="00BC3B4F">
        <w:t xml:space="preserve"> </w:t>
      </w:r>
      <w:r w:rsidR="00324FE0">
        <w:t xml:space="preserve">к Участникам закупки, к закупаемой продукции </w:t>
      </w:r>
      <w:r w:rsidR="00642C0B" w:rsidRPr="00BC3B4F">
        <w:t xml:space="preserve">в соответствии с задачами, для решения которых </w:t>
      </w:r>
      <w:r w:rsidR="00BB69EA" w:rsidRPr="00BC3B4F">
        <w:t xml:space="preserve">осуществляется </w:t>
      </w:r>
      <w:r w:rsidR="00642C0B" w:rsidRPr="00BC3B4F">
        <w:t>удовлетвор</w:t>
      </w:r>
      <w:r w:rsidR="00BB69EA" w:rsidRPr="00BC3B4F">
        <w:t>ение</w:t>
      </w:r>
      <w:r w:rsidR="00642C0B" w:rsidRPr="00BC3B4F">
        <w:t xml:space="preserve"> потребност</w:t>
      </w:r>
      <w:r w:rsidR="00BB69EA" w:rsidRPr="00BC3B4F">
        <w:t>и</w:t>
      </w:r>
      <w:r w:rsidR="00642C0B" w:rsidRPr="00BC3B4F">
        <w:t xml:space="preserve"> Заказчика в продукции.</w:t>
      </w:r>
    </w:p>
    <w:p w14:paraId="5C0D8C56" w14:textId="77777777" w:rsidR="00A60DAF" w:rsidRDefault="00A60DAF" w:rsidP="00A60DAF">
      <w:pPr>
        <w:pStyle w:val="S0"/>
      </w:pPr>
    </w:p>
    <w:p w14:paraId="0ECDA7FF" w14:textId="77777777" w:rsidR="00035A81" w:rsidRDefault="00035A81" w:rsidP="00A60DAF">
      <w:pPr>
        <w:pStyle w:val="S0"/>
      </w:pPr>
    </w:p>
    <w:p w14:paraId="02B29292" w14:textId="77777777" w:rsidR="00324FE0" w:rsidRPr="0043462C" w:rsidRDefault="00E623A0" w:rsidP="00707ED4">
      <w:pPr>
        <w:pStyle w:val="S20"/>
        <w:numPr>
          <w:ilvl w:val="1"/>
          <w:numId w:val="40"/>
        </w:numPr>
        <w:ind w:left="0" w:firstLine="0"/>
      </w:pPr>
      <w:bookmarkStart w:id="171" w:name="_Toc79069505"/>
      <w:r w:rsidRPr="0043462C">
        <w:rPr>
          <w:caps w:val="0"/>
        </w:rPr>
        <w:t>ПР</w:t>
      </w:r>
      <w:r>
        <w:rPr>
          <w:caps w:val="0"/>
        </w:rPr>
        <w:t>ОЦЕССЫ ЗАКУПОЧНОЙ ДЕЯТЕЛЬНОСТИ</w:t>
      </w:r>
      <w:bookmarkEnd w:id="171"/>
    </w:p>
    <w:p w14:paraId="17AD8F9B" w14:textId="77777777" w:rsidR="00324FE0" w:rsidRDefault="00324FE0" w:rsidP="00A60DAF">
      <w:pPr>
        <w:pStyle w:val="S0"/>
      </w:pPr>
    </w:p>
    <w:p w14:paraId="786AF95C" w14:textId="77777777" w:rsidR="00324FE0" w:rsidRDefault="00324FE0" w:rsidP="00707ED4">
      <w:pPr>
        <w:pStyle w:val="affd"/>
        <w:numPr>
          <w:ilvl w:val="2"/>
          <w:numId w:val="60"/>
        </w:numPr>
        <w:ind w:left="0" w:firstLine="0"/>
      </w:pPr>
      <w:r>
        <w:t xml:space="preserve">Закупочная деятельность, с учетом особенностей применения отдельных способов закупки, а также типа Заказчика, может включать в себя следующие процессы: </w:t>
      </w:r>
    </w:p>
    <w:p w14:paraId="3AED3D47" w14:textId="77777777" w:rsidR="00324FE0" w:rsidRDefault="00324FE0" w:rsidP="00324FE0">
      <w:pPr>
        <w:pStyle w:val="S0"/>
      </w:pPr>
    </w:p>
    <w:p w14:paraId="3A549433" w14:textId="133BBAF3" w:rsidR="00324FE0" w:rsidRPr="00CF176E" w:rsidRDefault="00FB61A7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 w:rsidRPr="00CF176E">
        <w:t xml:space="preserve">Квалификация </w:t>
      </w:r>
      <w:r w:rsidR="00324FE0" w:rsidRPr="00CF176E">
        <w:t xml:space="preserve">Поставщиков (раздел </w:t>
      </w:r>
      <w:r w:rsidR="00D7113E" w:rsidRPr="00CF176E">
        <w:t>7</w:t>
      </w:r>
      <w:r w:rsidR="00324FE0" w:rsidRPr="00CF176E">
        <w:t xml:space="preserve"> настоящего Положения).</w:t>
      </w:r>
    </w:p>
    <w:p w14:paraId="59C64656" w14:textId="77777777" w:rsidR="00324FE0" w:rsidRDefault="00324FE0" w:rsidP="00E623A0">
      <w:pPr>
        <w:pStyle w:val="S0"/>
        <w:tabs>
          <w:tab w:val="left" w:pos="851"/>
        </w:tabs>
      </w:pPr>
    </w:p>
    <w:p w14:paraId="26853AF8" w14:textId="40D39646" w:rsidR="00324FE0" w:rsidRDefault="00324FE0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>
        <w:t xml:space="preserve">Планирование закупки (раздел </w:t>
      </w:r>
      <w:r w:rsidR="00604EA1">
        <w:t xml:space="preserve">8 </w:t>
      </w:r>
      <w:r>
        <w:t>настоящего Положения).</w:t>
      </w:r>
    </w:p>
    <w:p w14:paraId="6033FAE2" w14:textId="77777777" w:rsidR="00324FE0" w:rsidRDefault="00324FE0" w:rsidP="00E623A0">
      <w:pPr>
        <w:pStyle w:val="S0"/>
        <w:tabs>
          <w:tab w:val="left" w:pos="851"/>
        </w:tabs>
      </w:pPr>
    </w:p>
    <w:p w14:paraId="452C922F" w14:textId="1AFC52CD" w:rsidR="00324FE0" w:rsidRDefault="00324FE0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>
        <w:t xml:space="preserve">Подготовка к проведению процедуры закупки (раздел </w:t>
      </w:r>
      <w:r w:rsidR="00604EA1">
        <w:t xml:space="preserve">9 </w:t>
      </w:r>
      <w:r>
        <w:t>настоящего Положения).</w:t>
      </w:r>
    </w:p>
    <w:p w14:paraId="59F0E5FF" w14:textId="77777777" w:rsidR="00324FE0" w:rsidRDefault="00324FE0" w:rsidP="00E623A0">
      <w:pPr>
        <w:pStyle w:val="affd"/>
        <w:tabs>
          <w:tab w:val="left" w:pos="851"/>
        </w:tabs>
        <w:ind w:left="0"/>
      </w:pPr>
    </w:p>
    <w:p w14:paraId="09B44813" w14:textId="07E3FA33" w:rsidR="00324FE0" w:rsidRDefault="00324FE0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>
        <w:t>Проведение процедуры закупки (раздел</w:t>
      </w:r>
      <w:r w:rsidR="00AB342D">
        <w:t>ы</w:t>
      </w:r>
      <w:r>
        <w:t xml:space="preserve"> </w:t>
      </w:r>
      <w:r w:rsidR="00604EA1">
        <w:t xml:space="preserve">10, </w:t>
      </w:r>
      <w:r>
        <w:t>1</w:t>
      </w:r>
      <w:r w:rsidR="00111B57">
        <w:t>1</w:t>
      </w:r>
      <w:r w:rsidR="00AB342D">
        <w:t>, 12</w:t>
      </w:r>
      <w:r>
        <w:t xml:space="preserve"> настоящего Положения).</w:t>
      </w:r>
    </w:p>
    <w:p w14:paraId="643DAB9C" w14:textId="77777777" w:rsidR="00324FE0" w:rsidRDefault="00324FE0" w:rsidP="00E623A0">
      <w:pPr>
        <w:pStyle w:val="affd"/>
        <w:tabs>
          <w:tab w:val="left" w:pos="851"/>
        </w:tabs>
        <w:ind w:left="0"/>
      </w:pPr>
    </w:p>
    <w:p w14:paraId="2CED6E0B" w14:textId="77777777" w:rsidR="00324FE0" w:rsidRDefault="005C488F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>
        <w:t>З</w:t>
      </w:r>
      <w:r w:rsidR="00324FE0">
        <w:t>аключени</w:t>
      </w:r>
      <w:r>
        <w:t>е</w:t>
      </w:r>
      <w:r w:rsidR="00324FE0">
        <w:t xml:space="preserve"> договора и мониторинг его исполнения (раздел 14 настоящего Положения).</w:t>
      </w:r>
    </w:p>
    <w:p w14:paraId="2BA364D4" w14:textId="77777777" w:rsidR="00324FE0" w:rsidRDefault="00324FE0" w:rsidP="00E623A0">
      <w:pPr>
        <w:pStyle w:val="affd"/>
        <w:tabs>
          <w:tab w:val="left" w:pos="851"/>
        </w:tabs>
        <w:ind w:left="0"/>
      </w:pPr>
    </w:p>
    <w:p w14:paraId="365FE1C6" w14:textId="77777777" w:rsidR="00324FE0" w:rsidRDefault="00324FE0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>
        <w:t>Обжалование действий (бездействия) Заказчика, Организатора закупки, членов Закупочного органа (раздел 15 настоящего Положения)</w:t>
      </w:r>
      <w:r>
        <w:rPr>
          <w:rStyle w:val="af2"/>
        </w:rPr>
        <w:footnoteReference w:id="3"/>
      </w:r>
      <w:r>
        <w:t>.</w:t>
      </w:r>
    </w:p>
    <w:p w14:paraId="17652AB8" w14:textId="77777777" w:rsidR="00324FE0" w:rsidRDefault="00324FE0" w:rsidP="00E623A0">
      <w:pPr>
        <w:pStyle w:val="affd"/>
        <w:tabs>
          <w:tab w:val="left" w:pos="851"/>
        </w:tabs>
        <w:ind w:left="0"/>
      </w:pPr>
    </w:p>
    <w:p w14:paraId="1F249AC1" w14:textId="77777777" w:rsidR="00324FE0" w:rsidRDefault="00324FE0" w:rsidP="00707ED4">
      <w:pPr>
        <w:pStyle w:val="S0"/>
        <w:numPr>
          <w:ilvl w:val="3"/>
          <w:numId w:val="60"/>
        </w:numPr>
        <w:tabs>
          <w:tab w:val="left" w:pos="851"/>
        </w:tabs>
        <w:ind w:left="0" w:firstLine="0"/>
      </w:pPr>
      <w:r>
        <w:t>Составление отчетности (раздел 16 настоящего Положения).</w:t>
      </w:r>
    </w:p>
    <w:p w14:paraId="5A51A3A5" w14:textId="77777777" w:rsidR="00A60DAF" w:rsidRDefault="00A60DAF" w:rsidP="00A60DAF">
      <w:pPr>
        <w:pStyle w:val="S0"/>
      </w:pPr>
    </w:p>
    <w:p w14:paraId="08FFE05D" w14:textId="77777777" w:rsidR="00324FE0" w:rsidRDefault="00324FE0" w:rsidP="00A60DAF">
      <w:pPr>
        <w:pStyle w:val="S0"/>
        <w:sectPr w:rsidR="00324FE0" w:rsidSect="00C417B4">
          <w:headerReference w:type="even" r:id="rId32"/>
          <w:headerReference w:type="default" r:id="rId33"/>
          <w:headerReference w:type="first" r:id="rId3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5B4F0715" w14:textId="77777777" w:rsidR="00377E15" w:rsidRPr="00BC3B4F" w:rsidRDefault="00E623A0" w:rsidP="00707ED4">
      <w:pPr>
        <w:pStyle w:val="S1"/>
        <w:numPr>
          <w:ilvl w:val="0"/>
          <w:numId w:val="40"/>
        </w:numPr>
        <w:ind w:left="0" w:firstLine="0"/>
      </w:pPr>
      <w:bookmarkStart w:id="172" w:name="_Toc404330377"/>
      <w:bookmarkStart w:id="173" w:name="_Toc404339661"/>
      <w:bookmarkStart w:id="174" w:name="_Toc396237737"/>
      <w:bookmarkStart w:id="175" w:name="_Toc396240309"/>
      <w:bookmarkStart w:id="176" w:name="_Toc396319923"/>
      <w:bookmarkStart w:id="177" w:name="_Toc396320293"/>
      <w:bookmarkStart w:id="178" w:name="_Toc396324499"/>
      <w:bookmarkStart w:id="179" w:name="_Toc396377754"/>
      <w:bookmarkStart w:id="180" w:name="_Toc396465509"/>
      <w:bookmarkStart w:id="181" w:name="_Toc396237738"/>
      <w:bookmarkStart w:id="182" w:name="_Toc396240310"/>
      <w:bookmarkStart w:id="183" w:name="_Toc396319924"/>
      <w:bookmarkStart w:id="184" w:name="_Toc396320294"/>
      <w:bookmarkStart w:id="185" w:name="_Toc396324500"/>
      <w:bookmarkStart w:id="186" w:name="_Toc396377755"/>
      <w:bookmarkStart w:id="187" w:name="_Toc396465510"/>
      <w:bookmarkStart w:id="188" w:name="_Toc390258311"/>
      <w:bookmarkStart w:id="189" w:name="_Toc390434874"/>
      <w:bookmarkStart w:id="190" w:name="_Toc390534730"/>
      <w:bookmarkStart w:id="191" w:name="_Toc390543773"/>
      <w:bookmarkStart w:id="192" w:name="_Toc390547939"/>
      <w:bookmarkStart w:id="193" w:name="_Toc390548054"/>
      <w:bookmarkStart w:id="194" w:name="_Toc390551184"/>
      <w:bookmarkStart w:id="195" w:name="_Toc390601261"/>
      <w:bookmarkStart w:id="196" w:name="_Toc391826336"/>
      <w:bookmarkStart w:id="197" w:name="_Toc391833993"/>
      <w:bookmarkStart w:id="198" w:name="_Toc391834525"/>
      <w:bookmarkStart w:id="199" w:name="_Toc391826337"/>
      <w:bookmarkStart w:id="200" w:name="_Toc391833994"/>
      <w:bookmarkStart w:id="201" w:name="_Toc391834526"/>
      <w:bookmarkStart w:id="202" w:name="_Toc391826338"/>
      <w:bookmarkStart w:id="203" w:name="_Toc391833995"/>
      <w:bookmarkStart w:id="204" w:name="_Toc391834527"/>
      <w:bookmarkStart w:id="205" w:name="_Toc391826339"/>
      <w:bookmarkStart w:id="206" w:name="_Toc391833996"/>
      <w:bookmarkStart w:id="207" w:name="_Toc391834528"/>
      <w:bookmarkStart w:id="208" w:name="_Toc391826340"/>
      <w:bookmarkStart w:id="209" w:name="_Toc391833997"/>
      <w:bookmarkStart w:id="210" w:name="_Toc391834529"/>
      <w:bookmarkStart w:id="211" w:name="_Toc391826341"/>
      <w:bookmarkStart w:id="212" w:name="_Toc391833998"/>
      <w:bookmarkStart w:id="213" w:name="_Toc391834530"/>
      <w:bookmarkStart w:id="214" w:name="_Toc396237739"/>
      <w:bookmarkStart w:id="215" w:name="_Toc396240311"/>
      <w:bookmarkStart w:id="216" w:name="_Toc396319925"/>
      <w:bookmarkStart w:id="217" w:name="_Toc396320295"/>
      <w:bookmarkStart w:id="218" w:name="_Toc396324501"/>
      <w:bookmarkStart w:id="219" w:name="_Toc396377756"/>
      <w:bookmarkStart w:id="220" w:name="_Toc396465511"/>
      <w:bookmarkStart w:id="221" w:name="_Toc390534732"/>
      <w:bookmarkStart w:id="222" w:name="_Toc390543775"/>
      <w:bookmarkStart w:id="223" w:name="_Toc390547941"/>
      <w:bookmarkStart w:id="224" w:name="_Toc390548056"/>
      <w:bookmarkStart w:id="225" w:name="_Toc390551186"/>
      <w:bookmarkStart w:id="226" w:name="_Toc390601263"/>
      <w:bookmarkStart w:id="227" w:name="_Toc329939039"/>
      <w:bookmarkStart w:id="228" w:name="_Toc268075414"/>
      <w:bookmarkStart w:id="229" w:name="_Toc268245060"/>
      <w:bookmarkStart w:id="230" w:name="_Toc268245334"/>
      <w:bookmarkStart w:id="231" w:name="_Toc268075415"/>
      <w:bookmarkStart w:id="232" w:name="_Toc268245061"/>
      <w:bookmarkStart w:id="233" w:name="_Toc268245335"/>
      <w:bookmarkStart w:id="234" w:name="_Toc268075420"/>
      <w:bookmarkStart w:id="235" w:name="_Toc268245066"/>
      <w:bookmarkStart w:id="236" w:name="_Toc268245340"/>
      <w:bookmarkStart w:id="237" w:name="_Toc268075424"/>
      <w:bookmarkStart w:id="238" w:name="_Toc268245070"/>
      <w:bookmarkStart w:id="239" w:name="_Toc268245344"/>
      <w:bookmarkStart w:id="240" w:name="_Toc268075425"/>
      <w:bookmarkStart w:id="241" w:name="_Toc268245071"/>
      <w:bookmarkStart w:id="242" w:name="_Toc268245345"/>
      <w:bookmarkStart w:id="243" w:name="_Toc268075426"/>
      <w:bookmarkStart w:id="244" w:name="_Toc268245072"/>
      <w:bookmarkStart w:id="245" w:name="_Toc268245346"/>
      <w:bookmarkStart w:id="246" w:name="_Toc268075427"/>
      <w:bookmarkStart w:id="247" w:name="_Toc268245073"/>
      <w:bookmarkStart w:id="248" w:name="_Toc268245347"/>
      <w:bookmarkStart w:id="249" w:name="_Toc268075428"/>
      <w:bookmarkStart w:id="250" w:name="_Toc268245074"/>
      <w:bookmarkStart w:id="251" w:name="_Toc268245348"/>
      <w:bookmarkStart w:id="252" w:name="_Toc396237740"/>
      <w:bookmarkStart w:id="253" w:name="_Toc396240312"/>
      <w:bookmarkStart w:id="254" w:name="_Toc396319926"/>
      <w:bookmarkStart w:id="255" w:name="_Toc396320296"/>
      <w:bookmarkStart w:id="256" w:name="_Toc396324502"/>
      <w:bookmarkStart w:id="257" w:name="_Toc396377757"/>
      <w:bookmarkStart w:id="258" w:name="_Toc396465512"/>
      <w:bookmarkStart w:id="259" w:name="_Toc387969081"/>
      <w:bookmarkStart w:id="260" w:name="_Ref391565468"/>
      <w:bookmarkStart w:id="261" w:name="_Toc392326379"/>
      <w:bookmarkStart w:id="262" w:name="_Toc392495096"/>
      <w:bookmarkStart w:id="263" w:name="_Toc393989240"/>
      <w:bookmarkStart w:id="264" w:name="_Toc393888027"/>
      <w:bookmarkStart w:id="265" w:name="_Toc410724633"/>
      <w:bookmarkStart w:id="266" w:name="_Toc79069506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r w:rsidRPr="00BC3B4F">
        <w:rPr>
          <w:caps w:val="0"/>
        </w:rPr>
        <w:lastRenderedPageBreak/>
        <w:t>СУБЪЕКТЫ ЗАКУП</w:t>
      </w:r>
      <w:bookmarkEnd w:id="259"/>
      <w:r w:rsidRPr="00BC3B4F">
        <w:rPr>
          <w:caps w:val="0"/>
        </w:rPr>
        <w:t>ОЧНОЙ ДЕЯТЕЛЬНОСТИ</w:t>
      </w:r>
      <w:bookmarkEnd w:id="260"/>
      <w:bookmarkEnd w:id="261"/>
      <w:bookmarkEnd w:id="262"/>
      <w:bookmarkEnd w:id="263"/>
      <w:bookmarkEnd w:id="264"/>
      <w:bookmarkEnd w:id="265"/>
      <w:bookmarkEnd w:id="266"/>
    </w:p>
    <w:p w14:paraId="01CF8C6C" w14:textId="77777777" w:rsidR="00642C0B" w:rsidRPr="00BC3B4F" w:rsidRDefault="00642C0B" w:rsidP="008D49DC">
      <w:pPr>
        <w:pStyle w:val="S0"/>
      </w:pPr>
    </w:p>
    <w:p w14:paraId="124AABE8" w14:textId="77777777" w:rsidR="00642C0B" w:rsidRPr="00BC3B4F" w:rsidRDefault="00642C0B" w:rsidP="008D49DC">
      <w:pPr>
        <w:pStyle w:val="S0"/>
      </w:pPr>
    </w:p>
    <w:p w14:paraId="55B19E40" w14:textId="77777777" w:rsidR="00377E15" w:rsidRPr="00BC3B4F" w:rsidRDefault="00E623A0" w:rsidP="00707ED4">
      <w:pPr>
        <w:pStyle w:val="S20"/>
        <w:numPr>
          <w:ilvl w:val="1"/>
          <w:numId w:val="40"/>
        </w:numPr>
        <w:ind w:left="0" w:firstLine="0"/>
      </w:pPr>
      <w:bookmarkStart w:id="267" w:name="_Toc387969082"/>
      <w:bookmarkStart w:id="268" w:name="_Toc392326380"/>
      <w:bookmarkStart w:id="269" w:name="_Toc392495097"/>
      <w:bookmarkStart w:id="270" w:name="_Toc393989241"/>
      <w:bookmarkStart w:id="271" w:name="_Toc393888028"/>
      <w:bookmarkStart w:id="272" w:name="_Toc410724634"/>
      <w:bookmarkStart w:id="273" w:name="_Toc79069507"/>
      <w:r w:rsidRPr="00BC3B4F">
        <w:rPr>
          <w:caps w:val="0"/>
        </w:rPr>
        <w:t>ЗАКАЗЧИК</w:t>
      </w:r>
      <w:bookmarkEnd w:id="267"/>
      <w:bookmarkEnd w:id="268"/>
      <w:bookmarkEnd w:id="269"/>
      <w:bookmarkEnd w:id="270"/>
      <w:bookmarkEnd w:id="271"/>
      <w:bookmarkEnd w:id="272"/>
      <w:bookmarkEnd w:id="273"/>
    </w:p>
    <w:p w14:paraId="1A10EC39" w14:textId="77777777" w:rsidR="00755EB4" w:rsidRPr="00BC3B4F" w:rsidRDefault="00755EB4" w:rsidP="00A60DAF">
      <w:pPr>
        <w:pStyle w:val="-3"/>
      </w:pPr>
      <w:bookmarkStart w:id="274" w:name="_Ref385496565"/>
    </w:p>
    <w:p w14:paraId="1642FA8F" w14:textId="77777777" w:rsidR="00324FE0" w:rsidRDefault="00035A81" w:rsidP="00035A81">
      <w:r>
        <w:t>4.1.1.</w:t>
      </w:r>
      <w:r>
        <w:tab/>
      </w:r>
      <w:r w:rsidR="00D7196E" w:rsidRPr="00BC3B4F">
        <w:t xml:space="preserve">Для обеспечения </w:t>
      </w:r>
      <w:r w:rsidR="00324FE0">
        <w:t xml:space="preserve">соответствия требованиям действующего законодательства в сфере закупок в части необходимых либо разрешенных действий в настоящем Положении выделяются следующие типы Заказчиков: </w:t>
      </w:r>
    </w:p>
    <w:p w14:paraId="22930E1A" w14:textId="77777777" w:rsidR="00324FE0" w:rsidRDefault="00324FE0" w:rsidP="00707ED4">
      <w:pPr>
        <w:pStyle w:val="-5"/>
        <w:numPr>
          <w:ilvl w:val="0"/>
          <w:numId w:val="61"/>
        </w:numPr>
        <w:tabs>
          <w:tab w:val="left" w:pos="539"/>
        </w:tabs>
        <w:spacing w:before="120" w:after="0"/>
        <w:ind w:left="538" w:hanging="357"/>
        <w:contextualSpacing w:val="0"/>
      </w:pPr>
      <w:r>
        <w:t>Заказчики первого типа –Общества Группы, закупочная деятельность которых регулируется Законом № 223-ФЗ, принятыми в его развитие нормативными правовыми актами РФ и настоящим Положением;</w:t>
      </w:r>
    </w:p>
    <w:p w14:paraId="7E90C03A" w14:textId="77777777" w:rsidR="00324FE0" w:rsidRDefault="00324FE0" w:rsidP="00707ED4">
      <w:pPr>
        <w:pStyle w:val="-5"/>
        <w:numPr>
          <w:ilvl w:val="0"/>
          <w:numId w:val="61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Заказчики второго типа – </w:t>
      </w:r>
      <w:r w:rsidR="00CF43DF">
        <w:t xml:space="preserve">ПАО «НК «Роснефть» и </w:t>
      </w:r>
      <w:r>
        <w:t>Общества Группы, закупочная деятельность которых регулируется только настоящим Положением и не подпадает под регулирование Закона № 223-ФЗ, принятых в его развитие нормативными правовыми актами РФ.</w:t>
      </w:r>
    </w:p>
    <w:p w14:paraId="122B6789" w14:textId="77777777" w:rsidR="007E0479" w:rsidRPr="00BC3B4F" w:rsidRDefault="007E0479" w:rsidP="00324FE0">
      <w:pPr>
        <w:pStyle w:val="-3"/>
      </w:pPr>
    </w:p>
    <w:p w14:paraId="262FACFE" w14:textId="77777777" w:rsidR="00A84C29" w:rsidRDefault="00035A81" w:rsidP="00035A81">
      <w:r>
        <w:t>4.1.2.</w:t>
      </w:r>
      <w:r>
        <w:tab/>
      </w:r>
      <w:r w:rsidR="00A84C29" w:rsidRPr="00BC3B4F">
        <w:t xml:space="preserve">Ключевые решения в процессе закупочной деятельности принимаются </w:t>
      </w:r>
      <w:r w:rsidR="005431F6">
        <w:t>З</w:t>
      </w:r>
      <w:r w:rsidR="00F2353D">
        <w:t>акупочным органом</w:t>
      </w:r>
      <w:r w:rsidR="00A84C29" w:rsidRPr="00BC3B4F">
        <w:t xml:space="preserve"> или уполномоченными лицами Заказчика, действующими в соответствии с </w:t>
      </w:r>
      <w:r w:rsidR="00A84C29">
        <w:t xml:space="preserve">законодательством </w:t>
      </w:r>
      <w:r w:rsidR="005C488F">
        <w:t>РФ</w:t>
      </w:r>
      <w:r w:rsidR="00A84C29">
        <w:t xml:space="preserve">, </w:t>
      </w:r>
      <w:r w:rsidR="00A84C29" w:rsidRPr="00BC3B4F">
        <w:t>настоящим Положением, ЛНД/РД.</w:t>
      </w:r>
      <w:r w:rsidR="00356F92">
        <w:t xml:space="preserve"> </w:t>
      </w:r>
    </w:p>
    <w:p w14:paraId="0E0C44EC" w14:textId="77777777" w:rsidR="00AA357F" w:rsidRDefault="00AA357F" w:rsidP="00B42137">
      <w:pPr>
        <w:pStyle w:val="-3"/>
      </w:pPr>
    </w:p>
    <w:p w14:paraId="07BCD181" w14:textId="77777777" w:rsidR="00642C0B" w:rsidRPr="00BC3B4F" w:rsidRDefault="00642C0B" w:rsidP="005D3D71">
      <w:pPr>
        <w:pStyle w:val="-3"/>
      </w:pPr>
    </w:p>
    <w:p w14:paraId="71BDE514" w14:textId="77777777" w:rsidR="00377E15" w:rsidRPr="00BC3B4F" w:rsidRDefault="00E623A0" w:rsidP="00707ED4">
      <w:pPr>
        <w:pStyle w:val="S20"/>
        <w:numPr>
          <w:ilvl w:val="1"/>
          <w:numId w:val="40"/>
        </w:numPr>
        <w:ind w:left="0" w:firstLine="0"/>
      </w:pPr>
      <w:bookmarkStart w:id="275" w:name="_Toc390258319"/>
      <w:bookmarkStart w:id="276" w:name="_Toc390434878"/>
      <w:bookmarkStart w:id="277" w:name="_Toc390547948"/>
      <w:bookmarkStart w:id="278" w:name="_Toc390548063"/>
      <w:bookmarkStart w:id="279" w:name="_Toc390551193"/>
      <w:bookmarkStart w:id="280" w:name="_Toc390601270"/>
      <w:bookmarkStart w:id="281" w:name="_Toc390258320"/>
      <w:bookmarkStart w:id="282" w:name="_Toc390434879"/>
      <w:bookmarkStart w:id="283" w:name="_Toc390547949"/>
      <w:bookmarkStart w:id="284" w:name="_Toc390548064"/>
      <w:bookmarkStart w:id="285" w:name="_Toc390551194"/>
      <w:bookmarkStart w:id="286" w:name="_Toc390601271"/>
      <w:bookmarkStart w:id="287" w:name="_Toc290585784"/>
      <w:bookmarkStart w:id="288" w:name="_Toc290589631"/>
      <w:bookmarkStart w:id="289" w:name="_Toc290591489"/>
      <w:bookmarkStart w:id="290" w:name="_Toc298491743"/>
      <w:bookmarkStart w:id="291" w:name="_Toc290585786"/>
      <w:bookmarkStart w:id="292" w:name="_Toc290589633"/>
      <w:bookmarkStart w:id="293" w:name="_Toc290591491"/>
      <w:bookmarkStart w:id="294" w:name="_Toc298491745"/>
      <w:bookmarkStart w:id="295" w:name="_Toc290585790"/>
      <w:bookmarkStart w:id="296" w:name="_Toc290589637"/>
      <w:bookmarkStart w:id="297" w:name="_Toc290591495"/>
      <w:bookmarkStart w:id="298" w:name="_Toc298491749"/>
      <w:bookmarkStart w:id="299" w:name="_Toc290585791"/>
      <w:bookmarkStart w:id="300" w:name="_Toc290589638"/>
      <w:bookmarkStart w:id="301" w:name="_Toc290591496"/>
      <w:bookmarkStart w:id="302" w:name="_Toc298491750"/>
      <w:bookmarkStart w:id="303" w:name="_Toc290585792"/>
      <w:bookmarkStart w:id="304" w:name="_Toc290589639"/>
      <w:bookmarkStart w:id="305" w:name="_Toc290591497"/>
      <w:bookmarkStart w:id="306" w:name="_Toc298491751"/>
      <w:bookmarkStart w:id="307" w:name="_Toc290585797"/>
      <w:bookmarkStart w:id="308" w:name="_Toc290589644"/>
      <w:bookmarkStart w:id="309" w:name="_Toc290591502"/>
      <w:bookmarkStart w:id="310" w:name="_Toc298491756"/>
      <w:bookmarkStart w:id="311" w:name="_Toc266995580"/>
      <w:bookmarkStart w:id="312" w:name="_Toc266998868"/>
      <w:bookmarkStart w:id="313" w:name="_Toc267034525"/>
      <w:bookmarkStart w:id="314" w:name="_Toc268075433"/>
      <w:bookmarkStart w:id="315" w:name="_Toc268245079"/>
      <w:bookmarkStart w:id="316" w:name="_Toc268245353"/>
      <w:bookmarkStart w:id="317" w:name="_Toc268259744"/>
      <w:bookmarkStart w:id="318" w:name="_Toc268608741"/>
      <w:bookmarkStart w:id="319" w:name="_Toc270006635"/>
      <w:bookmarkStart w:id="320" w:name="_Toc270010846"/>
      <w:bookmarkStart w:id="321" w:name="_Toc270089098"/>
      <w:bookmarkStart w:id="322" w:name="_Toc386590370"/>
      <w:bookmarkStart w:id="323" w:name="_Toc386668183"/>
      <w:bookmarkStart w:id="324" w:name="_Toc389716256"/>
      <w:bookmarkStart w:id="325" w:name="_Toc389716258"/>
      <w:bookmarkStart w:id="326" w:name="_Toc385509867"/>
      <w:bookmarkStart w:id="327" w:name="_Toc385510463"/>
      <w:bookmarkStart w:id="328" w:name="_Toc385511347"/>
      <w:bookmarkStart w:id="329" w:name="_Toc385512261"/>
      <w:bookmarkStart w:id="330" w:name="_Toc385515047"/>
      <w:bookmarkStart w:id="331" w:name="_Toc385516005"/>
      <w:bookmarkStart w:id="332" w:name="_Toc386590372"/>
      <w:bookmarkStart w:id="333" w:name="_Toc386668185"/>
      <w:bookmarkStart w:id="334" w:name="_Toc386590373"/>
      <w:bookmarkStart w:id="335" w:name="_Toc386668186"/>
      <w:bookmarkStart w:id="336" w:name="_Toc386590374"/>
      <w:bookmarkStart w:id="337" w:name="_Toc386668187"/>
      <w:bookmarkStart w:id="338" w:name="_Toc386302078"/>
      <w:bookmarkStart w:id="339" w:name="_Toc386384547"/>
      <w:bookmarkStart w:id="340" w:name="_Toc386396655"/>
      <w:bookmarkStart w:id="341" w:name="_Toc386411190"/>
      <w:bookmarkStart w:id="342" w:name="_Toc386433875"/>
      <w:bookmarkStart w:id="343" w:name="_Toc386590375"/>
      <w:bookmarkStart w:id="344" w:name="_Toc386668188"/>
      <w:bookmarkStart w:id="345" w:name="_Toc385509870"/>
      <w:bookmarkStart w:id="346" w:name="_Toc385510466"/>
      <w:bookmarkStart w:id="347" w:name="_Toc385511350"/>
      <w:bookmarkStart w:id="348" w:name="_Toc385512264"/>
      <w:bookmarkStart w:id="349" w:name="_Toc385515050"/>
      <w:bookmarkStart w:id="350" w:name="_Toc385516008"/>
      <w:bookmarkStart w:id="351" w:name="_Toc389716260"/>
      <w:bookmarkStart w:id="352" w:name="_Toc385509873"/>
      <w:bookmarkStart w:id="353" w:name="_Toc385510469"/>
      <w:bookmarkStart w:id="354" w:name="_Toc385511353"/>
      <w:bookmarkStart w:id="355" w:name="_Toc385512267"/>
      <w:bookmarkStart w:id="356" w:name="_Toc385515053"/>
      <w:bookmarkStart w:id="357" w:name="_Toc385516011"/>
      <w:bookmarkStart w:id="358" w:name="_Toc385509883"/>
      <w:bookmarkStart w:id="359" w:name="_Toc385510479"/>
      <w:bookmarkStart w:id="360" w:name="_Toc385511363"/>
      <w:bookmarkStart w:id="361" w:name="_Toc385512277"/>
      <w:bookmarkStart w:id="362" w:name="_Toc385515063"/>
      <w:bookmarkStart w:id="363" w:name="_Toc385516021"/>
      <w:bookmarkStart w:id="364" w:name="_Toc385509895"/>
      <w:bookmarkStart w:id="365" w:name="_Toc385510491"/>
      <w:bookmarkStart w:id="366" w:name="_Toc385511375"/>
      <w:bookmarkStart w:id="367" w:name="_Toc385512289"/>
      <w:bookmarkStart w:id="368" w:name="_Toc385515075"/>
      <w:bookmarkStart w:id="369" w:name="_Toc385516033"/>
      <w:bookmarkStart w:id="370" w:name="_Toc385509896"/>
      <w:bookmarkStart w:id="371" w:name="_Toc385510492"/>
      <w:bookmarkStart w:id="372" w:name="_Toc385511376"/>
      <w:bookmarkStart w:id="373" w:name="_Toc385512290"/>
      <w:bookmarkStart w:id="374" w:name="_Toc385515076"/>
      <w:bookmarkStart w:id="375" w:name="_Toc385516034"/>
      <w:bookmarkStart w:id="376" w:name="_Toc385509898"/>
      <w:bookmarkStart w:id="377" w:name="_Toc385510494"/>
      <w:bookmarkStart w:id="378" w:name="_Toc385511378"/>
      <w:bookmarkStart w:id="379" w:name="_Toc385512292"/>
      <w:bookmarkStart w:id="380" w:name="_Toc385515078"/>
      <w:bookmarkStart w:id="381" w:name="_Toc385516036"/>
      <w:bookmarkStart w:id="382" w:name="_Toc385509903"/>
      <w:bookmarkStart w:id="383" w:name="_Toc385510499"/>
      <w:bookmarkStart w:id="384" w:name="_Toc385511383"/>
      <w:bookmarkStart w:id="385" w:name="_Toc385512297"/>
      <w:bookmarkStart w:id="386" w:name="_Toc385515083"/>
      <w:bookmarkStart w:id="387" w:name="_Toc385516041"/>
      <w:bookmarkStart w:id="388" w:name="_Toc385509912"/>
      <w:bookmarkStart w:id="389" w:name="_Toc385510508"/>
      <w:bookmarkStart w:id="390" w:name="_Toc385511392"/>
      <w:bookmarkStart w:id="391" w:name="_Toc385512306"/>
      <w:bookmarkStart w:id="392" w:name="_Toc385515092"/>
      <w:bookmarkStart w:id="393" w:name="_Toc385516050"/>
      <w:bookmarkStart w:id="394" w:name="_Toc385509916"/>
      <w:bookmarkStart w:id="395" w:name="_Toc385510512"/>
      <w:bookmarkStart w:id="396" w:name="_Toc385511396"/>
      <w:bookmarkStart w:id="397" w:name="_Toc385512310"/>
      <w:bookmarkStart w:id="398" w:name="_Toc385515096"/>
      <w:bookmarkStart w:id="399" w:name="_Toc385516054"/>
      <w:bookmarkStart w:id="400" w:name="_Toc385509919"/>
      <w:bookmarkStart w:id="401" w:name="_Toc385510515"/>
      <w:bookmarkStart w:id="402" w:name="_Toc385511399"/>
      <w:bookmarkStart w:id="403" w:name="_Toc385512313"/>
      <w:bookmarkStart w:id="404" w:name="_Toc385515099"/>
      <w:bookmarkStart w:id="405" w:name="_Toc385516057"/>
      <w:bookmarkStart w:id="406" w:name="_Toc385509920"/>
      <w:bookmarkStart w:id="407" w:name="_Toc385510516"/>
      <w:bookmarkStart w:id="408" w:name="_Toc385511400"/>
      <w:bookmarkStart w:id="409" w:name="_Toc385512314"/>
      <w:bookmarkStart w:id="410" w:name="_Toc385515100"/>
      <w:bookmarkStart w:id="411" w:name="_Toc385516058"/>
      <w:bookmarkStart w:id="412" w:name="_Toc270628655"/>
      <w:bookmarkStart w:id="413" w:name="_Toc270006653"/>
      <w:bookmarkStart w:id="414" w:name="_Toc270010864"/>
      <w:bookmarkStart w:id="415" w:name="_Toc270089116"/>
      <w:bookmarkStart w:id="416" w:name="_Toc270006654"/>
      <w:bookmarkStart w:id="417" w:name="_Toc270010865"/>
      <w:bookmarkStart w:id="418" w:name="_Toc270089117"/>
      <w:bookmarkStart w:id="419" w:name="_Toc308078853"/>
      <w:bookmarkStart w:id="420" w:name="_Toc308079149"/>
      <w:bookmarkStart w:id="421" w:name="_Toc308081256"/>
      <w:bookmarkStart w:id="422" w:name="_Toc308081552"/>
      <w:bookmarkStart w:id="423" w:name="_Toc308081918"/>
      <w:bookmarkStart w:id="424" w:name="_Toc308082213"/>
      <w:bookmarkStart w:id="425" w:name="_Toc308082743"/>
      <w:bookmarkStart w:id="426" w:name="_Toc308083159"/>
      <w:bookmarkStart w:id="427" w:name="_Toc271225830"/>
      <w:bookmarkStart w:id="428" w:name="_Toc271227989"/>
      <w:bookmarkStart w:id="429" w:name="_Toc271228184"/>
      <w:bookmarkStart w:id="430" w:name="_Toc271228379"/>
      <w:bookmarkStart w:id="431" w:name="_Toc270006660"/>
      <w:bookmarkStart w:id="432" w:name="_Toc270010871"/>
      <w:bookmarkStart w:id="433" w:name="_Toc270089123"/>
      <w:bookmarkStart w:id="434" w:name="_Toc270006661"/>
      <w:bookmarkStart w:id="435" w:name="_Toc270010872"/>
      <w:bookmarkStart w:id="436" w:name="_Toc270089124"/>
      <w:bookmarkStart w:id="437" w:name="_Toc385509922"/>
      <w:bookmarkStart w:id="438" w:name="_Toc385510518"/>
      <w:bookmarkStart w:id="439" w:name="_Toc385511402"/>
      <w:bookmarkStart w:id="440" w:name="_Toc385512316"/>
      <w:bookmarkStart w:id="441" w:name="_Toc385515102"/>
      <w:bookmarkStart w:id="442" w:name="_Toc385516060"/>
      <w:bookmarkStart w:id="443" w:name="_Toc385509931"/>
      <w:bookmarkStart w:id="444" w:name="_Toc385510527"/>
      <w:bookmarkStart w:id="445" w:name="_Toc385511411"/>
      <w:bookmarkStart w:id="446" w:name="_Toc385512325"/>
      <w:bookmarkStart w:id="447" w:name="_Toc385515111"/>
      <w:bookmarkStart w:id="448" w:name="_Toc385516069"/>
      <w:bookmarkStart w:id="449" w:name="_Toc385509932"/>
      <w:bookmarkStart w:id="450" w:name="_Toc385510528"/>
      <w:bookmarkStart w:id="451" w:name="_Toc385511412"/>
      <w:bookmarkStart w:id="452" w:name="_Toc385512326"/>
      <w:bookmarkStart w:id="453" w:name="_Toc385515112"/>
      <w:bookmarkStart w:id="454" w:name="_Toc385516070"/>
      <w:bookmarkStart w:id="455" w:name="_Toc329865420"/>
      <w:bookmarkStart w:id="456" w:name="_Toc340567630"/>
      <w:bookmarkStart w:id="457" w:name="_Ref386437412"/>
      <w:bookmarkStart w:id="458" w:name="_Ref386437421"/>
      <w:bookmarkStart w:id="459" w:name="_Ref387053413"/>
      <w:bookmarkStart w:id="460" w:name="_Toc387969085"/>
      <w:bookmarkStart w:id="461" w:name="_Toc392326381"/>
      <w:bookmarkStart w:id="462" w:name="_Toc392495098"/>
      <w:bookmarkStart w:id="463" w:name="_Toc393989242"/>
      <w:bookmarkStart w:id="464" w:name="_Toc393888029"/>
      <w:bookmarkStart w:id="465" w:name="_Toc410724635"/>
      <w:bookmarkStart w:id="466" w:name="_Toc79069508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r w:rsidRPr="00BC3B4F">
        <w:rPr>
          <w:caps w:val="0"/>
        </w:rPr>
        <w:t>ОРГАНИЗАТОР ЗАКУПКИ</w:t>
      </w:r>
      <w:bookmarkStart w:id="467" w:name="_Toc385509934"/>
      <w:bookmarkStart w:id="468" w:name="_Toc385510530"/>
      <w:bookmarkStart w:id="469" w:name="_Toc385511414"/>
      <w:bookmarkStart w:id="470" w:name="_Toc385512328"/>
      <w:bookmarkStart w:id="471" w:name="_Toc385515114"/>
      <w:bookmarkStart w:id="472" w:name="_Toc385516072"/>
      <w:bookmarkStart w:id="473" w:name="_Ref341432428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14:paraId="1D0A1858" w14:textId="77777777" w:rsidR="00642C0B" w:rsidRPr="00BC3B4F" w:rsidRDefault="00642C0B" w:rsidP="008D49DC">
      <w:pPr>
        <w:pStyle w:val="S0"/>
      </w:pPr>
    </w:p>
    <w:p w14:paraId="2754A6FC" w14:textId="77777777" w:rsidR="00F40ACB" w:rsidRDefault="00035A81" w:rsidP="00035A81">
      <w:r>
        <w:t>4.2.1.</w:t>
      </w:r>
      <w:r>
        <w:tab/>
      </w:r>
      <w:r w:rsidR="00F40ACB" w:rsidRPr="00BC3B4F">
        <w:t>Организатор закупки проводит процедуры закупки в установленном настоящим Положением порядке и осуществляет иные функции, закрепленные в ЛНД/РД</w:t>
      </w:r>
      <w:r w:rsidR="003D1D66">
        <w:t xml:space="preserve"> Заказчика</w:t>
      </w:r>
      <w:r w:rsidR="00F40ACB">
        <w:t>.</w:t>
      </w:r>
      <w:r w:rsidR="003D1D66">
        <w:t xml:space="preserve"> </w:t>
      </w:r>
      <w:r w:rsidR="00F40ACB" w:rsidRPr="00BC3B4F">
        <w:t xml:space="preserve">Организатором закупки </w:t>
      </w:r>
      <w:proofErr w:type="gramStart"/>
      <w:r w:rsidR="00F40ACB" w:rsidRPr="00BC3B4F">
        <w:t>может быть</w:t>
      </w:r>
      <w:proofErr w:type="gramEnd"/>
      <w:r w:rsidR="00F40ACB" w:rsidRPr="00BC3B4F">
        <w:t xml:space="preserve"> как сам Заказчик, так и иное лицо, действующее в рамках соответствующего договора с Заказчиком. Заказчик вправе передать свои функции стороннему Организатору закупки </w:t>
      </w:r>
      <w:r w:rsidR="00F40ACB">
        <w:t>в</w:t>
      </w:r>
      <w:r w:rsidR="00F40ACB" w:rsidRPr="00BC3B4F">
        <w:t xml:space="preserve"> случаях, не противоречащих </w:t>
      </w:r>
      <w:r w:rsidR="00F40ACB">
        <w:t xml:space="preserve">действующему </w:t>
      </w:r>
      <w:r w:rsidR="00F40ACB" w:rsidRPr="00BC3B4F">
        <w:t xml:space="preserve">законодательству </w:t>
      </w:r>
      <w:r w:rsidR="00F40ACB">
        <w:t xml:space="preserve">РФ </w:t>
      </w:r>
      <w:r w:rsidR="00F40ACB" w:rsidRPr="00BC3B4F">
        <w:t>и настоящему Положению</w:t>
      </w:r>
      <w:r w:rsidR="00F40ACB">
        <w:t>.</w:t>
      </w:r>
    </w:p>
    <w:p w14:paraId="7596E22B" w14:textId="77777777" w:rsidR="00F40ACB" w:rsidRDefault="00F40ACB" w:rsidP="00F40ACB">
      <w:pPr>
        <w:pStyle w:val="affd"/>
      </w:pPr>
    </w:p>
    <w:p w14:paraId="386F768B" w14:textId="77777777" w:rsidR="00F40ACB" w:rsidRDefault="00035A81" w:rsidP="00035A81">
      <w:r>
        <w:t>4.2.2.</w:t>
      </w:r>
      <w:r>
        <w:tab/>
      </w:r>
      <w:r w:rsidR="00F40ACB" w:rsidRPr="00BC3B4F">
        <w:t xml:space="preserve">Для Обществ Группы сторонними Организаторами закупки могут являться </w:t>
      </w:r>
      <w:r w:rsidR="00F40ACB">
        <w:t>ПАО</w:t>
      </w:r>
      <w:r w:rsidR="00F40ACB" w:rsidRPr="00BC3B4F">
        <w:t> «НК «Росне</w:t>
      </w:r>
      <w:r w:rsidR="003D1D66">
        <w:t>фть» или другие Общества Группы.</w:t>
      </w:r>
    </w:p>
    <w:p w14:paraId="27239421" w14:textId="77777777" w:rsidR="00F40ACB" w:rsidRPr="00BC3B4F" w:rsidRDefault="00F40ACB" w:rsidP="00F40ACB">
      <w:pPr>
        <w:pStyle w:val="-3"/>
      </w:pPr>
    </w:p>
    <w:p w14:paraId="1AF68377" w14:textId="77777777" w:rsidR="00F40ACB" w:rsidRDefault="00035A81" w:rsidP="00035A81">
      <w:r>
        <w:t>4.2.3.</w:t>
      </w:r>
      <w:r>
        <w:tab/>
      </w:r>
      <w:r w:rsidR="00F40ACB" w:rsidRPr="00BC3B4F">
        <w:t xml:space="preserve">Объем передаваемых </w:t>
      </w:r>
      <w:r w:rsidR="00F40ACB">
        <w:t xml:space="preserve">Организатору закупки </w:t>
      </w:r>
      <w:r w:rsidR="00F40ACB" w:rsidRPr="00BC3B4F">
        <w:t xml:space="preserve">функций и полномочий определяется договором, заключенным между Заказчиком и Организатором закупки с учетом ограничений, установленных </w:t>
      </w:r>
      <w:r w:rsidR="00F40ACB">
        <w:t xml:space="preserve">действующим </w:t>
      </w:r>
      <w:r w:rsidR="00F40ACB" w:rsidRPr="00BC3B4F">
        <w:t>законодательством</w:t>
      </w:r>
      <w:r w:rsidR="00F40ACB">
        <w:t xml:space="preserve"> РФ</w:t>
      </w:r>
      <w:r w:rsidR="00F40ACB" w:rsidRPr="00BC3B4F">
        <w:t xml:space="preserve"> (либо законодательством</w:t>
      </w:r>
      <w:r w:rsidR="00F40ACB">
        <w:t xml:space="preserve"> иного государства</w:t>
      </w:r>
      <w:r w:rsidR="00F40ACB" w:rsidRPr="00BC3B4F">
        <w:t xml:space="preserve">, если закупка проводится за пределами </w:t>
      </w:r>
      <w:r w:rsidR="00F40ACB">
        <w:t>РФ</w:t>
      </w:r>
      <w:r w:rsidR="00F40ACB" w:rsidRPr="00BC3B4F">
        <w:t>)</w:t>
      </w:r>
      <w:r w:rsidR="00F40ACB">
        <w:t xml:space="preserve"> и настоящим Положением</w:t>
      </w:r>
      <w:r w:rsidR="00F40ACB" w:rsidRPr="00BC3B4F">
        <w:t xml:space="preserve">. </w:t>
      </w:r>
    </w:p>
    <w:p w14:paraId="7E1E3F06" w14:textId="77777777" w:rsidR="00F40ACB" w:rsidRDefault="00F40ACB" w:rsidP="00F40ACB">
      <w:pPr>
        <w:pStyle w:val="-3"/>
      </w:pPr>
    </w:p>
    <w:p w14:paraId="6964BE5E" w14:textId="77777777" w:rsidR="00F40ACB" w:rsidRDefault="00035A81" w:rsidP="00035A81">
      <w:r>
        <w:t>4.2.4.</w:t>
      </w:r>
      <w:r>
        <w:tab/>
      </w:r>
      <w:r w:rsidR="00F40ACB" w:rsidRPr="00BC3B4F">
        <w:t xml:space="preserve">Нормы, установленные настоящим Положением для Заказчика, при проведении процедур закупки применяются и для Организатора закупки, если соответствующие функции переданы ему. </w:t>
      </w:r>
    </w:p>
    <w:p w14:paraId="58E7F948" w14:textId="77777777" w:rsidR="00F40ACB" w:rsidRDefault="00F40ACB" w:rsidP="00F40ACB">
      <w:pPr>
        <w:pStyle w:val="affd"/>
      </w:pPr>
    </w:p>
    <w:p w14:paraId="565336E4" w14:textId="77777777" w:rsidR="00F40ACB" w:rsidRPr="00BC3B4F" w:rsidRDefault="00035A81" w:rsidP="00035A81">
      <w:r>
        <w:t>4.2.5.</w:t>
      </w:r>
      <w:r>
        <w:tab/>
      </w:r>
      <w:r w:rsidR="00F40ACB">
        <w:t>Д</w:t>
      </w:r>
      <w:r w:rsidR="00F40ACB" w:rsidRPr="00BC3B4F">
        <w:t>ля целей настоящего Положения формулирование норм специально для Организатора закупки означает, что данная норма применима только к случаю, когда Заказчик и Организатор закупки являются разными лицами, и относится только к Организатору закупки; во всех остальных случаях формулировка норм для Заказчика подразумевает и Организатора закупки.</w:t>
      </w:r>
    </w:p>
    <w:p w14:paraId="516DACB5" w14:textId="77777777" w:rsidR="00642C0B" w:rsidRPr="00BC3B4F" w:rsidRDefault="00642C0B" w:rsidP="005D3D71">
      <w:pPr>
        <w:pStyle w:val="-3"/>
      </w:pPr>
    </w:p>
    <w:p w14:paraId="77877A76" w14:textId="77777777" w:rsidR="00642C0B" w:rsidRDefault="00642C0B" w:rsidP="005D3D71">
      <w:pPr>
        <w:pStyle w:val="-3"/>
      </w:pPr>
    </w:p>
    <w:p w14:paraId="2371F17D" w14:textId="77777777" w:rsidR="000B009D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474" w:name="_Toc390258323"/>
      <w:bookmarkStart w:id="475" w:name="_Toc390434881"/>
      <w:bookmarkStart w:id="476" w:name="_Toc390258324"/>
      <w:bookmarkStart w:id="477" w:name="_Toc390434882"/>
      <w:bookmarkStart w:id="478" w:name="_Toc391453268"/>
      <w:bookmarkStart w:id="479" w:name="_Toc391453384"/>
      <w:bookmarkStart w:id="480" w:name="_Toc391453610"/>
      <w:bookmarkStart w:id="481" w:name="_Toc392326383"/>
      <w:bookmarkStart w:id="482" w:name="_Toc392495100"/>
      <w:bookmarkStart w:id="483" w:name="_Toc393989243"/>
      <w:bookmarkStart w:id="484" w:name="_Toc393888030"/>
      <w:bookmarkStart w:id="485" w:name="_Toc410724636"/>
      <w:bookmarkStart w:id="486" w:name="_Toc79069509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r w:rsidRPr="00BC3B4F">
        <w:rPr>
          <w:caps w:val="0"/>
        </w:rPr>
        <w:lastRenderedPageBreak/>
        <w:t>ПРОДАВЕЦ, ОБЪЯВИВШИЙ КОНКУРЕНТНУЮ ПРОЦЕДУРУ</w:t>
      </w:r>
      <w:bookmarkEnd w:id="481"/>
      <w:bookmarkEnd w:id="482"/>
      <w:bookmarkEnd w:id="483"/>
      <w:bookmarkEnd w:id="484"/>
      <w:r w:rsidRPr="00BC3B4F">
        <w:rPr>
          <w:caps w:val="0"/>
        </w:rPr>
        <w:t xml:space="preserve"> ПРОДАЖИ</w:t>
      </w:r>
      <w:bookmarkEnd w:id="485"/>
      <w:bookmarkEnd w:id="486"/>
    </w:p>
    <w:p w14:paraId="6549FC2F" w14:textId="77777777" w:rsidR="000B009D" w:rsidRPr="000B009D" w:rsidRDefault="000B009D" w:rsidP="00E623A0">
      <w:pPr>
        <w:pStyle w:val="S0"/>
        <w:keepNext/>
      </w:pPr>
    </w:p>
    <w:p w14:paraId="625C849E" w14:textId="77777777" w:rsidR="009B24F1" w:rsidRDefault="00642C0B">
      <w:pPr>
        <w:pStyle w:val="-3"/>
      </w:pPr>
      <w:r w:rsidRPr="00BC3B4F">
        <w:t>Продавец, объявивший конкурентную процедуру</w:t>
      </w:r>
      <w:r w:rsidR="00F05656" w:rsidRPr="00BC3B4F">
        <w:t xml:space="preserve"> продажи</w:t>
      </w:r>
      <w:r w:rsidRPr="00BC3B4F">
        <w:t xml:space="preserve">, устанавливает в утвержденной им документации </w:t>
      </w:r>
      <w:r w:rsidR="00BB69EA" w:rsidRPr="00BC3B4F">
        <w:t xml:space="preserve">о </w:t>
      </w:r>
      <w:r w:rsidRPr="00BC3B4F">
        <w:t>конкурентной процедур</w:t>
      </w:r>
      <w:r w:rsidR="00BB69EA" w:rsidRPr="00BC3B4F">
        <w:t>е</w:t>
      </w:r>
      <w:r w:rsidRPr="00BC3B4F">
        <w:t xml:space="preserve"> свои права и обязанности, функции, условия участия в конкурентной процедуре</w:t>
      </w:r>
      <w:r w:rsidR="00F05656" w:rsidRPr="00BC3B4F">
        <w:t xml:space="preserve"> продажи</w:t>
      </w:r>
      <w:r w:rsidRPr="00BC3B4F">
        <w:t xml:space="preserve">, в том числе обязательные для Заказчика, который (если принято решение закупить продукцию у данного Продавца) участвует в такой процедуре на общих основаниях. </w:t>
      </w:r>
    </w:p>
    <w:p w14:paraId="125890AC" w14:textId="77777777" w:rsidR="00642C0B" w:rsidRPr="00BC3B4F" w:rsidRDefault="00642C0B" w:rsidP="005D3D71">
      <w:pPr>
        <w:pStyle w:val="-3"/>
      </w:pPr>
    </w:p>
    <w:p w14:paraId="6AB2BFD8" w14:textId="77777777" w:rsidR="00642C0B" w:rsidRPr="00BC3B4F" w:rsidRDefault="00642C0B" w:rsidP="005D3D71">
      <w:pPr>
        <w:pStyle w:val="-3"/>
      </w:pPr>
    </w:p>
    <w:p w14:paraId="6676A57F" w14:textId="77777777" w:rsidR="00377E15" w:rsidRPr="00BC3B4F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487" w:name="_Toc390534736"/>
      <w:bookmarkStart w:id="488" w:name="_Toc390543779"/>
      <w:bookmarkStart w:id="489" w:name="_Toc390547952"/>
      <w:bookmarkStart w:id="490" w:name="_Toc390548067"/>
      <w:bookmarkStart w:id="491" w:name="_Toc390551197"/>
      <w:bookmarkStart w:id="492" w:name="_Toc390601274"/>
      <w:bookmarkStart w:id="493" w:name="_Toc393989245"/>
      <w:bookmarkStart w:id="494" w:name="_Toc393888034"/>
      <w:bookmarkStart w:id="495" w:name="_Toc410724637"/>
      <w:bookmarkStart w:id="496" w:name="_Toc79069510"/>
      <w:bookmarkEnd w:id="487"/>
      <w:bookmarkEnd w:id="488"/>
      <w:bookmarkEnd w:id="489"/>
      <w:bookmarkEnd w:id="490"/>
      <w:bookmarkEnd w:id="491"/>
      <w:bookmarkEnd w:id="492"/>
      <w:r w:rsidRPr="00BC3B4F">
        <w:rPr>
          <w:caps w:val="0"/>
        </w:rPr>
        <w:t>ПОСТАВЩИК, УЧАСТНИК ЗАКУПКИ, ПОБЕДИТЕЛЬ</w:t>
      </w:r>
      <w:bookmarkEnd w:id="493"/>
      <w:bookmarkEnd w:id="494"/>
      <w:bookmarkEnd w:id="495"/>
      <w:bookmarkEnd w:id="496"/>
    </w:p>
    <w:p w14:paraId="70B7E5C8" w14:textId="77777777" w:rsidR="003302FF" w:rsidRPr="00BC3B4F" w:rsidRDefault="003302FF" w:rsidP="008D49DC">
      <w:pPr>
        <w:pStyle w:val="S0"/>
      </w:pPr>
    </w:p>
    <w:p w14:paraId="59F71208" w14:textId="77777777" w:rsidR="003302FF" w:rsidRPr="00035A81" w:rsidRDefault="00035A81" w:rsidP="00035A81">
      <w:r>
        <w:t>4.4.1.</w:t>
      </w:r>
      <w:r>
        <w:tab/>
      </w:r>
      <w:r w:rsidR="00F40ACB" w:rsidRPr="00035A81">
        <w:t xml:space="preserve">Поставщик, в зависимости от </w:t>
      </w:r>
      <w:r w:rsidR="00CB3104" w:rsidRPr="00035A81">
        <w:t xml:space="preserve">стадии </w:t>
      </w:r>
      <w:r w:rsidR="00F40ACB" w:rsidRPr="00035A81">
        <w:t>проводимой процедуры в рамках закупочной деятельности, может именоваться Поставщиком, Участником закупки, Победителем.</w:t>
      </w:r>
    </w:p>
    <w:p w14:paraId="767B97CB" w14:textId="77777777" w:rsidR="003302FF" w:rsidRPr="00035A81" w:rsidRDefault="003302FF" w:rsidP="00035A81"/>
    <w:p w14:paraId="7E7B2D3F" w14:textId="77777777" w:rsidR="003302FF" w:rsidRPr="00035A81" w:rsidRDefault="00035A81" w:rsidP="00035A81">
      <w:r>
        <w:t>4.4.2.</w:t>
      </w:r>
      <w:r>
        <w:tab/>
      </w:r>
      <w:r w:rsidR="003302FF" w:rsidRPr="00035A81">
        <w:t xml:space="preserve">Права и обязанности Поставщика, Участника закупки, Победителя устанавливаются </w:t>
      </w:r>
      <w:r w:rsidR="00F83DD4" w:rsidRPr="00035A81">
        <w:t xml:space="preserve">действующим </w:t>
      </w:r>
      <w:r w:rsidR="003302FF" w:rsidRPr="00035A81">
        <w:t>законодательством</w:t>
      </w:r>
      <w:r w:rsidR="00F44D04" w:rsidRPr="00035A81">
        <w:t xml:space="preserve"> РФ</w:t>
      </w:r>
      <w:r w:rsidR="003302FF" w:rsidRPr="00035A81">
        <w:t>, настоящим Положением и документацией о закупке в зависимости от способа и разновидностей закупки.</w:t>
      </w:r>
    </w:p>
    <w:p w14:paraId="5683B64F" w14:textId="77777777" w:rsidR="003302FF" w:rsidRPr="00BC3B4F" w:rsidRDefault="003302FF" w:rsidP="00A60DAF">
      <w:pPr>
        <w:pStyle w:val="-3"/>
      </w:pPr>
    </w:p>
    <w:p w14:paraId="15F5C83F" w14:textId="77777777" w:rsidR="00FC62ED" w:rsidRDefault="00FC62ED" w:rsidP="00B42137">
      <w:pPr>
        <w:pStyle w:val="-3"/>
      </w:pPr>
    </w:p>
    <w:p w14:paraId="110FE0AC" w14:textId="77777777" w:rsidR="00FC62ED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497" w:name="_Toc79069511"/>
      <w:r>
        <w:rPr>
          <w:caps w:val="0"/>
        </w:rPr>
        <w:t>ЗАКУПОЧНЫЙ ОРГАН</w:t>
      </w:r>
      <w:bookmarkEnd w:id="497"/>
    </w:p>
    <w:p w14:paraId="292ADA69" w14:textId="77777777" w:rsidR="00FC62ED" w:rsidRPr="00FC62ED" w:rsidRDefault="00FC62ED" w:rsidP="00B42137">
      <w:pPr>
        <w:pStyle w:val="S0"/>
      </w:pPr>
    </w:p>
    <w:p w14:paraId="6C09C343" w14:textId="77777777" w:rsidR="00F40ACB" w:rsidRPr="00035A81" w:rsidRDefault="00035A81" w:rsidP="00035A81">
      <w:r>
        <w:t>4.5.1.</w:t>
      </w:r>
      <w:r>
        <w:tab/>
      </w:r>
      <w:r w:rsidR="00F40ACB" w:rsidRPr="00035A81">
        <w:t>Закупочный орган создается на временной или постоянной основе.</w:t>
      </w:r>
    </w:p>
    <w:p w14:paraId="4D94C85E" w14:textId="77777777" w:rsidR="00F40ACB" w:rsidRPr="00035A81" w:rsidRDefault="00F40ACB" w:rsidP="00035A81"/>
    <w:p w14:paraId="5FD78EB2" w14:textId="77777777" w:rsidR="00F40ACB" w:rsidRPr="00035A81" w:rsidRDefault="00035A81" w:rsidP="00035A81">
      <w:r>
        <w:t>4.5.2.</w:t>
      </w:r>
      <w:r>
        <w:tab/>
      </w:r>
      <w:r w:rsidR="00F40ACB" w:rsidRPr="00035A81">
        <w:t xml:space="preserve">Создание Закупочного органа Заказчиком первого типа для осуществления конкурентной закупки по выбору Поставщика является обязательным, если иное не установлено законодательством </w:t>
      </w:r>
      <w:r w:rsidR="00AB342D">
        <w:t>в сфере закупок</w:t>
      </w:r>
      <w:r w:rsidR="00F40ACB" w:rsidRPr="00035A81">
        <w:t>.</w:t>
      </w:r>
    </w:p>
    <w:p w14:paraId="6B8A269E" w14:textId="77777777" w:rsidR="00EA2F92" w:rsidRPr="00035A81" w:rsidRDefault="00EA2F92" w:rsidP="00035A81"/>
    <w:p w14:paraId="2DF86114" w14:textId="77777777" w:rsidR="00F40ACB" w:rsidRPr="00035A81" w:rsidRDefault="00035A81" w:rsidP="00035A81">
      <w:r>
        <w:t>4.5.3.</w:t>
      </w:r>
      <w:r>
        <w:tab/>
      </w:r>
      <w:r w:rsidR="00F40ACB" w:rsidRPr="00035A81">
        <w:t xml:space="preserve">Состав </w:t>
      </w:r>
      <w:r w:rsidR="005431F6" w:rsidRPr="00035A81">
        <w:t>З</w:t>
      </w:r>
      <w:r w:rsidR="00F40ACB" w:rsidRPr="00035A81">
        <w:t>акупочного органа, основные задачи, порядок функционирования Закупочного органа и виды принимаемых им решений</w:t>
      </w:r>
      <w:r w:rsidR="00855152" w:rsidRPr="00035A81">
        <w:t>,</w:t>
      </w:r>
      <w:r w:rsidR="0089786C" w:rsidRPr="00035A81">
        <w:t xml:space="preserve"> </w:t>
      </w:r>
      <w:r w:rsidR="00855152" w:rsidRPr="00035A81">
        <w:t>а также п</w:t>
      </w:r>
      <w:r w:rsidR="0089786C" w:rsidRPr="00035A81">
        <w:t>рава</w:t>
      </w:r>
      <w:r w:rsidR="00F40ACB" w:rsidRPr="00035A81">
        <w:t>, обязанности и ответственность членов Зак</w:t>
      </w:r>
      <w:r w:rsidR="004E2414" w:rsidRPr="00035A81">
        <w:t>упочного органа устанавливаются</w:t>
      </w:r>
      <w:r w:rsidR="00F40ACB" w:rsidRPr="00035A81">
        <w:t xml:space="preserve"> ЛНД/РД Заказчика в соответствии с законодательством </w:t>
      </w:r>
      <w:r w:rsidR="00E93488" w:rsidRPr="00035A81">
        <w:t>РФ</w:t>
      </w:r>
      <w:r w:rsidR="00F40ACB" w:rsidRPr="00035A81">
        <w:t xml:space="preserve"> и настоящим Положением.</w:t>
      </w:r>
    </w:p>
    <w:p w14:paraId="2CB1027A" w14:textId="77777777" w:rsidR="00C7015A" w:rsidRPr="00035A81" w:rsidRDefault="00C7015A" w:rsidP="00035A81"/>
    <w:p w14:paraId="1DB8BD5E" w14:textId="77777777" w:rsidR="008A6504" w:rsidRDefault="00035A81" w:rsidP="00035A81">
      <w:r>
        <w:t>4.5.4.</w:t>
      </w:r>
      <w:r>
        <w:tab/>
      </w:r>
      <w:r w:rsidR="008A6504" w:rsidRPr="00035A81">
        <w:t xml:space="preserve">К исключительной компетенции </w:t>
      </w:r>
      <w:r w:rsidR="005431F6" w:rsidRPr="00035A81">
        <w:t>З</w:t>
      </w:r>
      <w:r w:rsidR="008A6504" w:rsidRPr="00035A81">
        <w:t xml:space="preserve">акупочного органа Заказчика/Организатора закупки в ходе осуществления конкурентной процедуры закупки для Заказчиков первого типа относится принятие решений, прямо предусмотренных законодательством </w:t>
      </w:r>
      <w:r w:rsidR="004A3628">
        <w:t>в сфере закупок</w:t>
      </w:r>
      <w:r w:rsidR="008A6504" w:rsidRPr="00035A81">
        <w:t>.</w:t>
      </w:r>
    </w:p>
    <w:p w14:paraId="534577B8" w14:textId="77777777" w:rsidR="00F40ACB" w:rsidRDefault="00F40ACB" w:rsidP="00CB3104"/>
    <w:p w14:paraId="2B0EAD01" w14:textId="77777777" w:rsidR="00EA2F92" w:rsidRDefault="00EA2F92" w:rsidP="00B42137">
      <w:pPr>
        <w:pStyle w:val="-3"/>
      </w:pPr>
    </w:p>
    <w:p w14:paraId="6D0FCD10" w14:textId="77777777" w:rsidR="00FC62ED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498" w:name="_Toc79069512"/>
      <w:r>
        <w:rPr>
          <w:caps w:val="0"/>
        </w:rPr>
        <w:t>ОПЕРАТОР ЭП</w:t>
      </w:r>
      <w:bookmarkEnd w:id="498"/>
    </w:p>
    <w:p w14:paraId="123AC684" w14:textId="77777777" w:rsidR="00FC62ED" w:rsidRDefault="00FC62ED" w:rsidP="00B42137">
      <w:pPr>
        <w:pStyle w:val="-3"/>
      </w:pPr>
    </w:p>
    <w:p w14:paraId="73DE7869" w14:textId="77777777" w:rsidR="00DA6F86" w:rsidRPr="00035A81" w:rsidRDefault="00035A81" w:rsidP="00035A81">
      <w:r>
        <w:t>4.6.1.</w:t>
      </w:r>
      <w:r>
        <w:tab/>
      </w:r>
      <w:r w:rsidR="00DA6F86" w:rsidRPr="00035A81">
        <w:t xml:space="preserve">Перечень </w:t>
      </w:r>
      <w:r w:rsidR="0027436F" w:rsidRPr="00035A81">
        <w:t>ЭТП</w:t>
      </w:r>
      <w:r w:rsidR="00DA6F86" w:rsidRPr="00035A81">
        <w:t xml:space="preserve"> для проведения закупочных процедур в соответствии с требованиями </w:t>
      </w:r>
      <w:r w:rsidR="004956F5" w:rsidRPr="00035A81">
        <w:t>Закона №</w:t>
      </w:r>
      <w:r w:rsidR="00E623A0" w:rsidRPr="00035A81">
        <w:t xml:space="preserve"> </w:t>
      </w:r>
      <w:r w:rsidR="004956F5" w:rsidRPr="00035A81">
        <w:t>223-ФЗ устанавливается Правительством РФ</w:t>
      </w:r>
      <w:r w:rsidR="00DA6F86" w:rsidRPr="00035A81">
        <w:t>.</w:t>
      </w:r>
    </w:p>
    <w:p w14:paraId="38BE58C5" w14:textId="77777777" w:rsidR="00DA6F86" w:rsidRPr="00035A81" w:rsidRDefault="00DA6F86" w:rsidP="00035A81"/>
    <w:p w14:paraId="79604485" w14:textId="77777777" w:rsidR="006E617F" w:rsidRDefault="00035A81" w:rsidP="00035A81">
      <w:r>
        <w:t>4.6.2.</w:t>
      </w:r>
      <w:r>
        <w:tab/>
      </w:r>
      <w:r w:rsidR="004956F5" w:rsidRPr="00035A81">
        <w:t>Права, обязанности и ответственность Оператора ЭП устанавливаются законодательством в сфере закупок, договором между Заказчиком и Оператором ЭП, регламентирующими документами по работе на ЭТП</w:t>
      </w:r>
      <w:r w:rsidR="003E6173" w:rsidRPr="00035A81">
        <w:t>.</w:t>
      </w:r>
    </w:p>
    <w:p w14:paraId="7D31A30A" w14:textId="77777777" w:rsidR="007D0EFF" w:rsidRDefault="007D0EFF" w:rsidP="00035A81"/>
    <w:p w14:paraId="7448B93B" w14:textId="77777777" w:rsidR="007D0EFF" w:rsidRPr="00123BB7" w:rsidRDefault="007D0EFF" w:rsidP="00FB50FF">
      <w:pPr>
        <w:pStyle w:val="S20"/>
        <w:numPr>
          <w:ilvl w:val="1"/>
          <w:numId w:val="40"/>
        </w:numPr>
        <w:ind w:left="0" w:firstLine="0"/>
        <w:rPr>
          <w:rFonts w:cs="Arial"/>
          <w:caps w:val="0"/>
        </w:rPr>
      </w:pPr>
      <w:bookmarkStart w:id="499" w:name="_Toc79069513"/>
      <w:r w:rsidRPr="007D0EFF">
        <w:rPr>
          <w:rFonts w:cs="Arial"/>
          <w:caps w:val="0"/>
        </w:rPr>
        <w:t>УПОЛНОМОЧЕННОЕ ЛИЦО</w:t>
      </w:r>
      <w:bookmarkEnd w:id="499"/>
    </w:p>
    <w:p w14:paraId="24F6FD5A" w14:textId="77777777" w:rsidR="003302FF" w:rsidRDefault="003302FF" w:rsidP="005D3D71">
      <w:pPr>
        <w:pStyle w:val="-3"/>
      </w:pPr>
    </w:p>
    <w:p w14:paraId="32623558" w14:textId="77777777" w:rsidR="00AB342D" w:rsidRPr="00BC3B4F" w:rsidRDefault="00AB342D" w:rsidP="00AB342D">
      <w:pPr>
        <w:pStyle w:val="-3"/>
      </w:pPr>
      <w:r>
        <w:t>4.7.1. Уполномоченное лицо, виды принимаемых им решений определяется РД Заказчика</w:t>
      </w:r>
      <w:r w:rsidR="004A3628">
        <w:t>/Организатора закупки</w:t>
      </w:r>
      <w:r>
        <w:t>.</w:t>
      </w:r>
    </w:p>
    <w:p w14:paraId="7CA54E07" w14:textId="77777777" w:rsidR="00AB342D" w:rsidRDefault="00AB342D" w:rsidP="005D3D71">
      <w:pPr>
        <w:pStyle w:val="-3"/>
      </w:pPr>
    </w:p>
    <w:p w14:paraId="6CAF534F" w14:textId="77777777" w:rsidR="00C76031" w:rsidRDefault="007D0EFF" w:rsidP="005D3D71">
      <w:pPr>
        <w:pStyle w:val="-3"/>
      </w:pPr>
      <w:r>
        <w:lastRenderedPageBreak/>
        <w:t>4.7.</w:t>
      </w:r>
      <w:r w:rsidR="00AB342D">
        <w:t>2</w:t>
      </w:r>
      <w:r>
        <w:t>.</w:t>
      </w:r>
      <w:r>
        <w:tab/>
      </w:r>
      <w:r w:rsidR="00795617">
        <w:t>Уполномоченное лицо Заказчика/</w:t>
      </w:r>
      <w:r w:rsidR="004A3628">
        <w:t xml:space="preserve">Организатора закупки </w:t>
      </w:r>
      <w:r w:rsidR="00795617">
        <w:t xml:space="preserve">при проведении закупочных процедур может принимать решения об объявлении процедуры закупки, о </w:t>
      </w:r>
      <w:r w:rsidR="00C76031">
        <w:t xml:space="preserve">результатах </w:t>
      </w:r>
      <w:r w:rsidR="00795617" w:rsidRPr="00795617">
        <w:t>рассмотрени</w:t>
      </w:r>
      <w:r w:rsidR="00C76031">
        <w:t>я</w:t>
      </w:r>
      <w:r w:rsidR="00795617" w:rsidRPr="00795617">
        <w:t xml:space="preserve"> заявок Участников закупки</w:t>
      </w:r>
      <w:r w:rsidR="00795617">
        <w:t xml:space="preserve"> </w:t>
      </w:r>
      <w:r w:rsidR="00795617" w:rsidRPr="00795617">
        <w:t>и выбор</w:t>
      </w:r>
      <w:r w:rsidR="00795617">
        <w:t>е</w:t>
      </w:r>
      <w:r w:rsidR="00795617" w:rsidRPr="00795617">
        <w:t xml:space="preserve"> Победителя</w:t>
      </w:r>
      <w:r w:rsidR="00795617">
        <w:t>, о проведении переторжки и переговоров, а также выполнять иные</w:t>
      </w:r>
      <w:r w:rsidR="00795617" w:rsidRPr="00795617">
        <w:t xml:space="preserve"> функции в соответствии с требованиями ЛНД/РД </w:t>
      </w:r>
      <w:r w:rsidR="004A3628">
        <w:t>Заказчика/Организатора закупки</w:t>
      </w:r>
      <w:r w:rsidR="00795617" w:rsidRPr="00795617">
        <w:t xml:space="preserve"> в области закупочной деятельности</w:t>
      </w:r>
      <w:r w:rsidR="00123BB7">
        <w:t xml:space="preserve">, за исключением решений, </w:t>
      </w:r>
      <w:r w:rsidR="00AB342D">
        <w:t xml:space="preserve">принятие которых  в соответствии </w:t>
      </w:r>
      <w:r w:rsidR="00123BB7">
        <w:t xml:space="preserve">законодательством </w:t>
      </w:r>
      <w:r w:rsidR="00AB342D">
        <w:t>в сфере закупок  отнесено к исключительной компетенции Закупочного органа</w:t>
      </w:r>
      <w:r w:rsidR="00795617">
        <w:t>.</w:t>
      </w:r>
    </w:p>
    <w:p w14:paraId="1D1BE5C7" w14:textId="77777777" w:rsidR="00C76031" w:rsidRDefault="00C76031" w:rsidP="005D3D71">
      <w:pPr>
        <w:pStyle w:val="-3"/>
      </w:pPr>
    </w:p>
    <w:p w14:paraId="524AC24F" w14:textId="77777777" w:rsidR="00F40C99" w:rsidRDefault="00F40C99" w:rsidP="005D3D71">
      <w:pPr>
        <w:pStyle w:val="-3"/>
      </w:pPr>
      <w:r>
        <w:t>4.7.</w:t>
      </w:r>
      <w:r w:rsidR="00AB342D">
        <w:t>3</w:t>
      </w:r>
      <w:r>
        <w:t>. </w:t>
      </w:r>
      <w:r w:rsidR="004A3628">
        <w:t>Д</w:t>
      </w:r>
      <w:r w:rsidR="004A3628" w:rsidRPr="00BC3B4F">
        <w:t xml:space="preserve">ля целей настоящего Положения формулирование норм специально для </w:t>
      </w:r>
      <w:r w:rsidR="004A3628">
        <w:t>Уполномоченного лица</w:t>
      </w:r>
      <w:r w:rsidR="004A3628" w:rsidRPr="00BC3B4F">
        <w:t xml:space="preserve"> означает, что данная норма применима только к случаю, когда </w:t>
      </w:r>
      <w:r w:rsidR="004A3628">
        <w:t>принятие решения в рамках закупочной деятельности относ</w:t>
      </w:r>
      <w:r w:rsidR="007E1381">
        <w:t>и</w:t>
      </w:r>
      <w:r w:rsidR="004A3628">
        <w:t xml:space="preserve">тся </w:t>
      </w:r>
      <w:r w:rsidR="004A3628" w:rsidRPr="00BC3B4F">
        <w:t xml:space="preserve">к </w:t>
      </w:r>
      <w:r w:rsidR="004A3628">
        <w:t>компетенции Уполномоченного лица</w:t>
      </w:r>
      <w:r w:rsidR="004A3628" w:rsidRPr="00BC3B4F">
        <w:t xml:space="preserve">; во всех остальных случаях формулировка норм для </w:t>
      </w:r>
      <w:r w:rsidR="004A3628">
        <w:t>Закупочного органа</w:t>
      </w:r>
      <w:r w:rsidR="004A3628" w:rsidRPr="00BC3B4F">
        <w:t xml:space="preserve"> подразумевает и </w:t>
      </w:r>
      <w:r w:rsidR="004A3628">
        <w:t>возможность принятия решения Уполномоченным лицом, если такие полномочия установлены РД/ЛНД Заказчика/Организатора закупки</w:t>
      </w:r>
      <w:r w:rsidR="004A3628" w:rsidRPr="00BC3B4F">
        <w:t>.</w:t>
      </w:r>
    </w:p>
    <w:p w14:paraId="190D2153" w14:textId="77777777" w:rsidR="00642C0B" w:rsidRPr="00BC3B4F" w:rsidRDefault="00642C0B" w:rsidP="00C53975">
      <w:pPr>
        <w:pStyle w:val="10"/>
        <w:tabs>
          <w:tab w:val="clear" w:pos="431"/>
          <w:tab w:val="left" w:pos="539"/>
        </w:tabs>
        <w:spacing w:before="120"/>
        <w:sectPr w:rsidR="00642C0B" w:rsidRPr="00BC3B4F" w:rsidSect="00C417B4">
          <w:headerReference w:type="default" r:id="rId35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27C431B7" w14:textId="1642B08F" w:rsidR="00377E15" w:rsidRPr="00BC3B4F" w:rsidRDefault="00E623A0" w:rsidP="00FB50FF">
      <w:pPr>
        <w:pStyle w:val="S1"/>
        <w:numPr>
          <w:ilvl w:val="0"/>
          <w:numId w:val="40"/>
        </w:numPr>
        <w:ind w:left="0" w:firstLine="0"/>
      </w:pPr>
      <w:bookmarkStart w:id="500" w:name="_Toc390937700"/>
      <w:bookmarkStart w:id="501" w:name="_Toc390938684"/>
      <w:bookmarkStart w:id="502" w:name="_Toc390945186"/>
      <w:bookmarkStart w:id="503" w:name="_Toc390945335"/>
      <w:bookmarkStart w:id="504" w:name="_Toc390937701"/>
      <w:bookmarkStart w:id="505" w:name="_Toc390938685"/>
      <w:bookmarkStart w:id="506" w:name="_Toc390945187"/>
      <w:bookmarkStart w:id="507" w:name="_Toc390945336"/>
      <w:bookmarkStart w:id="508" w:name="_Toc390937702"/>
      <w:bookmarkStart w:id="509" w:name="_Toc390938686"/>
      <w:bookmarkStart w:id="510" w:name="_Toc390945188"/>
      <w:bookmarkStart w:id="511" w:name="_Toc390945337"/>
      <w:bookmarkStart w:id="512" w:name="_Toc390937703"/>
      <w:bookmarkStart w:id="513" w:name="_Toc390938687"/>
      <w:bookmarkStart w:id="514" w:name="_Toc390945189"/>
      <w:bookmarkStart w:id="515" w:name="_Toc390945338"/>
      <w:bookmarkStart w:id="516" w:name="_Toc390937704"/>
      <w:bookmarkStart w:id="517" w:name="_Toc390938688"/>
      <w:bookmarkStart w:id="518" w:name="_Toc390945190"/>
      <w:bookmarkStart w:id="519" w:name="_Toc390945339"/>
      <w:bookmarkStart w:id="520" w:name="_Toc390534740"/>
      <w:bookmarkStart w:id="521" w:name="_Toc390543783"/>
      <w:bookmarkStart w:id="522" w:name="_Toc390547956"/>
      <w:bookmarkStart w:id="523" w:name="_Toc390548071"/>
      <w:bookmarkStart w:id="524" w:name="_Toc390551201"/>
      <w:bookmarkStart w:id="525" w:name="_Toc390601278"/>
      <w:bookmarkStart w:id="526" w:name="_Toc387051102"/>
      <w:bookmarkStart w:id="527" w:name="_Toc387058397"/>
      <w:bookmarkStart w:id="528" w:name="_Toc386590380"/>
      <w:bookmarkStart w:id="529" w:name="_Toc386668193"/>
      <w:bookmarkStart w:id="530" w:name="_Toc390534741"/>
      <w:bookmarkStart w:id="531" w:name="_Toc390543784"/>
      <w:bookmarkStart w:id="532" w:name="_Toc390547957"/>
      <w:bookmarkStart w:id="533" w:name="_Toc390548072"/>
      <w:bookmarkStart w:id="534" w:name="_Toc390551202"/>
      <w:bookmarkStart w:id="535" w:name="_Toc390601279"/>
      <w:bookmarkStart w:id="536" w:name="_Toc390534742"/>
      <w:bookmarkStart w:id="537" w:name="_Toc390543785"/>
      <w:bookmarkStart w:id="538" w:name="_Toc390547958"/>
      <w:bookmarkStart w:id="539" w:name="_Toc390548073"/>
      <w:bookmarkStart w:id="540" w:name="_Toc390551203"/>
      <w:bookmarkStart w:id="541" w:name="_Toc390601280"/>
      <w:bookmarkStart w:id="542" w:name="_Toc270628664"/>
      <w:bookmarkStart w:id="543" w:name="_Toc270628665"/>
      <w:bookmarkStart w:id="544" w:name="_Toc270006670"/>
      <w:bookmarkStart w:id="545" w:name="_Toc270010881"/>
      <w:bookmarkStart w:id="546" w:name="_Toc270089133"/>
      <w:bookmarkStart w:id="547" w:name="_Toc264442517"/>
      <w:bookmarkStart w:id="548" w:name="_Toc264442717"/>
      <w:bookmarkStart w:id="549" w:name="_Toc270628668"/>
      <w:bookmarkStart w:id="550" w:name="_Toc270628669"/>
      <w:bookmarkStart w:id="551" w:name="_Toc266995607"/>
      <w:bookmarkStart w:id="552" w:name="_Toc266998895"/>
      <w:bookmarkStart w:id="553" w:name="_Toc267034552"/>
      <w:bookmarkStart w:id="554" w:name="_Toc385509937"/>
      <w:bookmarkStart w:id="555" w:name="_Toc385510533"/>
      <w:bookmarkStart w:id="556" w:name="_Toc385511417"/>
      <w:bookmarkStart w:id="557" w:name="_Toc385512331"/>
      <w:bookmarkStart w:id="558" w:name="_Toc385515117"/>
      <w:bookmarkStart w:id="559" w:name="_Toc385516075"/>
      <w:bookmarkStart w:id="560" w:name="_Toc385509938"/>
      <w:bookmarkStart w:id="561" w:name="_Toc385510534"/>
      <w:bookmarkStart w:id="562" w:name="_Toc385511418"/>
      <w:bookmarkStart w:id="563" w:name="_Toc385512332"/>
      <w:bookmarkStart w:id="564" w:name="_Toc385515118"/>
      <w:bookmarkStart w:id="565" w:name="_Toc385516076"/>
      <w:bookmarkStart w:id="566" w:name="_Toc387213730"/>
      <w:bookmarkStart w:id="567" w:name="_Toc387239154"/>
      <w:bookmarkStart w:id="568" w:name="_Toc387265302"/>
      <w:bookmarkStart w:id="569" w:name="_Toc387333978"/>
      <w:bookmarkStart w:id="570" w:name="_Toc387477645"/>
      <w:bookmarkStart w:id="571" w:name="_Toc387478052"/>
      <w:bookmarkStart w:id="572" w:name="_Toc387478459"/>
      <w:bookmarkStart w:id="573" w:name="_Toc387507262"/>
      <w:bookmarkStart w:id="574" w:name="_Toc387213732"/>
      <w:bookmarkStart w:id="575" w:name="_Toc387239156"/>
      <w:bookmarkStart w:id="576" w:name="_Toc387265304"/>
      <w:bookmarkStart w:id="577" w:name="_Toc387333980"/>
      <w:bookmarkStart w:id="578" w:name="_Toc387477647"/>
      <w:bookmarkStart w:id="579" w:name="_Toc387478054"/>
      <w:bookmarkStart w:id="580" w:name="_Toc387478461"/>
      <w:bookmarkStart w:id="581" w:name="_Toc387507264"/>
      <w:bookmarkStart w:id="582" w:name="_Toc387213736"/>
      <w:bookmarkStart w:id="583" w:name="_Toc387239160"/>
      <w:bookmarkStart w:id="584" w:name="_Toc387265308"/>
      <w:bookmarkStart w:id="585" w:name="_Toc387333984"/>
      <w:bookmarkStart w:id="586" w:name="_Toc387477651"/>
      <w:bookmarkStart w:id="587" w:name="_Toc387478058"/>
      <w:bookmarkStart w:id="588" w:name="_Toc387478465"/>
      <w:bookmarkStart w:id="589" w:name="_Toc387507268"/>
      <w:bookmarkStart w:id="590" w:name="_Toc387213737"/>
      <w:bookmarkStart w:id="591" w:name="_Toc387239161"/>
      <w:bookmarkStart w:id="592" w:name="_Toc387265309"/>
      <w:bookmarkStart w:id="593" w:name="_Toc387333985"/>
      <w:bookmarkStart w:id="594" w:name="_Toc387477652"/>
      <w:bookmarkStart w:id="595" w:name="_Toc387478059"/>
      <w:bookmarkStart w:id="596" w:name="_Toc387478466"/>
      <w:bookmarkStart w:id="597" w:name="_Toc387507269"/>
      <w:bookmarkStart w:id="598" w:name="_Toc387213739"/>
      <w:bookmarkStart w:id="599" w:name="_Toc387239163"/>
      <w:bookmarkStart w:id="600" w:name="_Toc387265311"/>
      <w:bookmarkStart w:id="601" w:name="_Toc387333987"/>
      <w:bookmarkStart w:id="602" w:name="_Toc387477654"/>
      <w:bookmarkStart w:id="603" w:name="_Toc387478061"/>
      <w:bookmarkStart w:id="604" w:name="_Toc387478468"/>
      <w:bookmarkStart w:id="605" w:name="_Toc387507271"/>
      <w:bookmarkStart w:id="606" w:name="_Toc387213740"/>
      <w:bookmarkStart w:id="607" w:name="_Toc387239164"/>
      <w:bookmarkStart w:id="608" w:name="_Toc387265312"/>
      <w:bookmarkStart w:id="609" w:name="_Toc387333988"/>
      <w:bookmarkStart w:id="610" w:name="_Toc387477655"/>
      <w:bookmarkStart w:id="611" w:name="_Toc387478062"/>
      <w:bookmarkStart w:id="612" w:name="_Toc387478469"/>
      <w:bookmarkStart w:id="613" w:name="_Toc387507272"/>
      <w:bookmarkStart w:id="614" w:name="_Toc385509941"/>
      <w:bookmarkStart w:id="615" w:name="_Toc385510537"/>
      <w:bookmarkStart w:id="616" w:name="_Toc385511421"/>
      <w:bookmarkStart w:id="617" w:name="_Toc385512335"/>
      <w:bookmarkStart w:id="618" w:name="_Toc385515121"/>
      <w:bookmarkStart w:id="619" w:name="_Toc385516079"/>
      <w:bookmarkStart w:id="620" w:name="_Toc385509942"/>
      <w:bookmarkStart w:id="621" w:name="_Toc385510538"/>
      <w:bookmarkStart w:id="622" w:name="_Toc385511422"/>
      <w:bookmarkStart w:id="623" w:name="_Toc385512336"/>
      <w:bookmarkStart w:id="624" w:name="_Toc385515122"/>
      <w:bookmarkStart w:id="625" w:name="_Toc385516080"/>
      <w:bookmarkStart w:id="626" w:name="_Toc387213741"/>
      <w:bookmarkStart w:id="627" w:name="_Toc387239165"/>
      <w:bookmarkStart w:id="628" w:name="_Toc387265313"/>
      <w:bookmarkStart w:id="629" w:name="_Toc387333989"/>
      <w:bookmarkStart w:id="630" w:name="_Toc387477656"/>
      <w:bookmarkStart w:id="631" w:name="_Toc387478063"/>
      <w:bookmarkStart w:id="632" w:name="_Toc387478470"/>
      <w:bookmarkStart w:id="633" w:name="_Toc387507273"/>
      <w:bookmarkStart w:id="634" w:name="_Toc387213743"/>
      <w:bookmarkStart w:id="635" w:name="_Toc387239167"/>
      <w:bookmarkStart w:id="636" w:name="_Toc387265315"/>
      <w:bookmarkStart w:id="637" w:name="_Toc387333991"/>
      <w:bookmarkStart w:id="638" w:name="_Toc387477658"/>
      <w:bookmarkStart w:id="639" w:name="_Toc387478065"/>
      <w:bookmarkStart w:id="640" w:name="_Toc387478472"/>
      <w:bookmarkStart w:id="641" w:name="_Toc387507275"/>
      <w:bookmarkStart w:id="642" w:name="_Toc387213747"/>
      <w:bookmarkStart w:id="643" w:name="_Toc387239171"/>
      <w:bookmarkStart w:id="644" w:name="_Toc387265319"/>
      <w:bookmarkStart w:id="645" w:name="_Toc387333995"/>
      <w:bookmarkStart w:id="646" w:name="_Toc387477662"/>
      <w:bookmarkStart w:id="647" w:name="_Toc387478069"/>
      <w:bookmarkStart w:id="648" w:name="_Toc387478476"/>
      <w:bookmarkStart w:id="649" w:name="_Toc387507279"/>
      <w:bookmarkStart w:id="650" w:name="_Toc387213748"/>
      <w:bookmarkStart w:id="651" w:name="_Toc387239172"/>
      <w:bookmarkStart w:id="652" w:name="_Toc387265320"/>
      <w:bookmarkStart w:id="653" w:name="_Toc387333996"/>
      <w:bookmarkStart w:id="654" w:name="_Toc387477663"/>
      <w:bookmarkStart w:id="655" w:name="_Toc387478070"/>
      <w:bookmarkStart w:id="656" w:name="_Toc387478477"/>
      <w:bookmarkStart w:id="657" w:name="_Toc387507280"/>
      <w:bookmarkStart w:id="658" w:name="_Toc387213749"/>
      <w:bookmarkStart w:id="659" w:name="_Toc387239173"/>
      <w:bookmarkStart w:id="660" w:name="_Toc387265321"/>
      <w:bookmarkStart w:id="661" w:name="_Toc387333997"/>
      <w:bookmarkStart w:id="662" w:name="_Toc387477664"/>
      <w:bookmarkStart w:id="663" w:name="_Toc387478071"/>
      <w:bookmarkStart w:id="664" w:name="_Toc387478478"/>
      <w:bookmarkStart w:id="665" w:name="_Toc387507281"/>
      <w:bookmarkStart w:id="666" w:name="_Toc387213750"/>
      <w:bookmarkStart w:id="667" w:name="_Toc387239174"/>
      <w:bookmarkStart w:id="668" w:name="_Toc387265322"/>
      <w:bookmarkStart w:id="669" w:name="_Toc387333998"/>
      <w:bookmarkStart w:id="670" w:name="_Toc387477665"/>
      <w:bookmarkStart w:id="671" w:name="_Toc387478072"/>
      <w:bookmarkStart w:id="672" w:name="_Toc387478479"/>
      <w:bookmarkStart w:id="673" w:name="_Toc387507282"/>
      <w:bookmarkStart w:id="674" w:name="_Toc387213752"/>
      <w:bookmarkStart w:id="675" w:name="_Toc387239176"/>
      <w:bookmarkStart w:id="676" w:name="_Toc387265324"/>
      <w:bookmarkStart w:id="677" w:name="_Toc387334000"/>
      <w:bookmarkStart w:id="678" w:name="_Toc387477667"/>
      <w:bookmarkStart w:id="679" w:name="_Toc387478074"/>
      <w:bookmarkStart w:id="680" w:name="_Toc387478481"/>
      <w:bookmarkStart w:id="681" w:name="_Toc387507284"/>
      <w:bookmarkStart w:id="682" w:name="_Toc387213753"/>
      <w:bookmarkStart w:id="683" w:name="_Toc387239177"/>
      <w:bookmarkStart w:id="684" w:name="_Toc387265325"/>
      <w:bookmarkStart w:id="685" w:name="_Toc387334001"/>
      <w:bookmarkStart w:id="686" w:name="_Toc387477668"/>
      <w:bookmarkStart w:id="687" w:name="_Toc387478075"/>
      <w:bookmarkStart w:id="688" w:name="_Toc387478482"/>
      <w:bookmarkStart w:id="689" w:name="_Toc387507285"/>
      <w:bookmarkStart w:id="690" w:name="_Toc387213754"/>
      <w:bookmarkStart w:id="691" w:name="_Toc387239178"/>
      <w:bookmarkStart w:id="692" w:name="_Toc387265326"/>
      <w:bookmarkStart w:id="693" w:name="_Toc387334002"/>
      <w:bookmarkStart w:id="694" w:name="_Toc387477669"/>
      <w:bookmarkStart w:id="695" w:name="_Toc387478076"/>
      <w:bookmarkStart w:id="696" w:name="_Toc387478483"/>
      <w:bookmarkStart w:id="697" w:name="_Toc387507286"/>
      <w:bookmarkStart w:id="698" w:name="_Toc387213755"/>
      <w:bookmarkStart w:id="699" w:name="_Toc387239179"/>
      <w:bookmarkStart w:id="700" w:name="_Toc387265327"/>
      <w:bookmarkStart w:id="701" w:name="_Toc387334003"/>
      <w:bookmarkStart w:id="702" w:name="_Toc387477670"/>
      <w:bookmarkStart w:id="703" w:name="_Toc387478077"/>
      <w:bookmarkStart w:id="704" w:name="_Toc387478484"/>
      <w:bookmarkStart w:id="705" w:name="_Toc387507287"/>
      <w:bookmarkStart w:id="706" w:name="_Toc387213757"/>
      <w:bookmarkStart w:id="707" w:name="_Toc387239181"/>
      <w:bookmarkStart w:id="708" w:name="_Toc387265329"/>
      <w:bookmarkStart w:id="709" w:name="_Toc387334005"/>
      <w:bookmarkStart w:id="710" w:name="_Toc387477672"/>
      <w:bookmarkStart w:id="711" w:name="_Toc387478079"/>
      <w:bookmarkStart w:id="712" w:name="_Toc387478486"/>
      <w:bookmarkStart w:id="713" w:name="_Toc387507289"/>
      <w:bookmarkStart w:id="714" w:name="_Toc387213766"/>
      <w:bookmarkStart w:id="715" w:name="_Toc387239190"/>
      <w:bookmarkStart w:id="716" w:name="_Toc387265338"/>
      <w:bookmarkStart w:id="717" w:name="_Toc387334014"/>
      <w:bookmarkStart w:id="718" w:name="_Toc387477681"/>
      <w:bookmarkStart w:id="719" w:name="_Toc387478088"/>
      <w:bookmarkStart w:id="720" w:name="_Toc387478495"/>
      <w:bookmarkStart w:id="721" w:name="_Toc387507298"/>
      <w:bookmarkStart w:id="722" w:name="_Toc387213767"/>
      <w:bookmarkStart w:id="723" w:name="_Toc387239191"/>
      <w:bookmarkStart w:id="724" w:name="_Toc387265339"/>
      <w:bookmarkStart w:id="725" w:name="_Toc387334015"/>
      <w:bookmarkStart w:id="726" w:name="_Toc387477682"/>
      <w:bookmarkStart w:id="727" w:name="_Toc387478089"/>
      <w:bookmarkStart w:id="728" w:name="_Toc387478496"/>
      <w:bookmarkStart w:id="729" w:name="_Toc387507299"/>
      <w:bookmarkStart w:id="730" w:name="_Toc387213768"/>
      <w:bookmarkStart w:id="731" w:name="_Toc387239192"/>
      <w:bookmarkStart w:id="732" w:name="_Toc387265340"/>
      <w:bookmarkStart w:id="733" w:name="_Toc387334016"/>
      <w:bookmarkStart w:id="734" w:name="_Toc387477683"/>
      <w:bookmarkStart w:id="735" w:name="_Toc387478090"/>
      <w:bookmarkStart w:id="736" w:name="_Toc387478497"/>
      <w:bookmarkStart w:id="737" w:name="_Toc387507300"/>
      <w:bookmarkStart w:id="738" w:name="_Toc387213769"/>
      <w:bookmarkStart w:id="739" w:name="_Toc387239193"/>
      <w:bookmarkStart w:id="740" w:name="_Toc387265341"/>
      <w:bookmarkStart w:id="741" w:name="_Toc387334017"/>
      <w:bookmarkStart w:id="742" w:name="_Toc387477684"/>
      <w:bookmarkStart w:id="743" w:name="_Toc387478091"/>
      <w:bookmarkStart w:id="744" w:name="_Toc387478498"/>
      <w:bookmarkStart w:id="745" w:name="_Toc387507301"/>
      <w:bookmarkStart w:id="746" w:name="_Hlt306386383"/>
      <w:bookmarkStart w:id="747" w:name="_Toc387213770"/>
      <w:bookmarkStart w:id="748" w:name="_Toc387239194"/>
      <w:bookmarkStart w:id="749" w:name="_Toc387265342"/>
      <w:bookmarkStart w:id="750" w:name="_Toc387334018"/>
      <w:bookmarkStart w:id="751" w:name="_Toc387477685"/>
      <w:bookmarkStart w:id="752" w:name="_Toc387478092"/>
      <w:bookmarkStart w:id="753" w:name="_Toc387478499"/>
      <w:bookmarkStart w:id="754" w:name="_Toc387507302"/>
      <w:bookmarkStart w:id="755" w:name="_Toc387051107"/>
      <w:bookmarkStart w:id="756" w:name="_Toc387058402"/>
      <w:bookmarkStart w:id="757" w:name="_Toc386384553"/>
      <w:bookmarkStart w:id="758" w:name="_Toc386396661"/>
      <w:bookmarkStart w:id="759" w:name="_Toc386411196"/>
      <w:bookmarkStart w:id="760" w:name="_Toc386433881"/>
      <w:bookmarkStart w:id="761" w:name="_Toc386590385"/>
      <w:bookmarkStart w:id="762" w:name="_Toc386668198"/>
      <w:bookmarkStart w:id="763" w:name="_Toc386384554"/>
      <w:bookmarkStart w:id="764" w:name="_Toc386396662"/>
      <w:bookmarkStart w:id="765" w:name="_Toc386411197"/>
      <w:bookmarkStart w:id="766" w:name="_Toc386433882"/>
      <w:bookmarkStart w:id="767" w:name="_Toc386590386"/>
      <w:bookmarkStart w:id="768" w:name="_Toc386668199"/>
      <w:bookmarkStart w:id="769" w:name="_Toc387213771"/>
      <w:bookmarkStart w:id="770" w:name="_Toc387239195"/>
      <w:bookmarkStart w:id="771" w:name="_Toc387265343"/>
      <w:bookmarkStart w:id="772" w:name="_Toc387334019"/>
      <w:bookmarkStart w:id="773" w:name="_Toc387477686"/>
      <w:bookmarkStart w:id="774" w:name="_Toc387478093"/>
      <w:bookmarkStart w:id="775" w:name="_Toc387478500"/>
      <w:bookmarkStart w:id="776" w:name="_Toc387507303"/>
      <w:bookmarkStart w:id="777" w:name="_Toc387213775"/>
      <w:bookmarkStart w:id="778" w:name="_Toc387239199"/>
      <w:bookmarkStart w:id="779" w:name="_Toc387265347"/>
      <w:bookmarkStart w:id="780" w:name="_Toc387334023"/>
      <w:bookmarkStart w:id="781" w:name="_Toc387477690"/>
      <w:bookmarkStart w:id="782" w:name="_Toc387478097"/>
      <w:bookmarkStart w:id="783" w:name="_Toc387478504"/>
      <w:bookmarkStart w:id="784" w:name="_Toc387507307"/>
      <w:bookmarkStart w:id="785" w:name="_Toc387213776"/>
      <w:bookmarkStart w:id="786" w:name="_Toc387239200"/>
      <w:bookmarkStart w:id="787" w:name="_Toc387265348"/>
      <w:bookmarkStart w:id="788" w:name="_Toc387334024"/>
      <w:bookmarkStart w:id="789" w:name="_Toc387477691"/>
      <w:bookmarkStart w:id="790" w:name="_Toc387478098"/>
      <w:bookmarkStart w:id="791" w:name="_Toc387478505"/>
      <w:bookmarkStart w:id="792" w:name="_Toc387507308"/>
      <w:bookmarkStart w:id="793" w:name="_Toc387213777"/>
      <w:bookmarkStart w:id="794" w:name="_Toc387239201"/>
      <w:bookmarkStart w:id="795" w:name="_Toc387265349"/>
      <w:bookmarkStart w:id="796" w:name="_Toc387334025"/>
      <w:bookmarkStart w:id="797" w:name="_Toc387477692"/>
      <w:bookmarkStart w:id="798" w:name="_Toc387478099"/>
      <w:bookmarkStart w:id="799" w:name="_Toc387478506"/>
      <w:bookmarkStart w:id="800" w:name="_Toc387507309"/>
      <w:bookmarkStart w:id="801" w:name="_Toc387213779"/>
      <w:bookmarkStart w:id="802" w:name="_Toc387239203"/>
      <w:bookmarkStart w:id="803" w:name="_Toc387265351"/>
      <w:bookmarkStart w:id="804" w:name="_Toc387334027"/>
      <w:bookmarkStart w:id="805" w:name="_Toc387477694"/>
      <w:bookmarkStart w:id="806" w:name="_Toc387478101"/>
      <w:bookmarkStart w:id="807" w:name="_Toc387478508"/>
      <w:bookmarkStart w:id="808" w:name="_Toc387507311"/>
      <w:bookmarkStart w:id="809" w:name="_Toc387213781"/>
      <w:bookmarkStart w:id="810" w:name="_Toc387239205"/>
      <w:bookmarkStart w:id="811" w:name="_Toc387265353"/>
      <w:bookmarkStart w:id="812" w:name="_Toc387334029"/>
      <w:bookmarkStart w:id="813" w:name="_Toc387477696"/>
      <w:bookmarkStart w:id="814" w:name="_Toc387478103"/>
      <w:bookmarkStart w:id="815" w:name="_Toc387478510"/>
      <w:bookmarkStart w:id="816" w:name="_Toc387507313"/>
      <w:bookmarkStart w:id="817" w:name="_Toc387213782"/>
      <w:bookmarkStart w:id="818" w:name="_Toc387239206"/>
      <w:bookmarkStart w:id="819" w:name="_Toc387265354"/>
      <w:bookmarkStart w:id="820" w:name="_Toc387334030"/>
      <w:bookmarkStart w:id="821" w:name="_Toc387477697"/>
      <w:bookmarkStart w:id="822" w:name="_Toc387478104"/>
      <w:bookmarkStart w:id="823" w:name="_Toc387478511"/>
      <w:bookmarkStart w:id="824" w:name="_Toc387507314"/>
      <w:bookmarkStart w:id="825" w:name="_Toc387213783"/>
      <w:bookmarkStart w:id="826" w:name="_Toc387239207"/>
      <w:bookmarkStart w:id="827" w:name="_Toc387265355"/>
      <w:bookmarkStart w:id="828" w:name="_Toc387334031"/>
      <w:bookmarkStart w:id="829" w:name="_Toc387477698"/>
      <w:bookmarkStart w:id="830" w:name="_Toc387478105"/>
      <w:bookmarkStart w:id="831" w:name="_Toc387478512"/>
      <w:bookmarkStart w:id="832" w:name="_Toc387507315"/>
      <w:bookmarkStart w:id="833" w:name="_Toc387213784"/>
      <w:bookmarkStart w:id="834" w:name="_Toc387239208"/>
      <w:bookmarkStart w:id="835" w:name="_Toc387265356"/>
      <w:bookmarkStart w:id="836" w:name="_Toc387334032"/>
      <w:bookmarkStart w:id="837" w:name="_Toc387477699"/>
      <w:bookmarkStart w:id="838" w:name="_Toc387478106"/>
      <w:bookmarkStart w:id="839" w:name="_Toc387478513"/>
      <w:bookmarkStart w:id="840" w:name="_Toc387507316"/>
      <w:bookmarkStart w:id="841" w:name="_Toc387213785"/>
      <w:bookmarkStart w:id="842" w:name="_Toc387239209"/>
      <w:bookmarkStart w:id="843" w:name="_Toc387265357"/>
      <w:bookmarkStart w:id="844" w:name="_Toc387334033"/>
      <w:bookmarkStart w:id="845" w:name="_Toc387477700"/>
      <w:bookmarkStart w:id="846" w:name="_Toc387478107"/>
      <w:bookmarkStart w:id="847" w:name="_Toc387478514"/>
      <w:bookmarkStart w:id="848" w:name="_Toc387507317"/>
      <w:bookmarkStart w:id="849" w:name="_Toc387213786"/>
      <w:bookmarkStart w:id="850" w:name="_Toc387239210"/>
      <w:bookmarkStart w:id="851" w:name="_Toc387265358"/>
      <w:bookmarkStart w:id="852" w:name="_Toc387334034"/>
      <w:bookmarkStart w:id="853" w:name="_Toc387477701"/>
      <w:bookmarkStart w:id="854" w:name="_Toc387478108"/>
      <w:bookmarkStart w:id="855" w:name="_Toc387478515"/>
      <w:bookmarkStart w:id="856" w:name="_Toc387507318"/>
      <w:bookmarkStart w:id="857" w:name="_Toc387213787"/>
      <w:bookmarkStart w:id="858" w:name="_Toc387239211"/>
      <w:bookmarkStart w:id="859" w:name="_Toc387265359"/>
      <w:bookmarkStart w:id="860" w:name="_Toc387334035"/>
      <w:bookmarkStart w:id="861" w:name="_Toc387477702"/>
      <w:bookmarkStart w:id="862" w:name="_Toc387478109"/>
      <w:bookmarkStart w:id="863" w:name="_Toc387478516"/>
      <w:bookmarkStart w:id="864" w:name="_Toc387507319"/>
      <w:bookmarkStart w:id="865" w:name="_Toc387213788"/>
      <w:bookmarkStart w:id="866" w:name="_Toc387239212"/>
      <w:bookmarkStart w:id="867" w:name="_Toc387265360"/>
      <w:bookmarkStart w:id="868" w:name="_Toc387334036"/>
      <w:bookmarkStart w:id="869" w:name="_Toc387477703"/>
      <w:bookmarkStart w:id="870" w:name="_Toc387478110"/>
      <w:bookmarkStart w:id="871" w:name="_Toc387478517"/>
      <w:bookmarkStart w:id="872" w:name="_Toc387507320"/>
      <w:bookmarkStart w:id="873" w:name="_Toc387213790"/>
      <w:bookmarkStart w:id="874" w:name="_Toc387239214"/>
      <w:bookmarkStart w:id="875" w:name="_Toc387265362"/>
      <w:bookmarkStart w:id="876" w:name="_Toc387334038"/>
      <w:bookmarkStart w:id="877" w:name="_Toc387477705"/>
      <w:bookmarkStart w:id="878" w:name="_Toc387478112"/>
      <w:bookmarkStart w:id="879" w:name="_Toc387478519"/>
      <w:bookmarkStart w:id="880" w:name="_Toc387507322"/>
      <w:bookmarkStart w:id="881" w:name="_Toc387213792"/>
      <w:bookmarkStart w:id="882" w:name="_Toc387239216"/>
      <w:bookmarkStart w:id="883" w:name="_Toc387265364"/>
      <w:bookmarkStart w:id="884" w:name="_Toc387334040"/>
      <w:bookmarkStart w:id="885" w:name="_Toc387477707"/>
      <w:bookmarkStart w:id="886" w:name="_Toc387478114"/>
      <w:bookmarkStart w:id="887" w:name="_Toc387478521"/>
      <w:bookmarkStart w:id="888" w:name="_Toc387507324"/>
      <w:bookmarkStart w:id="889" w:name="_Toc387213793"/>
      <w:bookmarkStart w:id="890" w:name="_Toc387239217"/>
      <w:bookmarkStart w:id="891" w:name="_Toc387265365"/>
      <w:bookmarkStart w:id="892" w:name="_Toc387334041"/>
      <w:bookmarkStart w:id="893" w:name="_Toc387477708"/>
      <w:bookmarkStart w:id="894" w:name="_Toc387478115"/>
      <w:bookmarkStart w:id="895" w:name="_Toc387478522"/>
      <w:bookmarkStart w:id="896" w:name="_Toc387507325"/>
      <w:bookmarkStart w:id="897" w:name="_Toc387051109"/>
      <w:bookmarkStart w:id="898" w:name="_Toc387058405"/>
      <w:bookmarkStart w:id="899" w:name="_Toc386384556"/>
      <w:bookmarkStart w:id="900" w:name="_Toc387015999"/>
      <w:bookmarkStart w:id="901" w:name="_Toc387016154"/>
      <w:bookmarkStart w:id="902" w:name="_Toc387051110"/>
      <w:bookmarkStart w:id="903" w:name="_Toc387058406"/>
      <w:bookmarkStart w:id="904" w:name="_Toc387016008"/>
      <w:bookmarkStart w:id="905" w:name="_Toc387016163"/>
      <w:bookmarkStart w:id="906" w:name="_Toc387051119"/>
      <w:bookmarkStart w:id="907" w:name="_Toc387058415"/>
      <w:bookmarkStart w:id="908" w:name="_Hlt387058576"/>
      <w:bookmarkStart w:id="909" w:name="_Hlt387058578"/>
      <w:bookmarkStart w:id="910" w:name="_Hlt387058580"/>
      <w:bookmarkStart w:id="911" w:name="_Hlt386426718"/>
      <w:bookmarkStart w:id="912" w:name="_Ref263778324"/>
      <w:bookmarkStart w:id="913" w:name="_Toc329865426"/>
      <w:bookmarkStart w:id="914" w:name="_Ref329940316"/>
      <w:bookmarkStart w:id="915" w:name="_Ref329940345"/>
      <w:bookmarkStart w:id="916" w:name="_Ref329940365"/>
      <w:bookmarkStart w:id="917" w:name="_Ref329940439"/>
      <w:bookmarkStart w:id="918" w:name="_Ref333576824"/>
      <w:bookmarkStart w:id="919" w:name="_Toc340567634"/>
      <w:bookmarkStart w:id="920" w:name="_Ref341719817"/>
      <w:bookmarkStart w:id="921" w:name="_Ref385497457"/>
      <w:bookmarkStart w:id="922" w:name="_Ref391565376"/>
      <w:bookmarkStart w:id="923" w:name="_Toc392326385"/>
      <w:bookmarkStart w:id="924" w:name="_Toc392495104"/>
      <w:bookmarkStart w:id="925" w:name="_Toc393989246"/>
      <w:bookmarkStart w:id="926" w:name="_Toc393888035"/>
      <w:bookmarkStart w:id="927" w:name="_Toc410724638"/>
      <w:bookmarkStart w:id="928" w:name="_Toc79069514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r w:rsidRPr="00BC3B4F">
        <w:rPr>
          <w:caps w:val="0"/>
        </w:rPr>
        <w:lastRenderedPageBreak/>
        <w:t xml:space="preserve">СПОСОБЫ И РАЗНОВИДНОСТИ </w:t>
      </w:r>
      <w:bookmarkStart w:id="929" w:name="_Toc329865428"/>
      <w:bookmarkStart w:id="930" w:name="_Toc340567636"/>
      <w:bookmarkStart w:id="931" w:name="_Ref341719816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r w:rsidRPr="00BC3B4F">
        <w:rPr>
          <w:caps w:val="0"/>
        </w:rPr>
        <w:t xml:space="preserve">ПРОЦЕДУР </w:t>
      </w:r>
      <w:r w:rsidRPr="0093241B">
        <w:rPr>
          <w:caps w:val="0"/>
        </w:rPr>
        <w:t>ЗАКУПОК</w:t>
      </w:r>
      <w:bookmarkEnd w:id="927"/>
      <w:r w:rsidRPr="0093241B">
        <w:rPr>
          <w:caps w:val="0"/>
        </w:rPr>
        <w:t>,</w:t>
      </w:r>
      <w:r>
        <w:rPr>
          <w:caps w:val="0"/>
        </w:rPr>
        <w:t xml:space="preserve"> УСЛОВИЯ ИХ ПРИМЕНЕНИЯ</w:t>
      </w:r>
      <w:bookmarkEnd w:id="928"/>
    </w:p>
    <w:p w14:paraId="2CB3F4AD" w14:textId="77777777" w:rsidR="00642C0B" w:rsidRDefault="00642C0B" w:rsidP="008D49DC">
      <w:pPr>
        <w:pStyle w:val="S0"/>
      </w:pPr>
    </w:p>
    <w:p w14:paraId="0EBE575C" w14:textId="77777777" w:rsidR="00E623A0" w:rsidRPr="00BC3B4F" w:rsidRDefault="00E623A0" w:rsidP="008D49DC">
      <w:pPr>
        <w:pStyle w:val="S0"/>
      </w:pPr>
    </w:p>
    <w:p w14:paraId="372A14FA" w14:textId="77777777" w:rsidR="00377E15" w:rsidRPr="00BC3B4F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932" w:name="_Toc385509952"/>
      <w:bookmarkStart w:id="933" w:name="_Toc385510548"/>
      <w:bookmarkStart w:id="934" w:name="_Toc385511432"/>
      <w:bookmarkStart w:id="935" w:name="_Toc385512346"/>
      <w:bookmarkStart w:id="936" w:name="_Toc385515132"/>
      <w:bookmarkStart w:id="937" w:name="_Toc385516090"/>
      <w:bookmarkStart w:id="938" w:name="_Toc387016013"/>
      <w:bookmarkStart w:id="939" w:name="_Toc387016168"/>
      <w:bookmarkStart w:id="940" w:name="_Toc387051124"/>
      <w:bookmarkStart w:id="941" w:name="_Toc387058420"/>
      <w:bookmarkStart w:id="942" w:name="_Toc387016014"/>
      <w:bookmarkStart w:id="943" w:name="_Toc387016169"/>
      <w:bookmarkStart w:id="944" w:name="_Toc387051125"/>
      <w:bookmarkStart w:id="945" w:name="_Toc387058421"/>
      <w:bookmarkStart w:id="946" w:name="_Toc387016015"/>
      <w:bookmarkStart w:id="947" w:name="_Toc387016170"/>
      <w:bookmarkStart w:id="948" w:name="_Toc387051126"/>
      <w:bookmarkStart w:id="949" w:name="_Toc387058422"/>
      <w:bookmarkStart w:id="950" w:name="_Toc386384563"/>
      <w:bookmarkStart w:id="951" w:name="_Toc386396669"/>
      <w:bookmarkStart w:id="952" w:name="_Toc386411204"/>
      <w:bookmarkStart w:id="953" w:name="_Toc386433889"/>
      <w:bookmarkStart w:id="954" w:name="_Toc386590393"/>
      <w:bookmarkStart w:id="955" w:name="_Toc386668206"/>
      <w:bookmarkStart w:id="956" w:name="_Toc386384566"/>
      <w:bookmarkStart w:id="957" w:name="_Toc386396672"/>
      <w:bookmarkStart w:id="958" w:name="_Toc386411207"/>
      <w:bookmarkStart w:id="959" w:name="_Toc386433892"/>
      <w:bookmarkStart w:id="960" w:name="_Toc386590396"/>
      <w:bookmarkStart w:id="961" w:name="_Toc386668209"/>
      <w:bookmarkStart w:id="962" w:name="_Toc385509954"/>
      <w:bookmarkStart w:id="963" w:name="_Toc385510550"/>
      <w:bookmarkStart w:id="964" w:name="_Toc385511434"/>
      <w:bookmarkStart w:id="965" w:name="_Toc385512348"/>
      <w:bookmarkStart w:id="966" w:name="_Toc385515134"/>
      <w:bookmarkStart w:id="967" w:name="_Toc385516092"/>
      <w:bookmarkStart w:id="968" w:name="_Toc385509956"/>
      <w:bookmarkStart w:id="969" w:name="_Toc385510552"/>
      <w:bookmarkStart w:id="970" w:name="_Toc385511436"/>
      <w:bookmarkStart w:id="971" w:name="_Toc385512350"/>
      <w:bookmarkStart w:id="972" w:name="_Toc385515136"/>
      <w:bookmarkStart w:id="973" w:name="_Toc385516094"/>
      <w:bookmarkStart w:id="974" w:name="_Toc385509957"/>
      <w:bookmarkStart w:id="975" w:name="_Toc385510553"/>
      <w:bookmarkStart w:id="976" w:name="_Toc385511437"/>
      <w:bookmarkStart w:id="977" w:name="_Toc385512351"/>
      <w:bookmarkStart w:id="978" w:name="_Toc385515137"/>
      <w:bookmarkStart w:id="979" w:name="_Toc385516095"/>
      <w:bookmarkStart w:id="980" w:name="_Toc385509958"/>
      <w:bookmarkStart w:id="981" w:name="_Toc385510554"/>
      <w:bookmarkStart w:id="982" w:name="_Toc385511438"/>
      <w:bookmarkStart w:id="983" w:name="_Toc385512352"/>
      <w:bookmarkStart w:id="984" w:name="_Toc385515138"/>
      <w:bookmarkStart w:id="985" w:name="_Toc385516096"/>
      <w:bookmarkStart w:id="986" w:name="_Toc385509959"/>
      <w:bookmarkStart w:id="987" w:name="_Toc385510555"/>
      <w:bookmarkStart w:id="988" w:name="_Toc385511439"/>
      <w:bookmarkStart w:id="989" w:name="_Toc385512353"/>
      <w:bookmarkStart w:id="990" w:name="_Toc385515139"/>
      <w:bookmarkStart w:id="991" w:name="_Toc385516097"/>
      <w:bookmarkStart w:id="992" w:name="_Toc385509961"/>
      <w:bookmarkStart w:id="993" w:name="_Toc385510557"/>
      <w:bookmarkStart w:id="994" w:name="_Toc385511441"/>
      <w:bookmarkStart w:id="995" w:name="_Toc385512355"/>
      <w:bookmarkStart w:id="996" w:name="_Toc385515141"/>
      <w:bookmarkStart w:id="997" w:name="_Toc385516099"/>
      <w:bookmarkStart w:id="998" w:name="_Toc387507331"/>
      <w:bookmarkStart w:id="999" w:name="_Toc387507332"/>
      <w:bookmarkStart w:id="1000" w:name="_Toc387507333"/>
      <w:bookmarkStart w:id="1001" w:name="_Toc387507334"/>
      <w:bookmarkStart w:id="1002" w:name="_Toc387507335"/>
      <w:bookmarkStart w:id="1003" w:name="_Toc387507336"/>
      <w:bookmarkStart w:id="1004" w:name="_Toc387507337"/>
      <w:bookmarkStart w:id="1005" w:name="_Toc387507338"/>
      <w:bookmarkStart w:id="1006" w:name="_Toc387507339"/>
      <w:bookmarkStart w:id="1007" w:name="_Toc387507340"/>
      <w:bookmarkStart w:id="1008" w:name="_Toc387507341"/>
      <w:bookmarkStart w:id="1009" w:name="_Toc387507342"/>
      <w:bookmarkStart w:id="1010" w:name="_Toc387507343"/>
      <w:bookmarkStart w:id="1011" w:name="_Toc79069515"/>
      <w:bookmarkStart w:id="1012" w:name="_Ref304229659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r>
        <w:rPr>
          <w:caps w:val="0"/>
        </w:rPr>
        <w:t>ОБЩИЕ ПОЛОЖЕНИЯ</w:t>
      </w:r>
      <w:bookmarkEnd w:id="1011"/>
    </w:p>
    <w:p w14:paraId="64738945" w14:textId="77777777" w:rsidR="00642C0B" w:rsidRPr="00BC3B4F" w:rsidRDefault="00642C0B" w:rsidP="008D49DC"/>
    <w:p w14:paraId="3F65FCB9" w14:textId="77777777" w:rsidR="003E6173" w:rsidRPr="00035A81" w:rsidRDefault="00035A81" w:rsidP="00035A81">
      <w:r>
        <w:t>5.1.1.</w:t>
      </w:r>
      <w:r>
        <w:tab/>
      </w:r>
      <w:r w:rsidR="001E10CD" w:rsidRPr="00035A81">
        <w:t>В соответствии с законодательством в сфере закупок и настоящим Положением предусмотрены конкурентные</w:t>
      </w:r>
      <w:r w:rsidR="008F67B1">
        <w:t>,</w:t>
      </w:r>
      <w:r w:rsidR="001E10CD" w:rsidRPr="00035A81">
        <w:t xml:space="preserve"> неконкурентные </w:t>
      </w:r>
      <w:r w:rsidR="008F67B1">
        <w:t xml:space="preserve">и </w:t>
      </w:r>
      <w:proofErr w:type="spellStart"/>
      <w:r w:rsidR="008F67B1">
        <w:t>низкостоимостные</w:t>
      </w:r>
      <w:proofErr w:type="spellEnd"/>
      <w:r w:rsidR="008F67B1">
        <w:t xml:space="preserve"> </w:t>
      </w:r>
      <w:r w:rsidR="001E10CD" w:rsidRPr="00035A81">
        <w:t>способы закуп</w:t>
      </w:r>
      <w:r w:rsidR="00BC2B0F">
        <w:t>о</w:t>
      </w:r>
      <w:r w:rsidR="001E10CD" w:rsidRPr="00035A81">
        <w:t>к</w:t>
      </w:r>
      <w:r w:rsidR="003E6173" w:rsidRPr="00035A81">
        <w:t>.</w:t>
      </w:r>
    </w:p>
    <w:p w14:paraId="469D2B2F" w14:textId="77777777" w:rsidR="003E6173" w:rsidRPr="00035A81" w:rsidRDefault="003E6173" w:rsidP="00035A81"/>
    <w:p w14:paraId="168E8C15" w14:textId="77777777" w:rsidR="003E6173" w:rsidRPr="00035A81" w:rsidRDefault="00035A81" w:rsidP="00035A81">
      <w:r>
        <w:t>5.1.2.</w:t>
      </w:r>
      <w:r>
        <w:tab/>
      </w:r>
      <w:r w:rsidR="003E6173" w:rsidRPr="00035A81">
        <w:t>Конкурентные закупки являются предпочтительными способами закупки.</w:t>
      </w:r>
    </w:p>
    <w:p w14:paraId="75A0CB95" w14:textId="77777777" w:rsidR="003E6173" w:rsidRPr="00035A81" w:rsidRDefault="003E6173" w:rsidP="00035A81"/>
    <w:p w14:paraId="34AEF7AF" w14:textId="77777777" w:rsidR="003E6173" w:rsidRPr="00035A81" w:rsidRDefault="00035A81" w:rsidP="00035A81">
      <w:r>
        <w:t>5.1.3.</w:t>
      </w:r>
      <w:r>
        <w:tab/>
      </w:r>
      <w:r w:rsidR="003E6173" w:rsidRPr="00035A81">
        <w:t>Разновидность проведения процедуры закупки определяется исходя из комбинаций вариантов форм</w:t>
      </w:r>
      <w:r w:rsidR="00DA0898" w:rsidRPr="00035A81">
        <w:t xml:space="preserve"> (Таблица </w:t>
      </w:r>
      <w:r w:rsidR="00D7113E" w:rsidRPr="00035A81">
        <w:t>3</w:t>
      </w:r>
      <w:r w:rsidR="00DA0898" w:rsidRPr="00035A81">
        <w:t>)</w:t>
      </w:r>
      <w:r w:rsidR="003E6173" w:rsidRPr="00035A81">
        <w:t xml:space="preserve"> и порядка проведения процедуры закупки, установленных настоящим Положением</w:t>
      </w:r>
      <w:r w:rsidR="005C488F" w:rsidRPr="00035A81">
        <w:t>, если иное не установлено законодательством РФ</w:t>
      </w:r>
      <w:r w:rsidR="003E6173" w:rsidRPr="00035A81">
        <w:t>.</w:t>
      </w:r>
    </w:p>
    <w:p w14:paraId="3760C56C" w14:textId="77777777" w:rsidR="003E6173" w:rsidRPr="00035A81" w:rsidRDefault="003E6173" w:rsidP="00035A81"/>
    <w:p w14:paraId="168299B4" w14:textId="77777777" w:rsidR="003E6173" w:rsidRPr="00035A81" w:rsidRDefault="00035A81" w:rsidP="00035A81">
      <w:r>
        <w:t>5.1.4.</w:t>
      </w:r>
      <w:r>
        <w:tab/>
      </w:r>
      <w:r w:rsidR="003E6173" w:rsidRPr="00035A81">
        <w:t>При определении способов и разновидностей процедур закупки Заказчик учитывает установленные законодательством</w:t>
      </w:r>
      <w:r w:rsidR="00F44D04" w:rsidRPr="00035A81">
        <w:t xml:space="preserve"> </w:t>
      </w:r>
      <w:r w:rsidR="001E10CD" w:rsidRPr="00035A81">
        <w:t>в сфере закупок</w:t>
      </w:r>
      <w:r w:rsidR="003E6173" w:rsidRPr="00035A81">
        <w:t xml:space="preserve"> особенности участия субъектов МСП в закупках Заказчиков, а также законодательное ограничение по доступу к сведениям о з</w:t>
      </w:r>
      <w:r w:rsidR="002A578D" w:rsidRPr="00035A81">
        <w:t>акупке (</w:t>
      </w:r>
      <w:r w:rsidR="005C488F" w:rsidRPr="00035A81">
        <w:t>включая, но не ограничиваясь,</w:t>
      </w:r>
      <w:r w:rsidR="00350B6D" w:rsidRPr="00035A81">
        <w:t xml:space="preserve"> </w:t>
      </w:r>
      <w:r w:rsidR="002A578D" w:rsidRPr="00035A81">
        <w:t>госуда</w:t>
      </w:r>
      <w:r w:rsidR="00350B6D" w:rsidRPr="00035A81">
        <w:t>рственн</w:t>
      </w:r>
      <w:r w:rsidR="005C488F" w:rsidRPr="00035A81">
        <w:t>ую</w:t>
      </w:r>
      <w:r w:rsidR="00350B6D" w:rsidRPr="00035A81">
        <w:t xml:space="preserve"> тайн</w:t>
      </w:r>
      <w:r w:rsidR="005C488F" w:rsidRPr="00035A81">
        <w:t>у</w:t>
      </w:r>
      <w:r w:rsidR="00350B6D" w:rsidRPr="00035A81">
        <w:t>,</w:t>
      </w:r>
      <w:r w:rsidR="002A578D" w:rsidRPr="00035A81">
        <w:t xml:space="preserve"> ин</w:t>
      </w:r>
      <w:r w:rsidR="005C488F" w:rsidRPr="00035A81">
        <w:t>ую</w:t>
      </w:r>
      <w:r w:rsidR="002A578D" w:rsidRPr="00035A81">
        <w:t>, охраняем</w:t>
      </w:r>
      <w:r w:rsidR="005C488F" w:rsidRPr="00035A81">
        <w:t>ую</w:t>
      </w:r>
      <w:r w:rsidR="002A578D" w:rsidRPr="00035A81">
        <w:t xml:space="preserve"> законом, тайн</w:t>
      </w:r>
      <w:r w:rsidR="005C488F" w:rsidRPr="00035A81">
        <w:t>у</w:t>
      </w:r>
      <w:r w:rsidR="003E6173" w:rsidRPr="00035A81">
        <w:t>).</w:t>
      </w:r>
    </w:p>
    <w:p w14:paraId="2B4F3D39" w14:textId="77777777" w:rsidR="003E6173" w:rsidRDefault="003E6173" w:rsidP="00B42137">
      <w:pPr>
        <w:pStyle w:val="affd"/>
      </w:pPr>
    </w:p>
    <w:p w14:paraId="19EC7B57" w14:textId="77777777" w:rsidR="00162C2C" w:rsidRDefault="00162C2C" w:rsidP="00B42137">
      <w:pPr>
        <w:pStyle w:val="affd"/>
      </w:pPr>
    </w:p>
    <w:p w14:paraId="204484F6" w14:textId="77777777" w:rsidR="0019065E" w:rsidRPr="00BC3B4F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1013" w:name="_Toc79069516"/>
      <w:r>
        <w:rPr>
          <w:caps w:val="0"/>
        </w:rPr>
        <w:t>КОНКУРЕНТНЫЕ ЗАКУПКИ</w:t>
      </w:r>
      <w:bookmarkEnd w:id="1013"/>
    </w:p>
    <w:p w14:paraId="7FAD885C" w14:textId="77777777" w:rsidR="0019065E" w:rsidRDefault="0019065E" w:rsidP="00B42137">
      <w:pPr>
        <w:pStyle w:val="affd"/>
      </w:pPr>
    </w:p>
    <w:p w14:paraId="3F553E10" w14:textId="77777777" w:rsidR="003E6173" w:rsidRPr="00035A81" w:rsidRDefault="00035A81" w:rsidP="00035A81">
      <w:r>
        <w:t>5.2.1.</w:t>
      </w:r>
      <w:r>
        <w:tab/>
      </w:r>
      <w:r w:rsidR="00BE7C76" w:rsidRPr="00035A81">
        <w:t xml:space="preserve">Способы конкурентных закупок и условия их применения установлены в Таблице </w:t>
      </w:r>
      <w:r w:rsidR="00D7113E" w:rsidRPr="00035A81">
        <w:t>1</w:t>
      </w:r>
      <w:r w:rsidR="00BE7C76" w:rsidRPr="00035A81">
        <w:t>.</w:t>
      </w:r>
    </w:p>
    <w:p w14:paraId="443AC367" w14:textId="77777777" w:rsidR="007107B8" w:rsidRPr="00035A81" w:rsidRDefault="007107B8" w:rsidP="00035A81"/>
    <w:p w14:paraId="1D672D39" w14:textId="77777777" w:rsidR="001E10CD" w:rsidRPr="00035A81" w:rsidRDefault="00035A81" w:rsidP="00035A81">
      <w:r>
        <w:t>5.2.2.</w:t>
      </w:r>
      <w:r>
        <w:tab/>
      </w:r>
      <w:r w:rsidR="001E10CD" w:rsidRPr="00035A81">
        <w:t xml:space="preserve">Способы закупки «запрос оферт», «запрос цен», «конкурентные переговоры» не являются торгами или публичным конкурсом, их проведение не регулируется статьями 447 - 449 части первой Гражданского кодекса РФ, 1057 - 1061 части второй Гражданского кодекса РФ и </w:t>
      </w:r>
      <w:r w:rsidR="005C7F70" w:rsidRPr="00035A81">
        <w:t>не накладывают на Заказчика</w:t>
      </w:r>
      <w:r w:rsidR="001E10CD" w:rsidRPr="00035A81">
        <w:t xml:space="preserve"> соответствующего объема гражданско-правовых обязательств</w:t>
      </w:r>
      <w:r w:rsidR="005C7F70" w:rsidRPr="00035A81">
        <w:t>, предусмотренных законодательством РФ.</w:t>
      </w:r>
    </w:p>
    <w:p w14:paraId="1A3E9F47" w14:textId="77777777" w:rsidR="001E10CD" w:rsidRPr="00035A81" w:rsidRDefault="001E10CD" w:rsidP="00035A81"/>
    <w:p w14:paraId="6F7129C7" w14:textId="77777777" w:rsidR="001E10CD" w:rsidRPr="00035A81" w:rsidRDefault="00035A81" w:rsidP="00035A81">
      <w:r>
        <w:t>5.2.3.</w:t>
      </w:r>
      <w:r>
        <w:tab/>
      </w:r>
      <w:r w:rsidR="001E10CD" w:rsidRPr="00035A81">
        <w:t>Закупки только среди субъектов МСП</w:t>
      </w:r>
      <w:r w:rsidR="00816821" w:rsidRPr="002B6F79">
        <w:rPr>
          <w:vertAlign w:val="superscript"/>
        </w:rPr>
        <w:footnoteReference w:id="4"/>
      </w:r>
      <w:r w:rsidR="001E10CD" w:rsidRPr="00035A81">
        <w:t xml:space="preserve"> проводятся Заказчиками</w:t>
      </w:r>
      <w:r w:rsidR="005C488F" w:rsidRPr="00035A81">
        <w:t xml:space="preserve"> первого типа</w:t>
      </w:r>
      <w:r w:rsidR="001E10CD" w:rsidRPr="00035A81">
        <w:t>, на которых распространяется действие ПП №</w:t>
      </w:r>
      <w:r w:rsidR="00E623A0" w:rsidRPr="00035A81">
        <w:t xml:space="preserve"> </w:t>
      </w:r>
      <w:r w:rsidR="001E10CD" w:rsidRPr="00035A81">
        <w:t>1352. При этом такие Заказчики вправе применять особенности</w:t>
      </w:r>
      <w:r w:rsidR="00945468" w:rsidRPr="00035A81">
        <w:t>, предусмотренные законодательством в сфере закупок</w:t>
      </w:r>
      <w:r w:rsidR="001E10CD" w:rsidRPr="00035A81">
        <w:t xml:space="preserve">, если об их наличии было прямо объявлено в </w:t>
      </w:r>
      <w:r w:rsidR="005C488F" w:rsidRPr="00035A81">
        <w:t xml:space="preserve">извещении, </w:t>
      </w:r>
      <w:r w:rsidR="001E10CD" w:rsidRPr="00035A81">
        <w:t>документации о закупке либо соответствующие нормы прямо установлены законодательством в сфере закупок.</w:t>
      </w:r>
    </w:p>
    <w:p w14:paraId="635C9FF7" w14:textId="77777777" w:rsidR="001E10CD" w:rsidRPr="00035A81" w:rsidRDefault="001E10CD" w:rsidP="00035A81">
      <w:pPr>
        <w:sectPr w:rsidR="001E10CD" w:rsidRPr="00035A81" w:rsidSect="00C417B4">
          <w:headerReference w:type="even" r:id="rId36"/>
          <w:headerReference w:type="default" r:id="rId37"/>
          <w:headerReference w:type="first" r:id="rId38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7371BD7D" w14:textId="77777777" w:rsidR="00642C0B" w:rsidRPr="00BC3B4F" w:rsidRDefault="00642C0B" w:rsidP="008D49DC">
      <w:pPr>
        <w:pStyle w:val="S4"/>
      </w:pPr>
      <w:bookmarkStart w:id="1014" w:name="_Ref390534897"/>
      <w:bookmarkStart w:id="1015" w:name="_Ref390676728"/>
      <w:r w:rsidRPr="00BC3B4F">
        <w:lastRenderedPageBreak/>
        <w:t xml:space="preserve">Таблица </w:t>
      </w:r>
      <w:r w:rsidR="00092FA3" w:rsidRPr="00BC3B4F">
        <w:fldChar w:fldCharType="begin"/>
      </w:r>
      <w:r w:rsidR="002A4DA9" w:rsidRPr="00BC3B4F">
        <w:instrText xml:space="preserve"> SEQ Таблица \* ARABIC </w:instrText>
      </w:r>
      <w:r w:rsidR="00092FA3" w:rsidRPr="00BC3B4F">
        <w:fldChar w:fldCharType="separate"/>
      </w:r>
      <w:r w:rsidR="008230F2">
        <w:rPr>
          <w:noProof/>
        </w:rPr>
        <w:t>1</w:t>
      </w:r>
      <w:r w:rsidR="00092FA3" w:rsidRPr="00BC3B4F">
        <w:rPr>
          <w:noProof/>
        </w:rPr>
        <w:fldChar w:fldCharType="end"/>
      </w:r>
      <w:bookmarkEnd w:id="1014"/>
    </w:p>
    <w:p w14:paraId="6D7F60CA" w14:textId="77777777" w:rsidR="00642C0B" w:rsidRDefault="00295691" w:rsidP="008D49DC">
      <w:pPr>
        <w:pStyle w:val="S4"/>
        <w:spacing w:after="60"/>
      </w:pPr>
      <w:r w:rsidRPr="00BC3B4F">
        <w:t>К</w:t>
      </w:r>
      <w:r w:rsidR="00642C0B" w:rsidRPr="00BC3B4F">
        <w:t xml:space="preserve">онкурентные способы закупки и </w:t>
      </w:r>
      <w:r w:rsidR="0093446C">
        <w:t xml:space="preserve">рекомендованные </w:t>
      </w:r>
      <w:r w:rsidR="00642C0B" w:rsidRPr="00BC3B4F">
        <w:t>условия их применения</w:t>
      </w:r>
      <w:bookmarkEnd w:id="1015"/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1090"/>
        <w:gridCol w:w="2646"/>
        <w:gridCol w:w="975"/>
        <w:gridCol w:w="6422"/>
        <w:gridCol w:w="4600"/>
      </w:tblGrid>
      <w:tr w:rsidR="001E10CD" w14:paraId="20D26254" w14:textId="77777777" w:rsidTr="00E623A0">
        <w:trPr>
          <w:trHeight w:val="130"/>
          <w:tblHeader/>
        </w:trPr>
        <w:tc>
          <w:tcPr>
            <w:tcW w:w="3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4AB1134D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№ п/п</w:t>
            </w:r>
          </w:p>
        </w:tc>
        <w:tc>
          <w:tcPr>
            <w:tcW w:w="84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063E5CCC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 w:rsidRPr="00B63941">
              <w:t>Наименование способа закупки</w:t>
            </w:r>
          </w:p>
        </w:tc>
        <w:tc>
          <w:tcPr>
            <w:tcW w:w="3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17AC033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proofErr w:type="gramStart"/>
            <w:r w:rsidRPr="00B63941">
              <w:t>Торги</w:t>
            </w:r>
            <w:r w:rsidRPr="00B63941">
              <w:br/>
              <w:t>(</w:t>
            </w:r>
            <w:proofErr w:type="gramEnd"/>
            <w:r w:rsidRPr="00B63941">
              <w:t>да / нет)</w:t>
            </w:r>
          </w:p>
        </w:tc>
        <w:tc>
          <w:tcPr>
            <w:tcW w:w="35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7D2C1FF1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 w:rsidRPr="00B63941">
              <w:t>Условия применения</w:t>
            </w:r>
          </w:p>
        </w:tc>
      </w:tr>
      <w:tr w:rsidR="001E10CD" w14:paraId="663A783A" w14:textId="77777777" w:rsidTr="00E623A0">
        <w:trPr>
          <w:trHeight w:val="130"/>
          <w:tblHeader/>
        </w:trPr>
        <w:tc>
          <w:tcPr>
            <w:tcW w:w="34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4212FB12" w14:textId="77777777" w:rsidR="001E10CD" w:rsidRDefault="001E10CD" w:rsidP="00E623A0">
            <w:pPr>
              <w:pStyle w:val="S12"/>
              <w:spacing w:before="40" w:after="40"/>
            </w:pPr>
          </w:p>
        </w:tc>
        <w:tc>
          <w:tcPr>
            <w:tcW w:w="841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6D36B11C" w14:textId="77777777" w:rsidR="001E10CD" w:rsidRPr="00B63941" w:rsidRDefault="001E10CD" w:rsidP="00E623A0">
            <w:pPr>
              <w:pStyle w:val="S12"/>
              <w:spacing w:before="40" w:after="40"/>
            </w:pPr>
          </w:p>
        </w:tc>
        <w:tc>
          <w:tcPr>
            <w:tcW w:w="310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66357BA0" w14:textId="77777777" w:rsidR="001E10CD" w:rsidRPr="00B63941" w:rsidRDefault="001E10CD" w:rsidP="00E623A0">
            <w:pPr>
              <w:pStyle w:val="S12"/>
              <w:spacing w:before="40" w:after="40"/>
            </w:pP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CD49E17" w14:textId="77777777" w:rsidR="001E10CD" w:rsidRPr="00E623A0" w:rsidRDefault="001E10CD" w:rsidP="00E623A0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E623A0">
              <w:rPr>
                <w:sz w:val="14"/>
                <w:szCs w:val="14"/>
              </w:rPr>
              <w:t>ДЛЯ ЗАКАЗЧИКОВ 1-ТИПА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73C1A095" w14:textId="77777777" w:rsidR="001E10CD" w:rsidRPr="00E623A0" w:rsidRDefault="001E10CD" w:rsidP="00E623A0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E623A0">
              <w:rPr>
                <w:sz w:val="14"/>
                <w:szCs w:val="14"/>
              </w:rPr>
              <w:t>ДЛЯ ЗАКАЧИКОВ 2-ГО ТИПА</w:t>
            </w:r>
          </w:p>
        </w:tc>
      </w:tr>
      <w:tr w:rsidR="001E10CD" w14:paraId="21721FA2" w14:textId="77777777" w:rsidTr="00E623A0">
        <w:trPr>
          <w:trHeight w:val="130"/>
          <w:tblHeader/>
        </w:trPr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6C232BE6" w14:textId="77777777" w:rsidR="001E10CD" w:rsidRDefault="001E10CD" w:rsidP="00E623A0">
            <w:pPr>
              <w:pStyle w:val="S12"/>
              <w:spacing w:before="40" w:after="40"/>
              <w:ind w:firstLine="0"/>
            </w:pPr>
            <w:r>
              <w:t>1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1C5806CD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2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78099DD7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3</w:t>
            </w:r>
          </w:p>
        </w:tc>
        <w:tc>
          <w:tcPr>
            <w:tcW w:w="20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3F94A3A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4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2DA15622" w14:textId="77777777" w:rsidR="001E10CD" w:rsidRPr="00B63941" w:rsidRDefault="001E10CD" w:rsidP="00E623A0">
            <w:pPr>
              <w:pStyle w:val="S12"/>
              <w:spacing w:before="40" w:after="40"/>
              <w:ind w:firstLine="0"/>
            </w:pPr>
            <w:r>
              <w:t>5</w:t>
            </w:r>
          </w:p>
        </w:tc>
      </w:tr>
      <w:tr w:rsidR="001E10CD" w14:paraId="7A24F86B" w14:textId="77777777" w:rsidTr="00E623A0">
        <w:trPr>
          <w:trHeight w:val="130"/>
        </w:trPr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34560E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2683" w14:textId="77777777" w:rsidR="001E10CD" w:rsidRDefault="001E10CD" w:rsidP="008C2B1B">
            <w:pPr>
              <w:pStyle w:val="S0"/>
              <w:ind w:firstLine="0"/>
              <w:jc w:val="left"/>
            </w:pPr>
            <w:r>
              <w:t>Конкурс</w:t>
            </w:r>
          </w:p>
        </w:tc>
        <w:tc>
          <w:tcPr>
            <w:tcW w:w="3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037BF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7127" w14:textId="77777777" w:rsidR="0007742B" w:rsidRDefault="0007742B" w:rsidP="000774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1) Для уточнения тех или иных аспектов описания предмета закупки и иных условий исполнения договора могут потребоваться переговоры с </w:t>
            </w:r>
            <w:r w:rsidR="005431F6">
              <w:rPr>
                <w:rFonts w:eastAsiaTheme="minorHAnsi"/>
                <w:lang w:eastAsia="en-US"/>
              </w:rPr>
              <w:t>У</w:t>
            </w:r>
            <w:r>
              <w:rPr>
                <w:rFonts w:eastAsiaTheme="minorHAnsi"/>
                <w:lang w:eastAsia="en-US"/>
              </w:rPr>
              <w:t xml:space="preserve">частниками закупки. </w:t>
            </w:r>
            <w:r>
              <w:t xml:space="preserve">Заказчик вправе по результатам переговоров уточнить требования к закупаемой продукции и условиям договора, а также критерии отбора на соответствие продукции и договорных условий предъявляемым требованиям. </w:t>
            </w:r>
            <w:r>
              <w:rPr>
                <w:rFonts w:eastAsiaTheme="minorHAnsi"/>
                <w:lang w:eastAsia="en-US"/>
              </w:rPr>
              <w:t xml:space="preserve">Для </w:t>
            </w:r>
            <w:r>
              <w:t xml:space="preserve">определения наиболее предпочтительных (лучших) условий исполнения договора (выбора Победителя закупки) </w:t>
            </w:r>
            <w:r>
              <w:rPr>
                <w:rFonts w:eastAsiaTheme="minorHAnsi"/>
                <w:lang w:eastAsia="en-US"/>
              </w:rPr>
              <w:t>помимо цены предложения Участника закупки п</w:t>
            </w:r>
            <w:r>
              <w:t xml:space="preserve">рименяются неценовые критерии оценки. </w:t>
            </w:r>
          </w:p>
          <w:p w14:paraId="617CCC0B" w14:textId="77777777" w:rsidR="002768DD" w:rsidRPr="00EC1AB9" w:rsidRDefault="0007742B" w:rsidP="002768D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Если условия закупки</w:t>
            </w:r>
            <w:r w:rsidR="000E1E91">
              <w:rPr>
                <w:rFonts w:eastAsiaTheme="minorHAnsi"/>
                <w:lang w:eastAsia="en-US"/>
              </w:rPr>
              <w:t xml:space="preserve"> (в том числе Участниками которых могут быть только субъекты МСП)</w:t>
            </w:r>
            <w:r>
              <w:rPr>
                <w:rFonts w:eastAsiaTheme="minorHAnsi"/>
                <w:lang w:eastAsia="en-US"/>
              </w:rPr>
              <w:t xml:space="preserve"> соответствуют критериям, установленным законодательством в сфере закупок, обязывающим Заказчика применить данный конкурентный способ.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CAAE6" w14:textId="77777777" w:rsidR="001E10CD" w:rsidRDefault="008C2B1B" w:rsidP="005C488F">
            <w:pPr>
              <w:autoSpaceDE w:val="0"/>
              <w:autoSpaceDN w:val="0"/>
              <w:adjustRightInd w:val="0"/>
              <w:ind w:firstLine="0"/>
            </w:pPr>
            <w:r w:rsidRPr="008C2B1B">
              <w:t xml:space="preserve">В случаях, прямо предусмотренных действующим законодательством </w:t>
            </w:r>
            <w:r w:rsidR="005C488F">
              <w:t>РФ</w:t>
            </w:r>
            <w:r w:rsidRPr="008C2B1B">
              <w:t>, в иных случаях, когда Заказчик берет на себя обязательство (а не только пользуется правом) заключить договор с Победителем закупки (единственным участником конкурса, чье предложение соответствует установленным в документации о закупке требованиям)</w:t>
            </w:r>
          </w:p>
        </w:tc>
      </w:tr>
      <w:tr w:rsidR="001E10CD" w14:paraId="3C2570C2" w14:textId="77777777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5B09EB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6FAF" w14:textId="77777777" w:rsidR="001E10CD" w:rsidRDefault="001E10CD" w:rsidP="008C2B1B">
            <w:pPr>
              <w:pStyle w:val="S0"/>
              <w:ind w:firstLine="0"/>
              <w:jc w:val="left"/>
            </w:pPr>
            <w:r>
              <w:t>Аукцион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7B65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9E0B" w14:textId="159E9900" w:rsidR="001E10CD" w:rsidRDefault="001E10CD" w:rsidP="008C2B1B">
            <w:pPr>
              <w:autoSpaceDE w:val="0"/>
              <w:autoSpaceDN w:val="0"/>
              <w:adjustRightInd w:val="0"/>
              <w:ind w:firstLine="0"/>
            </w:pPr>
            <w:r>
              <w:t>1)</w:t>
            </w:r>
            <w:r w:rsidR="00B95B8C">
              <w:t> </w:t>
            </w:r>
            <w:r>
              <w:t xml:space="preserve">Возможно </w:t>
            </w:r>
            <w:r w:rsidRPr="00B95B8C">
              <w:t>сформулировать подробное описание предмета закупки</w:t>
            </w:r>
            <w:r w:rsidR="00B95B8C">
              <w:t xml:space="preserve">, либо </w:t>
            </w:r>
            <w:r w:rsidR="00575B18" w:rsidRPr="00B95B8C">
              <w:t>требовани</w:t>
            </w:r>
            <w:r w:rsidR="0076718A" w:rsidRPr="00B95B8C">
              <w:t>я</w:t>
            </w:r>
            <w:r w:rsidR="00B95B8C" w:rsidRPr="00B95B8C">
              <w:t xml:space="preserve"> к </w:t>
            </w:r>
            <w:r w:rsidR="00B95B8C">
              <w:t>нему</w:t>
            </w:r>
            <w:r w:rsidRPr="00B95B8C">
              <w:t xml:space="preserve">, </w:t>
            </w:r>
            <w:r w:rsidR="00575B18" w:rsidRPr="00B95B8C">
              <w:t xml:space="preserve">а также </w:t>
            </w:r>
            <w:r w:rsidRPr="00B95B8C">
              <w:t>однозначно определить</w:t>
            </w:r>
            <w:r w:rsidRPr="00A60DAF">
              <w:t xml:space="preserve"> все условия </w:t>
            </w:r>
            <w:r w:rsidRPr="00B95B8C">
              <w:t xml:space="preserve">исполнения договора, к </w:t>
            </w:r>
            <w:r w:rsidR="00575B18" w:rsidRPr="00B95B8C">
              <w:t>У</w:t>
            </w:r>
            <w:r w:rsidRPr="00B95B8C">
              <w:t xml:space="preserve">частникам закупки предъявляются требования </w:t>
            </w:r>
            <w:r w:rsidR="00A644C9">
              <w:t>в рамках должной осмотрительности</w:t>
            </w:r>
            <w:r w:rsidR="00A644C9" w:rsidRPr="00B95B8C">
              <w:t xml:space="preserve"> </w:t>
            </w:r>
            <w:r w:rsidRPr="00B95B8C">
              <w:t>и</w:t>
            </w:r>
            <w:r w:rsidR="001D5EEB" w:rsidRPr="00B95B8C">
              <w:t>, при необходимости,</w:t>
            </w:r>
            <w:r w:rsidRPr="00B95B8C">
              <w:t xml:space="preserve"> дополнительные квалификационные требования. Единственным критерием оценки является минимальная цен</w:t>
            </w:r>
            <w:r w:rsidR="00575B18" w:rsidRPr="00B95B8C">
              <w:t>а договора (лота)</w:t>
            </w:r>
            <w:r w:rsidR="00B95B8C" w:rsidRPr="00B95B8C">
              <w:t>,</w:t>
            </w:r>
          </w:p>
          <w:p w14:paraId="24A6E95C" w14:textId="77777777" w:rsidR="002768DD" w:rsidRPr="001B52BE" w:rsidRDefault="001E10CD" w:rsidP="002768D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</w:t>
            </w:r>
            <w:r w:rsidR="00B95B8C">
              <w:rPr>
                <w:rFonts w:eastAsiaTheme="minorHAnsi"/>
                <w:lang w:eastAsia="en-US"/>
              </w:rPr>
              <w:t> </w:t>
            </w:r>
            <w:r>
              <w:rPr>
                <w:rFonts w:eastAsiaTheme="minorHAnsi"/>
                <w:lang w:eastAsia="en-US"/>
              </w:rPr>
              <w:t>Если условия закупки</w:t>
            </w:r>
            <w:r w:rsidR="00061987">
              <w:rPr>
                <w:rFonts w:eastAsiaTheme="minorHAnsi"/>
                <w:lang w:eastAsia="en-US"/>
              </w:rPr>
              <w:t xml:space="preserve"> (в том числе Участниками которых могут быть только субъекты МСП)</w:t>
            </w:r>
            <w:r>
              <w:rPr>
                <w:rFonts w:eastAsiaTheme="minorHAnsi"/>
                <w:lang w:eastAsia="en-US"/>
              </w:rPr>
              <w:t xml:space="preserve"> соответствуют критериям, установленным законодательством в сфере закупок, обязывающим Заказчика применить данный конкурентный способ</w:t>
            </w:r>
            <w:r w:rsidR="00B5360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532E56" w14:textId="77777777" w:rsidR="001E10CD" w:rsidRDefault="001E10CD" w:rsidP="005C488F">
            <w:pPr>
              <w:autoSpaceDE w:val="0"/>
              <w:autoSpaceDN w:val="0"/>
              <w:adjustRightInd w:val="0"/>
              <w:ind w:firstLine="0"/>
            </w:pPr>
            <w:r>
              <w:t>В случаях, прямо предусмотренных</w:t>
            </w:r>
            <w:r w:rsidR="001D5EEB" w:rsidRPr="001E10CD">
              <w:t xml:space="preserve"> законодательством </w:t>
            </w:r>
            <w:r w:rsidR="005C488F">
              <w:t>РФ</w:t>
            </w:r>
            <w:r>
              <w:t>, а также в иных случаях, когда Заказчик берет на себя обязательство (а не только пользуется правом) заключить договор с Победителем аукциона (единственным участником аукциона, чье предложение соответствует установленным в документации о закупке требованиям)</w:t>
            </w:r>
          </w:p>
        </w:tc>
      </w:tr>
      <w:tr w:rsidR="001E10CD" w14:paraId="74BF08E5" w14:textId="77777777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63A250" w14:textId="77777777" w:rsidR="001E10CD" w:rsidRDefault="001E10CD" w:rsidP="008C2B1B">
            <w:pPr>
              <w:pStyle w:val="S0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96C1" w14:textId="77777777" w:rsidR="001E10CD" w:rsidRDefault="001E10CD" w:rsidP="008C2B1B">
            <w:pPr>
              <w:pStyle w:val="S0"/>
              <w:ind w:firstLine="0"/>
              <w:jc w:val="left"/>
            </w:pPr>
            <w:r>
              <w:t>Запрос предложений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2CBA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A167" w14:textId="098139B8" w:rsidR="0007742B" w:rsidRPr="0007742B" w:rsidRDefault="0007742B" w:rsidP="0007742B">
            <w:pPr>
              <w:pStyle w:val="affd"/>
              <w:autoSpaceDE w:val="0"/>
              <w:autoSpaceDN w:val="0"/>
              <w:adjustRightInd w:val="0"/>
              <w:ind w:left="36" w:firstLine="0"/>
              <w:rPr>
                <w:rFonts w:eastAsiaTheme="minorHAnsi"/>
                <w:lang w:eastAsia="en-US"/>
              </w:rPr>
            </w:pPr>
            <w:r>
              <w:t>1) </w:t>
            </w:r>
            <w:r w:rsidR="001E10CD">
              <w:t>Возможно сформулировать подробное описание предмета закупки</w:t>
            </w:r>
            <w:r w:rsidR="0076718A">
              <w:t xml:space="preserve">, </w:t>
            </w:r>
            <w:r w:rsidR="0076718A" w:rsidRPr="00B95B8C">
              <w:t>либо требования к нему</w:t>
            </w:r>
            <w:r w:rsidR="001E10CD">
              <w:t xml:space="preserve">, </w:t>
            </w:r>
            <w:r w:rsidR="001E10CD" w:rsidRPr="00A60DAF">
              <w:t>однозначно определ</w:t>
            </w:r>
            <w:r w:rsidR="001E10CD">
              <w:t>ить</w:t>
            </w:r>
            <w:r w:rsidR="001E10CD" w:rsidRPr="00A60DAF">
              <w:t xml:space="preserve"> все условия </w:t>
            </w:r>
            <w:r w:rsidR="001E10CD">
              <w:t xml:space="preserve">исполнения договора, к </w:t>
            </w:r>
            <w:r w:rsidR="0076718A">
              <w:t>У</w:t>
            </w:r>
            <w:r w:rsidR="001E10CD">
              <w:t xml:space="preserve">частникам закупки предъявляются требования </w:t>
            </w:r>
            <w:r w:rsidR="00A644C9">
              <w:t>в рамках должной осмотрительности</w:t>
            </w:r>
            <w:r w:rsidR="001E10CD">
              <w:t xml:space="preserve"> и дополнительные квалификационные требования. </w:t>
            </w:r>
            <w:r w:rsidR="001E10CD" w:rsidRPr="0007742B">
              <w:rPr>
                <w:rFonts w:eastAsiaTheme="minorHAnsi"/>
                <w:lang w:eastAsia="en-US"/>
              </w:rPr>
              <w:t xml:space="preserve">Для </w:t>
            </w:r>
            <w:r w:rsidR="001E10CD" w:rsidRPr="00582B0D">
              <w:t>определения наиболее предпочтительн</w:t>
            </w:r>
            <w:r w:rsidR="001E10CD">
              <w:t>ых (лучших)</w:t>
            </w:r>
            <w:r w:rsidR="001E10CD" w:rsidRPr="00582B0D">
              <w:t xml:space="preserve"> </w:t>
            </w:r>
            <w:r w:rsidR="001E10CD">
              <w:t>условий исполнения договора</w:t>
            </w:r>
            <w:r w:rsidR="001E10CD" w:rsidRPr="00582B0D">
              <w:t xml:space="preserve"> (выбора </w:t>
            </w:r>
            <w:r w:rsidR="0076718A">
              <w:t>П</w:t>
            </w:r>
            <w:r w:rsidR="001E10CD" w:rsidRPr="00582B0D">
              <w:t>обедителя закупки)</w:t>
            </w:r>
            <w:r w:rsidR="001E10CD">
              <w:t xml:space="preserve"> </w:t>
            </w:r>
            <w:r w:rsidR="001E10CD" w:rsidRPr="0007742B">
              <w:rPr>
                <w:rFonts w:eastAsiaTheme="minorHAnsi"/>
                <w:lang w:eastAsia="en-US"/>
              </w:rPr>
              <w:t>п</w:t>
            </w:r>
            <w:r w:rsidR="001E10CD">
              <w:t xml:space="preserve">рименяются критерии </w:t>
            </w:r>
            <w:r w:rsidR="001E10CD" w:rsidRPr="00582B0D">
              <w:t>оценки</w:t>
            </w:r>
            <w:r w:rsidR="001E10CD">
              <w:t xml:space="preserve">, которые </w:t>
            </w:r>
            <w:r w:rsidR="001E10CD" w:rsidRPr="00582B0D">
              <w:t>поддаются количественному и денежному выражению</w:t>
            </w:r>
            <w:r w:rsidR="005431F6">
              <w:t>,</w:t>
            </w:r>
          </w:p>
          <w:p w14:paraId="556ED158" w14:textId="77777777" w:rsidR="00961D5C" w:rsidRPr="0007742B" w:rsidRDefault="00961D5C" w:rsidP="00961D5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</w:t>
            </w:r>
            <w:r w:rsidRPr="0007742B">
              <w:rPr>
                <w:rFonts w:eastAsiaTheme="minorHAnsi"/>
                <w:lang w:eastAsia="en-US"/>
              </w:rPr>
              <w:t xml:space="preserve">Для уточнения тех или иных аспектов описания </w:t>
            </w:r>
            <w:r>
              <w:rPr>
                <w:rFonts w:eastAsiaTheme="minorHAnsi"/>
                <w:lang w:eastAsia="en-US"/>
              </w:rPr>
              <w:t>предлагаемой Участником закупки продукции</w:t>
            </w:r>
            <w:r w:rsidRPr="0007742B">
              <w:rPr>
                <w:rFonts w:eastAsiaTheme="minorHAnsi"/>
                <w:lang w:eastAsia="en-US"/>
              </w:rPr>
              <w:t xml:space="preserve"> и иных условий исполнения договора могут потребоваться переговоры с </w:t>
            </w:r>
            <w:r>
              <w:rPr>
                <w:rFonts w:eastAsiaTheme="minorHAnsi"/>
                <w:lang w:eastAsia="en-US"/>
              </w:rPr>
              <w:t>У</w:t>
            </w:r>
            <w:r w:rsidRPr="0007742B">
              <w:rPr>
                <w:rFonts w:eastAsiaTheme="minorHAnsi"/>
                <w:lang w:eastAsia="en-US"/>
              </w:rPr>
              <w:t>частниками закупки,</w:t>
            </w:r>
          </w:p>
          <w:p w14:paraId="17621083" w14:textId="77777777" w:rsidR="002768DD" w:rsidRPr="0007742B" w:rsidRDefault="0007742B" w:rsidP="002768D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1E10CD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 </w:t>
            </w:r>
            <w:r w:rsidR="001E10CD">
              <w:rPr>
                <w:rFonts w:eastAsiaTheme="minorHAnsi"/>
                <w:lang w:eastAsia="en-US"/>
              </w:rPr>
              <w:t>Если условия закупки</w:t>
            </w:r>
            <w:r w:rsidR="00061987">
              <w:rPr>
                <w:rFonts w:eastAsiaTheme="minorHAnsi"/>
                <w:lang w:eastAsia="en-US"/>
              </w:rPr>
              <w:t xml:space="preserve"> (в том числе Участниками которых могут быть только субъекты </w:t>
            </w:r>
            <w:proofErr w:type="gramStart"/>
            <w:r w:rsidR="00061987">
              <w:rPr>
                <w:rFonts w:eastAsiaTheme="minorHAnsi"/>
                <w:lang w:eastAsia="en-US"/>
              </w:rPr>
              <w:t xml:space="preserve">МСП) </w:t>
            </w:r>
            <w:r w:rsidR="001E10CD">
              <w:rPr>
                <w:rFonts w:eastAsiaTheme="minorHAnsi"/>
                <w:lang w:eastAsia="en-US"/>
              </w:rPr>
              <w:t xml:space="preserve"> соответствуют</w:t>
            </w:r>
            <w:proofErr w:type="gramEnd"/>
            <w:r w:rsidR="001E10CD">
              <w:rPr>
                <w:rFonts w:eastAsiaTheme="minorHAnsi"/>
                <w:lang w:eastAsia="en-US"/>
              </w:rPr>
              <w:t xml:space="preserve"> критериям,  установленным законодательством в сфере закупок, обязывающим Заказчика применить данный конкурентный способ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202884" w14:textId="77777777" w:rsidR="001E10CD" w:rsidRDefault="001D5EEB" w:rsidP="00961D5C">
            <w:pPr>
              <w:autoSpaceDE w:val="0"/>
              <w:autoSpaceDN w:val="0"/>
              <w:adjustRightInd w:val="0"/>
              <w:ind w:firstLine="0"/>
            </w:pPr>
            <w:r>
              <w:t>В случаях, прямо предусмотренных</w:t>
            </w:r>
            <w:r w:rsidRPr="001E10CD">
              <w:t xml:space="preserve"> законодательством РФ</w:t>
            </w:r>
            <w:r w:rsidR="001E10CD">
              <w:t>, в иных случаях, когда Заказчик берет на себя обязательство (а не только пользуется правом) заключить договор с Победителем запроса предложений (единственным участником запроса предложений, чье предложение соответствует установленным в документации о закупке требованиям)</w:t>
            </w:r>
          </w:p>
        </w:tc>
      </w:tr>
      <w:tr w:rsidR="001E10CD" w14:paraId="6488F9B8" w14:textId="77777777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C53B31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4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CA656" w14:textId="77777777" w:rsidR="001E10CD" w:rsidRDefault="001E10CD" w:rsidP="008C2B1B">
            <w:pPr>
              <w:pStyle w:val="S0"/>
              <w:ind w:firstLine="0"/>
              <w:jc w:val="left"/>
            </w:pPr>
            <w:r>
              <w:t>Запрос котировок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FB6C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Да</w:t>
            </w:r>
          </w:p>
        </w:tc>
        <w:tc>
          <w:tcPr>
            <w:tcW w:w="2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B3155" w14:textId="12B5F313" w:rsidR="004E2414" w:rsidRPr="0045100D" w:rsidRDefault="001E10CD" w:rsidP="0045100D">
            <w:pPr>
              <w:pStyle w:val="S0"/>
              <w:ind w:firstLine="34"/>
            </w:pPr>
            <w:r>
              <w:t>1) П</w:t>
            </w:r>
            <w:r w:rsidRPr="00A60DAF">
              <w:t>редметом закупки является стандартная продукция</w:t>
            </w:r>
            <w:r w:rsidR="000C4CC4">
              <w:t xml:space="preserve"> </w:t>
            </w:r>
            <w:r>
              <w:t>и</w:t>
            </w:r>
            <w:r w:rsidRPr="00A60DAF">
              <w:t xml:space="preserve"> однозначно могут быть определены все условия </w:t>
            </w:r>
            <w:r>
              <w:t xml:space="preserve">исполнения договора, к </w:t>
            </w:r>
            <w:r w:rsidR="005431F6">
              <w:t>У</w:t>
            </w:r>
            <w:r>
              <w:t xml:space="preserve">частникам закупки предъявляются требования </w:t>
            </w:r>
            <w:r w:rsidR="00A644C9">
              <w:t>в рамках должной осмотрительности</w:t>
            </w:r>
            <w:r w:rsidR="00A644C9" w:rsidRPr="0045100D">
              <w:t xml:space="preserve"> </w:t>
            </w:r>
            <w:r w:rsidR="00572635" w:rsidRPr="0045100D">
              <w:t>и, при необходимости, дополнительные квалификационные требования</w:t>
            </w:r>
            <w:r>
              <w:t xml:space="preserve">, </w:t>
            </w:r>
            <w:r w:rsidRPr="0045100D">
              <w:t xml:space="preserve">единственным критерием </w:t>
            </w:r>
            <w:proofErr w:type="gramStart"/>
            <w:r w:rsidRPr="0045100D">
              <w:t>оценки  является</w:t>
            </w:r>
            <w:proofErr w:type="gramEnd"/>
            <w:r w:rsidRPr="0045100D">
              <w:t xml:space="preserve"> минимальная цена договора (лота). При этом </w:t>
            </w:r>
            <w:r w:rsidR="00572635" w:rsidRPr="0045100D">
              <w:t>НМЦ</w:t>
            </w:r>
            <w:r w:rsidR="00061987">
              <w:t xml:space="preserve"> договора для каждого Заказчика, по потребности которых проводится закупка,</w:t>
            </w:r>
            <w:r w:rsidRPr="0045100D">
              <w:t xml:space="preserve"> не должна превышать </w:t>
            </w:r>
            <w:r w:rsidR="00123BB7">
              <w:t>500</w:t>
            </w:r>
            <w:r w:rsidR="00123BB7" w:rsidRPr="0045100D">
              <w:t> </w:t>
            </w:r>
            <w:proofErr w:type="spellStart"/>
            <w:r w:rsidR="0045100D" w:rsidRPr="0045100D">
              <w:t>млн.руб</w:t>
            </w:r>
            <w:proofErr w:type="spellEnd"/>
            <w:r w:rsidR="0045100D" w:rsidRPr="0045100D">
              <w:t>.</w:t>
            </w:r>
            <w:r w:rsidR="005431F6">
              <w:t>,</w:t>
            </w:r>
          </w:p>
          <w:p w14:paraId="23F04E37" w14:textId="77777777" w:rsidR="002768DD" w:rsidRPr="0007742B" w:rsidRDefault="001E10CD" w:rsidP="0032718B">
            <w:pPr>
              <w:pStyle w:val="S0"/>
              <w:ind w:firstLine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2) Если условия закупки </w:t>
            </w:r>
            <w:r w:rsidR="00061987">
              <w:rPr>
                <w:rFonts w:eastAsiaTheme="minorHAnsi"/>
                <w:lang w:eastAsia="en-US"/>
              </w:rPr>
              <w:t xml:space="preserve">(в том числе Участниками которых могут быть только субъекты </w:t>
            </w:r>
            <w:proofErr w:type="gramStart"/>
            <w:r w:rsidR="00061987">
              <w:rPr>
                <w:rFonts w:eastAsiaTheme="minorHAnsi"/>
                <w:lang w:eastAsia="en-US"/>
              </w:rPr>
              <w:t xml:space="preserve">МСП)  </w:t>
            </w:r>
            <w:r>
              <w:rPr>
                <w:rFonts w:eastAsiaTheme="minorHAnsi"/>
                <w:lang w:eastAsia="en-US"/>
              </w:rPr>
              <w:t>соответствуют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критериям, установленным законодательством в сфере закупок, обязывающим Заказчика применить данный конкурентный способ</w:t>
            </w:r>
            <w:r w:rsidR="0007742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560A2" w14:textId="77777777" w:rsidR="001E10CD" w:rsidRDefault="001D5EEB" w:rsidP="00961D5C">
            <w:pPr>
              <w:pStyle w:val="S0"/>
              <w:ind w:firstLine="34"/>
            </w:pPr>
            <w:r>
              <w:lastRenderedPageBreak/>
              <w:t>В случаях, прямо предусмотренных</w:t>
            </w:r>
            <w:r w:rsidRPr="001E10CD">
              <w:t xml:space="preserve"> законодательством РФ</w:t>
            </w:r>
            <w:r w:rsidR="001E10CD">
              <w:t>, в иных случаях, когда Заказчик берет на себя обязательство (а не только пользуется правом) заключить договор с Победителем запроса котировок (единственным участником запроса котировок, чье предложение соответствует установленным в документации о закупке требованиям)</w:t>
            </w:r>
          </w:p>
        </w:tc>
      </w:tr>
      <w:tr w:rsidR="001E10CD" w14:paraId="4EEF9508" w14:textId="77777777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E103FF" w14:textId="77777777" w:rsidR="001E10CD" w:rsidRDefault="00816821" w:rsidP="008C2B1B">
            <w:pPr>
              <w:pStyle w:val="S0"/>
              <w:ind w:firstLine="0"/>
              <w:jc w:val="center"/>
            </w:pPr>
            <w:r>
              <w:t>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4D04" w14:textId="77777777" w:rsidR="001E10CD" w:rsidRDefault="001E10CD" w:rsidP="008C2B1B">
            <w:pPr>
              <w:pStyle w:val="S0"/>
              <w:ind w:firstLine="0"/>
              <w:jc w:val="left"/>
            </w:pPr>
            <w:r>
              <w:t>Запрос оферт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6434" w14:textId="77777777" w:rsidR="001E10CD" w:rsidRDefault="001E10CD" w:rsidP="008C2B1B">
            <w:pPr>
              <w:pStyle w:val="S0"/>
              <w:ind w:firstLine="0"/>
              <w:jc w:val="center"/>
            </w:pPr>
            <w:r>
              <w:t>Нет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A6D8E2" w14:textId="14277B3F" w:rsidR="00961D5C" w:rsidRDefault="00961D5C" w:rsidP="00961D5C">
            <w:pPr>
              <w:pStyle w:val="S0"/>
              <w:ind w:firstLine="0"/>
            </w:pPr>
            <w:r>
              <w:t xml:space="preserve">Возможно сформулировать подробное описание предмета закупки, </w:t>
            </w:r>
            <w:r w:rsidRPr="00B95B8C">
              <w:t>либо требования к нему</w:t>
            </w:r>
            <w:r>
              <w:t xml:space="preserve">, </w:t>
            </w:r>
            <w:r w:rsidRPr="00A60DAF">
              <w:t>однозначно определ</w:t>
            </w:r>
            <w:r>
              <w:t>ить</w:t>
            </w:r>
            <w:r w:rsidRPr="00A60DAF">
              <w:t xml:space="preserve"> все условия </w:t>
            </w:r>
            <w:r>
              <w:t xml:space="preserve">исполнения договора, к Участникам закупки предъявляются требования </w:t>
            </w:r>
            <w:r w:rsidR="00A644C9">
              <w:t>в рамках должной осмотрительности</w:t>
            </w:r>
            <w:r w:rsidR="00A644C9" w:rsidDel="00A644C9">
              <w:t xml:space="preserve"> </w:t>
            </w:r>
            <w:r>
              <w:t xml:space="preserve">и дополнительные квалификационные требования. </w:t>
            </w:r>
            <w:r w:rsidRPr="0007742B">
              <w:rPr>
                <w:rFonts w:eastAsiaTheme="minorHAnsi"/>
                <w:lang w:eastAsia="en-US"/>
              </w:rPr>
              <w:t xml:space="preserve">Для </w:t>
            </w:r>
            <w:r w:rsidRPr="00582B0D">
              <w:t>определения наиболее предпочтительн</w:t>
            </w:r>
            <w:r>
              <w:t>ых (лучших)</w:t>
            </w:r>
            <w:r w:rsidRPr="00582B0D">
              <w:t xml:space="preserve"> </w:t>
            </w:r>
            <w:r>
              <w:t>условий исполнения договора</w:t>
            </w:r>
            <w:r w:rsidRPr="00582B0D">
              <w:t xml:space="preserve"> (выбора </w:t>
            </w:r>
            <w:r>
              <w:t>П</w:t>
            </w:r>
            <w:r w:rsidRPr="00582B0D">
              <w:t>обедителя закупки)</w:t>
            </w:r>
            <w:r>
              <w:t xml:space="preserve"> </w:t>
            </w:r>
            <w:r w:rsidRPr="0007742B">
              <w:rPr>
                <w:rFonts w:eastAsiaTheme="minorHAnsi"/>
                <w:lang w:eastAsia="en-US"/>
              </w:rPr>
              <w:t>п</w:t>
            </w:r>
            <w:r>
              <w:t xml:space="preserve">рименяются критерии </w:t>
            </w:r>
            <w:r w:rsidRPr="00582B0D">
              <w:t>оценки</w:t>
            </w:r>
            <w:r>
              <w:t xml:space="preserve">, которые </w:t>
            </w:r>
            <w:r w:rsidRPr="00582B0D">
              <w:t>поддаются количественному и денежному выражению</w:t>
            </w:r>
            <w:r>
              <w:t>. При этом выполняется хотя бы одно из следующих условий:</w:t>
            </w:r>
          </w:p>
          <w:p w14:paraId="28DB4692" w14:textId="77777777" w:rsidR="00961D5C" w:rsidRDefault="00961D5C" w:rsidP="00961D5C">
            <w:pPr>
              <w:pStyle w:val="S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 Недостаточно времени на проведение конкурса либо запроса предложений (для Заказчика первого типа)</w:t>
            </w:r>
            <w:r w:rsidR="005431F6">
              <w:rPr>
                <w:rFonts w:eastAsiaTheme="minorHAnsi"/>
                <w:lang w:eastAsia="en-US"/>
              </w:rPr>
              <w:t>,</w:t>
            </w:r>
          </w:p>
          <w:p w14:paraId="7F2F26C7" w14:textId="77777777" w:rsidR="006D617B" w:rsidRPr="0032718B" w:rsidRDefault="00961D5C" w:rsidP="00961D5C">
            <w:pPr>
              <w:pStyle w:val="S0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2) </w:t>
            </w:r>
            <w:r w:rsidRPr="0080776D">
              <w:rPr>
                <w:rFonts w:eastAsiaTheme="minorHAnsi"/>
                <w:lang w:eastAsia="en-US"/>
              </w:rPr>
              <w:t>Осуществляется закупка только для Заказчика(-</w:t>
            </w:r>
            <w:proofErr w:type="spellStart"/>
            <w:r w:rsidRPr="0080776D">
              <w:rPr>
                <w:rFonts w:eastAsiaTheme="minorHAnsi"/>
                <w:lang w:eastAsia="en-US"/>
              </w:rPr>
              <w:t>ов</w:t>
            </w:r>
            <w:proofErr w:type="spellEnd"/>
            <w:r w:rsidRPr="0080776D">
              <w:rPr>
                <w:rFonts w:eastAsiaTheme="minorHAnsi"/>
                <w:lang w:eastAsia="en-US"/>
              </w:rPr>
              <w:t xml:space="preserve">) второго типа, </w:t>
            </w:r>
            <w:r>
              <w:rPr>
                <w:rFonts w:eastAsiaTheme="minorHAnsi"/>
                <w:lang w:eastAsia="en-US"/>
              </w:rPr>
              <w:t xml:space="preserve">либо </w:t>
            </w:r>
            <w:r w:rsidRPr="0080776D">
              <w:rPr>
                <w:rFonts w:eastAsiaTheme="minorHAnsi"/>
                <w:lang w:eastAsia="en-US"/>
              </w:rPr>
              <w:t>консолидированная закупка для Заказчиков первого и второго типа.</w:t>
            </w:r>
          </w:p>
        </w:tc>
      </w:tr>
      <w:tr w:rsidR="00816821" w14:paraId="088680A3" w14:textId="77777777" w:rsidTr="00E623A0">
        <w:trPr>
          <w:trHeight w:val="130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352DBE" w14:textId="77777777" w:rsidR="00816821" w:rsidRDefault="00816821" w:rsidP="008C2B1B">
            <w:pPr>
              <w:pStyle w:val="S0"/>
              <w:ind w:firstLine="0"/>
              <w:jc w:val="center"/>
            </w:pPr>
            <w:r>
              <w:t>6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8CA10" w14:textId="77777777" w:rsidR="00816821" w:rsidRDefault="00816821" w:rsidP="008C2B1B">
            <w:pPr>
              <w:pStyle w:val="S0"/>
              <w:ind w:firstLine="0"/>
              <w:jc w:val="left"/>
            </w:pPr>
            <w:r>
              <w:t>Запрос цен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7AD7" w14:textId="77777777" w:rsidR="00816821" w:rsidRDefault="00816821" w:rsidP="008C2B1B">
            <w:pPr>
              <w:pStyle w:val="S0"/>
              <w:ind w:firstLine="0"/>
              <w:jc w:val="center"/>
            </w:pPr>
            <w:r>
              <w:t>Нет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615855" w14:textId="788BD11E" w:rsidR="0080776D" w:rsidRPr="0080776D" w:rsidRDefault="0080776D" w:rsidP="00A644C9">
            <w:pPr>
              <w:ind w:firstLine="0"/>
            </w:pPr>
            <w:r>
              <w:t>О</w:t>
            </w:r>
            <w:r w:rsidRPr="00D864C0">
              <w:t xml:space="preserve">существляется </w:t>
            </w:r>
            <w:r>
              <w:t>закупка только для Заказчика (-</w:t>
            </w:r>
            <w:proofErr w:type="spellStart"/>
            <w:r>
              <w:t>ов</w:t>
            </w:r>
            <w:proofErr w:type="spellEnd"/>
            <w:r>
              <w:t xml:space="preserve">) второго типа, либо </w:t>
            </w:r>
            <w:r w:rsidRPr="00D864C0">
              <w:t>консолидированная закупка для За</w:t>
            </w:r>
            <w:r>
              <w:t>казчиков первого и второго типа. При этом п</w:t>
            </w:r>
            <w:r w:rsidRPr="00A60DAF">
              <w:t>редметом закупки является стандартная продукция</w:t>
            </w:r>
            <w:r>
              <w:t xml:space="preserve"> (имеющиеся в наличии товары, работы, услуги, которые не производятся специально или не предоставляются по конкретному описанию Заказчика) и</w:t>
            </w:r>
            <w:r w:rsidRPr="00A60DAF">
              <w:t xml:space="preserve"> однозначно могут быть определены все условия </w:t>
            </w:r>
            <w:r>
              <w:t xml:space="preserve">исполнения договора, к </w:t>
            </w:r>
            <w:r w:rsidR="005431F6">
              <w:t>У</w:t>
            </w:r>
            <w:r>
              <w:t xml:space="preserve">частникам закупки предъявляются требования </w:t>
            </w:r>
            <w:r w:rsidR="00A644C9">
              <w:t>в рамках должной осмотрительности</w:t>
            </w:r>
            <w:r>
              <w:t xml:space="preserve"> и, при необходимости, дополнительные квалификационные требования.</w:t>
            </w:r>
            <w:r w:rsidR="006508C3">
              <w:t xml:space="preserve"> Е</w:t>
            </w:r>
            <w:r w:rsidR="006508C3" w:rsidRPr="0045100D">
              <w:t xml:space="preserve">динственным критерием </w:t>
            </w:r>
            <w:proofErr w:type="gramStart"/>
            <w:r w:rsidR="006508C3" w:rsidRPr="0045100D">
              <w:t>оценки  является</w:t>
            </w:r>
            <w:proofErr w:type="gramEnd"/>
            <w:r w:rsidR="006508C3" w:rsidRPr="0045100D">
              <w:t xml:space="preserve"> минимальная цена договора (лота)</w:t>
            </w:r>
            <w:r w:rsidR="006508C3">
              <w:t>.</w:t>
            </w:r>
          </w:p>
        </w:tc>
      </w:tr>
      <w:tr w:rsidR="00816821" w14:paraId="374A3B0C" w14:textId="77777777" w:rsidTr="00E623A0">
        <w:trPr>
          <w:trHeight w:val="2355"/>
        </w:trPr>
        <w:tc>
          <w:tcPr>
            <w:tcW w:w="34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B0192D5" w14:textId="77777777" w:rsidR="00816821" w:rsidRDefault="00816821" w:rsidP="008C2B1B">
            <w:pPr>
              <w:pStyle w:val="S0"/>
              <w:ind w:firstLine="0"/>
              <w:jc w:val="center"/>
            </w:pPr>
            <w:r>
              <w:t>7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6AAFE5" w14:textId="77777777" w:rsidR="00816821" w:rsidRDefault="00816821" w:rsidP="008C2B1B">
            <w:pPr>
              <w:pStyle w:val="S0"/>
              <w:ind w:firstLine="0"/>
              <w:jc w:val="left"/>
            </w:pPr>
            <w:r>
              <w:t>Конкурентные переговоры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EADF12" w14:textId="77777777" w:rsidR="00816821" w:rsidRDefault="00816821" w:rsidP="008C2B1B">
            <w:pPr>
              <w:pStyle w:val="S0"/>
              <w:ind w:firstLine="0"/>
              <w:jc w:val="center"/>
            </w:pPr>
            <w:r>
              <w:t>Нет</w:t>
            </w:r>
          </w:p>
        </w:tc>
        <w:tc>
          <w:tcPr>
            <w:tcW w:w="3503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7CB18B" w14:textId="77777777" w:rsidR="001B52BE" w:rsidRDefault="00816821" w:rsidP="008C2B1B">
            <w:pPr>
              <w:ind w:firstLine="0"/>
              <w:rPr>
                <w:rFonts w:eastAsiaTheme="minorHAnsi"/>
                <w:lang w:eastAsia="en-US"/>
              </w:rPr>
            </w:pPr>
            <w:r w:rsidRPr="00816821">
              <w:t xml:space="preserve">Осуществляется </w:t>
            </w:r>
            <w:r w:rsidR="00F21999">
              <w:t>закупка только для Заказчика</w:t>
            </w:r>
            <w:r w:rsidR="00364510" w:rsidRPr="00364510">
              <w:t xml:space="preserve"> </w:t>
            </w:r>
            <w:r w:rsidR="00F21999">
              <w:t>(-</w:t>
            </w:r>
            <w:proofErr w:type="spellStart"/>
            <w:r w:rsidR="00F21999">
              <w:t>ов</w:t>
            </w:r>
            <w:proofErr w:type="spellEnd"/>
            <w:r w:rsidR="00F21999">
              <w:t xml:space="preserve">) второго типа, </w:t>
            </w:r>
            <w:r w:rsidR="0080776D">
              <w:t xml:space="preserve">либо </w:t>
            </w:r>
            <w:r w:rsidRPr="00816821">
              <w:t xml:space="preserve">консолидированная закупка для Заказчиков первого и второго типа. </w:t>
            </w:r>
            <w:r w:rsidR="00F21999">
              <w:t xml:space="preserve">При этом </w:t>
            </w:r>
            <w:r w:rsidR="00F21999" w:rsidRPr="00816821">
              <w:rPr>
                <w:rFonts w:eastAsiaTheme="minorHAnsi"/>
                <w:lang w:eastAsia="en-US"/>
              </w:rPr>
              <w:t>Заказчик не имеет возможности однозначно установить требования к ней до начала сбора заявок Участников закупки</w:t>
            </w:r>
            <w:r w:rsidR="00F21999">
              <w:rPr>
                <w:rFonts w:eastAsiaTheme="minorHAnsi"/>
                <w:lang w:eastAsia="en-US"/>
              </w:rPr>
              <w:t>.</w:t>
            </w:r>
          </w:p>
          <w:p w14:paraId="20B41304" w14:textId="77777777" w:rsidR="00816821" w:rsidRPr="001B52BE" w:rsidRDefault="00816821" w:rsidP="005431F6">
            <w:pPr>
              <w:ind w:firstLine="0"/>
            </w:pPr>
            <w:r w:rsidRPr="00816821">
              <w:rPr>
                <w:rFonts w:eastAsiaTheme="minorHAnsi"/>
                <w:lang w:eastAsia="en-US"/>
              </w:rPr>
              <w:t xml:space="preserve">Для уточнения тех или иных аспектов описания предмета закупки и иных условий исполнения договора необходимы переговоры с </w:t>
            </w:r>
            <w:r w:rsidR="005431F6">
              <w:rPr>
                <w:rFonts w:eastAsiaTheme="minorHAnsi"/>
                <w:lang w:eastAsia="en-US"/>
              </w:rPr>
              <w:t>У</w:t>
            </w:r>
            <w:r w:rsidRPr="00816821">
              <w:rPr>
                <w:rFonts w:eastAsiaTheme="minorHAnsi"/>
                <w:lang w:eastAsia="en-US"/>
              </w:rPr>
              <w:t xml:space="preserve">частниками закупки. </w:t>
            </w:r>
            <w:r w:rsidRPr="00816821">
              <w:t xml:space="preserve">Заказчик вправе по результатам переговоров уточнить требования к закупаемой продукции и условиям договора, а также критерии отбора на соответствие продукции и договорных условий предъявляемым требованиям. </w:t>
            </w:r>
            <w:r w:rsidRPr="00816821">
              <w:rPr>
                <w:rFonts w:eastAsiaTheme="minorHAnsi"/>
                <w:lang w:eastAsia="en-US"/>
              </w:rPr>
              <w:t xml:space="preserve">Для </w:t>
            </w:r>
            <w:r w:rsidRPr="00816821">
              <w:t xml:space="preserve">определения наиболее предпочтительных (лучших) условий исполнения договора (выбора победителя закупки) </w:t>
            </w:r>
            <w:r w:rsidRPr="00816821">
              <w:rPr>
                <w:rFonts w:eastAsiaTheme="minorHAnsi"/>
                <w:lang w:eastAsia="en-US"/>
              </w:rPr>
              <w:t xml:space="preserve">помимо цены предложения </w:t>
            </w:r>
            <w:r w:rsidR="005431F6">
              <w:rPr>
                <w:rFonts w:eastAsiaTheme="minorHAnsi"/>
                <w:lang w:eastAsia="en-US"/>
              </w:rPr>
              <w:t>У</w:t>
            </w:r>
            <w:r w:rsidRPr="00816821">
              <w:rPr>
                <w:rFonts w:eastAsiaTheme="minorHAnsi"/>
                <w:lang w:eastAsia="en-US"/>
              </w:rPr>
              <w:t>частника закупки п</w:t>
            </w:r>
            <w:r w:rsidRPr="00816821">
              <w:t xml:space="preserve">рименяются неценовые критерии оценки. </w:t>
            </w:r>
          </w:p>
        </w:tc>
      </w:tr>
    </w:tbl>
    <w:p w14:paraId="35C816D9" w14:textId="77777777" w:rsidR="001E10CD" w:rsidRDefault="001E10CD" w:rsidP="003C7852">
      <w:pPr>
        <w:pStyle w:val="S0"/>
        <w:sectPr w:rsidR="001E10CD" w:rsidSect="001E10CD">
          <w:headerReference w:type="default" r:id="rId39"/>
          <w:footerReference w:type="default" r:id="rId40"/>
          <w:pgSz w:w="16840" w:h="11907" w:orient="landscape" w:code="9"/>
          <w:pgMar w:top="1247" w:right="510" w:bottom="1021" w:left="567" w:header="737" w:footer="680" w:gutter="0"/>
          <w:cols w:space="708"/>
          <w:docGrid w:linePitch="360"/>
        </w:sectPr>
      </w:pPr>
      <w:bookmarkStart w:id="1016" w:name="_Toc392495107"/>
      <w:bookmarkStart w:id="1017" w:name="_Ref395029462"/>
    </w:p>
    <w:p w14:paraId="5821545A" w14:textId="77777777" w:rsidR="0019065E" w:rsidRPr="00BC3B4F" w:rsidRDefault="00E623A0" w:rsidP="00FB50FF">
      <w:pPr>
        <w:pStyle w:val="S20"/>
        <w:numPr>
          <w:ilvl w:val="1"/>
          <w:numId w:val="40"/>
        </w:numPr>
        <w:ind w:left="0" w:firstLine="0"/>
      </w:pPr>
      <w:bookmarkStart w:id="1018" w:name="_Toc79069517"/>
      <w:r>
        <w:rPr>
          <w:caps w:val="0"/>
        </w:rPr>
        <w:lastRenderedPageBreak/>
        <w:t>НЕКОНКУРЕНТНЫЕ ЗАКУПКИ: ЗАКУПКИ У ЕДИНСТВЕННОГО ПОСТАВЩИКА</w:t>
      </w:r>
      <w:bookmarkEnd w:id="1018"/>
    </w:p>
    <w:p w14:paraId="11ADF284" w14:textId="77777777" w:rsidR="0019065E" w:rsidRDefault="0019065E" w:rsidP="003C7852">
      <w:pPr>
        <w:pStyle w:val="S0"/>
      </w:pPr>
    </w:p>
    <w:p w14:paraId="593D620E" w14:textId="77777777" w:rsidR="00E623A0" w:rsidRDefault="00E623A0" w:rsidP="003C7852">
      <w:pPr>
        <w:pStyle w:val="S0"/>
      </w:pPr>
    </w:p>
    <w:p w14:paraId="22E7A474" w14:textId="77777777" w:rsidR="009418D8" w:rsidRPr="00227811" w:rsidRDefault="00E623A0" w:rsidP="00FB50FF">
      <w:pPr>
        <w:pStyle w:val="S30"/>
        <w:numPr>
          <w:ilvl w:val="2"/>
          <w:numId w:val="40"/>
        </w:numPr>
        <w:ind w:left="0" w:firstLine="0"/>
      </w:pPr>
      <w:bookmarkStart w:id="1019" w:name="_Toc26282792"/>
      <w:bookmarkStart w:id="1020" w:name="_Toc79069518"/>
      <w:r w:rsidRPr="00227811">
        <w:t>ОБЩИЕ ПОЛОЖЕНИЯ</w:t>
      </w:r>
      <w:bookmarkEnd w:id="1019"/>
      <w:bookmarkEnd w:id="1020"/>
    </w:p>
    <w:p w14:paraId="2B9CC92A" w14:textId="77777777" w:rsidR="00227811" w:rsidRDefault="00227811" w:rsidP="00E623A0">
      <w:pPr>
        <w:pStyle w:val="-3"/>
        <w:tabs>
          <w:tab w:val="left" w:pos="993"/>
        </w:tabs>
      </w:pPr>
    </w:p>
    <w:p w14:paraId="38DE0DA0" w14:textId="77777777" w:rsidR="00530988" w:rsidRDefault="00530988" w:rsidP="00227811">
      <w:pPr>
        <w:pStyle w:val="-3"/>
        <w:tabs>
          <w:tab w:val="left" w:pos="993"/>
        </w:tabs>
      </w:pPr>
      <w:r>
        <w:t>Неконкурентные закупки проводятся способом закупки у единственного Поставщика</w:t>
      </w:r>
      <w:r w:rsidR="00BB57A4">
        <w:t>, который</w:t>
      </w:r>
      <w:r>
        <w:t xml:space="preserve"> применяется при </w:t>
      </w:r>
      <w:r w:rsidR="003F09BA">
        <w:t>выполнении условий</w:t>
      </w:r>
      <w:r>
        <w:t>, установленных в Таблице 2.</w:t>
      </w:r>
    </w:p>
    <w:p w14:paraId="39BD83E6" w14:textId="77777777" w:rsidR="00227811" w:rsidRPr="00E623A0" w:rsidRDefault="00227811" w:rsidP="00E623A0"/>
    <w:p w14:paraId="3679E10D" w14:textId="77777777" w:rsidR="00881B53" w:rsidRPr="00E623A0" w:rsidRDefault="00E623A0" w:rsidP="00E623A0">
      <w:pPr>
        <w:pStyle w:val="af4"/>
        <w:jc w:val="right"/>
        <w:rPr>
          <w:rFonts w:ascii="Arial" w:hAnsi="Arial" w:cs="Arial"/>
          <w:b/>
          <w:i w:val="0"/>
          <w:sz w:val="20"/>
          <w:szCs w:val="20"/>
        </w:rPr>
      </w:pPr>
      <w:r w:rsidRPr="00E623A0">
        <w:rPr>
          <w:rFonts w:ascii="Arial" w:hAnsi="Arial" w:cs="Arial"/>
          <w:b/>
          <w:i w:val="0"/>
          <w:sz w:val="20"/>
          <w:szCs w:val="20"/>
        </w:rPr>
        <w:t xml:space="preserve">Таблица </w:t>
      </w:r>
      <w:r w:rsidRPr="00E623A0">
        <w:rPr>
          <w:rFonts w:ascii="Arial" w:hAnsi="Arial" w:cs="Arial"/>
          <w:b/>
          <w:i w:val="0"/>
          <w:sz w:val="20"/>
          <w:szCs w:val="20"/>
        </w:rPr>
        <w:fldChar w:fldCharType="begin"/>
      </w:r>
      <w:r w:rsidRPr="00E623A0">
        <w:rPr>
          <w:rFonts w:ascii="Arial" w:hAnsi="Arial" w:cs="Arial"/>
          <w:b/>
          <w:i w:val="0"/>
          <w:sz w:val="20"/>
          <w:szCs w:val="20"/>
        </w:rPr>
        <w:instrText xml:space="preserve"> SEQ Таблица \* ARABIC </w:instrText>
      </w:r>
      <w:r w:rsidRPr="00E623A0">
        <w:rPr>
          <w:rFonts w:ascii="Arial" w:hAnsi="Arial" w:cs="Arial"/>
          <w:b/>
          <w:i w:val="0"/>
          <w:sz w:val="20"/>
          <w:szCs w:val="20"/>
        </w:rPr>
        <w:fldChar w:fldCharType="separate"/>
      </w:r>
      <w:r w:rsidR="008230F2">
        <w:rPr>
          <w:rFonts w:ascii="Arial" w:hAnsi="Arial" w:cs="Arial"/>
          <w:b/>
          <w:i w:val="0"/>
          <w:noProof/>
          <w:sz w:val="20"/>
          <w:szCs w:val="20"/>
        </w:rPr>
        <w:t>2</w:t>
      </w:r>
      <w:r w:rsidRPr="00E623A0">
        <w:rPr>
          <w:rFonts w:ascii="Arial" w:hAnsi="Arial" w:cs="Arial"/>
          <w:b/>
          <w:i w:val="0"/>
          <w:sz w:val="20"/>
          <w:szCs w:val="20"/>
        </w:rPr>
        <w:fldChar w:fldCharType="end"/>
      </w:r>
    </w:p>
    <w:p w14:paraId="7CBB8909" w14:textId="77777777" w:rsidR="00E4725B" w:rsidRDefault="005E6749" w:rsidP="00F52775">
      <w:pPr>
        <w:pStyle w:val="S4"/>
      </w:pPr>
      <w:r>
        <w:t>Разновидности</w:t>
      </w:r>
      <w:r w:rsidR="00E4725B">
        <w:t xml:space="preserve"> закуп</w:t>
      </w:r>
      <w:r>
        <w:t>ки</w:t>
      </w:r>
      <w:r w:rsidR="00E4725B">
        <w:t xml:space="preserve"> у единственного поставщика </w:t>
      </w:r>
    </w:p>
    <w:p w14:paraId="41850BE4" w14:textId="77777777" w:rsidR="00881B53" w:rsidRDefault="00E4725B" w:rsidP="00881B53">
      <w:pPr>
        <w:pStyle w:val="S4"/>
        <w:spacing w:after="60"/>
      </w:pPr>
      <w:r>
        <w:t>и р</w:t>
      </w:r>
      <w:r w:rsidR="00881B53">
        <w:t xml:space="preserve">екомендованные </w:t>
      </w:r>
      <w:r w:rsidR="00881B53" w:rsidRPr="00BC3B4F">
        <w:t xml:space="preserve">условия </w:t>
      </w:r>
      <w:r>
        <w:t xml:space="preserve">их </w:t>
      </w:r>
      <w:r w:rsidR="00881B53" w:rsidRPr="00BC3B4F">
        <w:t>применения</w:t>
      </w:r>
      <w:r w:rsidR="00881B53">
        <w:t xml:space="preserve"> </w:t>
      </w:r>
    </w:p>
    <w:tbl>
      <w:tblPr>
        <w:tblStyle w:val="af9"/>
        <w:tblW w:w="5003" w:type="pct"/>
        <w:tblLook w:val="04A0" w:firstRow="1" w:lastRow="0" w:firstColumn="1" w:lastColumn="0" w:noHBand="0" w:noVBand="1"/>
      </w:tblPr>
      <w:tblGrid>
        <w:gridCol w:w="492"/>
        <w:gridCol w:w="2340"/>
        <w:gridCol w:w="3931"/>
        <w:gridCol w:w="2852"/>
      </w:tblGrid>
      <w:tr w:rsidR="00763B10" w:rsidRPr="00B63941" w14:paraId="1AC80D99" w14:textId="77777777" w:rsidTr="00FA289C">
        <w:trPr>
          <w:trHeight w:val="130"/>
          <w:tblHeader/>
        </w:trPr>
        <w:tc>
          <w:tcPr>
            <w:tcW w:w="25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825F9C7" w14:textId="77777777" w:rsidR="00881B53" w:rsidRDefault="00881B53" w:rsidP="008073DB">
            <w:pPr>
              <w:pStyle w:val="S12"/>
              <w:spacing w:before="40" w:after="40"/>
              <w:ind w:firstLine="0"/>
            </w:pPr>
            <w:r>
              <w:t>№</w:t>
            </w:r>
          </w:p>
          <w:p w14:paraId="53EC19DD" w14:textId="77777777"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п/п</w:t>
            </w:r>
          </w:p>
        </w:tc>
        <w:tc>
          <w:tcPr>
            <w:tcW w:w="121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3A91392" w14:textId="77777777" w:rsidR="00881B53" w:rsidRPr="00B63941" w:rsidRDefault="005E6749" w:rsidP="008073DB">
            <w:pPr>
              <w:pStyle w:val="S12"/>
              <w:spacing w:before="40" w:after="40"/>
              <w:ind w:firstLine="0"/>
            </w:pPr>
            <w:r>
              <w:t>разновидности</w:t>
            </w:r>
            <w:r w:rsidR="00E4725B">
              <w:t xml:space="preserve"> </w:t>
            </w:r>
            <w:r w:rsidR="00881B53">
              <w:t>закупки у единственного поставщика</w:t>
            </w:r>
          </w:p>
        </w:tc>
        <w:tc>
          <w:tcPr>
            <w:tcW w:w="352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28608B2D" w14:textId="77777777" w:rsidR="00881B53" w:rsidRPr="00B63941" w:rsidRDefault="00881B53" w:rsidP="008073DB">
            <w:pPr>
              <w:pStyle w:val="S12"/>
              <w:spacing w:before="40" w:after="40"/>
              <w:ind w:firstLine="0"/>
            </w:pPr>
            <w:r w:rsidRPr="00B63941">
              <w:t>Условия применения</w:t>
            </w:r>
          </w:p>
        </w:tc>
      </w:tr>
      <w:tr w:rsidR="00763B10" w:rsidRPr="00B63941" w14:paraId="591F386B" w14:textId="77777777" w:rsidTr="00FA289C">
        <w:trPr>
          <w:trHeight w:val="130"/>
          <w:tblHeader/>
        </w:trPr>
        <w:tc>
          <w:tcPr>
            <w:tcW w:w="25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07BE6EAB" w14:textId="77777777" w:rsidR="00881B53" w:rsidRDefault="00881B53" w:rsidP="008073DB">
            <w:pPr>
              <w:pStyle w:val="S12"/>
              <w:spacing w:before="40" w:after="40"/>
            </w:pPr>
          </w:p>
        </w:tc>
        <w:tc>
          <w:tcPr>
            <w:tcW w:w="1217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2FA83F8F" w14:textId="77777777" w:rsidR="00881B53" w:rsidRPr="00B63941" w:rsidRDefault="00881B53" w:rsidP="008073DB">
            <w:pPr>
              <w:pStyle w:val="S12"/>
              <w:spacing w:before="40" w:after="40"/>
            </w:pPr>
          </w:p>
        </w:tc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649B1595" w14:textId="77777777" w:rsidR="00881B53" w:rsidRPr="008073DB" w:rsidRDefault="00881B53" w:rsidP="008073DB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8073DB">
              <w:rPr>
                <w:sz w:val="14"/>
                <w:szCs w:val="14"/>
              </w:rPr>
              <w:t>ДЛЯ ЗАКАЗЧИКОВ 1-ТИПА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2C97DDA8" w14:textId="77777777" w:rsidR="00881B53" w:rsidRPr="008073DB" w:rsidRDefault="00881B53" w:rsidP="008073DB">
            <w:pPr>
              <w:pStyle w:val="S12"/>
              <w:spacing w:before="40" w:after="40"/>
              <w:ind w:firstLine="0"/>
              <w:rPr>
                <w:sz w:val="14"/>
                <w:szCs w:val="14"/>
              </w:rPr>
            </w:pPr>
            <w:r w:rsidRPr="008073DB">
              <w:rPr>
                <w:sz w:val="14"/>
                <w:szCs w:val="14"/>
              </w:rPr>
              <w:t>ДЛЯ ЗАКАЧИКОВ 2-ГО ТИПА</w:t>
            </w:r>
          </w:p>
        </w:tc>
      </w:tr>
      <w:tr w:rsidR="00763B10" w:rsidRPr="00B63941" w14:paraId="418ADCBD" w14:textId="77777777" w:rsidTr="00FA289C">
        <w:trPr>
          <w:trHeight w:val="130"/>
          <w:tblHeader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1DC4382A" w14:textId="77777777" w:rsidR="00881B53" w:rsidRDefault="00881B53" w:rsidP="008073DB">
            <w:pPr>
              <w:pStyle w:val="S12"/>
              <w:spacing w:before="40" w:after="40"/>
              <w:ind w:firstLine="0"/>
            </w:pPr>
            <w:r>
              <w:t>1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0BAB6E31" w14:textId="77777777"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2</w:t>
            </w:r>
          </w:p>
        </w:tc>
        <w:tc>
          <w:tcPr>
            <w:tcW w:w="20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14:paraId="4AAEF37D" w14:textId="77777777"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4</w:t>
            </w:r>
          </w:p>
        </w:tc>
        <w:tc>
          <w:tcPr>
            <w:tcW w:w="148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34BFEA43" w14:textId="77777777" w:rsidR="00881B53" w:rsidRPr="00B63941" w:rsidRDefault="00881B53" w:rsidP="008073DB">
            <w:pPr>
              <w:pStyle w:val="S12"/>
              <w:spacing w:before="40" w:after="40"/>
              <w:ind w:firstLine="0"/>
            </w:pPr>
            <w:r>
              <w:t>5</w:t>
            </w:r>
          </w:p>
        </w:tc>
      </w:tr>
      <w:tr w:rsidR="00763B10" w14:paraId="6EECBBC2" w14:textId="77777777" w:rsidTr="00FA289C">
        <w:trPr>
          <w:trHeight w:val="130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4314AE" w14:textId="77777777" w:rsidR="00763B10" w:rsidRDefault="00BB57A4" w:rsidP="008073DB">
            <w:pPr>
              <w:pStyle w:val="S0"/>
              <w:ind w:firstLine="0"/>
              <w:jc w:val="left"/>
            </w:pPr>
            <w:r>
              <w:t>1</w:t>
            </w:r>
          </w:p>
        </w:tc>
        <w:tc>
          <w:tcPr>
            <w:tcW w:w="12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1EC5" w14:textId="77777777" w:rsidR="00763B10" w:rsidRDefault="00DC507B" w:rsidP="008073DB">
            <w:pPr>
              <w:pStyle w:val="S0"/>
              <w:ind w:firstLine="0"/>
              <w:jc w:val="left"/>
            </w:pPr>
            <w:r>
              <w:t>Запланированные закупки у единственного П</w:t>
            </w:r>
            <w:r w:rsidR="00763B10">
              <w:t>оставщика</w:t>
            </w:r>
          </w:p>
        </w:tc>
        <w:tc>
          <w:tcPr>
            <w:tcW w:w="352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1230F3" w14:textId="77777777" w:rsidR="00763B10" w:rsidRDefault="00763B10" w:rsidP="002B6F79">
            <w:pPr>
              <w:autoSpaceDE w:val="0"/>
              <w:autoSpaceDN w:val="0"/>
              <w:adjustRightInd w:val="0"/>
              <w:ind w:firstLine="0"/>
            </w:pPr>
            <w:r>
              <w:t xml:space="preserve">Перечень </w:t>
            </w:r>
            <w:r w:rsidR="003F09BA">
              <w:t>случаев</w:t>
            </w:r>
            <w:r>
              <w:t xml:space="preserve"> применения </w:t>
            </w:r>
            <w:r w:rsidR="00DC507B">
              <w:t>запланированной</w:t>
            </w:r>
            <w:r>
              <w:t xml:space="preserve"> закупки у единственного поставщика указан в пункте </w:t>
            </w:r>
            <w:r w:rsidR="00DC507B">
              <w:t>5.</w:t>
            </w:r>
            <w:r w:rsidR="00BB57A4">
              <w:t>3.2</w:t>
            </w:r>
            <w:r>
              <w:t xml:space="preserve"> настоящего Положения</w:t>
            </w:r>
            <w:r w:rsidR="005E4C4F">
              <w:t>.</w:t>
            </w:r>
          </w:p>
        </w:tc>
      </w:tr>
      <w:tr w:rsidR="00DC507B" w14:paraId="72E13CD3" w14:textId="77777777" w:rsidTr="00FA289C">
        <w:trPr>
          <w:trHeight w:val="130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EBE762" w14:textId="77777777" w:rsidR="00DC507B" w:rsidRDefault="00BB57A4" w:rsidP="008073DB">
            <w:pPr>
              <w:pStyle w:val="S0"/>
              <w:ind w:firstLine="0"/>
              <w:jc w:val="left"/>
            </w:pPr>
            <w:r>
              <w:t>2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4F47" w14:textId="77777777" w:rsidR="00DC507B" w:rsidRDefault="00DC507B" w:rsidP="008073DB">
            <w:pPr>
              <w:pStyle w:val="S0"/>
              <w:ind w:firstLine="0"/>
              <w:jc w:val="left"/>
            </w:pPr>
            <w:r>
              <w:t>Закупки у единственного Поставщика по причине неотложности</w:t>
            </w:r>
          </w:p>
        </w:tc>
        <w:tc>
          <w:tcPr>
            <w:tcW w:w="3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624DF" w14:textId="77777777" w:rsidR="00DC507B" w:rsidRDefault="00DC507B" w:rsidP="002B6F79">
            <w:pPr>
              <w:autoSpaceDE w:val="0"/>
              <w:autoSpaceDN w:val="0"/>
              <w:adjustRightInd w:val="0"/>
              <w:ind w:firstLine="0"/>
            </w:pPr>
            <w:r>
              <w:t xml:space="preserve">Перечень </w:t>
            </w:r>
            <w:r w:rsidR="003F09BA">
              <w:t>случаев</w:t>
            </w:r>
            <w:r>
              <w:t xml:space="preserve"> применения закупки у единственного поставщика указан в пункте 5.</w:t>
            </w:r>
            <w:r w:rsidR="00BB57A4">
              <w:t>3.3</w:t>
            </w:r>
            <w:r>
              <w:t xml:space="preserve"> настоящего Положения</w:t>
            </w:r>
            <w:r w:rsidR="005E4C4F">
              <w:t>.</w:t>
            </w:r>
          </w:p>
        </w:tc>
      </w:tr>
      <w:tr w:rsidR="00DC507B" w14:paraId="0CF71BC5" w14:textId="77777777" w:rsidTr="00FA289C">
        <w:trPr>
          <w:trHeight w:val="2479"/>
        </w:trPr>
        <w:tc>
          <w:tcPr>
            <w:tcW w:w="2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E7653C" w14:textId="77777777" w:rsidR="00DC507B" w:rsidRDefault="00CF66AF" w:rsidP="008073DB">
            <w:pPr>
              <w:pStyle w:val="S0"/>
              <w:ind w:firstLine="0"/>
              <w:jc w:val="left"/>
            </w:pPr>
            <w:r>
              <w:t>3</w:t>
            </w:r>
          </w:p>
        </w:tc>
        <w:tc>
          <w:tcPr>
            <w:tcW w:w="1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8EEE" w14:textId="77777777" w:rsidR="00DC507B" w:rsidRDefault="00DC507B" w:rsidP="008073DB">
            <w:pPr>
              <w:pStyle w:val="S0"/>
              <w:ind w:firstLine="0"/>
              <w:jc w:val="left"/>
            </w:pPr>
            <w:r>
              <w:t>Закупка путем участия в конкурентной процедуре Продавца</w:t>
            </w:r>
          </w:p>
        </w:tc>
        <w:tc>
          <w:tcPr>
            <w:tcW w:w="35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F1C06" w14:textId="77777777" w:rsidR="00DC507B" w:rsidRDefault="00DC507B" w:rsidP="002B6F79">
            <w:pPr>
              <w:pStyle w:val="-5"/>
              <w:tabs>
                <w:tab w:val="left" w:pos="539"/>
              </w:tabs>
              <w:spacing w:after="0"/>
              <w:ind w:firstLine="0"/>
              <w:contextualSpacing w:val="0"/>
            </w:pPr>
            <w:r>
              <w:t>Выполняется хотя бы одно из следующих условий:</w:t>
            </w:r>
          </w:p>
          <w:p w14:paraId="5E52EAAB" w14:textId="77777777" w:rsidR="00DC507B" w:rsidRDefault="00DC507B" w:rsidP="002B6F7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1) Необходимость участия в конкурентной процедуре продаж продукции, правила и условия которой определяются ее организатором, установлена законодательством РФ;</w:t>
            </w:r>
          </w:p>
          <w:p w14:paraId="2E018FD1" w14:textId="77777777" w:rsidR="00DC507B" w:rsidRDefault="00DC507B" w:rsidP="002B6F79">
            <w:pPr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 xml:space="preserve">2) Если такую процедуру объявил Продавец продукции и отсутствует другой способ приобрести требуемую продукцию. </w:t>
            </w:r>
            <w:r w:rsidRPr="00D67506">
              <w:rPr>
                <w:szCs w:val="28"/>
              </w:rPr>
              <w:t>Заказчик принимает в ней участие, подавая заявки наряду с другими Участ</w:t>
            </w:r>
            <w:r>
              <w:rPr>
                <w:szCs w:val="28"/>
              </w:rPr>
              <w:t>никами данной процедуры продажи продукции</w:t>
            </w:r>
            <w:r w:rsidR="00962134">
              <w:rPr>
                <w:szCs w:val="28"/>
              </w:rPr>
              <w:t>.</w:t>
            </w:r>
          </w:p>
        </w:tc>
      </w:tr>
    </w:tbl>
    <w:p w14:paraId="7EF11C0B" w14:textId="77777777" w:rsidR="00530988" w:rsidRDefault="00530988" w:rsidP="005B32B9">
      <w:pPr>
        <w:rPr>
          <w:szCs w:val="28"/>
        </w:rPr>
      </w:pPr>
    </w:p>
    <w:p w14:paraId="02CDDD24" w14:textId="77777777" w:rsidR="00DC507B" w:rsidRPr="00227811" w:rsidRDefault="008073DB" w:rsidP="00FB50FF">
      <w:pPr>
        <w:pStyle w:val="S30"/>
        <w:numPr>
          <w:ilvl w:val="2"/>
          <w:numId w:val="40"/>
        </w:numPr>
        <w:ind w:left="0" w:firstLine="0"/>
      </w:pPr>
      <w:bookmarkStart w:id="1021" w:name="_Toc26282793"/>
      <w:bookmarkStart w:id="1022" w:name="_Toc79069519"/>
      <w:r w:rsidRPr="00227811">
        <w:t>ЗАПЛАНИРОВАННЫЕ ЗАКУПКИ У ЕДИНСТВЕННОГО ПОСТАВЩИКА</w:t>
      </w:r>
      <w:bookmarkEnd w:id="1021"/>
      <w:bookmarkEnd w:id="1022"/>
    </w:p>
    <w:p w14:paraId="2EA96D65" w14:textId="77777777" w:rsidR="00DC507B" w:rsidRDefault="00DC507B" w:rsidP="00DC507B">
      <w:pPr>
        <w:rPr>
          <w:szCs w:val="28"/>
        </w:rPr>
      </w:pPr>
    </w:p>
    <w:p w14:paraId="34D681D4" w14:textId="77777777" w:rsidR="0019065E" w:rsidRDefault="00DC507B" w:rsidP="00DC507B">
      <w:pPr>
        <w:rPr>
          <w:szCs w:val="28"/>
        </w:rPr>
      </w:pPr>
      <w:r>
        <w:rPr>
          <w:szCs w:val="28"/>
        </w:rPr>
        <w:t>Запланированные</w:t>
      </w:r>
      <w:r w:rsidR="005B32B9" w:rsidRPr="005B32B9">
        <w:rPr>
          <w:szCs w:val="28"/>
        </w:rPr>
        <w:t xml:space="preserve"> закупки </w:t>
      </w:r>
      <w:r w:rsidR="003F09BA" w:rsidRPr="005B32B9">
        <w:rPr>
          <w:szCs w:val="28"/>
        </w:rPr>
        <w:t>у единственного Поставщика могут осуществляться в случаях, когда предметом закупки является</w:t>
      </w:r>
      <w:r w:rsidR="005B32B9" w:rsidRPr="005B32B9">
        <w:rPr>
          <w:szCs w:val="28"/>
        </w:rPr>
        <w:t>:</w:t>
      </w:r>
    </w:p>
    <w:p w14:paraId="243F6D19" w14:textId="77777777" w:rsidR="005B32B9" w:rsidRDefault="005B32B9" w:rsidP="005B32B9">
      <w:pPr>
        <w:rPr>
          <w:szCs w:val="28"/>
        </w:rPr>
      </w:pPr>
    </w:p>
    <w:p w14:paraId="30490BB5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Продукция</w:t>
      </w:r>
      <w:r w:rsidR="00F865AE" w:rsidRPr="003E399A">
        <w:rPr>
          <w:highlight w:val="yellow"/>
        </w:rPr>
        <w:t>, которая</w:t>
      </w:r>
      <w:r w:rsidRPr="003E399A">
        <w:rPr>
          <w:highlight w:val="yellow"/>
        </w:rPr>
        <w:t xml:space="preserve"> относится к сфере деятельности субъектов естественных монополий в соответствии с Федеральным законом от 17.08.1995 № 147-ФЗ «О естественных монополиях».</w:t>
      </w:r>
    </w:p>
    <w:p w14:paraId="7D52FE5C" w14:textId="77777777" w:rsidR="008073DB" w:rsidRPr="00885262" w:rsidRDefault="008073DB" w:rsidP="008073DB">
      <w:pPr>
        <w:pStyle w:val="S0"/>
        <w:tabs>
          <w:tab w:val="left" w:pos="993"/>
        </w:tabs>
      </w:pPr>
    </w:p>
    <w:p w14:paraId="73F506EE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Продукция</w:t>
      </w:r>
      <w:r w:rsidR="00F865AE" w:rsidRPr="003E399A">
        <w:rPr>
          <w:highlight w:val="yellow"/>
        </w:rPr>
        <w:t xml:space="preserve">, приобретаемая </w:t>
      </w:r>
      <w:r w:rsidRPr="003E399A">
        <w:rPr>
          <w:highlight w:val="yellow"/>
        </w:rPr>
        <w:t>по регулируемым в соответствии с действующим законодательством РФ ценам (тарифам).</w:t>
      </w:r>
    </w:p>
    <w:p w14:paraId="1A17CDE0" w14:textId="77777777"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14:paraId="1E41D621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Вспомогательные услуги, приобретаемые у субъектов естественных монополий в рамках исполнения заключенных с ними основных договоров, относящихся к сфере деятельности</w:t>
      </w:r>
      <w:r w:rsidRPr="00356367">
        <w:t xml:space="preserve"> субъектов естественных монополий и неразрывно связанных с данными вспомогательными услугами</w:t>
      </w:r>
      <w:r w:rsidRPr="00E4725B">
        <w:t xml:space="preserve">. При этом вспомогательная услуга не может быть оказана другим </w:t>
      </w:r>
      <w:r w:rsidR="00961D5C">
        <w:t>П</w:t>
      </w:r>
      <w:r w:rsidRPr="00E4725B">
        <w:t>оставщиком.</w:t>
      </w:r>
    </w:p>
    <w:p w14:paraId="5EC07BF7" w14:textId="77777777"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14:paraId="1960939E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 xml:space="preserve">Продукция, предоставление которой может осуществляться исключительно органами исполнительной власти или органами местного самоуправления в соответствии с их полномочиями или подведомственными им государственными/муниципальными </w:t>
      </w:r>
      <w:r w:rsidR="00E37FA4" w:rsidRPr="003E399A">
        <w:rPr>
          <w:highlight w:val="yellow"/>
        </w:rPr>
        <w:t>учреждениями, государственными/</w:t>
      </w:r>
      <w:r w:rsidRPr="003E399A">
        <w:rPr>
          <w:highlight w:val="yellow"/>
        </w:rPr>
        <w:t>муниципальными унитарными предприятиями, иными юридическими лицами, соответствующие полномочия которых устанавливаются нормативными правовыми актами РФ, нормативными правовыми актами субъекта РФ, нормативными правовыми актами муниципального образования.</w:t>
      </w:r>
    </w:p>
    <w:p w14:paraId="290BC28E" w14:textId="77777777"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14:paraId="4333973B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E6EA2">
        <w:t>Электроэнергия, приобретаемая у гарантирующих поставщиков электроэнергии, а также у продавцов, не имеющих статуса «гарантирующих поставщиков электроэнергии», в технологически изолированных территориальных электроэнергетических системах</w:t>
      </w:r>
      <w:r w:rsidR="00915482" w:rsidRPr="00885262">
        <w:rPr>
          <w:vertAlign w:val="superscript"/>
        </w:rPr>
        <w:footnoteReference w:id="5"/>
      </w:r>
      <w:r w:rsidRPr="00885262">
        <w:t>.</w:t>
      </w:r>
    </w:p>
    <w:p w14:paraId="2D3D7D83" w14:textId="77777777"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14:paraId="2B04E495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Услуги, связанные с использованием сетевой инфраструктуры: водоснабжения, водоотведения, канализации, теплоснабжения, газоснабжения (за исключением услуг по реализации сниженного газа), на передачу электрической и тепловой энергии сетевыми организациями (не являющихся субъектами естественных монополий); по подключению (присоединение) к сетям инженерно-технического обеспечения у тех субъектов, для которых они установлены; услуги по обращению с твердыми коммунальными отходами.</w:t>
      </w:r>
    </w:p>
    <w:p w14:paraId="75C1E15F" w14:textId="77777777" w:rsidR="008073DB" w:rsidRPr="008073DB" w:rsidRDefault="008073DB" w:rsidP="008073DB">
      <w:pPr>
        <w:pStyle w:val="S0"/>
        <w:tabs>
          <w:tab w:val="left" w:pos="993"/>
        </w:tabs>
        <w:rPr>
          <w:sz w:val="22"/>
        </w:rPr>
      </w:pPr>
    </w:p>
    <w:p w14:paraId="29EFF106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Купля-продажа, аренда</w:t>
      </w:r>
      <w:r w:rsidR="00D27B2E" w:rsidRPr="003E399A">
        <w:rPr>
          <w:highlight w:val="yellow"/>
        </w:rPr>
        <w:t>/</w:t>
      </w:r>
      <w:r w:rsidRPr="003E399A">
        <w:rPr>
          <w:highlight w:val="yellow"/>
        </w:rPr>
        <w:t>субаренда, доверительное управление и иные договоры, предусматривающие переход прав владения и (или) пользования в отношении недвижимого имущества и связанного с ним движимого имущества.</w:t>
      </w:r>
    </w:p>
    <w:p w14:paraId="74FE423A" w14:textId="77777777" w:rsidR="008732BE" w:rsidRPr="003A60CF" w:rsidRDefault="008732BE" w:rsidP="008732BE">
      <w:pPr>
        <w:pStyle w:val="S0"/>
        <w:tabs>
          <w:tab w:val="left" w:pos="993"/>
        </w:tabs>
      </w:pPr>
    </w:p>
    <w:p w14:paraId="593F9D1C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3E399A">
        <w:t>Услуги по содержанию и ремонту арендованных нежилых помещений; услуги по водо-, тепло-, газо- и энергоснабжению, охране,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арендованные нежилые помещения.</w:t>
      </w:r>
    </w:p>
    <w:p w14:paraId="787B26B1" w14:textId="77777777" w:rsidR="008732BE" w:rsidRPr="00B11FB8" w:rsidRDefault="008732BE" w:rsidP="008732BE">
      <w:pPr>
        <w:pStyle w:val="S0"/>
        <w:tabs>
          <w:tab w:val="left" w:pos="993"/>
        </w:tabs>
      </w:pPr>
    </w:p>
    <w:p w14:paraId="2788473E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Право на объект интеллектуальной собственности или на продукцию, исключительные права на которую, в соответствии с действующим законодательством РФ или иного применимого права об интеллектуальной собственности, принадлежат правообладателю.</w:t>
      </w:r>
    </w:p>
    <w:p w14:paraId="3221E194" w14:textId="77777777" w:rsidR="008732BE" w:rsidRPr="0094215C" w:rsidRDefault="008732BE" w:rsidP="008732BE">
      <w:pPr>
        <w:pStyle w:val="S0"/>
        <w:tabs>
          <w:tab w:val="left" w:pos="993"/>
        </w:tabs>
      </w:pPr>
    </w:p>
    <w:p w14:paraId="58D7AC40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E6EA2">
        <w:t xml:space="preserve">Использование объекта интеллектуальной собственности, созданного Заказчиком совместно с </w:t>
      </w:r>
      <w:r w:rsidR="00961D5C">
        <w:t>П</w:t>
      </w:r>
      <w:r w:rsidRPr="008E6EA2">
        <w:t xml:space="preserve">оставщиком, при условии, что замена такого </w:t>
      </w:r>
      <w:r w:rsidR="00961D5C">
        <w:t>П</w:t>
      </w:r>
      <w:r w:rsidRPr="008E6EA2">
        <w:t>оставщика является нецелесообразной.</w:t>
      </w:r>
    </w:p>
    <w:p w14:paraId="64F80A02" w14:textId="77777777" w:rsidR="008732BE" w:rsidRPr="008E6EA2" w:rsidRDefault="008732BE" w:rsidP="008732BE">
      <w:pPr>
        <w:pStyle w:val="S0"/>
        <w:tabs>
          <w:tab w:val="left" w:pos="993"/>
        </w:tabs>
      </w:pPr>
    </w:p>
    <w:p w14:paraId="1AA4EB1C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F1080C">
        <w:t>У</w:t>
      </w:r>
      <w:r>
        <w:t>слуги и/или право доступа к специализированным информационным ресурсам и базам данных, включая</w:t>
      </w:r>
      <w:r w:rsidRPr="00885262">
        <w:t xml:space="preserve"> используемые в них программно-технические средства и средства защиты информации </w:t>
      </w:r>
      <w:r>
        <w:t>(в том числе справочным, кадровым, информационно-аналитическим, финансовым, рейтинговым и т.п.), доступ к которым осуществляется по установленным единым тарифам/расценкам</w:t>
      </w:r>
      <w:r w:rsidRPr="00885262">
        <w:t xml:space="preserve"> у </w:t>
      </w:r>
      <w:r>
        <w:t>правообладателей (владельцев) информационных систем/платформ</w:t>
      </w:r>
      <w:r w:rsidRPr="00885262">
        <w:t>.</w:t>
      </w:r>
    </w:p>
    <w:p w14:paraId="43DC58BA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7744C350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Услуги по управлению между хозяйственным обществом и управляющей организацией по договору о передаче полномочий единоличного исполнительного органа.</w:t>
      </w:r>
    </w:p>
    <w:p w14:paraId="2405DBE9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0FD23943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 xml:space="preserve">Авторский контроль разработки проектной и конструкторской документации </w:t>
      </w:r>
      <w:r w:rsidRPr="00885262">
        <w:lastRenderedPageBreak/>
        <w:t xml:space="preserve">объектов капитального строительства; </w:t>
      </w:r>
    </w:p>
    <w:p w14:paraId="0EEB7AFC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7AD9DF7F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Авторский надзор строительства, реконструкции, капитального ремонта объектов капитального строительства, изготовления оборудования; авторский надзор, авторское сопровождение, авторский контроль при эксплуатации объектов капитального строительства, использования оборудования.</w:t>
      </w:r>
    </w:p>
    <w:p w14:paraId="1360160F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683AE7EE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Продукция, в отношении которой необходима реализация (перераспределение) внутри Компании (Заказчиком и Поставщиком являются ПАО «НК «Роснефть» и/или Общество Группы).</w:t>
      </w:r>
    </w:p>
    <w:p w14:paraId="36E0954A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60CC0D13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 xml:space="preserve">Дополнительная продукция, приобретаемая для обеспечения работоспособности (функционирования) в период действия гарантийных обязательств ранее закупленной продукции, в случае, если смена </w:t>
      </w:r>
      <w:r w:rsidR="00961D5C">
        <w:t>П</w:t>
      </w:r>
      <w:r w:rsidRPr="00885262">
        <w:t>оставщика приведет к утрате гарантийных обязательств.</w:t>
      </w:r>
    </w:p>
    <w:p w14:paraId="0F1E7FE6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201D66E9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Услуги шефмонтажа, гарантийного и текущего обслуживания, осуществляемого производителем</w:t>
      </w:r>
      <w:r w:rsidR="00DD7BC7">
        <w:t xml:space="preserve"> такого оборудования</w:t>
      </w:r>
      <w:r w:rsidRPr="00885262">
        <w:t>.</w:t>
      </w:r>
    </w:p>
    <w:p w14:paraId="2301AFA5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12BC0CDC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 xml:space="preserve">Продукция, </w:t>
      </w:r>
      <w:r w:rsidRPr="00356367">
        <w:t>приобретаемая в целях проведения опытно-промысловых испытаний.</w:t>
      </w:r>
    </w:p>
    <w:p w14:paraId="53460513" w14:textId="77777777" w:rsidR="008732BE" w:rsidRPr="00356367" w:rsidRDefault="008732BE" w:rsidP="008732BE">
      <w:pPr>
        <w:pStyle w:val="S0"/>
        <w:tabs>
          <w:tab w:val="left" w:pos="993"/>
        </w:tabs>
      </w:pPr>
    </w:p>
    <w:p w14:paraId="403D89BC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356367">
        <w:t>Продукци</w:t>
      </w:r>
      <w:r w:rsidR="00DD7BC7">
        <w:t>я,</w:t>
      </w:r>
      <w:r w:rsidRPr="00E4725B">
        <w:t xml:space="preserve"> приобретаемая в рамках реализации шельфовых проектов</w:t>
      </w:r>
      <w:r w:rsidR="00DD7BC7">
        <w:t xml:space="preserve"> (сложно-технологическое, уникальное оборудование, а также услуги/работы с применением уникальных и/или инновационных технологий)</w:t>
      </w:r>
      <w:r w:rsidRPr="00E4725B">
        <w:t>.</w:t>
      </w:r>
    </w:p>
    <w:p w14:paraId="13D9D75A" w14:textId="77777777" w:rsidR="008732BE" w:rsidRPr="00E4725B" w:rsidRDefault="008732BE" w:rsidP="008732BE">
      <w:pPr>
        <w:pStyle w:val="S0"/>
        <w:tabs>
          <w:tab w:val="left" w:pos="993"/>
        </w:tabs>
      </w:pPr>
    </w:p>
    <w:p w14:paraId="27275A4F" w14:textId="77777777" w:rsidR="005B32B9" w:rsidRDefault="001C35F1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0C4CC4">
        <w:t>П</w:t>
      </w:r>
      <w:r w:rsidR="005B32B9" w:rsidRPr="003A60CF">
        <w:t>родукция, производимая с использованием уникальных комплектующих</w:t>
      </w:r>
      <w:r w:rsidR="00F865AE" w:rsidRPr="003A60CF">
        <w:t xml:space="preserve"> (отсутствуют аналоги)</w:t>
      </w:r>
      <w:r w:rsidR="005B32B9" w:rsidRPr="00B11FB8">
        <w:t>.</w:t>
      </w:r>
    </w:p>
    <w:p w14:paraId="2BC04E89" w14:textId="77777777" w:rsidR="008732BE" w:rsidRPr="00B11FB8" w:rsidRDefault="008732BE" w:rsidP="008732BE">
      <w:pPr>
        <w:pStyle w:val="S0"/>
        <w:tabs>
          <w:tab w:val="left" w:pos="993"/>
        </w:tabs>
      </w:pPr>
    </w:p>
    <w:p w14:paraId="0B919C57" w14:textId="77777777" w:rsidR="00D27B2E" w:rsidRDefault="00D27B2E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5E6749">
        <w:t>Продукция, приобретаемая для осуществления деятельности на территории иностранного государства.</w:t>
      </w:r>
    </w:p>
    <w:p w14:paraId="6C275C6A" w14:textId="77777777" w:rsidR="008732BE" w:rsidRPr="0094215C" w:rsidRDefault="008732BE" w:rsidP="008732BE">
      <w:pPr>
        <w:pStyle w:val="S0"/>
        <w:tabs>
          <w:tab w:val="left" w:pos="993"/>
        </w:tabs>
      </w:pPr>
    </w:p>
    <w:p w14:paraId="3D115228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E6EA2">
        <w:t>Продукция, приобретаемая у единственного поставщика, определенного действующим законодательством РФ и оформленном в установленном порядке нормативно-правовым актом или решением Правительства РФ, федеральным о</w:t>
      </w:r>
      <w:r w:rsidR="001C35F1" w:rsidRPr="00F1080C">
        <w:t>рганом исполнительной власти РФ.</w:t>
      </w:r>
    </w:p>
    <w:p w14:paraId="5C89A7EA" w14:textId="77777777" w:rsidR="008732BE" w:rsidRPr="008B13DA" w:rsidRDefault="008732BE" w:rsidP="008732BE">
      <w:pPr>
        <w:pStyle w:val="S0"/>
        <w:tabs>
          <w:tab w:val="left" w:pos="993"/>
        </w:tabs>
      </w:pPr>
    </w:p>
    <w:p w14:paraId="27FB9E9E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B13DA">
        <w:t>Продукция, приобретаемая в рамках реализации Компанией интеграционных и консолидирующих решений по определению единого оператора (исполнителя) услуг, в том числе в целях реализации централизованных проектов развития отдельных направлений деятельности, внедрения единых информационных технологий, проведения единой финансовой и бюджетной политики, бухгалтерского и налогового учета, выполнения научно-исследовательских и опытно-конструкторских работ, проведения единой политики технического регулирования отдельных направлений деятельности, разработки новых технологий.</w:t>
      </w:r>
    </w:p>
    <w:p w14:paraId="7B00C85F" w14:textId="77777777" w:rsidR="008732BE" w:rsidRPr="008B13DA" w:rsidRDefault="008732BE" w:rsidP="008732BE">
      <w:pPr>
        <w:pStyle w:val="S0"/>
        <w:tabs>
          <w:tab w:val="left" w:pos="993"/>
        </w:tabs>
      </w:pPr>
    </w:p>
    <w:p w14:paraId="6813CE75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Услуги, связанные с направлением работника в служебную командировку (</w:t>
      </w:r>
      <w:r w:rsidR="00961D5C" w:rsidRPr="003E399A">
        <w:rPr>
          <w:highlight w:val="yellow"/>
        </w:rPr>
        <w:t>включая, но не ограничиваясь</w:t>
      </w:r>
      <w:r w:rsidR="00364510" w:rsidRPr="003E399A">
        <w:rPr>
          <w:highlight w:val="yellow"/>
        </w:rPr>
        <w:t>,</w:t>
      </w:r>
      <w:r w:rsidR="00961D5C" w:rsidRPr="003E399A">
        <w:rPr>
          <w:highlight w:val="yellow"/>
        </w:rPr>
        <w:t xml:space="preserve"> </w:t>
      </w:r>
      <w:r w:rsidRPr="003E399A">
        <w:rPr>
          <w:highlight w:val="yellow"/>
        </w:rPr>
        <w:t>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питания).</w:t>
      </w:r>
    </w:p>
    <w:p w14:paraId="5AE458B6" w14:textId="77777777" w:rsidR="008732BE" w:rsidRPr="0082202C" w:rsidRDefault="008732BE" w:rsidP="008732BE">
      <w:pPr>
        <w:pStyle w:val="S0"/>
        <w:tabs>
          <w:tab w:val="left" w:pos="993"/>
        </w:tabs>
      </w:pPr>
    </w:p>
    <w:p w14:paraId="052C21C7" w14:textId="77777777" w:rsidR="005B32B9" w:rsidRPr="003E399A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3E399A">
        <w:rPr>
          <w:highlight w:val="yellow"/>
        </w:rPr>
        <w:t>Услуги информационно-рекламного характера, услуги по размещению материалов в средствах массовой информации</w:t>
      </w:r>
      <w:r w:rsidR="002A578D" w:rsidRPr="003E399A">
        <w:rPr>
          <w:highlight w:val="yellow"/>
        </w:rPr>
        <w:t xml:space="preserve">, за исключением рекламных услуг, оказываемых в рамках </w:t>
      </w:r>
      <w:r w:rsidR="002A578D" w:rsidRPr="003E399A">
        <w:rPr>
          <w:highlight w:val="yellow"/>
        </w:rPr>
        <w:lastRenderedPageBreak/>
        <w:t>спонсорской деятельности</w:t>
      </w:r>
      <w:r w:rsidRPr="003E399A">
        <w:rPr>
          <w:highlight w:val="yellow"/>
        </w:rPr>
        <w:t>.</w:t>
      </w:r>
    </w:p>
    <w:p w14:paraId="091872BD" w14:textId="77777777" w:rsidR="008732BE" w:rsidRPr="00131D1D" w:rsidRDefault="008732BE" w:rsidP="008732BE">
      <w:pPr>
        <w:pStyle w:val="S0"/>
        <w:tabs>
          <w:tab w:val="left" w:pos="993"/>
        </w:tabs>
      </w:pPr>
    </w:p>
    <w:p w14:paraId="09F66CEB" w14:textId="77777777" w:rsidR="005B32B9" w:rsidRDefault="005431F6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>
        <w:t>НИР</w:t>
      </w:r>
      <w:r w:rsidR="005B32B9" w:rsidRPr="00131D1D">
        <w:t xml:space="preserve"> в нефтегазовой сфере.</w:t>
      </w:r>
    </w:p>
    <w:p w14:paraId="4DBD25F2" w14:textId="77777777" w:rsidR="008732BE" w:rsidRPr="00131D1D" w:rsidRDefault="008732BE" w:rsidP="008732BE">
      <w:pPr>
        <w:pStyle w:val="S0"/>
        <w:tabs>
          <w:tab w:val="left" w:pos="993"/>
        </w:tabs>
      </w:pPr>
    </w:p>
    <w:p w14:paraId="6C65A60E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131D1D">
        <w:t>Купля-продаж</w:t>
      </w:r>
      <w:r w:rsidR="001C35F1" w:rsidRPr="00F04AF8">
        <w:t>а</w:t>
      </w:r>
      <w:r w:rsidRPr="00F04AF8">
        <w:t xml:space="preserve"> (поставк</w:t>
      </w:r>
      <w:r w:rsidR="005431F6">
        <w:t>а</w:t>
      </w:r>
      <w:r w:rsidRPr="00F04AF8">
        <w:t>) нефти, газа (природного и попутного) и нефтепродуктов, приобретаемых путем совершения внебиржевых сделок.</w:t>
      </w:r>
    </w:p>
    <w:p w14:paraId="12A04B91" w14:textId="77777777" w:rsidR="008732BE" w:rsidRPr="00F04AF8" w:rsidRDefault="008732BE" w:rsidP="008732BE">
      <w:pPr>
        <w:pStyle w:val="S0"/>
        <w:tabs>
          <w:tab w:val="left" w:pos="993"/>
        </w:tabs>
      </w:pPr>
    </w:p>
    <w:p w14:paraId="2A7FC37B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A2993">
        <w:t>Услуги по приему, хранению, транспортировке, экспедированию, перевалке нефти, газа (природного и попутного) и нефтепродуктов.</w:t>
      </w:r>
    </w:p>
    <w:p w14:paraId="027B1C4E" w14:textId="77777777" w:rsidR="008732BE" w:rsidRPr="008A6A6E" w:rsidRDefault="008732BE" w:rsidP="008732BE">
      <w:pPr>
        <w:pStyle w:val="S0"/>
        <w:tabs>
          <w:tab w:val="left" w:pos="993"/>
        </w:tabs>
      </w:pPr>
    </w:p>
    <w:p w14:paraId="47F98EEA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A6A6E">
        <w:t>Юридические услуги, услуги по осуществлению нотариальных действий и иных аналогичны</w:t>
      </w:r>
      <w:r w:rsidR="002A578D">
        <w:t>х</w:t>
      </w:r>
      <w:r w:rsidRPr="008A6A6E">
        <w:t xml:space="preserve"> услуг, предоставление которых осуществляется по регулируемым государством расценкам (тарифам).</w:t>
      </w:r>
    </w:p>
    <w:p w14:paraId="4BEC71CA" w14:textId="77777777" w:rsidR="008732BE" w:rsidRPr="008A6A6E" w:rsidRDefault="008732BE" w:rsidP="008732BE">
      <w:pPr>
        <w:pStyle w:val="S0"/>
        <w:tabs>
          <w:tab w:val="left" w:pos="993"/>
        </w:tabs>
      </w:pPr>
    </w:p>
    <w:p w14:paraId="48D62780" w14:textId="77777777" w:rsidR="00D27B2E" w:rsidRPr="00E6178D" w:rsidRDefault="00D27B2E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 xml:space="preserve">Услуги, связанные с обеспечением визитов официальных делегаций и представителей (гостиничное обслуживание или наем жилого помещения, транспортное обслуживание, эксплуатация компьютерного оборудования, оргтехники, </w:t>
      </w:r>
      <w:proofErr w:type="spellStart"/>
      <w:r w:rsidRPr="00E6178D">
        <w:rPr>
          <w:highlight w:val="yellow"/>
        </w:rPr>
        <w:t>звукотехнического</w:t>
      </w:r>
      <w:proofErr w:type="spellEnd"/>
      <w:r w:rsidRPr="00E6178D">
        <w:rPr>
          <w:highlight w:val="yellow"/>
        </w:rPr>
        <w:t xml:space="preserve"> оборудования (в том числе для обеспечения синхронного перевода), обеспечение питания, услуги связи и прочие сопутствующие расходы).</w:t>
      </w:r>
    </w:p>
    <w:p w14:paraId="5AB64086" w14:textId="77777777" w:rsidR="008732BE" w:rsidRPr="00D46F67" w:rsidRDefault="008732BE" w:rsidP="008732BE">
      <w:pPr>
        <w:pStyle w:val="S0"/>
        <w:tabs>
          <w:tab w:val="left" w:pos="993"/>
        </w:tabs>
      </w:pPr>
    </w:p>
    <w:p w14:paraId="1CD64B85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E51B94">
        <w:t>Работы/услуги с целью обеспечения безопасности, в том числе информационной.</w:t>
      </w:r>
    </w:p>
    <w:p w14:paraId="641BE3F0" w14:textId="77777777" w:rsidR="008732BE" w:rsidRPr="00E51B94" w:rsidRDefault="008732BE" w:rsidP="008732BE">
      <w:pPr>
        <w:pStyle w:val="S0"/>
        <w:tabs>
          <w:tab w:val="left" w:pos="993"/>
        </w:tabs>
      </w:pPr>
    </w:p>
    <w:p w14:paraId="1D0457FD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A935F7">
        <w:t>Финансовые услуги, включая выдачу банковской гарантии.</w:t>
      </w:r>
    </w:p>
    <w:p w14:paraId="4AB04AAB" w14:textId="77777777" w:rsidR="008732BE" w:rsidRPr="00A935F7" w:rsidRDefault="008732BE" w:rsidP="008732BE">
      <w:pPr>
        <w:pStyle w:val="S0"/>
        <w:tabs>
          <w:tab w:val="left" w:pos="993"/>
        </w:tabs>
      </w:pPr>
    </w:p>
    <w:p w14:paraId="682D6014" w14:textId="77777777" w:rsidR="005B32B9" w:rsidRPr="00E6178D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>Услуги по обучению или проведению семинаров (совещаний), конференций, симпозиумов.</w:t>
      </w:r>
      <w:bookmarkStart w:id="1023" w:name="_GoBack"/>
      <w:bookmarkEnd w:id="1023"/>
    </w:p>
    <w:p w14:paraId="2FCBD6ED" w14:textId="77777777" w:rsidR="008732BE" w:rsidRPr="00A935F7" w:rsidRDefault="008732BE" w:rsidP="008732BE">
      <w:pPr>
        <w:pStyle w:val="S0"/>
        <w:tabs>
          <w:tab w:val="left" w:pos="993"/>
        </w:tabs>
      </w:pPr>
    </w:p>
    <w:p w14:paraId="3A011F02" w14:textId="77777777" w:rsidR="00D27B2E" w:rsidRDefault="00D27B2E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441BAA">
        <w:t xml:space="preserve">Услуги по проведению мероприятия, организованного для нужд нескольких заказчиков, с </w:t>
      </w:r>
      <w:r w:rsidR="00961D5C">
        <w:t>П</w:t>
      </w:r>
      <w:r w:rsidRPr="00441BAA">
        <w:t xml:space="preserve">оставщиком, выбранным </w:t>
      </w:r>
      <w:r w:rsidR="00961D5C">
        <w:t>З</w:t>
      </w:r>
      <w:r w:rsidRPr="00441BAA">
        <w:t>аказчиком, являющимся организатором такого мероприятия.</w:t>
      </w:r>
    </w:p>
    <w:p w14:paraId="580F728E" w14:textId="77777777" w:rsidR="008732BE" w:rsidRPr="00441BAA" w:rsidRDefault="008732BE" w:rsidP="008732BE">
      <w:pPr>
        <w:pStyle w:val="S0"/>
        <w:tabs>
          <w:tab w:val="left" w:pos="993"/>
        </w:tabs>
      </w:pPr>
    </w:p>
    <w:p w14:paraId="63AAA1D4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A82820">
        <w:t>Продукция, производство которой создано или модернизировано и (или) освоено на территории РФ в соответствии со специальным инвестиционным контрактом, по регулируемым ценам.</w:t>
      </w:r>
    </w:p>
    <w:p w14:paraId="240F1F9A" w14:textId="77777777" w:rsidR="008732BE" w:rsidRPr="00A82820" w:rsidRDefault="008732BE" w:rsidP="008732BE">
      <w:pPr>
        <w:pStyle w:val="S0"/>
        <w:tabs>
          <w:tab w:val="left" w:pos="993"/>
        </w:tabs>
      </w:pPr>
    </w:p>
    <w:p w14:paraId="733C2BC3" w14:textId="77777777" w:rsidR="00D27B2E" w:rsidRDefault="00D27B2E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DB0D5C">
        <w:t>Осуществление рейтинговых действий юридическими лицами, признаваемыми в соответствии с законодательство</w:t>
      </w:r>
      <w:r w:rsidR="00615C5E">
        <w:t>м</w:t>
      </w:r>
      <w:r w:rsidRPr="00DB0D5C">
        <w:t xml:space="preserve"> РФ кредитными рейтинговыми агентствами, а</w:t>
      </w:r>
      <w:r w:rsidRPr="00A05614">
        <w:t xml:space="preserve"> также иностранными юридическими лицами, осуществляющими рейтинговые действия за пределами территории РФ.</w:t>
      </w:r>
    </w:p>
    <w:p w14:paraId="6667C95B" w14:textId="77777777" w:rsidR="008732BE" w:rsidRPr="00A05614" w:rsidRDefault="008732BE" w:rsidP="008732BE">
      <w:pPr>
        <w:pStyle w:val="S0"/>
        <w:tabs>
          <w:tab w:val="left" w:pos="993"/>
        </w:tabs>
      </w:pPr>
    </w:p>
    <w:p w14:paraId="36A48917" w14:textId="77777777" w:rsidR="005B32B9" w:rsidRPr="00E6178D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>Продукция, приобретаемая в связи с признанием несостоявшейся конкурентной закупки</w:t>
      </w:r>
      <w:r w:rsidR="00F31F29" w:rsidRPr="00E6178D">
        <w:rPr>
          <w:highlight w:val="yellow"/>
        </w:rPr>
        <w:t xml:space="preserve"> </w:t>
      </w:r>
      <w:r w:rsidRPr="00E6178D">
        <w:rPr>
          <w:highlight w:val="yellow"/>
        </w:rPr>
        <w:t>и отсутствием возможности (регламентных сроков) для проведения новой конкурентной закупки в случае экономической целесообразности.</w:t>
      </w:r>
    </w:p>
    <w:p w14:paraId="612C19CF" w14:textId="77777777" w:rsidR="008732BE" w:rsidRPr="00291751" w:rsidRDefault="008732BE" w:rsidP="008732BE">
      <w:pPr>
        <w:pStyle w:val="S0"/>
        <w:tabs>
          <w:tab w:val="left" w:pos="993"/>
        </w:tabs>
      </w:pPr>
    </w:p>
    <w:p w14:paraId="73E70DF6" w14:textId="77777777" w:rsidR="00D27B2E" w:rsidRPr="00E6178D" w:rsidRDefault="00D27B2E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>Продукция, приобретаемая в связи с непредвиденным изменением производственной программы, технических требований к продукции при отсутствии возможности (сроков) провести конкурентную закупку в случае наличия экономической целесообразности.</w:t>
      </w:r>
    </w:p>
    <w:p w14:paraId="020F8890" w14:textId="77777777" w:rsidR="008732BE" w:rsidRPr="00E97DA4" w:rsidRDefault="008732BE" w:rsidP="008732BE">
      <w:pPr>
        <w:pStyle w:val="S0"/>
        <w:tabs>
          <w:tab w:val="left" w:pos="993"/>
        </w:tabs>
      </w:pPr>
    </w:p>
    <w:p w14:paraId="28F6A8E6" w14:textId="77777777" w:rsidR="005B32B9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E97DA4">
        <w:t xml:space="preserve">Продукция, информация о которой в связи с имеющейся действительной или потенциальной экономической ценностью, потребительской стоимостью, в силу </w:t>
      </w:r>
      <w:r w:rsidRPr="00E97DA4">
        <w:lastRenderedPageBreak/>
        <w:t xml:space="preserve">неизвестности ее другим лицам в конкретной ситуации, и (или) раскрывает технологические или научно-технические сведения, лежащие в основе производства </w:t>
      </w:r>
      <w:r w:rsidR="00961D5C">
        <w:t>З</w:t>
      </w:r>
      <w:r w:rsidRPr="00E97DA4">
        <w:t>аказчиком конкурентоспособной продукции на мировом рынке (разработка технологий и новых видов продукции; конструкция машин, дизайн; методы производства, схемы и чертежи отдельных узлов, изделий и т.д.) не может включаться в извещение, документацию о закупке или проект договора.</w:t>
      </w:r>
    </w:p>
    <w:p w14:paraId="19BA35F5" w14:textId="77777777" w:rsidR="008732BE" w:rsidRPr="00E97DA4" w:rsidRDefault="008732BE" w:rsidP="008732BE">
      <w:pPr>
        <w:pStyle w:val="S0"/>
        <w:tabs>
          <w:tab w:val="left" w:pos="993"/>
        </w:tabs>
      </w:pPr>
    </w:p>
    <w:p w14:paraId="17B4BD8A" w14:textId="77777777" w:rsidR="005B32B9" w:rsidRPr="00E6178D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 xml:space="preserve">Дополнительный объем ранее приобретенной продукции не более 30% первоначального объема в суммовом выражении (по совокупности всех дополнительных соглашений) при условии </w:t>
      </w:r>
      <w:proofErr w:type="spellStart"/>
      <w:r w:rsidRPr="00E6178D">
        <w:rPr>
          <w:highlight w:val="yellow"/>
        </w:rPr>
        <w:t>непревышения</w:t>
      </w:r>
      <w:proofErr w:type="spellEnd"/>
      <w:r w:rsidRPr="00E6178D">
        <w:rPr>
          <w:highlight w:val="yellow"/>
        </w:rPr>
        <w:t xml:space="preserve"> начальных цен за единицу продукции.</w:t>
      </w:r>
    </w:p>
    <w:p w14:paraId="0BD82031" w14:textId="77777777" w:rsidR="008732BE" w:rsidRPr="00B95084" w:rsidRDefault="008732BE" w:rsidP="008732BE">
      <w:pPr>
        <w:pStyle w:val="S0"/>
        <w:tabs>
          <w:tab w:val="left" w:pos="993"/>
        </w:tabs>
      </w:pPr>
    </w:p>
    <w:p w14:paraId="7D57AF18" w14:textId="77777777" w:rsidR="005B32B9" w:rsidRPr="00E6178D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 xml:space="preserve">Продукция, приобретаемая в связи с отсутствием целесообразности смены текущего Поставщика по соображениям стандартизации или ввиду необходимости обеспечения совместимости с имеющимися товарами, оборудованием, технологией или услугами, а также если предоставленные цены новым Поставщиком </w:t>
      </w:r>
      <w:r w:rsidR="002624D8" w:rsidRPr="00E6178D">
        <w:rPr>
          <w:highlight w:val="yellow"/>
        </w:rPr>
        <w:t xml:space="preserve">не </w:t>
      </w:r>
      <w:r w:rsidRPr="00E6178D">
        <w:rPr>
          <w:highlight w:val="yellow"/>
        </w:rPr>
        <w:t>превышают потенциальную выгоду при заключении договора с текущим Поставщиком.</w:t>
      </w:r>
    </w:p>
    <w:p w14:paraId="27E52DDF" w14:textId="77777777" w:rsidR="008732BE" w:rsidRPr="00687438" w:rsidRDefault="008732BE" w:rsidP="008732BE">
      <w:pPr>
        <w:pStyle w:val="S0"/>
        <w:tabs>
          <w:tab w:val="left" w:pos="993"/>
        </w:tabs>
      </w:pPr>
    </w:p>
    <w:p w14:paraId="1E1D8B1F" w14:textId="77777777" w:rsidR="00592A6C" w:rsidRDefault="00592A6C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E30534">
        <w:t xml:space="preserve">При приобретении товаров и иного имущества по существенно сниженным ценам (значительно меньшим, чем обычные рыночные), когда такая возможность существует в течение очень короткого промежутка времени (например, в случае приобретения товара у </w:t>
      </w:r>
      <w:r w:rsidR="00961D5C">
        <w:t>П</w:t>
      </w:r>
      <w:r w:rsidRPr="00E30534">
        <w:t>оставщика, ликвидирующего свою хозяйственную деятельность, который распродаёт имущество по соглашению с кредиторами, или согласно аналогичным или иным случаям, когда</w:t>
      </w:r>
      <w:r w:rsidR="002A578D">
        <w:t>,</w:t>
      </w:r>
      <w:r w:rsidRPr="00E30534">
        <w:t xml:space="preserve"> </w:t>
      </w:r>
      <w:r w:rsidR="002A578D">
        <w:t xml:space="preserve">например, </w:t>
      </w:r>
      <w:r w:rsidR="00961D5C">
        <w:t>П</w:t>
      </w:r>
      <w:r w:rsidRPr="00E30534">
        <w:t>оставщик, в силу каких-либо обстоятельств предоставляет значительные крат</w:t>
      </w:r>
      <w:r w:rsidR="00E4725B">
        <w:t>ковременные скидки)</w:t>
      </w:r>
      <w:r w:rsidRPr="00885262">
        <w:t>.</w:t>
      </w:r>
    </w:p>
    <w:p w14:paraId="6E6EE632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2F820660" w14:textId="77777777" w:rsidR="0032718B" w:rsidRDefault="005B32B9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Продукция, приобретаемая в рамках заключения соглашения о перемене лица в договоре, предусмотренного Главой 24 Гражданского кодекса РФ</w:t>
      </w:r>
      <w:r w:rsidR="001C35F1" w:rsidRPr="00885262">
        <w:t>.</w:t>
      </w:r>
    </w:p>
    <w:p w14:paraId="2A3B4E3E" w14:textId="77777777" w:rsidR="008732BE" w:rsidRDefault="008732BE" w:rsidP="008732BE">
      <w:pPr>
        <w:pStyle w:val="S0"/>
        <w:tabs>
          <w:tab w:val="left" w:pos="993"/>
        </w:tabs>
      </w:pPr>
    </w:p>
    <w:p w14:paraId="4035714C" w14:textId="77777777" w:rsidR="00961D5C" w:rsidRDefault="00961D5C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>Заказчик</w:t>
      </w:r>
      <w:r w:rsidRPr="00356367">
        <w:t xml:space="preserve">, являясь </w:t>
      </w:r>
      <w:r w:rsidRPr="00E4725B">
        <w:t>поставщиком</w:t>
      </w:r>
      <w:r>
        <w:t xml:space="preserve">, </w:t>
      </w:r>
      <w:r w:rsidRPr="00356367">
        <w:t xml:space="preserve">исполнителем </w:t>
      </w:r>
      <w:r>
        <w:t>(</w:t>
      </w:r>
      <w:r w:rsidRPr="00356367">
        <w:t>соисполнителем</w:t>
      </w:r>
      <w:r>
        <w:t xml:space="preserve">, </w:t>
      </w:r>
      <w:proofErr w:type="spellStart"/>
      <w:r>
        <w:t>субисполнителем</w:t>
      </w:r>
      <w:proofErr w:type="spellEnd"/>
      <w:r>
        <w:t xml:space="preserve">), </w:t>
      </w:r>
      <w:r w:rsidRPr="00E4725B">
        <w:t>подрядчиком</w:t>
      </w:r>
      <w:r w:rsidRPr="000C4CC4">
        <w:t xml:space="preserve"> (субподрядчиком) по государственному</w:t>
      </w:r>
      <w:r>
        <w:t>/</w:t>
      </w:r>
      <w:r w:rsidRPr="000C4CC4">
        <w:t xml:space="preserve">муниципальному контракту или по </w:t>
      </w:r>
      <w:r>
        <w:t>сделке</w:t>
      </w:r>
      <w:r w:rsidRPr="000C4CC4">
        <w:t>, заключаемо</w:t>
      </w:r>
      <w:r>
        <w:t>й</w:t>
      </w:r>
      <w:r w:rsidRPr="000C4CC4">
        <w:t xml:space="preserve"> </w:t>
      </w:r>
      <w:r w:rsidRPr="00B11FB8">
        <w:t>Заказчиком</w:t>
      </w:r>
      <w:r w:rsidRPr="005E6749">
        <w:t xml:space="preserve"> по результатам </w:t>
      </w:r>
      <w:r w:rsidRPr="00532319">
        <w:t>пров</w:t>
      </w:r>
      <w:r>
        <w:t>еденной</w:t>
      </w:r>
      <w:r w:rsidRPr="00532319">
        <w:t xml:space="preserve"> организаци</w:t>
      </w:r>
      <w:r>
        <w:t>ей</w:t>
      </w:r>
      <w:r w:rsidRPr="00532319">
        <w:t>, объединениями организаций</w:t>
      </w:r>
      <w:r w:rsidRPr="005E6749">
        <w:t xml:space="preserve"> торгов или </w:t>
      </w:r>
      <w:r w:rsidRPr="00532319">
        <w:t>иных процедур,  направленных на заключение гражданско-правово</w:t>
      </w:r>
      <w:r>
        <w:t>й</w:t>
      </w:r>
      <w:r w:rsidRPr="00532319">
        <w:t xml:space="preserve"> </w:t>
      </w:r>
      <w:r>
        <w:t>сделки,</w:t>
      </w:r>
      <w:r w:rsidRPr="00532319">
        <w:t xml:space="preserve"> в которых </w:t>
      </w:r>
      <w:r w:rsidRPr="0094215C">
        <w:t>Заказчик</w:t>
      </w:r>
      <w:r w:rsidRPr="008E6EA2">
        <w:t xml:space="preserve"> принимал участие, в целях надлежащего выполнения обязательств привлекает иных лиц для поставок товаров, выполнения работ, оказания услуг, и, когда </w:t>
      </w:r>
      <w:r>
        <w:t xml:space="preserve">установленные условия такой сделки (включая, но не ограничиваясь, </w:t>
      </w:r>
      <w:r w:rsidRPr="008E6EA2">
        <w:t>сроки исполнения обязательств</w:t>
      </w:r>
      <w:r>
        <w:t xml:space="preserve">) </w:t>
      </w:r>
      <w:r w:rsidRPr="008E6EA2">
        <w:t>не позволяют Заказчику</w:t>
      </w:r>
      <w:r w:rsidRPr="00F1080C">
        <w:t xml:space="preserve"> осуществить выбор таких лиц путём проведения </w:t>
      </w:r>
      <w:r w:rsidRPr="008B13DA">
        <w:t>закупки другим способом.</w:t>
      </w:r>
    </w:p>
    <w:p w14:paraId="5D48431B" w14:textId="77777777" w:rsidR="008732BE" w:rsidRPr="006F779A" w:rsidRDefault="008732BE" w:rsidP="008732BE">
      <w:pPr>
        <w:pStyle w:val="S0"/>
        <w:tabs>
          <w:tab w:val="left" w:pos="993"/>
        </w:tabs>
      </w:pPr>
    </w:p>
    <w:p w14:paraId="38433C20" w14:textId="77777777" w:rsidR="006F779A" w:rsidRDefault="006F779A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</w:pPr>
      <w:r w:rsidRPr="00885262">
        <w:t xml:space="preserve">Осуществляется заключение гражданско-правового договора на оказание услуг, выполнение работ с использованием личного труда </w:t>
      </w:r>
      <w:r w:rsidRPr="00356367">
        <w:t xml:space="preserve">физического лица, не являющегося </w:t>
      </w:r>
      <w:r w:rsidR="00494442">
        <w:t>индивидуальным предпринимателем.</w:t>
      </w:r>
    </w:p>
    <w:p w14:paraId="06665EE3" w14:textId="77777777" w:rsidR="008732BE" w:rsidRDefault="008732BE" w:rsidP="008732BE">
      <w:pPr>
        <w:pStyle w:val="S0"/>
        <w:tabs>
          <w:tab w:val="left" w:pos="993"/>
        </w:tabs>
      </w:pPr>
    </w:p>
    <w:p w14:paraId="2052D3FA" w14:textId="77777777" w:rsidR="00494442" w:rsidRPr="00E6178D" w:rsidRDefault="00494442" w:rsidP="00FB50FF">
      <w:pPr>
        <w:pStyle w:val="S0"/>
        <w:numPr>
          <w:ilvl w:val="3"/>
          <w:numId w:val="140"/>
        </w:numPr>
        <w:tabs>
          <w:tab w:val="left" w:pos="993"/>
        </w:tabs>
        <w:ind w:left="0" w:firstLine="0"/>
        <w:rPr>
          <w:highlight w:val="yellow"/>
        </w:rPr>
      </w:pPr>
      <w:r w:rsidRPr="00E6178D">
        <w:rPr>
          <w:highlight w:val="yellow"/>
        </w:rPr>
        <w:t xml:space="preserve">Продукция, либо группа продукции, приобретение которой данным способом определено решением Главного исполнительного директора ПАО «НК «Роснефть», </w:t>
      </w:r>
      <w:r w:rsidR="005431F6" w:rsidRPr="00E6178D">
        <w:rPr>
          <w:highlight w:val="yellow"/>
        </w:rPr>
        <w:t>З</w:t>
      </w:r>
      <w:r w:rsidRPr="00E6178D">
        <w:rPr>
          <w:highlight w:val="yellow"/>
        </w:rPr>
        <w:t>акупочного органа или уполномоченного лица Заказчика в пределах его полномочий.</w:t>
      </w:r>
    </w:p>
    <w:bookmarkEnd w:id="1016"/>
    <w:bookmarkEnd w:id="1017"/>
    <w:p w14:paraId="249AE96D" w14:textId="77777777" w:rsidR="00615C5E" w:rsidRDefault="00615C5E" w:rsidP="00615C5E">
      <w:pPr>
        <w:pStyle w:val="S0"/>
        <w:tabs>
          <w:tab w:val="left" w:pos="993"/>
        </w:tabs>
      </w:pPr>
    </w:p>
    <w:p w14:paraId="65F9B8A3" w14:textId="77777777" w:rsidR="00615C5E" w:rsidRDefault="00615C5E" w:rsidP="00615C5E">
      <w:pPr>
        <w:pStyle w:val="S0"/>
        <w:tabs>
          <w:tab w:val="left" w:pos="993"/>
        </w:tabs>
      </w:pPr>
    </w:p>
    <w:p w14:paraId="382D2E57" w14:textId="77777777" w:rsidR="00DC507B" w:rsidRPr="00871F8F" w:rsidRDefault="008732BE" w:rsidP="00FB50FF">
      <w:pPr>
        <w:pStyle w:val="S30"/>
        <w:numPr>
          <w:ilvl w:val="2"/>
          <w:numId w:val="40"/>
        </w:numPr>
        <w:ind w:left="0" w:firstLine="0"/>
      </w:pPr>
      <w:bookmarkStart w:id="1024" w:name="_Toc26282794"/>
      <w:bookmarkStart w:id="1025" w:name="_Toc79069520"/>
      <w:r w:rsidRPr="00871F8F">
        <w:t>ЗАКУПКИ У ЕДИНСТВЕННОГО ПОСТАВЩИКА ПО ПРИЧИНЕ НЕОТЛОЖНОСТИ</w:t>
      </w:r>
      <w:bookmarkEnd w:id="1024"/>
      <w:bookmarkEnd w:id="1025"/>
    </w:p>
    <w:p w14:paraId="38579360" w14:textId="77777777" w:rsidR="00615C5E" w:rsidRDefault="00615C5E" w:rsidP="00885262">
      <w:pPr>
        <w:pStyle w:val="S0"/>
        <w:tabs>
          <w:tab w:val="left" w:pos="993"/>
        </w:tabs>
      </w:pPr>
    </w:p>
    <w:p w14:paraId="12BDA690" w14:textId="77777777" w:rsidR="00DC507B" w:rsidRDefault="00DC507B" w:rsidP="00885262">
      <w:pPr>
        <w:pStyle w:val="S0"/>
        <w:tabs>
          <w:tab w:val="left" w:pos="993"/>
        </w:tabs>
      </w:pPr>
      <w:r w:rsidRPr="00885262">
        <w:t xml:space="preserve">Закупки у единственного Поставщика </w:t>
      </w:r>
      <w:r w:rsidR="00615C5E">
        <w:t xml:space="preserve">по причине неотложности </w:t>
      </w:r>
      <w:r w:rsidRPr="00885262">
        <w:t>осуществляется в случаях:</w:t>
      </w:r>
    </w:p>
    <w:p w14:paraId="10ABB03E" w14:textId="77777777" w:rsidR="00364510" w:rsidRPr="00885262" w:rsidRDefault="00364510" w:rsidP="00885262">
      <w:pPr>
        <w:pStyle w:val="S0"/>
        <w:tabs>
          <w:tab w:val="left" w:pos="993"/>
        </w:tabs>
      </w:pPr>
    </w:p>
    <w:p w14:paraId="2594EA68" w14:textId="77777777" w:rsidR="00DC507B" w:rsidRDefault="00DC507B" w:rsidP="00FB50FF">
      <w:pPr>
        <w:pStyle w:val="S0"/>
        <w:numPr>
          <w:ilvl w:val="3"/>
          <w:numId w:val="141"/>
        </w:numPr>
        <w:tabs>
          <w:tab w:val="left" w:pos="993"/>
        </w:tabs>
        <w:ind w:left="0" w:firstLine="0"/>
      </w:pPr>
      <w:r w:rsidRPr="00885262">
        <w:lastRenderedPageBreak/>
        <w:t xml:space="preserve">Если достаточный запас продукции, требуемой для ликвидации чрезвычайных обстоятельств (устранения их последствий/угрозы их возникновения), отсутствует, применение конкурентной процедуры закупки неприемлемо вследствие отсутствия времени или необходимости соблюдения конфиденциальности и при любом из следующих условий: наличие опасности для жизни и здоровья человека; высокая вероятность нанесения вреда окружающей среде, частичной или полной остановки производственной деятельности Заказчика либо реализации иных рисков, способных привести к значительным потерям Заказчика; для предотвращения или ликвидации последствий чрезвычайных обстоятельств необходима определенная продукция. К чрезвычайным обстоятельствам в рамках Положения относятся военные действия, забастовки, стихийные бедствия, аварии, катастрофы (в том числе техногенные). </w:t>
      </w:r>
    </w:p>
    <w:p w14:paraId="5CF14DE1" w14:textId="77777777" w:rsidR="008732BE" w:rsidRPr="00885262" w:rsidRDefault="008732BE" w:rsidP="008732BE">
      <w:pPr>
        <w:pStyle w:val="S0"/>
        <w:tabs>
          <w:tab w:val="left" w:pos="993"/>
        </w:tabs>
      </w:pPr>
    </w:p>
    <w:p w14:paraId="30459020" w14:textId="77777777" w:rsidR="00DC507B" w:rsidRPr="00B11FB8" w:rsidRDefault="00DC507B" w:rsidP="00FB50FF">
      <w:pPr>
        <w:pStyle w:val="S0"/>
        <w:numPr>
          <w:ilvl w:val="3"/>
          <w:numId w:val="141"/>
        </w:numPr>
        <w:tabs>
          <w:tab w:val="left" w:pos="993"/>
        </w:tabs>
        <w:ind w:left="0" w:firstLine="0"/>
      </w:pPr>
      <w:r w:rsidRPr="00885262">
        <w:t>Если необходимо обеспечить защиту интересов Компании в ходе судебных разбирательств, уголовных судопроизводств, принудительного исполнения судебных актов, разбирательств в государственных/муниципальных органах, а также в ходе разбирательств в иных органах и орган</w:t>
      </w:r>
      <w:r w:rsidR="00E37FA4">
        <w:t>изациях (включая международные,</w:t>
      </w:r>
      <w:r w:rsidRPr="00885262">
        <w:t xml:space="preserve"> иностранные, внесудебные), если разбирательства в таких органах и организациях могут повлечь для Компании негативные </w:t>
      </w:r>
      <w:r w:rsidRPr="00356367">
        <w:t>последствия и применение конкурентных процедур неприемлемо вследствие отсутствия времени или конфиденциальности. При этом ассортимент и объем закупаемых услуг/работ должны быть не более необходимого для защиты интересов Компании в ходе соответствующего раз</w:t>
      </w:r>
      <w:r w:rsidRPr="00E4725B">
        <w:t>бирательства и могут включать в себя любые необходимые для защиты интересов Компании в ходе соответствующего разбирательства виды услуг/работ (включая, но не ограничиваясь – представление и защиту интересов Компании в соответствующем разбирательстве, оценку стоимости предмета спора и</w:t>
      </w:r>
      <w:r w:rsidRPr="000C4CC4">
        <w:t>ли связанных вопросов, полу</w:t>
      </w:r>
      <w:r w:rsidRPr="00B11FB8">
        <w:t>чение заключения по спорному вопросу, привлечение необходимых специалистов (экспертов, переводчиков и пр.)).</w:t>
      </w:r>
    </w:p>
    <w:p w14:paraId="77B6D7DD" w14:textId="77777777" w:rsidR="00DC507B" w:rsidRDefault="00DC507B" w:rsidP="006E3E6B">
      <w:pPr>
        <w:pStyle w:val="-4"/>
        <w:numPr>
          <w:ilvl w:val="0"/>
          <w:numId w:val="0"/>
        </w:numPr>
      </w:pPr>
    </w:p>
    <w:p w14:paraId="3C843AFD" w14:textId="77777777" w:rsidR="008F67B1" w:rsidRPr="00BC3B4F" w:rsidRDefault="008F67B1" w:rsidP="00FB50FF">
      <w:pPr>
        <w:pStyle w:val="S20"/>
        <w:numPr>
          <w:ilvl w:val="1"/>
          <w:numId w:val="40"/>
        </w:numPr>
        <w:ind w:left="0" w:firstLine="0"/>
      </w:pPr>
      <w:bookmarkStart w:id="1026" w:name="_Toc79069521"/>
      <w:r>
        <w:rPr>
          <w:caps w:val="0"/>
        </w:rPr>
        <w:t>НИЗКОСТОИМОСТНЫЕ ЗАКУПКИ</w:t>
      </w:r>
      <w:bookmarkEnd w:id="1026"/>
    </w:p>
    <w:p w14:paraId="37D7BF92" w14:textId="77777777" w:rsidR="008F67B1" w:rsidRDefault="008F67B1" w:rsidP="008F67B1">
      <w:pPr>
        <w:pStyle w:val="S0"/>
      </w:pPr>
    </w:p>
    <w:p w14:paraId="6ADD1EB3" w14:textId="77777777" w:rsidR="008F67B1" w:rsidRDefault="009A39D1" w:rsidP="00BB57A9">
      <w:r>
        <w:t>5.4.1.</w:t>
      </w:r>
      <w:r>
        <w:tab/>
      </w:r>
      <w:proofErr w:type="spellStart"/>
      <w:r>
        <w:t>Низкостоимостные</w:t>
      </w:r>
      <w:proofErr w:type="spellEnd"/>
      <w:r>
        <w:t xml:space="preserve"> закупки – это закупки, проводимые способами «Закупка в КИМ» и «Мелкая закупка».</w:t>
      </w:r>
      <w:r w:rsidR="00CF66AF">
        <w:t xml:space="preserve"> Рекомендуемые условия применения </w:t>
      </w:r>
      <w:proofErr w:type="spellStart"/>
      <w:r w:rsidR="00CF66AF">
        <w:t>низкостоимостных</w:t>
      </w:r>
      <w:proofErr w:type="spellEnd"/>
      <w:r w:rsidR="00CF66AF">
        <w:t xml:space="preserve"> закупок установлены в </w:t>
      </w:r>
      <w:r w:rsidR="009B4FDD">
        <w:t>Т</w:t>
      </w:r>
      <w:r w:rsidR="00CF66AF">
        <w:t>аблице 3.</w:t>
      </w:r>
    </w:p>
    <w:p w14:paraId="3FEFB0FD" w14:textId="77777777" w:rsidR="009A39D1" w:rsidRDefault="009A39D1" w:rsidP="00BB57A9"/>
    <w:p w14:paraId="6965AC67" w14:textId="77777777" w:rsidR="00CF66AF" w:rsidRPr="00E623A0" w:rsidRDefault="00CF66AF" w:rsidP="00CF66AF">
      <w:pPr>
        <w:pStyle w:val="af4"/>
        <w:jc w:val="right"/>
        <w:rPr>
          <w:rFonts w:ascii="Arial" w:hAnsi="Arial" w:cs="Arial"/>
          <w:b/>
          <w:i w:val="0"/>
          <w:sz w:val="20"/>
          <w:szCs w:val="20"/>
        </w:rPr>
      </w:pPr>
      <w:r w:rsidRPr="00E623A0">
        <w:rPr>
          <w:rFonts w:ascii="Arial" w:hAnsi="Arial" w:cs="Arial"/>
          <w:b/>
          <w:i w:val="0"/>
          <w:sz w:val="20"/>
          <w:szCs w:val="20"/>
        </w:rPr>
        <w:t xml:space="preserve">Таблица </w:t>
      </w:r>
      <w:r>
        <w:rPr>
          <w:rFonts w:ascii="Arial" w:hAnsi="Arial" w:cs="Arial"/>
          <w:b/>
          <w:i w:val="0"/>
          <w:sz w:val="20"/>
          <w:szCs w:val="20"/>
        </w:rPr>
        <w:t>3</w:t>
      </w:r>
    </w:p>
    <w:p w14:paraId="7C93EB18" w14:textId="77777777" w:rsidR="00CF66AF" w:rsidRDefault="00CF66AF" w:rsidP="00BB57A9">
      <w:pPr>
        <w:pStyle w:val="S4"/>
      </w:pPr>
      <w:r>
        <w:t xml:space="preserve">Рекомендованные </w:t>
      </w:r>
      <w:r w:rsidRPr="00BC3B4F">
        <w:t>условия применения</w:t>
      </w:r>
    </w:p>
    <w:p w14:paraId="51AEE557" w14:textId="77777777" w:rsidR="00CF66AF" w:rsidRDefault="00CF66AF" w:rsidP="00BB57A9">
      <w:pPr>
        <w:pStyle w:val="S4"/>
      </w:pPr>
      <w:proofErr w:type="spellStart"/>
      <w:r>
        <w:t>низкостоимостных</w:t>
      </w:r>
      <w:proofErr w:type="spellEnd"/>
      <w:r>
        <w:t xml:space="preserve"> закупок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491"/>
        <w:gridCol w:w="1064"/>
        <w:gridCol w:w="4252"/>
        <w:gridCol w:w="3969"/>
      </w:tblGrid>
      <w:tr w:rsidR="000A52B9" w14:paraId="4C60D10F" w14:textId="77777777" w:rsidTr="00BB57A9">
        <w:tc>
          <w:tcPr>
            <w:tcW w:w="491" w:type="dxa"/>
            <w:shd w:val="clear" w:color="auto" w:fill="FFC000"/>
            <w:vAlign w:val="center"/>
          </w:tcPr>
          <w:p w14:paraId="3DA10A8E" w14:textId="77777777" w:rsidR="000A52B9" w:rsidRPr="000A52B9" w:rsidRDefault="000A52B9" w:rsidP="00BB57A9">
            <w:pPr>
              <w:pStyle w:val="S12"/>
              <w:spacing w:before="40" w:after="40"/>
              <w:ind w:firstLine="29"/>
            </w:pPr>
            <w:r w:rsidRPr="000A52B9">
              <w:t>№ п/п</w:t>
            </w:r>
          </w:p>
        </w:tc>
        <w:tc>
          <w:tcPr>
            <w:tcW w:w="1064" w:type="dxa"/>
            <w:shd w:val="clear" w:color="auto" w:fill="FFC000"/>
            <w:vAlign w:val="center"/>
          </w:tcPr>
          <w:p w14:paraId="661EBC28" w14:textId="77777777" w:rsidR="000A52B9" w:rsidRPr="003911B1" w:rsidRDefault="000A52B9" w:rsidP="00BB57A9">
            <w:pPr>
              <w:pStyle w:val="S12"/>
              <w:spacing w:before="40" w:after="40"/>
              <w:ind w:firstLine="8"/>
            </w:pPr>
            <w:r w:rsidRPr="003911B1">
              <w:t>Способ закупки</w:t>
            </w:r>
          </w:p>
        </w:tc>
        <w:tc>
          <w:tcPr>
            <w:tcW w:w="4252" w:type="dxa"/>
            <w:shd w:val="clear" w:color="auto" w:fill="FFC000"/>
            <w:vAlign w:val="center"/>
          </w:tcPr>
          <w:p w14:paraId="44252AD0" w14:textId="77777777" w:rsidR="000A52B9" w:rsidRDefault="000A52B9" w:rsidP="00806032">
            <w:pPr>
              <w:pStyle w:val="S12"/>
              <w:spacing w:before="40" w:after="40"/>
              <w:ind w:firstLine="0"/>
            </w:pPr>
            <w:r w:rsidRPr="00871A05">
              <w:t>Условия применения</w:t>
            </w:r>
            <w:r>
              <w:t xml:space="preserve"> </w:t>
            </w:r>
          </w:p>
        </w:tc>
        <w:tc>
          <w:tcPr>
            <w:tcW w:w="3969" w:type="dxa"/>
            <w:shd w:val="clear" w:color="auto" w:fill="FFC000"/>
            <w:vAlign w:val="center"/>
          </w:tcPr>
          <w:p w14:paraId="60E8570F" w14:textId="709FF4D5" w:rsidR="000A52B9" w:rsidRDefault="00F27B09" w:rsidP="00650A3E">
            <w:pPr>
              <w:pStyle w:val="S12"/>
              <w:spacing w:before="40" w:after="40"/>
              <w:ind w:firstLine="0"/>
            </w:pPr>
            <w:r>
              <w:t>ПРЕДЕЛЬН</w:t>
            </w:r>
            <w:r w:rsidR="00650A3E">
              <w:t>А</w:t>
            </w:r>
            <w:r>
              <w:t>Я СТОИМОСТЬ</w:t>
            </w:r>
            <w:r w:rsidR="000A52B9">
              <w:t xml:space="preserve"> закупки</w:t>
            </w:r>
          </w:p>
        </w:tc>
      </w:tr>
      <w:tr w:rsidR="000A52B9" w14:paraId="04F99197" w14:textId="77777777" w:rsidTr="00BB57A9">
        <w:tc>
          <w:tcPr>
            <w:tcW w:w="491" w:type="dxa"/>
            <w:shd w:val="clear" w:color="auto" w:fill="FFC000"/>
          </w:tcPr>
          <w:p w14:paraId="39411AE5" w14:textId="77777777" w:rsidR="000A52B9" w:rsidRDefault="000A52B9" w:rsidP="00BB57A9">
            <w:pPr>
              <w:pStyle w:val="S12"/>
              <w:spacing w:before="40" w:after="40"/>
              <w:ind w:firstLine="0"/>
            </w:pPr>
            <w:r>
              <w:t>1</w:t>
            </w:r>
          </w:p>
        </w:tc>
        <w:tc>
          <w:tcPr>
            <w:tcW w:w="1064" w:type="dxa"/>
            <w:shd w:val="clear" w:color="auto" w:fill="FFC000"/>
          </w:tcPr>
          <w:p w14:paraId="11B192FE" w14:textId="77777777" w:rsidR="000A52B9" w:rsidRDefault="000A52B9" w:rsidP="00806032">
            <w:pPr>
              <w:pStyle w:val="S12"/>
              <w:spacing w:before="40" w:after="40"/>
              <w:ind w:firstLine="0"/>
            </w:pPr>
            <w:r>
              <w:t>2</w:t>
            </w:r>
          </w:p>
        </w:tc>
        <w:tc>
          <w:tcPr>
            <w:tcW w:w="4252" w:type="dxa"/>
            <w:shd w:val="clear" w:color="auto" w:fill="FFC000"/>
          </w:tcPr>
          <w:p w14:paraId="6460DEE8" w14:textId="77777777" w:rsidR="000A52B9" w:rsidRDefault="000A52B9" w:rsidP="00806032">
            <w:pPr>
              <w:pStyle w:val="S12"/>
              <w:spacing w:before="40" w:after="40"/>
              <w:ind w:firstLine="0"/>
            </w:pPr>
            <w:r>
              <w:t>3</w:t>
            </w:r>
          </w:p>
        </w:tc>
        <w:tc>
          <w:tcPr>
            <w:tcW w:w="3969" w:type="dxa"/>
            <w:shd w:val="clear" w:color="auto" w:fill="FFC000"/>
          </w:tcPr>
          <w:p w14:paraId="735452CE" w14:textId="77777777" w:rsidR="000A52B9" w:rsidRDefault="000A52B9" w:rsidP="00806032">
            <w:pPr>
              <w:pStyle w:val="S12"/>
              <w:spacing w:before="40" w:after="40"/>
              <w:ind w:firstLine="0"/>
            </w:pPr>
            <w:r>
              <w:t>4</w:t>
            </w:r>
          </w:p>
        </w:tc>
      </w:tr>
      <w:tr w:rsidR="000A52B9" w14:paraId="649D726F" w14:textId="77777777" w:rsidTr="00BB57A9">
        <w:tc>
          <w:tcPr>
            <w:tcW w:w="491" w:type="dxa"/>
          </w:tcPr>
          <w:p w14:paraId="7552FEEE" w14:textId="77777777" w:rsidR="000A52B9" w:rsidRDefault="00F27B09" w:rsidP="00BB57A9">
            <w:pPr>
              <w:ind w:firstLine="0"/>
            </w:pPr>
            <w:r>
              <w:t>1</w:t>
            </w:r>
          </w:p>
        </w:tc>
        <w:tc>
          <w:tcPr>
            <w:tcW w:w="1064" w:type="dxa"/>
          </w:tcPr>
          <w:p w14:paraId="0C0AEFB1" w14:textId="77777777" w:rsidR="000A52B9" w:rsidRDefault="000A52B9" w:rsidP="00BB57A9">
            <w:pPr>
              <w:ind w:firstLine="0"/>
            </w:pPr>
            <w:r>
              <w:t>Закупка в КИМ</w:t>
            </w:r>
          </w:p>
        </w:tc>
        <w:tc>
          <w:tcPr>
            <w:tcW w:w="4252" w:type="dxa"/>
          </w:tcPr>
          <w:p w14:paraId="1A9A1D43" w14:textId="20118A69" w:rsidR="000A52B9" w:rsidRPr="00866731" w:rsidRDefault="000A52B9" w:rsidP="00BB57A9">
            <w:pPr>
              <w:pStyle w:val="-5"/>
              <w:tabs>
                <w:tab w:val="left" w:pos="2"/>
              </w:tabs>
              <w:spacing w:after="0"/>
              <w:ind w:firstLine="0"/>
              <w:contextualSpacing w:val="0"/>
            </w:pPr>
            <w:r>
              <w:t xml:space="preserve">Проводимая с помощью функционала КИМ </w:t>
            </w:r>
            <w:r w:rsidR="0098631E">
              <w:t>п</w:t>
            </w:r>
            <w:r w:rsidR="0098631E" w:rsidRPr="00866731">
              <w:t>роцедура выбора поставщика, подрядчика</w:t>
            </w:r>
            <w:r w:rsidR="000A761D">
              <w:t>,</w:t>
            </w:r>
            <w:r w:rsidR="0098631E" w:rsidRPr="00866731">
              <w:t xml:space="preserve"> исполнителя, информация о которой не </w:t>
            </w:r>
            <w:r w:rsidR="002233F7">
              <w:t xml:space="preserve">включается </w:t>
            </w:r>
            <w:r w:rsidR="0098631E" w:rsidRPr="00866731">
              <w:t xml:space="preserve">в </w:t>
            </w:r>
            <w:r w:rsidR="002233F7" w:rsidRPr="00866731">
              <w:t>расширенн</w:t>
            </w:r>
            <w:r w:rsidR="002233F7">
              <w:t>ый</w:t>
            </w:r>
            <w:r w:rsidR="002233F7" w:rsidRPr="00866731">
              <w:t xml:space="preserve"> </w:t>
            </w:r>
            <w:r w:rsidR="0098631E" w:rsidRPr="00866731">
              <w:t>план закупок</w:t>
            </w:r>
            <w:r w:rsidRPr="00866731">
              <w:t>.</w:t>
            </w:r>
          </w:p>
          <w:p w14:paraId="25616384" w14:textId="77777777" w:rsidR="000A52B9" w:rsidRDefault="000A52B9" w:rsidP="00BB57A9">
            <w:pPr>
              <w:ind w:firstLine="0"/>
            </w:pPr>
            <w:r w:rsidRPr="0037551D">
              <w:t xml:space="preserve">Закупка в КИМ </w:t>
            </w:r>
            <w:r>
              <w:t xml:space="preserve">может </w:t>
            </w:r>
            <w:r w:rsidRPr="0037551D">
              <w:t>осуществлят</w:t>
            </w:r>
            <w:r>
              <w:t>ь</w:t>
            </w:r>
            <w:r w:rsidRPr="0037551D">
              <w:t>ся при соблюдении</w:t>
            </w:r>
            <w:r>
              <w:t xml:space="preserve"> единовременно</w:t>
            </w:r>
            <w:r w:rsidRPr="0037551D">
              <w:t xml:space="preserve"> следующих условий</w:t>
            </w:r>
            <w:r>
              <w:t>:</w:t>
            </w:r>
          </w:p>
          <w:p w14:paraId="24338011" w14:textId="46D90D0F" w:rsidR="000A52B9" w:rsidRPr="00B13AC2" w:rsidRDefault="000A52B9" w:rsidP="00FB50FF">
            <w:pPr>
              <w:pStyle w:val="affd"/>
              <w:numPr>
                <w:ilvl w:val="0"/>
                <w:numId w:val="154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8" w:hanging="357"/>
              <w:rPr>
                <w:rStyle w:val="urtxtemph"/>
                <w:rFonts w:ascii="Arial" w:eastAsia="Calibri" w:hAnsi="Arial"/>
                <w:b/>
                <w:caps/>
                <w:sz w:val="16"/>
                <w:szCs w:val="22"/>
                <w:lang w:eastAsia="en-US"/>
              </w:rPr>
            </w:pPr>
            <w:r>
              <w:rPr>
                <w:rStyle w:val="urtxtemph"/>
              </w:rPr>
              <w:t>с</w:t>
            </w:r>
            <w:r w:rsidRPr="00B13AC2">
              <w:rPr>
                <w:rStyle w:val="urtxtemph"/>
              </w:rPr>
              <w:t>тоимость договора не превышает</w:t>
            </w:r>
            <w:r w:rsidR="009B163B">
              <w:t xml:space="preserve"> установленных</w:t>
            </w:r>
            <w:r w:rsidR="009B163B" w:rsidRPr="00866731">
              <w:t xml:space="preserve"> </w:t>
            </w:r>
            <w:r w:rsidR="00501F7A">
              <w:t>пороговых значений</w:t>
            </w:r>
            <w:r w:rsidRPr="00B13AC2">
              <w:rPr>
                <w:rStyle w:val="urtxtemph"/>
              </w:rPr>
              <w:t>;</w:t>
            </w:r>
          </w:p>
          <w:p w14:paraId="66C4E018" w14:textId="77777777" w:rsidR="000A52B9" w:rsidRPr="00B13AC2" w:rsidRDefault="000A52B9" w:rsidP="00FB50FF">
            <w:pPr>
              <w:pStyle w:val="affd"/>
              <w:numPr>
                <w:ilvl w:val="0"/>
                <w:numId w:val="154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8" w:hanging="357"/>
              <w:rPr>
                <w:rStyle w:val="urtxtemph"/>
                <w:rFonts w:ascii="Arial" w:eastAsia="Calibri" w:hAnsi="Arial"/>
                <w:b/>
                <w:caps/>
                <w:sz w:val="16"/>
                <w:szCs w:val="22"/>
                <w:lang w:eastAsia="en-US"/>
              </w:rPr>
            </w:pPr>
            <w:r>
              <w:lastRenderedPageBreak/>
              <w:t>рынок поставщиков закупаемой продукции является конкурентным</w:t>
            </w:r>
            <w:r w:rsidRPr="00B13AC2">
              <w:rPr>
                <w:rStyle w:val="urtxtemph"/>
              </w:rPr>
              <w:t>;</w:t>
            </w:r>
          </w:p>
          <w:p w14:paraId="29D5E358" w14:textId="77777777" w:rsidR="000A52B9" w:rsidRPr="00B13AC2" w:rsidRDefault="000A52B9" w:rsidP="00FB50FF">
            <w:pPr>
              <w:pStyle w:val="affd"/>
              <w:numPr>
                <w:ilvl w:val="0"/>
                <w:numId w:val="154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8" w:hanging="357"/>
              <w:rPr>
                <w:rStyle w:val="urtxtemph"/>
                <w:rFonts w:ascii="Arial" w:eastAsia="Calibri" w:hAnsi="Arial"/>
                <w:b/>
                <w:caps/>
                <w:sz w:val="16"/>
                <w:szCs w:val="22"/>
                <w:lang w:eastAsia="en-US"/>
              </w:rPr>
            </w:pPr>
            <w:r>
              <w:rPr>
                <w:rStyle w:val="urtxtemph"/>
              </w:rPr>
              <w:t>п</w:t>
            </w:r>
            <w:r w:rsidRPr="00B13AC2">
              <w:rPr>
                <w:rStyle w:val="urtxtemph"/>
              </w:rPr>
              <w:t>редмет закупки - стандартная продукция;</w:t>
            </w:r>
          </w:p>
          <w:p w14:paraId="0D7F6CA8" w14:textId="77777777" w:rsidR="000A52B9" w:rsidRDefault="000A52B9" w:rsidP="00FB50FF">
            <w:pPr>
              <w:pStyle w:val="affd"/>
              <w:numPr>
                <w:ilvl w:val="0"/>
                <w:numId w:val="154"/>
              </w:numPr>
              <w:tabs>
                <w:tab w:val="left" w:pos="539"/>
              </w:tabs>
              <w:autoSpaceDE w:val="0"/>
              <w:autoSpaceDN w:val="0"/>
              <w:adjustRightInd w:val="0"/>
              <w:ind w:left="538" w:hanging="357"/>
            </w:pPr>
            <w:r>
              <w:rPr>
                <w:rStyle w:val="urtxtemph"/>
              </w:rPr>
              <w:t>о</w:t>
            </w:r>
            <w:r w:rsidRPr="00B13AC2">
              <w:rPr>
                <w:rStyle w:val="urtxtemph"/>
              </w:rPr>
              <w:t>днозначно могут быть определены все условия исполнения договора.</w:t>
            </w:r>
          </w:p>
        </w:tc>
        <w:tc>
          <w:tcPr>
            <w:tcW w:w="3969" w:type="dxa"/>
          </w:tcPr>
          <w:p w14:paraId="6C7819A8" w14:textId="77777777" w:rsidR="0098631E" w:rsidRDefault="0098631E" w:rsidP="00BB57A9">
            <w:pPr>
              <w:ind w:firstLine="0"/>
            </w:pPr>
            <w:r w:rsidRPr="00BB57A9">
              <w:rPr>
                <w:b/>
              </w:rPr>
              <w:lastRenderedPageBreak/>
              <w:t>З</w:t>
            </w:r>
            <w:r w:rsidR="000A52B9" w:rsidRPr="00BB57A9">
              <w:rPr>
                <w:b/>
              </w:rPr>
              <w:t>аказчик</w:t>
            </w:r>
            <w:r w:rsidRPr="00BB57A9">
              <w:rPr>
                <w:b/>
              </w:rPr>
              <w:t>ами</w:t>
            </w:r>
            <w:r w:rsidR="000A52B9" w:rsidRPr="00BB57A9">
              <w:rPr>
                <w:b/>
              </w:rPr>
              <w:t xml:space="preserve"> первого типа</w:t>
            </w:r>
            <w:r w:rsidR="000A52B9">
              <w:t xml:space="preserve"> </w:t>
            </w:r>
            <w:r>
              <w:t xml:space="preserve">Закупка в КИМ </w:t>
            </w:r>
            <w:r w:rsidRPr="00866731">
              <w:t xml:space="preserve">может осуществляться, если стоимость договора с НДС в зависимости от годовой выручки Заказчика за отчетный финансовый год не превышает порогов, установленных Федеральным законом от 18.07.2011 № 223-ФЗ «О закупках товаров, работ, услуг отдельными видами юридических лиц», и по которой Заказчик вправе не размещать </w:t>
            </w:r>
            <w:r w:rsidRPr="00866731">
              <w:lastRenderedPageBreak/>
              <w:t>информацию в единой информационной системе</w:t>
            </w:r>
            <w:r>
              <w:t>.</w:t>
            </w:r>
          </w:p>
          <w:p w14:paraId="567D3DD0" w14:textId="77777777" w:rsidR="0098631E" w:rsidRDefault="0098631E" w:rsidP="00BB57A9">
            <w:pPr>
              <w:ind w:firstLine="0"/>
            </w:pPr>
          </w:p>
          <w:p w14:paraId="1DB9311A" w14:textId="77777777" w:rsidR="000A52B9" w:rsidRDefault="0098631E" w:rsidP="00BB57A9">
            <w:pPr>
              <w:ind w:firstLine="0"/>
            </w:pPr>
            <w:r w:rsidRPr="00BB57A9">
              <w:rPr>
                <w:b/>
              </w:rPr>
              <w:t>Заказчиками второго</w:t>
            </w:r>
            <w:r w:rsidR="00F27B09" w:rsidRPr="00BB57A9">
              <w:rPr>
                <w:b/>
              </w:rPr>
              <w:t xml:space="preserve"> типа</w:t>
            </w:r>
            <w:r w:rsidRPr="00866731">
              <w:t xml:space="preserve"> </w:t>
            </w:r>
            <w:r>
              <w:t>Закупка в КИМ может осуществляться в лимитах, установленных</w:t>
            </w:r>
            <w:r w:rsidRPr="00866731">
              <w:t xml:space="preserve"> РД ПАО «НК «Роснефть»</w:t>
            </w:r>
            <w:r>
              <w:t>.</w:t>
            </w:r>
          </w:p>
        </w:tc>
      </w:tr>
      <w:tr w:rsidR="000A52B9" w14:paraId="302CD5D4" w14:textId="77777777" w:rsidTr="00BB57A9">
        <w:tc>
          <w:tcPr>
            <w:tcW w:w="491" w:type="dxa"/>
          </w:tcPr>
          <w:p w14:paraId="073BEAD0" w14:textId="77777777" w:rsidR="000A52B9" w:rsidRDefault="00F27B09" w:rsidP="00BB57A9">
            <w:pPr>
              <w:ind w:firstLine="0"/>
            </w:pPr>
            <w:r>
              <w:lastRenderedPageBreak/>
              <w:t>2</w:t>
            </w:r>
          </w:p>
        </w:tc>
        <w:tc>
          <w:tcPr>
            <w:tcW w:w="1064" w:type="dxa"/>
          </w:tcPr>
          <w:p w14:paraId="20ABE2EA" w14:textId="77777777" w:rsidR="000A52B9" w:rsidRDefault="000A52B9" w:rsidP="00BB57A9">
            <w:pPr>
              <w:ind w:firstLine="0"/>
            </w:pPr>
            <w:r>
              <w:t>Мелкая закупка</w:t>
            </w:r>
          </w:p>
        </w:tc>
        <w:tc>
          <w:tcPr>
            <w:tcW w:w="4252" w:type="dxa"/>
          </w:tcPr>
          <w:p w14:paraId="7D2CEB11" w14:textId="21A6C92C" w:rsidR="000A52B9" w:rsidRDefault="0098631E" w:rsidP="009B163B">
            <w:pPr>
              <w:pStyle w:val="-5"/>
              <w:tabs>
                <w:tab w:val="left" w:pos="2"/>
              </w:tabs>
              <w:spacing w:after="0"/>
              <w:contextualSpacing w:val="0"/>
            </w:pPr>
            <w:r>
              <w:t>Проводимая без применения функционала КИМ п</w:t>
            </w:r>
            <w:r w:rsidR="000A52B9" w:rsidRPr="00866731">
              <w:t>роцедура выбора поставщика, подрядчика</w:t>
            </w:r>
            <w:r w:rsidR="000A761D">
              <w:t>,</w:t>
            </w:r>
            <w:r w:rsidR="000A52B9" w:rsidRPr="00866731">
              <w:t xml:space="preserve"> исполнителя, информация о которой не </w:t>
            </w:r>
            <w:r w:rsidR="009B163B">
              <w:t>включается</w:t>
            </w:r>
            <w:r w:rsidR="000A52B9" w:rsidRPr="00866731">
              <w:t xml:space="preserve"> в </w:t>
            </w:r>
            <w:r w:rsidR="009B163B" w:rsidRPr="00866731">
              <w:t>расширенн</w:t>
            </w:r>
            <w:r w:rsidR="009B163B">
              <w:t>ый</w:t>
            </w:r>
            <w:r w:rsidR="009B163B" w:rsidRPr="00866731">
              <w:t xml:space="preserve"> </w:t>
            </w:r>
            <w:r w:rsidR="000A52B9" w:rsidRPr="00866731">
              <w:t>план закупок.</w:t>
            </w:r>
          </w:p>
        </w:tc>
        <w:tc>
          <w:tcPr>
            <w:tcW w:w="3969" w:type="dxa"/>
          </w:tcPr>
          <w:p w14:paraId="3F42F6FE" w14:textId="77777777" w:rsidR="000A52B9" w:rsidRDefault="0098631E" w:rsidP="00BB57A9">
            <w:pPr>
              <w:ind w:firstLine="0"/>
            </w:pPr>
            <w:r w:rsidRPr="00BB57A9">
              <w:rPr>
                <w:b/>
              </w:rPr>
              <w:t>Заказчиками первого типа</w:t>
            </w:r>
            <w:r>
              <w:t xml:space="preserve"> </w:t>
            </w:r>
            <w:r w:rsidRPr="00866731">
              <w:t>Мелкая закупка может осуществляться, если стоимость договора с НДС в зависимости от годовой выручки Заказчика за отчетный финансовый год не превышает порогов, установленных Федеральным законом от 18.07.2011 № 223-ФЗ «О закупках товаров, работ, услуг отдельными видами юридических лиц», и по которой Заказчик вправе не размещать информацию в единой информационной системе</w:t>
            </w:r>
            <w:r>
              <w:t>.</w:t>
            </w:r>
          </w:p>
          <w:p w14:paraId="070A4605" w14:textId="77777777" w:rsidR="0098631E" w:rsidRDefault="0098631E" w:rsidP="00BB57A9">
            <w:pPr>
              <w:ind w:firstLine="0"/>
            </w:pPr>
            <w:r w:rsidRPr="00BB57A9">
              <w:rPr>
                <w:b/>
              </w:rPr>
              <w:t>Заказчиками второго</w:t>
            </w:r>
            <w:r w:rsidR="00F27B09" w:rsidRPr="00BB57A9">
              <w:rPr>
                <w:b/>
              </w:rPr>
              <w:t xml:space="preserve"> типа</w:t>
            </w:r>
            <w:r w:rsidRPr="00866731">
              <w:t xml:space="preserve"> </w:t>
            </w:r>
            <w:r>
              <w:t>Мелкая закупка может осуществляться в лимитах, установленных</w:t>
            </w:r>
            <w:r w:rsidRPr="00866731">
              <w:t xml:space="preserve"> РД ПАО «НК «Роснефть»</w:t>
            </w:r>
            <w:r>
              <w:t>.</w:t>
            </w:r>
          </w:p>
        </w:tc>
      </w:tr>
    </w:tbl>
    <w:p w14:paraId="4313FFB4" w14:textId="77777777" w:rsidR="009A39D1" w:rsidRDefault="009A39D1" w:rsidP="00BB57A9"/>
    <w:p w14:paraId="7145867D" w14:textId="77777777" w:rsidR="00CF66AF" w:rsidRPr="000A52B9" w:rsidRDefault="00CF66AF" w:rsidP="00BB57A9">
      <w:r>
        <w:t>5.4.2.</w:t>
      </w:r>
      <w:r>
        <w:tab/>
      </w:r>
      <w:r w:rsidR="00F27B09">
        <w:t>П</w:t>
      </w:r>
      <w:r w:rsidRPr="00BB57A9">
        <w:t>о решению Заказчика для заключения договора со стоимостью, не превышающей установленн</w:t>
      </w:r>
      <w:r w:rsidR="0098631E">
        <w:t>ы</w:t>
      </w:r>
      <w:r w:rsidRPr="00BB57A9">
        <w:t>е порогов</w:t>
      </w:r>
      <w:r w:rsidR="0098631E">
        <w:t>ы</w:t>
      </w:r>
      <w:r w:rsidRPr="00BB57A9">
        <w:t>е значени</w:t>
      </w:r>
      <w:r w:rsidR="0098631E">
        <w:t>я</w:t>
      </w:r>
      <w:r w:rsidRPr="00BB57A9">
        <w:t>, может быть проведена конкурентная</w:t>
      </w:r>
      <w:r w:rsidR="0098631E">
        <w:t xml:space="preserve"> или неконкурентная</w:t>
      </w:r>
      <w:r w:rsidRPr="00BB57A9">
        <w:t xml:space="preserve"> закупка с применением любого способа, указанного в Таблице 1</w:t>
      </w:r>
      <w:r w:rsidR="00F27B09">
        <w:t xml:space="preserve"> и Таблице 2</w:t>
      </w:r>
      <w:r w:rsidRPr="00BB57A9">
        <w:t xml:space="preserve"> настоящего Положения</w:t>
      </w:r>
      <w:r w:rsidRPr="00866731">
        <w:t>.</w:t>
      </w:r>
    </w:p>
    <w:p w14:paraId="13454B0B" w14:textId="77777777" w:rsidR="00864A1E" w:rsidRPr="00864A1E" w:rsidRDefault="00864A1E" w:rsidP="00864A1E">
      <w:pPr>
        <w:pStyle w:val="S0"/>
      </w:pPr>
      <w:bookmarkStart w:id="1027" w:name="_Toc391859301"/>
      <w:bookmarkStart w:id="1028" w:name="_Toc391883973"/>
      <w:bookmarkStart w:id="1029" w:name="_Toc391884062"/>
      <w:bookmarkStart w:id="1030" w:name="_Toc391884152"/>
      <w:bookmarkStart w:id="1031" w:name="_Toc391884240"/>
      <w:bookmarkStart w:id="1032" w:name="_Toc391884329"/>
      <w:bookmarkStart w:id="1033" w:name="_Toc391885020"/>
      <w:bookmarkStart w:id="1034" w:name="_Toc391890083"/>
      <w:bookmarkStart w:id="1035" w:name="_Toc391893615"/>
      <w:bookmarkStart w:id="1036" w:name="_Toc392326387"/>
      <w:bookmarkStart w:id="1037" w:name="_Toc392495108"/>
      <w:bookmarkStart w:id="1038" w:name="_Toc393989248"/>
      <w:bookmarkStart w:id="1039" w:name="_Toc393888037"/>
      <w:bookmarkStart w:id="1040" w:name="_Toc410724640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</w:p>
    <w:p w14:paraId="645CB28C" w14:textId="77777777" w:rsidR="00377E15" w:rsidRPr="00BC3B4F" w:rsidRDefault="008732BE" w:rsidP="00FB50FF">
      <w:pPr>
        <w:pStyle w:val="S20"/>
        <w:numPr>
          <w:ilvl w:val="1"/>
          <w:numId w:val="40"/>
        </w:numPr>
        <w:ind w:left="0" w:firstLine="0"/>
      </w:pPr>
      <w:bookmarkStart w:id="1041" w:name="_Toc79069522"/>
      <w:r w:rsidRPr="00BC3B4F">
        <w:rPr>
          <w:caps w:val="0"/>
        </w:rPr>
        <w:t>РАЗНОВИДНОСТИ ПРОЦЕДУР ЗАКУП</w:t>
      </w:r>
      <w:bookmarkEnd w:id="1036"/>
      <w:r w:rsidRPr="00BC3B4F">
        <w:rPr>
          <w:caps w:val="0"/>
        </w:rPr>
        <w:t>КИ И УСЛОВИЯ ИХ ПРИМЕНЕНИЯ</w:t>
      </w:r>
      <w:bookmarkEnd w:id="1037"/>
      <w:bookmarkEnd w:id="1038"/>
      <w:bookmarkEnd w:id="1039"/>
      <w:bookmarkEnd w:id="1040"/>
      <w:bookmarkEnd w:id="1041"/>
    </w:p>
    <w:p w14:paraId="533A7E9F" w14:textId="77777777" w:rsidR="007107B8" w:rsidRPr="00C67AE0" w:rsidRDefault="007107B8" w:rsidP="007107B8">
      <w:pPr>
        <w:pStyle w:val="affa"/>
        <w:spacing w:after="0"/>
      </w:pPr>
      <w:bookmarkStart w:id="1042" w:name="_Toc385510010"/>
      <w:bookmarkStart w:id="1043" w:name="_Toc385510698"/>
      <w:bookmarkStart w:id="1044" w:name="_Toc385511582"/>
      <w:bookmarkStart w:id="1045" w:name="_Toc385512496"/>
      <w:bookmarkStart w:id="1046" w:name="_Toc385515282"/>
      <w:bookmarkStart w:id="1047" w:name="_Toc385516240"/>
      <w:bookmarkStart w:id="1048" w:name="_Ref386989606"/>
      <w:bookmarkStart w:id="1049" w:name="_Ref270104546"/>
      <w:bookmarkEnd w:id="1042"/>
      <w:bookmarkEnd w:id="1043"/>
      <w:bookmarkEnd w:id="1044"/>
      <w:bookmarkEnd w:id="1045"/>
      <w:bookmarkEnd w:id="1046"/>
      <w:bookmarkEnd w:id="1047"/>
    </w:p>
    <w:p w14:paraId="06188AD5" w14:textId="6D104F11" w:rsidR="00F433CA" w:rsidRDefault="00F433CA" w:rsidP="00F433CA">
      <w:pPr>
        <w:pStyle w:val="affa"/>
        <w:spacing w:after="0"/>
      </w:pPr>
      <w:r>
        <w:t>К</w:t>
      </w:r>
      <w:r w:rsidRPr="00BC3B4F">
        <w:t>омбинаци</w:t>
      </w:r>
      <w:r>
        <w:t>я</w:t>
      </w:r>
      <w:r w:rsidRPr="00BC3B4F">
        <w:t xml:space="preserve"> вариантов форм и порядка проведения процедуры закупки </w:t>
      </w:r>
      <w:r>
        <w:t>для выбора р</w:t>
      </w:r>
      <w:r w:rsidRPr="00BC3B4F">
        <w:t>азновидност</w:t>
      </w:r>
      <w:r>
        <w:t>и</w:t>
      </w:r>
      <w:r w:rsidRPr="00BC3B4F">
        <w:t xml:space="preserve"> проведения процедуры закупки </w:t>
      </w:r>
      <w:r>
        <w:t>определя</w:t>
      </w:r>
      <w:r w:rsidR="00650A3E">
        <w:t>е</w:t>
      </w:r>
      <w:r>
        <w:t xml:space="preserve">тся в соответствии с условиями применения, установленными </w:t>
      </w:r>
      <w:r w:rsidRPr="00BC3B4F">
        <w:t xml:space="preserve">в </w:t>
      </w:r>
      <w:r>
        <w:t>Т</w:t>
      </w:r>
      <w:r w:rsidRPr="00BC3B4F">
        <w:t>абл</w:t>
      </w:r>
      <w:r>
        <w:t>ице</w:t>
      </w:r>
      <w:r w:rsidRPr="00BC3B4F">
        <w:t xml:space="preserve"> </w:t>
      </w:r>
      <w:r w:rsidR="00650A3E">
        <w:t>4</w:t>
      </w:r>
      <w:r w:rsidRPr="00BC3B4F">
        <w:t>:</w:t>
      </w:r>
    </w:p>
    <w:p w14:paraId="7692C486" w14:textId="77777777" w:rsidR="00F433CA" w:rsidRDefault="00F433CA" w:rsidP="007107B8">
      <w:pPr>
        <w:pStyle w:val="affa"/>
        <w:spacing w:after="0"/>
      </w:pPr>
    </w:p>
    <w:p w14:paraId="778A3CE4" w14:textId="77777777" w:rsidR="003C7852" w:rsidRDefault="003C7852" w:rsidP="007107B8">
      <w:pPr>
        <w:pStyle w:val="affa"/>
        <w:spacing w:after="0"/>
      </w:pPr>
    </w:p>
    <w:p w14:paraId="0D4EEC8B" w14:textId="77777777" w:rsidR="003C7852" w:rsidRPr="00BC3B4F" w:rsidRDefault="003C7852" w:rsidP="007107B8">
      <w:pPr>
        <w:pStyle w:val="affa"/>
        <w:spacing w:after="0"/>
      </w:pPr>
    </w:p>
    <w:p w14:paraId="27D551C3" w14:textId="77777777" w:rsidR="00642C0B" w:rsidRPr="00BC3B4F" w:rsidRDefault="00642C0B" w:rsidP="00842E0B">
      <w:pPr>
        <w:pStyle w:val="S30"/>
        <w:numPr>
          <w:ilvl w:val="2"/>
          <w:numId w:val="40"/>
        </w:numPr>
        <w:ind w:left="0" w:firstLine="0"/>
        <w:sectPr w:rsidR="00642C0B" w:rsidRPr="00BC3B4F" w:rsidSect="00C417B4">
          <w:headerReference w:type="default" r:id="rId41"/>
          <w:footerReference w:type="default" r:id="rId42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3DAE6155" w14:textId="77777777" w:rsidR="00642C0B" w:rsidRPr="008732BE" w:rsidRDefault="008732BE" w:rsidP="008732BE">
      <w:pPr>
        <w:pStyle w:val="af4"/>
        <w:jc w:val="right"/>
        <w:rPr>
          <w:rFonts w:ascii="Arial" w:hAnsi="Arial" w:cs="Arial"/>
          <w:b/>
          <w:i w:val="0"/>
          <w:sz w:val="20"/>
          <w:szCs w:val="20"/>
        </w:rPr>
      </w:pPr>
      <w:r w:rsidRPr="008732BE">
        <w:rPr>
          <w:rFonts w:ascii="Arial" w:hAnsi="Arial" w:cs="Arial"/>
          <w:b/>
          <w:i w:val="0"/>
          <w:sz w:val="20"/>
          <w:szCs w:val="20"/>
        </w:rPr>
        <w:lastRenderedPageBreak/>
        <w:t xml:space="preserve">Таблица </w:t>
      </w:r>
      <w:r w:rsidR="00BC09C1">
        <w:rPr>
          <w:rFonts w:ascii="Arial" w:hAnsi="Arial" w:cs="Arial"/>
          <w:b/>
          <w:i w:val="0"/>
          <w:sz w:val="20"/>
          <w:szCs w:val="20"/>
        </w:rPr>
        <w:t>4</w:t>
      </w:r>
    </w:p>
    <w:p w14:paraId="65D8DC42" w14:textId="77777777" w:rsidR="00642C0B" w:rsidRPr="00BC3B4F" w:rsidRDefault="00642C0B" w:rsidP="008D49DC">
      <w:pPr>
        <w:pStyle w:val="S4"/>
        <w:spacing w:after="60"/>
      </w:pPr>
      <w:r w:rsidRPr="00BC3B4F">
        <w:t xml:space="preserve">Возможные </w:t>
      </w:r>
      <w:r w:rsidR="001711DA" w:rsidRPr="00BC3B4F">
        <w:t xml:space="preserve">варианты </w:t>
      </w:r>
      <w:r w:rsidRPr="00BC3B4F">
        <w:t>проведения процедуры закупки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"/>
        <w:gridCol w:w="15"/>
        <w:gridCol w:w="2037"/>
        <w:gridCol w:w="2176"/>
        <w:gridCol w:w="2305"/>
        <w:gridCol w:w="8673"/>
      </w:tblGrid>
      <w:tr w:rsidR="00642C0B" w:rsidRPr="00BC3B4F" w14:paraId="3F2CE1AF" w14:textId="77777777" w:rsidTr="00C417B4">
        <w:trPr>
          <w:cantSplit/>
          <w:trHeight w:val="346"/>
          <w:tblHeader/>
        </w:trPr>
        <w:tc>
          <w:tcPr>
            <w:tcW w:w="173" w:type="pct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4B86BCC6" w14:textId="77777777" w:rsidR="00642C0B" w:rsidRPr="00BC3B4F" w:rsidRDefault="00642C0B" w:rsidP="008D49DC">
            <w:pPr>
              <w:pStyle w:val="S12"/>
            </w:pPr>
            <w:r w:rsidRPr="00BC3B4F">
              <w:t>№ п/п</w:t>
            </w:r>
          </w:p>
        </w:tc>
        <w:tc>
          <w:tcPr>
            <w:tcW w:w="642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0B04C7E2" w14:textId="77777777" w:rsidR="00642C0B" w:rsidRPr="00BC3B4F" w:rsidRDefault="00642C0B" w:rsidP="008D49DC">
            <w:pPr>
              <w:pStyle w:val="S12"/>
            </w:pPr>
            <w:r w:rsidRPr="00BC3B4F">
              <w:t>Признак</w:t>
            </w:r>
          </w:p>
        </w:tc>
        <w:tc>
          <w:tcPr>
            <w:tcW w:w="1427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5174D54F" w14:textId="77777777" w:rsidR="00642C0B" w:rsidRPr="00BC3B4F" w:rsidRDefault="00642C0B" w:rsidP="001711DA">
            <w:pPr>
              <w:pStyle w:val="S12"/>
            </w:pPr>
            <w:r w:rsidRPr="00BC3B4F">
              <w:t xml:space="preserve">Возможные </w:t>
            </w:r>
            <w:r w:rsidR="001711DA" w:rsidRPr="00BC3B4F">
              <w:t xml:space="preserve">варианты </w:t>
            </w:r>
            <w:r w:rsidRPr="00BC3B4F">
              <w:t>процедуры закупки</w:t>
            </w:r>
          </w:p>
        </w:tc>
        <w:tc>
          <w:tcPr>
            <w:tcW w:w="2758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0A2817FC" w14:textId="77777777" w:rsidR="00642C0B" w:rsidRPr="00BC3B4F" w:rsidRDefault="00642C0B" w:rsidP="008F5034">
            <w:pPr>
              <w:pStyle w:val="S12"/>
            </w:pPr>
            <w:r w:rsidRPr="00BC3B4F">
              <w:t xml:space="preserve">Условия применения </w:t>
            </w:r>
            <w:r w:rsidR="008F5034" w:rsidRPr="00BC3B4F">
              <w:t xml:space="preserve">варианта </w:t>
            </w:r>
            <w:r w:rsidRPr="00BC3B4F">
              <w:t xml:space="preserve">2 </w:t>
            </w:r>
          </w:p>
        </w:tc>
      </w:tr>
      <w:tr w:rsidR="00642C0B" w:rsidRPr="00BC3B4F" w14:paraId="22E74B31" w14:textId="77777777" w:rsidTr="00C417B4">
        <w:trPr>
          <w:cantSplit/>
          <w:trHeight w:val="343"/>
          <w:tblHeader/>
        </w:trPr>
        <w:tc>
          <w:tcPr>
            <w:tcW w:w="173" w:type="pct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7DAC6D3" w14:textId="77777777" w:rsidR="00642C0B" w:rsidRPr="00BC3B4F" w:rsidRDefault="00642C0B" w:rsidP="008D49DC">
            <w:pPr>
              <w:pStyle w:val="S12"/>
            </w:pPr>
          </w:p>
        </w:tc>
        <w:tc>
          <w:tcPr>
            <w:tcW w:w="642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F0A54BB" w14:textId="77777777" w:rsidR="00642C0B" w:rsidRPr="00BC3B4F" w:rsidRDefault="00642C0B" w:rsidP="008D49DC">
            <w:pPr>
              <w:pStyle w:val="S12"/>
            </w:pPr>
          </w:p>
        </w:tc>
        <w:tc>
          <w:tcPr>
            <w:tcW w:w="69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A618019" w14:textId="77777777" w:rsidR="00642C0B" w:rsidRPr="00BC3B4F" w:rsidRDefault="001711DA" w:rsidP="008D49DC">
            <w:pPr>
              <w:pStyle w:val="S12"/>
              <w:rPr>
                <w:sz w:val="14"/>
              </w:rPr>
            </w:pPr>
            <w:r w:rsidRPr="00BC3B4F">
              <w:rPr>
                <w:sz w:val="14"/>
              </w:rPr>
              <w:t xml:space="preserve">вариант </w:t>
            </w:r>
            <w:r w:rsidR="00642C0B" w:rsidRPr="00BC3B4F">
              <w:rPr>
                <w:sz w:val="14"/>
              </w:rPr>
              <w:t>1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97C03B7" w14:textId="77777777" w:rsidR="00642C0B" w:rsidRPr="00BC3B4F" w:rsidRDefault="001711DA" w:rsidP="008D49DC">
            <w:pPr>
              <w:pStyle w:val="S12"/>
              <w:rPr>
                <w:sz w:val="14"/>
              </w:rPr>
            </w:pPr>
            <w:r w:rsidRPr="00BC3B4F">
              <w:rPr>
                <w:sz w:val="14"/>
              </w:rPr>
              <w:t xml:space="preserve">вариант </w:t>
            </w:r>
            <w:r w:rsidR="00642C0B" w:rsidRPr="00BC3B4F">
              <w:rPr>
                <w:sz w:val="14"/>
              </w:rPr>
              <w:t>2</w:t>
            </w:r>
          </w:p>
        </w:tc>
        <w:tc>
          <w:tcPr>
            <w:tcW w:w="2758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5A76C02" w14:textId="77777777" w:rsidR="00642C0B" w:rsidRPr="00BC3B4F" w:rsidRDefault="00642C0B" w:rsidP="008D49DC">
            <w:pPr>
              <w:pStyle w:val="S12"/>
            </w:pPr>
          </w:p>
        </w:tc>
      </w:tr>
      <w:tr w:rsidR="00642C0B" w:rsidRPr="00BC3B4F" w14:paraId="548C4837" w14:textId="77777777" w:rsidTr="008732BE">
        <w:trPr>
          <w:cantSplit/>
          <w:trHeight w:val="227"/>
          <w:tblHeader/>
        </w:trPr>
        <w:tc>
          <w:tcPr>
            <w:tcW w:w="17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E3C4EB3" w14:textId="77777777" w:rsidR="00642C0B" w:rsidRPr="00BC3B4F" w:rsidRDefault="00642C0B" w:rsidP="008D49DC">
            <w:pPr>
              <w:pStyle w:val="S12"/>
            </w:pPr>
            <w:r w:rsidRPr="00BC3B4F">
              <w:t>1</w:t>
            </w:r>
          </w:p>
        </w:tc>
        <w:tc>
          <w:tcPr>
            <w:tcW w:w="6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AA3EFD7" w14:textId="77777777" w:rsidR="00642C0B" w:rsidRPr="00BC3B4F" w:rsidRDefault="00642C0B" w:rsidP="008D49DC">
            <w:pPr>
              <w:pStyle w:val="S12"/>
            </w:pPr>
            <w:r w:rsidRPr="00BC3B4F">
              <w:t>2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E34B12B" w14:textId="77777777" w:rsidR="00642C0B" w:rsidRPr="00BC3B4F" w:rsidRDefault="00642C0B" w:rsidP="008D49DC">
            <w:pPr>
              <w:pStyle w:val="S12"/>
            </w:pPr>
            <w:r w:rsidRPr="00BC3B4F">
              <w:t>3</w:t>
            </w:r>
          </w:p>
        </w:tc>
        <w:tc>
          <w:tcPr>
            <w:tcW w:w="7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67DA2F3" w14:textId="77777777" w:rsidR="00642C0B" w:rsidRPr="00BC3B4F" w:rsidRDefault="00642C0B" w:rsidP="008D49DC">
            <w:pPr>
              <w:pStyle w:val="S12"/>
            </w:pPr>
            <w:r w:rsidRPr="00BC3B4F">
              <w:t>4</w:t>
            </w:r>
          </w:p>
        </w:tc>
        <w:tc>
          <w:tcPr>
            <w:tcW w:w="27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CE1266F" w14:textId="77777777" w:rsidR="00642C0B" w:rsidRPr="00BC3B4F" w:rsidRDefault="00642C0B" w:rsidP="008D49DC">
            <w:pPr>
              <w:pStyle w:val="S12"/>
            </w:pPr>
            <w:r w:rsidRPr="00BC3B4F">
              <w:t>5</w:t>
            </w:r>
          </w:p>
        </w:tc>
      </w:tr>
      <w:tr w:rsidR="00642C0B" w:rsidRPr="00BC3B4F" w14:paraId="3EEB08B2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24BB424B" w14:textId="77777777" w:rsidR="00044FAE" w:rsidRPr="00BC3B4F" w:rsidRDefault="00EC02F3" w:rsidP="00EC02F3">
            <w:pPr>
              <w:pStyle w:val="S22"/>
            </w:pPr>
            <w:bookmarkStart w:id="1050" w:name="_Hlt387066582"/>
            <w:bookmarkStart w:id="1051" w:name="_Hlt387334356"/>
            <w:bookmarkStart w:id="1052" w:name="_Hlt387334358"/>
            <w:bookmarkStart w:id="1053" w:name="_Hlt387624016"/>
            <w:bookmarkStart w:id="1054" w:name="_Hlt387334360"/>
            <w:bookmarkStart w:id="1055" w:name="_Hlt387334362"/>
            <w:bookmarkStart w:id="1056" w:name="_Hlt387624035"/>
            <w:bookmarkStart w:id="1057" w:name="_Hlt387624044"/>
            <w:bookmarkStart w:id="1058" w:name="_Hlt387624066"/>
            <w:bookmarkStart w:id="1059" w:name="_Hlt387624092"/>
            <w:bookmarkStart w:id="1060" w:name="_Hlt387334366"/>
            <w:bookmarkEnd w:id="1048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r w:rsidRPr="00BC3B4F">
              <w:t>ФОРМЫ ПРОЦЕДУРЫ ЗАКУПКИ</w:t>
            </w:r>
          </w:p>
        </w:tc>
      </w:tr>
      <w:tr w:rsidR="00CB3831" w:rsidRPr="00BC3B4F" w14:paraId="476C00C0" w14:textId="77777777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0"/>
        </w:trPr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B95926" w14:textId="77777777" w:rsidR="00377E15" w:rsidRPr="00BC3B4F" w:rsidRDefault="00377E1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DE165" w14:textId="77777777" w:rsidR="00CB3831" w:rsidRPr="00BC3B4F" w:rsidRDefault="00CB3831" w:rsidP="001C35F1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Распространение информации о процедуре</w:t>
            </w:r>
            <w:r w:rsidR="00E37FA4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CAA51" w14:textId="77777777" w:rsidR="00CB3831" w:rsidRPr="00BC3B4F" w:rsidDel="00337F4F" w:rsidRDefault="004653E3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Открытая </w:t>
            </w:r>
            <w:r w:rsidR="003C7852">
              <w:rPr>
                <w:sz w:val="20"/>
                <w:szCs w:val="20"/>
              </w:rPr>
              <w:t>процедура закупки.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E254" w14:textId="77777777" w:rsidR="00CB3831" w:rsidRPr="00BC3B4F" w:rsidRDefault="004653E3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Закрытая </w:t>
            </w:r>
            <w:r w:rsidR="00CB3831" w:rsidRPr="00BC3B4F">
              <w:rPr>
                <w:sz w:val="20"/>
                <w:szCs w:val="20"/>
              </w:rPr>
              <w:t>процедура закупки</w:t>
            </w:r>
            <w:r w:rsidR="003C7852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BDA8DA" w14:textId="77777777" w:rsidR="001C35F1" w:rsidRPr="00BC3B4F" w:rsidRDefault="001C35F1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закупки, когда:</w:t>
            </w:r>
          </w:p>
          <w:p w14:paraId="5E038218" w14:textId="77777777" w:rsidR="001C35F1" w:rsidRPr="00BC3B4F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rFonts w:ascii="Arial" w:hAnsi="Arial"/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осуществлении </w:t>
            </w:r>
            <w:r w:rsidRPr="00BC3B4F">
              <w:rPr>
                <w:sz w:val="20"/>
                <w:szCs w:val="20"/>
              </w:rPr>
              <w:t>закупк</w:t>
            </w:r>
            <w:r>
              <w:rPr>
                <w:sz w:val="20"/>
                <w:szCs w:val="20"/>
              </w:rPr>
              <w:t xml:space="preserve">и продукции и заключении договора по ее результатам </w:t>
            </w:r>
            <w:r w:rsidRPr="00BC3B4F">
              <w:rPr>
                <w:sz w:val="20"/>
                <w:szCs w:val="20"/>
              </w:rPr>
              <w:t>составля</w:t>
            </w:r>
            <w:r>
              <w:rPr>
                <w:sz w:val="20"/>
                <w:szCs w:val="20"/>
              </w:rPr>
              <w:t>ют</w:t>
            </w:r>
            <w:r w:rsidRPr="00BC3B4F">
              <w:rPr>
                <w:sz w:val="20"/>
                <w:szCs w:val="20"/>
              </w:rPr>
              <w:t xml:space="preserve"> государственную тайну;</w:t>
            </w:r>
          </w:p>
          <w:p w14:paraId="47A2B6D3" w14:textId="77777777" w:rsidR="001C35F1" w:rsidRPr="00BC3B4F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rFonts w:ascii="Arial" w:hAnsi="Arial"/>
                <w:b/>
                <w:caps/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существует решение Правительства </w:t>
            </w:r>
            <w:r>
              <w:rPr>
                <w:sz w:val="20"/>
                <w:szCs w:val="20"/>
              </w:rPr>
              <w:t>РФ</w:t>
            </w:r>
            <w:r w:rsidRPr="00BC3B4F">
              <w:rPr>
                <w:sz w:val="20"/>
                <w:szCs w:val="20"/>
              </w:rPr>
              <w:t xml:space="preserve"> о том, что сведения о конкретной закупке не подлежат размещению в ЕИС;</w:t>
            </w:r>
          </w:p>
          <w:p w14:paraId="484C89E7" w14:textId="77777777" w:rsidR="001C35F1" w:rsidRPr="00B9048A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закупаемая продукция включена решением Правительства </w:t>
            </w:r>
            <w:r>
              <w:rPr>
                <w:sz w:val="20"/>
                <w:szCs w:val="20"/>
              </w:rPr>
              <w:t>РФ</w:t>
            </w:r>
            <w:r w:rsidRPr="00BC3B4F">
              <w:rPr>
                <w:sz w:val="20"/>
                <w:szCs w:val="20"/>
              </w:rPr>
              <w:t xml:space="preserve"> в перечни и/или группы продукции, сведения </w:t>
            </w:r>
            <w:proofErr w:type="gramStart"/>
            <w:r w:rsidRPr="00BC3B4F">
              <w:rPr>
                <w:sz w:val="20"/>
                <w:szCs w:val="20"/>
              </w:rPr>
              <w:t>о закупке</w:t>
            </w:r>
            <w:proofErr w:type="gramEnd"/>
            <w:r w:rsidRPr="00BC3B4F">
              <w:rPr>
                <w:sz w:val="20"/>
                <w:szCs w:val="20"/>
              </w:rPr>
              <w:t xml:space="preserve"> которой не подлежат размещению в ЕИС (применяется всеми типами Заказчиков);</w:t>
            </w:r>
          </w:p>
          <w:p w14:paraId="3B53472C" w14:textId="77777777" w:rsidR="001C35F1" w:rsidRPr="00B9048A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координационным органом Правительства РФ принято решение в соответствии с действующим законодательством РФ, что конкретные </w:t>
            </w:r>
            <w:proofErr w:type="gramStart"/>
            <w:r w:rsidRPr="00BC3B4F">
              <w:rPr>
                <w:sz w:val="20"/>
                <w:szCs w:val="20"/>
              </w:rPr>
              <w:t>закупк</w:t>
            </w:r>
            <w:r>
              <w:rPr>
                <w:sz w:val="20"/>
                <w:szCs w:val="20"/>
              </w:rPr>
              <w:t xml:space="preserve">и,  </w:t>
            </w:r>
            <w:r w:rsidRPr="00B9048A">
              <w:rPr>
                <w:sz w:val="20"/>
                <w:szCs w:val="20"/>
              </w:rPr>
              <w:t>сведения</w:t>
            </w:r>
            <w:proofErr w:type="gramEnd"/>
            <w:r w:rsidRPr="00B9048A">
              <w:rPr>
                <w:sz w:val="20"/>
                <w:szCs w:val="20"/>
              </w:rPr>
              <w:t xml:space="preserve"> о которых не составляют государственную тайну  или о конкретных видах продукции машиностроения</w:t>
            </w:r>
            <w:r>
              <w:rPr>
                <w:sz w:val="20"/>
                <w:szCs w:val="20"/>
              </w:rPr>
              <w:t>,</w:t>
            </w:r>
            <w:r w:rsidRPr="00B9048A">
              <w:rPr>
                <w:sz w:val="20"/>
                <w:szCs w:val="20"/>
              </w:rPr>
              <w:t xml:space="preserve"> сведения о закупке которой не составляют государственную тайну</w:t>
            </w:r>
            <w:r>
              <w:rPr>
                <w:sz w:val="20"/>
                <w:szCs w:val="20"/>
              </w:rPr>
              <w:t xml:space="preserve">, </w:t>
            </w:r>
            <w:r w:rsidRPr="00B9048A">
              <w:rPr>
                <w:sz w:val="20"/>
                <w:szCs w:val="20"/>
              </w:rPr>
              <w:t>не подлежат размещению в ЕИС</w:t>
            </w:r>
            <w:r>
              <w:rPr>
                <w:sz w:val="20"/>
                <w:szCs w:val="20"/>
              </w:rPr>
              <w:t>.</w:t>
            </w:r>
          </w:p>
          <w:p w14:paraId="04DE3E2D" w14:textId="77777777" w:rsidR="001C35F1" w:rsidRPr="00A15F02" w:rsidRDefault="001C35F1" w:rsidP="00265E0F">
            <w:pPr>
              <w:tabs>
                <w:tab w:val="left" w:pos="0"/>
              </w:tabs>
              <w:spacing w:before="120"/>
              <w:rPr>
                <w:b/>
                <w:sz w:val="20"/>
                <w:szCs w:val="20"/>
              </w:rPr>
            </w:pPr>
            <w:r w:rsidRPr="00A15F02">
              <w:rPr>
                <w:b/>
                <w:sz w:val="20"/>
                <w:szCs w:val="20"/>
              </w:rPr>
              <w:t>Дополнительно для заказчиков второго типа при проведении любой закупки, когда:</w:t>
            </w:r>
          </w:p>
          <w:p w14:paraId="5D03F9FF" w14:textId="77777777"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раскрытие информации о закупке может нанести ущерб деятельности Заказчика (</w:t>
            </w:r>
            <w:r w:rsidR="00961D5C">
              <w:rPr>
                <w:sz w:val="20"/>
                <w:szCs w:val="20"/>
              </w:rPr>
              <w:t>включая, но не ограничиваясь,</w:t>
            </w:r>
            <w:r w:rsidR="002A578D" w:rsidRPr="002A578D">
              <w:rPr>
                <w:sz w:val="20"/>
                <w:szCs w:val="20"/>
              </w:rPr>
              <w:t xml:space="preserve"> </w:t>
            </w:r>
            <w:r w:rsidRPr="00BC3B4F">
              <w:rPr>
                <w:sz w:val="20"/>
                <w:szCs w:val="20"/>
              </w:rPr>
              <w:t>раскрытие коммерческой тайны, возникновение сложностей с обеспеч</w:t>
            </w:r>
            <w:r w:rsidR="002A578D">
              <w:rPr>
                <w:sz w:val="20"/>
                <w:szCs w:val="20"/>
              </w:rPr>
              <w:t>ением безопасности деятельности</w:t>
            </w:r>
            <w:r w:rsidRPr="00BC3B4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7C9A8792" w14:textId="77777777"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115A7A">
              <w:rPr>
                <w:sz w:val="20"/>
                <w:szCs w:val="20"/>
              </w:rPr>
              <w:t xml:space="preserve">существует необходимость приглашения ограниченного перечня Поставщиков, ограничения в размещении информации обусловлены спецификой рынка, а также в целях защиты законных интересов Заказчика (в том числе для соблюдения </w:t>
            </w:r>
            <w:r w:rsidRPr="00A15F02">
              <w:rPr>
                <w:sz w:val="20"/>
                <w:szCs w:val="20"/>
              </w:rPr>
              <w:t xml:space="preserve">коммерческой тайны при </w:t>
            </w:r>
            <w:r w:rsidR="00615C5E">
              <w:rPr>
                <w:sz w:val="20"/>
                <w:szCs w:val="20"/>
              </w:rPr>
              <w:t>выполнении договора)</w:t>
            </w:r>
            <w:r>
              <w:rPr>
                <w:sz w:val="20"/>
                <w:szCs w:val="20"/>
              </w:rPr>
              <w:t>;</w:t>
            </w:r>
          </w:p>
          <w:p w14:paraId="4F4FE75F" w14:textId="77777777" w:rsidR="00106D1E" w:rsidRP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 xml:space="preserve">при выборе субподрядчиков (поставщиков, соисполнителей) в случае, если закупка проводится в рамках исполнения договора с внешним заказчиком и есть официальное требование такого заказчика по участию в закупке конкретных лиц (с указанием их перечня). </w:t>
            </w:r>
          </w:p>
        </w:tc>
      </w:tr>
      <w:tr w:rsidR="001C35F1" w:rsidRPr="00BC3B4F" w14:paraId="00DC0160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4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5AC68" w14:textId="77777777" w:rsidR="001C35F1" w:rsidRPr="00BC3B4F" w:rsidRDefault="001C35F1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BF69" w14:textId="77777777" w:rsidR="001C35F1" w:rsidRDefault="001C35F1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Ограничение в праве подать заявку (для заказчиков первого типа)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10BC" w14:textId="77777777" w:rsidR="001C35F1" w:rsidRDefault="001C35F1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Неограниченный круг лиц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5E438" w14:textId="77777777" w:rsidR="001C35F1" w:rsidRDefault="001C35F1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ограниченным участием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13613" w14:textId="77777777" w:rsidR="001C35F1" w:rsidRDefault="001C35F1" w:rsidP="005912C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закупки, когда</w:t>
            </w:r>
            <w:r>
              <w:rPr>
                <w:b/>
                <w:sz w:val="20"/>
                <w:szCs w:val="20"/>
              </w:rPr>
              <w:t>:</w:t>
            </w:r>
          </w:p>
          <w:p w14:paraId="799448F2" w14:textId="77777777"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63F51">
              <w:rPr>
                <w:sz w:val="20"/>
                <w:szCs w:val="20"/>
              </w:rPr>
              <w:t>поставк</w:t>
            </w:r>
            <w:r w:rsidR="005431F6">
              <w:rPr>
                <w:sz w:val="20"/>
                <w:szCs w:val="20"/>
              </w:rPr>
              <w:t>у</w:t>
            </w:r>
            <w:r w:rsidRPr="00B63F51">
              <w:rPr>
                <w:sz w:val="20"/>
                <w:szCs w:val="20"/>
              </w:rPr>
              <w:t xml:space="preserve"> товаров, выполнение работ, оказание услуг по причине их технической и (или) технологической сложности, инновационного, высокотехнологичного или специализированного характера способны осуществить только поставщики (подрядчики, исполнители), имеющие необходимый уровень квалификации;</w:t>
            </w:r>
          </w:p>
          <w:p w14:paraId="48BF6825" w14:textId="77777777" w:rsidR="001C35F1" w:rsidRPr="0087488D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87488D">
              <w:rPr>
                <w:sz w:val="20"/>
                <w:szCs w:val="20"/>
              </w:rPr>
              <w:t>выполнени</w:t>
            </w:r>
            <w:r>
              <w:rPr>
                <w:sz w:val="20"/>
                <w:szCs w:val="20"/>
              </w:rPr>
              <w:t>е</w:t>
            </w:r>
            <w:r w:rsidRPr="0087488D">
              <w:rPr>
                <w:sz w:val="20"/>
                <w:szCs w:val="20"/>
              </w:rPr>
              <w:t xml:space="preserve"> работ, оказани</w:t>
            </w:r>
            <w:r>
              <w:rPr>
                <w:sz w:val="20"/>
                <w:szCs w:val="20"/>
              </w:rPr>
              <w:t>е</w:t>
            </w:r>
            <w:r w:rsidR="00717A28">
              <w:rPr>
                <w:sz w:val="20"/>
                <w:szCs w:val="20"/>
              </w:rPr>
              <w:t xml:space="preserve"> услуг связа</w:t>
            </w:r>
            <w:r w:rsidRPr="0087488D">
              <w:rPr>
                <w:sz w:val="20"/>
                <w:szCs w:val="20"/>
              </w:rPr>
              <w:t>ны с необходимостью допуска подрядчиков</w:t>
            </w:r>
            <w:r>
              <w:rPr>
                <w:sz w:val="20"/>
                <w:szCs w:val="20"/>
              </w:rPr>
              <w:t xml:space="preserve"> (</w:t>
            </w:r>
            <w:r w:rsidRPr="0087488D">
              <w:rPr>
                <w:sz w:val="20"/>
                <w:szCs w:val="20"/>
              </w:rPr>
              <w:t>исполнителей</w:t>
            </w:r>
            <w:r>
              <w:rPr>
                <w:sz w:val="20"/>
                <w:szCs w:val="20"/>
              </w:rPr>
              <w:t>)</w:t>
            </w:r>
            <w:r w:rsidRPr="0087488D">
              <w:rPr>
                <w:sz w:val="20"/>
                <w:szCs w:val="20"/>
              </w:rPr>
              <w:t xml:space="preserve"> к системам обеспечения безопасности</w:t>
            </w:r>
            <w:r w:rsidR="00717A28">
              <w:rPr>
                <w:sz w:val="20"/>
                <w:szCs w:val="20"/>
              </w:rPr>
              <w:t xml:space="preserve"> Компании</w:t>
            </w:r>
            <w:r>
              <w:rPr>
                <w:sz w:val="20"/>
                <w:szCs w:val="20"/>
              </w:rPr>
              <w:t>;</w:t>
            </w:r>
          </w:p>
          <w:p w14:paraId="720B3392" w14:textId="77777777" w:rsidR="001C35F1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115A7A">
              <w:rPr>
                <w:sz w:val="20"/>
                <w:szCs w:val="20"/>
              </w:rPr>
              <w:t xml:space="preserve">существует необходимость приглашения ограниченного перечня Поставщиков, ограничения в размещении информации обусловлены спецификой рынка, а также в целях защиты законных интересов Заказчика (в том числе для соблюдения </w:t>
            </w:r>
            <w:r w:rsidRPr="00A15F02">
              <w:rPr>
                <w:sz w:val="20"/>
                <w:szCs w:val="20"/>
              </w:rPr>
              <w:t>коммерческой тайны</w:t>
            </w:r>
            <w:r w:rsidRPr="00115A7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32C669F7" w14:textId="77777777" w:rsidR="001C35F1" w:rsidRPr="00FE48B7" w:rsidRDefault="001C35F1" w:rsidP="001C35F1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выборе субподрядчиков (поставщиков, соисполнителей) в случае, если закупка проводится в рамках исполнения договора с внешним заказчиком и есть официальное требование такого заказчика по участию в закупке конкретных лиц (с указанием их перечня).</w:t>
            </w:r>
          </w:p>
        </w:tc>
      </w:tr>
      <w:tr w:rsidR="00F73165" w:rsidRPr="00BC3B4F" w14:paraId="45C043A0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1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D6EC8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BD42" w14:textId="77777777" w:rsidR="00F73165" w:rsidRPr="00BC3B4F" w:rsidRDefault="00F73165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раскрытия информации о процедуре закупки, доступной неограниченному кругу лиц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C60B5" w14:textId="77777777" w:rsidR="00F73165" w:rsidRPr="00BC3B4F" w:rsidRDefault="00F73165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Раскрывается в отношении плана закупки, извещения, документации о закупке, проекта договора, являющегося неотъемлемой частью извещения и документации о закупке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C1A" w14:textId="77777777" w:rsidR="00F73165" w:rsidRPr="00BC3B4F" w:rsidRDefault="00F73165" w:rsidP="005912C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раскрывается полностью или частично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C6E19" w14:textId="77777777" w:rsidR="00F73165" w:rsidRPr="00FE48B7" w:rsidRDefault="00F73165" w:rsidP="00265E0F">
            <w:pPr>
              <w:tabs>
                <w:tab w:val="left" w:pos="539"/>
              </w:tabs>
              <w:rPr>
                <w:b/>
                <w:sz w:val="20"/>
                <w:szCs w:val="20"/>
              </w:rPr>
            </w:pPr>
            <w:r w:rsidRPr="00FE48B7">
              <w:rPr>
                <w:b/>
                <w:sz w:val="20"/>
                <w:szCs w:val="20"/>
              </w:rPr>
              <w:t>Не раскрывается в полном объеме</w:t>
            </w:r>
            <w:r>
              <w:rPr>
                <w:sz w:val="20"/>
                <w:szCs w:val="20"/>
              </w:rPr>
              <w:t xml:space="preserve"> </w:t>
            </w:r>
            <w:r w:rsidRPr="00F73165">
              <w:rPr>
                <w:sz w:val="20"/>
                <w:szCs w:val="20"/>
              </w:rPr>
              <w:t>(в отношении плана закупки, извещения, документации о закупке, проекта договора, являющегося неотъемлемой частью извещения и документации о закупке, дополнительно для заказчиков первого типа в отношении реестра договоров, отчетности о закупках), когда:</w:t>
            </w:r>
          </w:p>
          <w:p w14:paraId="031887F5" w14:textId="77777777" w:rsidR="00F73165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56EB">
              <w:rPr>
                <w:sz w:val="20"/>
                <w:szCs w:val="20"/>
              </w:rPr>
              <w:t>роводится закрытая конкурентная закупка</w:t>
            </w:r>
            <w:r>
              <w:rPr>
                <w:sz w:val="20"/>
                <w:szCs w:val="20"/>
              </w:rPr>
              <w:t xml:space="preserve"> (для Заказчиков первого и второго типа);</w:t>
            </w:r>
          </w:p>
          <w:p w14:paraId="5F24716F" w14:textId="77777777" w:rsidR="00F73165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неконкурентная закупка (для заказчиков второго типа);</w:t>
            </w:r>
          </w:p>
          <w:p w14:paraId="14208858" w14:textId="77777777" w:rsidR="00F73165" w:rsidRPr="002556EB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 закупка, в отношении которой законодательством в сфере закупок предусмотрено право </w:t>
            </w:r>
            <w:r w:rsidR="00961D5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аказчика</w:t>
            </w:r>
            <w:r w:rsidR="00961D5C">
              <w:rPr>
                <w:sz w:val="20"/>
                <w:szCs w:val="20"/>
              </w:rPr>
              <w:t xml:space="preserve"> первого типа</w:t>
            </w:r>
            <w:r>
              <w:rPr>
                <w:sz w:val="20"/>
                <w:szCs w:val="20"/>
              </w:rPr>
              <w:t xml:space="preserve"> не размещать информацию о закупке, если </w:t>
            </w:r>
            <w:r w:rsidR="00961D5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аказчиком при осуществлении конкретной закупки не принято решения о раскрытии информации о такой закупке.</w:t>
            </w:r>
          </w:p>
          <w:p w14:paraId="3F1B5A5B" w14:textId="77777777" w:rsidR="00F73165" w:rsidRPr="002556EB" w:rsidRDefault="00F73165" w:rsidP="00265E0F">
            <w:pPr>
              <w:tabs>
                <w:tab w:val="left" w:pos="539"/>
              </w:tabs>
              <w:spacing w:before="120"/>
              <w:rPr>
                <w:sz w:val="20"/>
                <w:szCs w:val="20"/>
              </w:rPr>
            </w:pPr>
            <w:r w:rsidRPr="00FE48B7">
              <w:rPr>
                <w:b/>
                <w:sz w:val="20"/>
                <w:szCs w:val="20"/>
              </w:rPr>
              <w:t>Не раскрывается частично</w:t>
            </w:r>
            <w:r>
              <w:rPr>
                <w:sz w:val="20"/>
                <w:szCs w:val="20"/>
              </w:rPr>
              <w:t xml:space="preserve"> </w:t>
            </w:r>
            <w:r w:rsidRPr="00F73165">
              <w:rPr>
                <w:sz w:val="20"/>
                <w:szCs w:val="20"/>
              </w:rPr>
              <w:t xml:space="preserve">(в отношении извещения, документации о закупке, проекта договора, являющегося неотъемлемой частью извещения и документации о закупке) для </w:t>
            </w:r>
            <w:r w:rsidR="00961D5C">
              <w:rPr>
                <w:sz w:val="20"/>
                <w:szCs w:val="20"/>
              </w:rPr>
              <w:t>З</w:t>
            </w:r>
            <w:r w:rsidRPr="00F73165">
              <w:rPr>
                <w:sz w:val="20"/>
                <w:szCs w:val="20"/>
              </w:rPr>
              <w:t>аказчиков первого типа, когда:</w:t>
            </w:r>
          </w:p>
          <w:p w14:paraId="17662C5A" w14:textId="77777777"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sz w:val="20"/>
                <w:szCs w:val="20"/>
              </w:rPr>
            </w:pPr>
            <w:r w:rsidRPr="002556EB">
              <w:rPr>
                <w:sz w:val="20"/>
                <w:szCs w:val="20"/>
              </w:rPr>
              <w:t>проводится неконкурентная закупка способом закупки у единственного поставщика, если иное не предусмотрено законодательством в сфере закупок</w:t>
            </w:r>
            <w:r>
              <w:rPr>
                <w:sz w:val="20"/>
                <w:szCs w:val="20"/>
              </w:rPr>
              <w:t xml:space="preserve"> или </w:t>
            </w:r>
            <w:r w:rsidR="00961D5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аказчиком при осуществлении конкретной закупки не принято решения о раскрытии информации о такой закупке.</w:t>
            </w:r>
          </w:p>
        </w:tc>
      </w:tr>
      <w:tr w:rsidR="00F73165" w:rsidRPr="00BC3B4F" w14:paraId="77F88745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EF1D2D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2F33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Форма получения в процессе закупки заявки и иных документов</w:t>
            </w:r>
            <w:r>
              <w:rPr>
                <w:sz w:val="20"/>
                <w:szCs w:val="20"/>
              </w:rPr>
              <w:t xml:space="preserve"> от Участника закупки.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8813" w14:textId="77777777" w:rsidR="00F73165" w:rsidRPr="00BC3B4F" w:rsidDel="00337F4F" w:rsidRDefault="002B161C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Электронная форма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24DB" w14:textId="77777777" w:rsidR="002B161C" w:rsidRPr="00BC3B4F" w:rsidRDefault="002B161C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Неэлектронная форма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31CB3D" w14:textId="77777777"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любой закупки, когда:</w:t>
            </w:r>
          </w:p>
          <w:p w14:paraId="254EA94C" w14:textId="77777777" w:rsidR="002B161C" w:rsidRDefault="002B161C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составе извещения/документации о закупке, проекте договора сведений, составляющих государственную тайну</w:t>
            </w:r>
            <w:r w:rsidR="00D361D0">
              <w:rPr>
                <w:sz w:val="20"/>
                <w:szCs w:val="20"/>
              </w:rPr>
              <w:t xml:space="preserve">, если иное не предусмотрено </w:t>
            </w:r>
            <w:r w:rsidR="00D361D0" w:rsidRPr="00BC3B4F">
              <w:rPr>
                <w:sz w:val="20"/>
                <w:szCs w:val="20"/>
              </w:rPr>
              <w:t>законодательств</w:t>
            </w:r>
            <w:r w:rsidR="00D361D0">
              <w:rPr>
                <w:sz w:val="20"/>
                <w:szCs w:val="20"/>
              </w:rPr>
              <w:t>ом</w:t>
            </w:r>
            <w:r w:rsidR="00D361D0" w:rsidRPr="00BC3B4F">
              <w:rPr>
                <w:sz w:val="20"/>
                <w:szCs w:val="20"/>
              </w:rPr>
              <w:t xml:space="preserve"> </w:t>
            </w:r>
            <w:r w:rsidR="00D361D0">
              <w:rPr>
                <w:sz w:val="20"/>
                <w:szCs w:val="20"/>
              </w:rPr>
              <w:t xml:space="preserve">в сфере закупок </w:t>
            </w:r>
            <w:r w:rsidR="00D361D0" w:rsidRPr="00BC3B4F">
              <w:rPr>
                <w:sz w:val="20"/>
                <w:szCs w:val="20"/>
              </w:rPr>
              <w:t>или ЛНД</w:t>
            </w:r>
            <w:r w:rsidR="00D361D0">
              <w:rPr>
                <w:sz w:val="20"/>
                <w:szCs w:val="20"/>
              </w:rPr>
              <w:t xml:space="preserve"> Заказчика</w:t>
            </w:r>
            <w:r>
              <w:rPr>
                <w:sz w:val="20"/>
                <w:szCs w:val="20"/>
              </w:rPr>
              <w:t>;</w:t>
            </w:r>
          </w:p>
          <w:p w14:paraId="55C17CAF" w14:textId="77777777" w:rsidR="002B161C" w:rsidRDefault="002B161C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закупке продукции на территории иностранного государства, если иное не предусмотрено </w:t>
            </w:r>
            <w:r w:rsidRPr="00BC3B4F">
              <w:rPr>
                <w:sz w:val="20"/>
                <w:szCs w:val="20"/>
              </w:rPr>
              <w:t>законодательств</w:t>
            </w:r>
            <w:r>
              <w:rPr>
                <w:sz w:val="20"/>
                <w:szCs w:val="20"/>
              </w:rPr>
              <w:t>ом</w:t>
            </w:r>
            <w:r w:rsidRPr="00BC3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сфере закупок </w:t>
            </w:r>
            <w:r w:rsidRPr="00BC3B4F">
              <w:rPr>
                <w:sz w:val="20"/>
                <w:szCs w:val="20"/>
              </w:rPr>
              <w:t>или ЛНД</w:t>
            </w:r>
            <w:r>
              <w:rPr>
                <w:sz w:val="20"/>
                <w:szCs w:val="20"/>
              </w:rPr>
              <w:t xml:space="preserve"> Заказчика</w:t>
            </w:r>
            <w:r w:rsidRPr="00BC3B4F">
              <w:rPr>
                <w:sz w:val="20"/>
                <w:szCs w:val="20"/>
              </w:rPr>
              <w:t>;</w:t>
            </w:r>
          </w:p>
          <w:p w14:paraId="7AD928A0" w14:textId="77777777" w:rsidR="00F73165" w:rsidRPr="00BC3B4F" w:rsidRDefault="002B161C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 иных случаях, если Заказчик считает</w:t>
            </w:r>
            <w:r>
              <w:rPr>
                <w:sz w:val="20"/>
                <w:szCs w:val="20"/>
              </w:rPr>
              <w:t xml:space="preserve"> целесообразным или</w:t>
            </w:r>
            <w:r w:rsidRPr="00BC3B4F">
              <w:rPr>
                <w:sz w:val="20"/>
                <w:szCs w:val="20"/>
              </w:rPr>
              <w:t xml:space="preserve"> предпочтительным получение заявок от Участников </w:t>
            </w:r>
            <w:r>
              <w:rPr>
                <w:sz w:val="20"/>
                <w:szCs w:val="20"/>
              </w:rPr>
              <w:t xml:space="preserve">конкурентной </w:t>
            </w:r>
            <w:r w:rsidRPr="00BC3B4F">
              <w:rPr>
                <w:sz w:val="20"/>
                <w:szCs w:val="20"/>
              </w:rPr>
              <w:t xml:space="preserve">закупки в </w:t>
            </w:r>
            <w:r>
              <w:rPr>
                <w:sz w:val="20"/>
                <w:szCs w:val="20"/>
              </w:rPr>
              <w:t>не</w:t>
            </w:r>
            <w:r w:rsidRPr="00BC3B4F">
              <w:rPr>
                <w:sz w:val="20"/>
                <w:szCs w:val="20"/>
              </w:rPr>
              <w:t>электронном виде.</w:t>
            </w:r>
          </w:p>
        </w:tc>
      </w:tr>
      <w:tr w:rsidR="00D4353F" w:rsidRPr="00BC3B4F" w14:paraId="0B56CC2D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6A59BB" w14:textId="77777777" w:rsidR="00D4353F" w:rsidRPr="00E4725B" w:rsidRDefault="00D4353F" w:rsidP="00E4725B">
            <w:pPr>
              <w:pStyle w:val="affd"/>
              <w:numPr>
                <w:ilvl w:val="0"/>
                <w:numId w:val="1"/>
              </w:numPr>
              <w:jc w:val="left"/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1118E" w14:textId="77777777" w:rsidR="00D4353F" w:rsidRPr="00BC3B4F" w:rsidRDefault="00E15830" w:rsidP="00D4353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</w:t>
            </w:r>
            <w:r w:rsidR="00D4353F">
              <w:rPr>
                <w:sz w:val="20"/>
                <w:szCs w:val="20"/>
              </w:rPr>
              <w:t xml:space="preserve"> КИМ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0B5E62" w14:textId="77777777" w:rsidR="00D4353F" w:rsidRPr="00BC3B4F" w:rsidRDefault="00D4353F" w:rsidP="00D4353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использования КИМ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30C1BA" w14:textId="77777777" w:rsidR="00D4353F" w:rsidRPr="00BC3B4F" w:rsidRDefault="00D4353F" w:rsidP="00D4353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использованием КИМ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84B43F" w14:textId="77777777" w:rsidR="00D4353F" w:rsidRDefault="00D4353F" w:rsidP="00265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Применяется при </w:t>
            </w:r>
            <w:r w:rsidR="00594CA4">
              <w:rPr>
                <w:b/>
                <w:sz w:val="20"/>
                <w:szCs w:val="20"/>
              </w:rPr>
              <w:t>проведении закупки при условии, что</w:t>
            </w:r>
            <w:r>
              <w:rPr>
                <w:b/>
                <w:sz w:val="20"/>
                <w:szCs w:val="20"/>
              </w:rPr>
              <w:t>:</w:t>
            </w:r>
          </w:p>
          <w:p w14:paraId="7D0386C9" w14:textId="77777777" w:rsidR="003F77D7" w:rsidRPr="003F77D7" w:rsidRDefault="003F77D7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КИМ загружена информация о продукции, а также о поставщиках такой продукции.</w:t>
            </w:r>
          </w:p>
        </w:tc>
      </w:tr>
      <w:tr w:rsidR="00F73165" w:rsidRPr="00BC3B4F" w14:paraId="052ED908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1BE39744" w14:textId="77777777" w:rsidR="00F73165" w:rsidRPr="00BC3B4F" w:rsidRDefault="00F73165" w:rsidP="00EC02F3">
            <w:pPr>
              <w:pStyle w:val="S22"/>
              <w:rPr>
                <w:color w:val="000000" w:themeColor="text1"/>
              </w:rPr>
            </w:pPr>
            <w:r w:rsidRPr="00BC3B4F">
              <w:t>ПОРЯДОК ПРОВЕДЕНИЯ ПРОЦЕДУРЫ ЗАКУПКИ</w:t>
            </w:r>
          </w:p>
        </w:tc>
      </w:tr>
      <w:tr w:rsidR="00F73165" w:rsidRPr="00BC3B4F" w14:paraId="092EA96F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9"/>
        </w:trPr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48CCC3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5246" w14:textId="77777777" w:rsidR="00F73165" w:rsidRPr="00BC3B4F" w:rsidRDefault="00F73165" w:rsidP="003C7852">
            <w:pPr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подачи частей заявок.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FD9B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одно</w:t>
            </w:r>
            <w:r>
              <w:rPr>
                <w:sz w:val="20"/>
                <w:szCs w:val="20"/>
              </w:rPr>
              <w:t>временной подачей частей заявок.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E34C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последовательной подачей частей заявок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A9B919" w14:textId="77777777"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процедуры закупки, когда </w:t>
            </w:r>
            <w:r w:rsidRPr="00BC3B4F">
              <w:rPr>
                <w:sz w:val="20"/>
              </w:rPr>
              <w:t xml:space="preserve">при </w:t>
            </w:r>
            <w:r w:rsidRPr="00BC3B4F">
              <w:rPr>
                <w:sz w:val="20"/>
                <w:szCs w:val="20"/>
              </w:rPr>
              <w:t xml:space="preserve">последовательном рассмотрении частей заявок Заказчик считает нецелесообразной заблаговременную подготовку значительных по объему частей заявок </w:t>
            </w:r>
            <w:r w:rsidR="002B161C">
              <w:rPr>
                <w:sz w:val="20"/>
                <w:szCs w:val="20"/>
              </w:rPr>
              <w:t>Участниками закупки.</w:t>
            </w:r>
          </w:p>
        </w:tc>
      </w:tr>
      <w:tr w:rsidR="00F73165" w:rsidRPr="00BC3B4F" w14:paraId="1341E542" w14:textId="77777777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3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26C763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066C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Порядок рассмотрения одновременно поданных частей заявок на участие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F0E77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одновременным рассмотрением (отбором) частей заявок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ABAC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последовательным рассмотрением (отбором) частей заявок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8A10D" w14:textId="77777777"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процедуры закупки, когда </w:t>
            </w:r>
          </w:p>
          <w:p w14:paraId="7FD75911" w14:textId="77777777" w:rsidR="002B161C" w:rsidRDefault="002B161C" w:rsidP="00265E0F">
            <w:pPr>
              <w:pStyle w:val="affd"/>
              <w:numPr>
                <w:ilvl w:val="0"/>
                <w:numId w:val="3"/>
              </w:numPr>
              <w:spacing w:before="120"/>
              <w:ind w:left="490" w:hanging="3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о последовательном рассмотрении (отборе) частей заявок Участников закупки прямо установлено действующим законодательством в сфере закупок (для Заказчиков первого типа);</w:t>
            </w:r>
          </w:p>
          <w:p w14:paraId="0380F038" w14:textId="77777777"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490" w:hanging="284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нецелесообразно рассматривать значительные по объему части заявок с техническими предложениями, полученны</w:t>
            </w:r>
            <w:r>
              <w:rPr>
                <w:sz w:val="20"/>
                <w:szCs w:val="20"/>
              </w:rPr>
              <w:t>е</w:t>
            </w:r>
            <w:r w:rsidRPr="00BC3B4F">
              <w:rPr>
                <w:sz w:val="20"/>
                <w:szCs w:val="20"/>
              </w:rPr>
              <w:t xml:space="preserve"> от Участников закупки, не соответствующих установленным в документации о закупке требованиям;</w:t>
            </w:r>
          </w:p>
          <w:p w14:paraId="048C3E62" w14:textId="77777777" w:rsidR="00F73165" w:rsidRPr="003F2A48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490" w:hanging="284"/>
            </w:pPr>
            <w:r w:rsidRPr="00BC3B4F">
              <w:rPr>
                <w:sz w:val="20"/>
                <w:szCs w:val="20"/>
              </w:rPr>
              <w:t xml:space="preserve">нецелесообразно анализировать информацию о коммерческих условиях заявок с неприемлемыми техническими предложениями или заявок, полученных от Участников закупки, не соответствующих установленным в документации о закупке требованиям. </w:t>
            </w:r>
          </w:p>
        </w:tc>
      </w:tr>
      <w:tr w:rsidR="00F73165" w:rsidRPr="00BC3B4F" w14:paraId="1272552D" w14:textId="77777777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8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04DC88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3927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Публичность вскрытия конвертов</w:t>
            </w:r>
            <w:r>
              <w:rPr>
                <w:sz w:val="20"/>
                <w:szCs w:val="20"/>
              </w:rPr>
              <w:t>/открытия доступа к заявкам.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6EA7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без публичного вскрытия конвертов</w:t>
            </w:r>
            <w:r>
              <w:rPr>
                <w:sz w:val="20"/>
                <w:szCs w:val="20"/>
              </w:rPr>
              <w:t>/открытия доступа к заявкам.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BC49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публичным вскрытием конвертов</w:t>
            </w:r>
            <w:r w:rsidR="003F77D7">
              <w:rPr>
                <w:sz w:val="20"/>
                <w:szCs w:val="20"/>
              </w:rPr>
              <w:t>/открытия доступа к заявкам.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C6F82A" w14:textId="77777777" w:rsidR="00F73165" w:rsidRDefault="00F73165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процедуры закупки, когда </w:t>
            </w:r>
            <w:r w:rsidRPr="00BC3B4F">
              <w:rPr>
                <w:sz w:val="20"/>
                <w:szCs w:val="20"/>
              </w:rPr>
              <w:t xml:space="preserve">Заказчик намерен придать публичность моменту вскрытия конвертов из соображений общественной значимости закупки, ее особых масштабов. </w:t>
            </w:r>
          </w:p>
          <w:p w14:paraId="0B2B2D37" w14:textId="77777777"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Требование о публичности прямо предусмотрено действующим законодательством РФ.</w:t>
            </w:r>
          </w:p>
        </w:tc>
      </w:tr>
      <w:tr w:rsidR="003F77D7" w:rsidRPr="00BC3B4F" w14:paraId="00DBB3C3" w14:textId="77777777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8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3A49AF" w14:textId="77777777" w:rsidR="003F77D7" w:rsidRPr="00BC3B4F" w:rsidRDefault="003F77D7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8A1B" w14:textId="77777777" w:rsidR="003F77D7" w:rsidRPr="00BC3B4F" w:rsidRDefault="003F77D7" w:rsidP="00D206C6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Возможность проведения переговоров</w:t>
            </w:r>
            <w:r w:rsidR="00961D5C">
              <w:rPr>
                <w:sz w:val="20"/>
                <w:szCs w:val="20"/>
              </w:rPr>
              <w:t xml:space="preserve"> в ходе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E4E2" w14:textId="77777777" w:rsidR="003F77D7" w:rsidRPr="00BC3B4F" w:rsidRDefault="003F77D7" w:rsidP="00D206C6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возм</w:t>
            </w:r>
            <w:r>
              <w:rPr>
                <w:sz w:val="20"/>
                <w:szCs w:val="20"/>
              </w:rPr>
              <w:t>ожностью проведения переговоров</w:t>
            </w:r>
            <w:r w:rsidR="00961D5C">
              <w:rPr>
                <w:sz w:val="20"/>
                <w:szCs w:val="20"/>
              </w:rPr>
              <w:t xml:space="preserve"> в любое время в ходе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78FB" w14:textId="77777777" w:rsidR="003F77D7" w:rsidRPr="00BC3B4F" w:rsidRDefault="003F77D7" w:rsidP="00961D5C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Процедура </w:t>
            </w:r>
            <w:r w:rsidR="00961D5C">
              <w:rPr>
                <w:sz w:val="20"/>
                <w:szCs w:val="20"/>
              </w:rPr>
              <w:t xml:space="preserve">с ограничением </w:t>
            </w:r>
            <w:r w:rsidRPr="00BC3B4F">
              <w:rPr>
                <w:sz w:val="20"/>
                <w:szCs w:val="20"/>
              </w:rPr>
              <w:t>возможности проведения переговоров</w:t>
            </w:r>
            <w:r w:rsidR="00961D5C">
              <w:rPr>
                <w:sz w:val="20"/>
                <w:szCs w:val="20"/>
              </w:rPr>
              <w:t xml:space="preserve"> в ходе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7E2EF2" w14:textId="77777777" w:rsidR="003F77D7" w:rsidRPr="00BC3B4F" w:rsidRDefault="00961D5C" w:rsidP="00265E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допускается проводить переговоры </w:t>
            </w:r>
            <w:r w:rsidRPr="003F77D7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проведении конкурентной закупки способом «</w:t>
            </w:r>
            <w:r w:rsidRPr="00593813">
              <w:rPr>
                <w:sz w:val="20"/>
                <w:szCs w:val="20"/>
              </w:rPr>
              <w:t>аукцион</w:t>
            </w:r>
            <w:r>
              <w:rPr>
                <w:sz w:val="20"/>
                <w:szCs w:val="20"/>
              </w:rPr>
              <w:t>» после подведения итогов отбора заявок</w:t>
            </w:r>
            <w:r w:rsidRPr="005938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на </w:t>
            </w:r>
            <w:r w:rsidRPr="00BC3B4F">
              <w:rPr>
                <w:sz w:val="20"/>
                <w:szCs w:val="20"/>
              </w:rPr>
              <w:t>последне</w:t>
            </w:r>
            <w:r>
              <w:rPr>
                <w:sz w:val="20"/>
                <w:szCs w:val="20"/>
              </w:rPr>
              <w:t>м</w:t>
            </w:r>
            <w:r w:rsidRPr="00BC3B4F">
              <w:rPr>
                <w:sz w:val="20"/>
                <w:szCs w:val="20"/>
              </w:rPr>
              <w:t xml:space="preserve"> этап</w:t>
            </w:r>
            <w:r>
              <w:rPr>
                <w:sz w:val="20"/>
                <w:szCs w:val="20"/>
              </w:rPr>
              <w:t>е</w:t>
            </w:r>
            <w:r w:rsidRPr="00BC3B4F">
              <w:rPr>
                <w:sz w:val="20"/>
                <w:szCs w:val="20"/>
              </w:rPr>
              <w:t xml:space="preserve"> многоэтапного конкурса</w:t>
            </w:r>
            <w:r>
              <w:rPr>
                <w:sz w:val="20"/>
                <w:szCs w:val="20"/>
              </w:rPr>
              <w:t xml:space="preserve">, а также в случае, если </w:t>
            </w:r>
            <w:r w:rsidRPr="00A055BF">
              <w:rPr>
                <w:sz w:val="20"/>
                <w:szCs w:val="20"/>
              </w:rPr>
              <w:t xml:space="preserve">в результате этих переговоров создаются преимущественные условия </w:t>
            </w:r>
            <w:r>
              <w:rPr>
                <w:sz w:val="20"/>
                <w:szCs w:val="20"/>
              </w:rPr>
              <w:t>Участнику(-</w:t>
            </w:r>
            <w:proofErr w:type="spellStart"/>
            <w:r>
              <w:rPr>
                <w:sz w:val="20"/>
                <w:szCs w:val="20"/>
              </w:rPr>
              <w:t>ам</w:t>
            </w:r>
            <w:proofErr w:type="spellEnd"/>
            <w:r>
              <w:rPr>
                <w:sz w:val="20"/>
                <w:szCs w:val="20"/>
              </w:rPr>
              <w:t xml:space="preserve">) закупки </w:t>
            </w:r>
            <w:r w:rsidRPr="00A055BF">
              <w:rPr>
                <w:sz w:val="20"/>
                <w:szCs w:val="20"/>
              </w:rPr>
              <w:t>для участия в конкурентной закупке и (или) условия для разглашения конфиденциальной информации.</w:t>
            </w:r>
          </w:p>
        </w:tc>
      </w:tr>
      <w:tr w:rsidR="00F73165" w:rsidRPr="00BC3B4F" w14:paraId="1B421B44" w14:textId="77777777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BFC03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bookmarkStart w:id="1061" w:name="_Ref395025486"/>
          </w:p>
        </w:tc>
        <w:bookmarkEnd w:id="1061"/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AD19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Возможность проведения переторжки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6B4B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возможностью проведения переторжки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0D7DA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без возможности проведения переторжки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359FD8" w14:textId="77777777" w:rsidR="00F73165" w:rsidRPr="00BC3B4F" w:rsidRDefault="00654D7B" w:rsidP="00265E0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Процедура переторжки не применяется при проведении конкурентной закупки способом</w:t>
            </w:r>
            <w:r w:rsidRPr="00BC3B4F">
              <w:rPr>
                <w:b/>
                <w:sz w:val="20"/>
                <w:szCs w:val="20"/>
              </w:rPr>
              <w:t xml:space="preserve"> </w:t>
            </w:r>
            <w:r w:rsidRPr="00654D7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</w:t>
            </w:r>
            <w:r w:rsidRPr="00BC3B4F">
              <w:rPr>
                <w:color w:val="000000" w:themeColor="text1"/>
                <w:sz w:val="20"/>
                <w:szCs w:val="20"/>
              </w:rPr>
              <w:t>укцион</w:t>
            </w:r>
            <w:r>
              <w:rPr>
                <w:color w:val="000000" w:themeColor="text1"/>
                <w:sz w:val="20"/>
                <w:szCs w:val="20"/>
              </w:rPr>
              <w:t>».</w:t>
            </w:r>
          </w:p>
        </w:tc>
      </w:tr>
      <w:tr w:rsidR="00F73165" w:rsidRPr="00BC3B4F" w14:paraId="5F5EC362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9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1CD02D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2B56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Количество циклов постановки требований и получения встречных технико-коммерческих предложений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45AD" w14:textId="77777777" w:rsidR="00F73165" w:rsidRPr="00BC3B4F" w:rsidRDefault="00F73165" w:rsidP="005830E1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Одноэтапная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E9F8" w14:textId="77777777" w:rsidR="00F73165" w:rsidRPr="00BC3B4F" w:rsidRDefault="00F73165" w:rsidP="005830E1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Многоэтапная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BFAD0F" w14:textId="77777777" w:rsidR="00F73165" w:rsidRPr="00654D7B" w:rsidRDefault="00654D7B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закупки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1298">
              <w:rPr>
                <w:b/>
                <w:sz w:val="20"/>
                <w:szCs w:val="20"/>
              </w:rPr>
              <w:t xml:space="preserve">(кроме проведения закупок способами: </w:t>
            </w:r>
            <w:r w:rsidRPr="00FD1298">
              <w:rPr>
                <w:b/>
                <w:color w:val="000000" w:themeColor="text1"/>
                <w:sz w:val="20"/>
                <w:szCs w:val="20"/>
              </w:rPr>
              <w:t>аукцион, запрос цен, зап</w:t>
            </w:r>
            <w:r w:rsidR="00826190">
              <w:rPr>
                <w:b/>
                <w:color w:val="000000" w:themeColor="text1"/>
                <w:sz w:val="20"/>
                <w:szCs w:val="20"/>
              </w:rPr>
              <w:t>рос</w:t>
            </w:r>
            <w:r w:rsidRPr="00FD1298">
              <w:rPr>
                <w:b/>
                <w:color w:val="000000" w:themeColor="text1"/>
                <w:sz w:val="20"/>
                <w:szCs w:val="20"/>
              </w:rPr>
              <w:t xml:space="preserve"> котировок)</w:t>
            </w:r>
            <w:r w:rsidRPr="00FD1298">
              <w:rPr>
                <w:b/>
                <w:sz w:val="20"/>
                <w:szCs w:val="20"/>
              </w:rPr>
              <w:t xml:space="preserve">, </w:t>
            </w:r>
            <w:r w:rsidRPr="00BC3B4F">
              <w:rPr>
                <w:b/>
                <w:sz w:val="20"/>
                <w:szCs w:val="20"/>
              </w:rPr>
              <w:t xml:space="preserve">когда </w:t>
            </w:r>
            <w:r w:rsidRPr="00BC3B4F">
              <w:rPr>
                <w:sz w:val="20"/>
                <w:szCs w:val="20"/>
              </w:rPr>
              <w:t xml:space="preserve">Заказчик не имеет возможности установить </w:t>
            </w:r>
            <w:r>
              <w:rPr>
                <w:sz w:val="20"/>
                <w:szCs w:val="20"/>
              </w:rPr>
              <w:t xml:space="preserve">четкие (однозначные) </w:t>
            </w:r>
            <w:r w:rsidRPr="00BC3B4F">
              <w:rPr>
                <w:sz w:val="20"/>
                <w:szCs w:val="20"/>
              </w:rPr>
              <w:t>требования к закупаемой продукции и к условиям заключаемого договора (включая но, не ограничиваясь</w:t>
            </w:r>
            <w:r w:rsidR="005F5439">
              <w:rPr>
                <w:sz w:val="20"/>
                <w:szCs w:val="20"/>
              </w:rPr>
              <w:t xml:space="preserve"> случаями</w:t>
            </w:r>
            <w:r w:rsidRPr="00BC3B4F">
              <w:rPr>
                <w:sz w:val="20"/>
                <w:szCs w:val="20"/>
              </w:rPr>
              <w:t xml:space="preserve"> закупки инновационной продукции, НИР, НИОКР, сложные консультационные и иные услуги) и использует механизм конкурентной процедуры закупки для </w:t>
            </w:r>
            <w:r w:rsidR="00265E0F" w:rsidRPr="00BC3B4F">
              <w:rPr>
                <w:sz w:val="20"/>
                <w:szCs w:val="20"/>
              </w:rPr>
              <w:t>уточнения,</w:t>
            </w:r>
            <w:r w:rsidRPr="00BC3B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как своей позиции</w:t>
            </w:r>
            <w:r w:rsidRPr="00106D1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так</w:t>
            </w:r>
            <w:r w:rsidRPr="00BC3B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позиции </w:t>
            </w:r>
            <w:r w:rsidRPr="00BC3B4F">
              <w:rPr>
                <w:sz w:val="20"/>
                <w:szCs w:val="20"/>
              </w:rPr>
              <w:t>Участников закупки</w:t>
            </w:r>
            <w:r>
              <w:rPr>
                <w:sz w:val="20"/>
                <w:szCs w:val="20"/>
              </w:rPr>
              <w:t>;</w:t>
            </w:r>
            <w:r w:rsidRPr="00BC3B4F">
              <w:rPr>
                <w:sz w:val="20"/>
                <w:szCs w:val="20"/>
              </w:rPr>
              <w:t xml:space="preserve"> при этом требуется поэтапная формализация технико-коммерческих предложений Участников за</w:t>
            </w:r>
            <w:r>
              <w:rPr>
                <w:sz w:val="20"/>
                <w:szCs w:val="20"/>
              </w:rPr>
              <w:t>купки, в том числе после проведения отбора по квалификационным частям заявок</w:t>
            </w:r>
            <w:r w:rsidRPr="00BC3B4F">
              <w:rPr>
                <w:sz w:val="20"/>
                <w:szCs w:val="20"/>
              </w:rPr>
              <w:t>.</w:t>
            </w:r>
          </w:p>
        </w:tc>
      </w:tr>
      <w:tr w:rsidR="00F73165" w:rsidRPr="00BC3B4F" w14:paraId="00ABD0A8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31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A6383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7B6B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подачи окончательных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A81C" w14:textId="77777777" w:rsidR="00F73165" w:rsidRPr="00BC3B4F" w:rsidDel="005830E1" w:rsidRDefault="00942B7E" w:rsidP="00594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Процедура </w:t>
            </w:r>
            <w:r w:rsidR="00594CA4">
              <w:rPr>
                <w:sz w:val="20"/>
                <w:szCs w:val="20"/>
              </w:rPr>
              <w:t xml:space="preserve">без возможности </w:t>
            </w:r>
            <w:proofErr w:type="gramStart"/>
            <w:r>
              <w:rPr>
                <w:sz w:val="20"/>
                <w:szCs w:val="20"/>
              </w:rPr>
              <w:t>подачи  окончательных</w:t>
            </w:r>
            <w:proofErr w:type="gramEnd"/>
            <w:r>
              <w:rPr>
                <w:sz w:val="20"/>
                <w:szCs w:val="20"/>
              </w:rPr>
              <w:t xml:space="preserve">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3E1F" w14:textId="77777777" w:rsidR="00942B7E" w:rsidRPr="00BC3B4F" w:rsidDel="005830E1" w:rsidRDefault="00942B7E" w:rsidP="00594C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Процедура </w:t>
            </w:r>
            <w:r w:rsidR="00594CA4">
              <w:rPr>
                <w:sz w:val="20"/>
                <w:szCs w:val="20"/>
              </w:rPr>
              <w:t xml:space="preserve">с возможностью </w:t>
            </w:r>
            <w:proofErr w:type="gramStart"/>
            <w:r>
              <w:rPr>
                <w:sz w:val="20"/>
                <w:szCs w:val="20"/>
              </w:rPr>
              <w:t>подачи  окончательных</w:t>
            </w:r>
            <w:proofErr w:type="gramEnd"/>
            <w:r>
              <w:rPr>
                <w:sz w:val="20"/>
                <w:szCs w:val="20"/>
              </w:rPr>
              <w:t xml:space="preserve">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6D0028" w14:textId="77777777" w:rsidR="00F73165" w:rsidRPr="00BC3B4F" w:rsidRDefault="00594CA4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закупки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D1298">
              <w:rPr>
                <w:b/>
                <w:sz w:val="20"/>
                <w:szCs w:val="20"/>
              </w:rPr>
              <w:t xml:space="preserve">(кроме проведения закупок способами: </w:t>
            </w:r>
            <w:r w:rsidRPr="00FD1298">
              <w:rPr>
                <w:b/>
                <w:color w:val="000000" w:themeColor="text1"/>
                <w:sz w:val="20"/>
                <w:szCs w:val="20"/>
              </w:rPr>
              <w:t>аукцион, запрос цен, запрос котировок)</w:t>
            </w:r>
            <w:r w:rsidRPr="004B7799">
              <w:rPr>
                <w:sz w:val="20"/>
                <w:szCs w:val="20"/>
              </w:rPr>
              <w:t xml:space="preserve"> в</w:t>
            </w:r>
            <w:r w:rsidRPr="00170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случае необходимости </w:t>
            </w:r>
            <w:r w:rsidRPr="001704BE">
              <w:rPr>
                <w:sz w:val="20"/>
                <w:szCs w:val="20"/>
              </w:rPr>
              <w:t xml:space="preserve">уточнения </w:t>
            </w:r>
            <w:r w:rsidRPr="00E67CBB">
              <w:rPr>
                <w:sz w:val="20"/>
                <w:szCs w:val="20"/>
              </w:rPr>
              <w:t>в отношении параметров заявки, состав которых устанавливается в документации о закупке</w:t>
            </w:r>
            <w:r>
              <w:rPr>
                <w:sz w:val="20"/>
                <w:szCs w:val="20"/>
              </w:rPr>
              <w:t xml:space="preserve"> (в том числе </w:t>
            </w:r>
            <w:r w:rsidRPr="001704BE">
              <w:rPr>
                <w:sz w:val="20"/>
                <w:szCs w:val="20"/>
              </w:rPr>
              <w:t>функциональных характеристик (потребительских свойств) закупаем</w:t>
            </w:r>
            <w:r>
              <w:rPr>
                <w:sz w:val="20"/>
                <w:szCs w:val="20"/>
              </w:rPr>
              <w:t>ой</w:t>
            </w:r>
            <w:r w:rsidRPr="001704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продукции</w:t>
            </w:r>
            <w:r w:rsidRPr="001704BE">
              <w:rPr>
                <w:sz w:val="20"/>
                <w:szCs w:val="20"/>
              </w:rPr>
              <w:t>, и</w:t>
            </w:r>
            <w:r>
              <w:rPr>
                <w:sz w:val="20"/>
                <w:szCs w:val="20"/>
              </w:rPr>
              <w:t>ных условий исполнения договора</w:t>
            </w:r>
            <w:r w:rsidR="005F5439">
              <w:rPr>
                <w:sz w:val="20"/>
                <w:szCs w:val="20"/>
              </w:rPr>
              <w:t>).</w:t>
            </w:r>
          </w:p>
        </w:tc>
      </w:tr>
      <w:tr w:rsidR="00F73165" w:rsidRPr="00BC3B4F" w14:paraId="6D05F8A2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9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707381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0BF7BA" w14:textId="77777777" w:rsidR="00F73165" w:rsidRPr="00BC3B4F" w:rsidRDefault="00F73165" w:rsidP="001704B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Возможность подачи дополнительных ценовых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B740A" w14:textId="77777777" w:rsidR="00F73165" w:rsidRPr="00BC3B4F" w:rsidDel="005830E1" w:rsidRDefault="00F73165" w:rsidP="00FD66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Процедура без возможности </w:t>
            </w:r>
            <w:proofErr w:type="gramStart"/>
            <w:r>
              <w:rPr>
                <w:sz w:val="20"/>
                <w:szCs w:val="20"/>
              </w:rPr>
              <w:t>подачи  дополнительных</w:t>
            </w:r>
            <w:proofErr w:type="gramEnd"/>
            <w:r>
              <w:rPr>
                <w:sz w:val="20"/>
                <w:szCs w:val="20"/>
              </w:rPr>
              <w:t xml:space="preserve"> ценовых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0F5276" w14:textId="77777777" w:rsidR="00F73165" w:rsidRPr="00BC3B4F" w:rsidDel="005830E1" w:rsidRDefault="00F73165" w:rsidP="00FD667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Процедура с возможностью подачи дополнительных ценовых предложений</w:t>
            </w:r>
            <w:r w:rsidR="00265E0F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DB66DD" w14:textId="77777777" w:rsidR="00F73165" w:rsidRPr="00B42137" w:rsidRDefault="00F73165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закупки</w:t>
            </w:r>
            <w:r w:rsidRPr="004B7799">
              <w:rPr>
                <w:sz w:val="20"/>
                <w:szCs w:val="20"/>
              </w:rPr>
              <w:t xml:space="preserve"> в</w:t>
            </w:r>
            <w:r w:rsidRPr="001704BE">
              <w:rPr>
                <w:sz w:val="20"/>
                <w:szCs w:val="20"/>
              </w:rPr>
              <w:t xml:space="preserve"> случае</w:t>
            </w:r>
            <w:r>
              <w:rPr>
                <w:sz w:val="20"/>
                <w:szCs w:val="20"/>
              </w:rPr>
              <w:t xml:space="preserve">, </w:t>
            </w:r>
            <w:r w:rsidR="00654D7B">
              <w:rPr>
                <w:sz w:val="20"/>
                <w:szCs w:val="20"/>
              </w:rPr>
              <w:t>когда предусмотрено проведение процедуры переговоров/переторжки</w:t>
            </w:r>
            <w:r w:rsidR="005F5439">
              <w:rPr>
                <w:sz w:val="20"/>
                <w:szCs w:val="20"/>
              </w:rPr>
              <w:t>.</w:t>
            </w:r>
          </w:p>
        </w:tc>
      </w:tr>
      <w:tr w:rsidR="00F73165" w:rsidRPr="00BC3B4F" w14:paraId="0A7287D5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14:paraId="19206294" w14:textId="77777777" w:rsidR="00F73165" w:rsidRPr="00BC3B4F" w:rsidRDefault="00F73165" w:rsidP="00EC02F3">
            <w:pPr>
              <w:pStyle w:val="S22"/>
            </w:pPr>
            <w:r w:rsidRPr="00BC3B4F">
              <w:t>СТРУКТУРИРОВАНИЕ ПОТРЕБНОСТИ</w:t>
            </w:r>
          </w:p>
        </w:tc>
      </w:tr>
      <w:tr w:rsidR="00F73165" w:rsidRPr="00BC3B4F" w14:paraId="69F78B3F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43"/>
        </w:trPr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1B577" w14:textId="77777777" w:rsidR="00F73165" w:rsidRPr="00BC3B4F" w:rsidRDefault="00F73165" w:rsidP="006540C7">
            <w:pPr>
              <w:pStyle w:val="affd"/>
              <w:keepNext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9430" w14:textId="77777777" w:rsidR="00F73165" w:rsidRPr="00BC3B4F" w:rsidRDefault="00F73165" w:rsidP="00EC02F3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Возможность включения в состав заявки альтернативных предложений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B5E1" w14:textId="77777777" w:rsidR="00F73165" w:rsidRPr="00BC3B4F" w:rsidRDefault="00F73165" w:rsidP="003C7852">
            <w:pPr>
              <w:keepNext/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без возможности подачи альтернативных предложений в составе заявки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344E" w14:textId="77777777" w:rsidR="00F73165" w:rsidRPr="00BC3B4F" w:rsidRDefault="00F73165" w:rsidP="003C7852">
            <w:pPr>
              <w:keepNext/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Процедура с возможностью подачи альтернативных предложений в составе заявки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97DB0" w14:textId="77777777" w:rsidR="00F73165" w:rsidRPr="00654D7B" w:rsidRDefault="00654D7B" w:rsidP="00265E0F">
            <w:pPr>
              <w:keepNext/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Применяется при проведении конкурентной процедуры закупки</w:t>
            </w:r>
            <w:r>
              <w:rPr>
                <w:b/>
                <w:sz w:val="20"/>
                <w:szCs w:val="20"/>
              </w:rPr>
              <w:t xml:space="preserve"> (для закупок способ</w:t>
            </w:r>
            <w:r w:rsidR="00826190">
              <w:rPr>
                <w:b/>
                <w:sz w:val="20"/>
                <w:szCs w:val="20"/>
              </w:rPr>
              <w:t xml:space="preserve">ами: </w:t>
            </w:r>
            <w:r>
              <w:rPr>
                <w:b/>
                <w:sz w:val="20"/>
                <w:szCs w:val="20"/>
              </w:rPr>
              <w:t xml:space="preserve">конкурс, запрос предложений, запрос оферт, </w:t>
            </w:r>
            <w:r w:rsidR="00826190">
              <w:rPr>
                <w:b/>
                <w:sz w:val="20"/>
                <w:szCs w:val="20"/>
              </w:rPr>
              <w:t>конкурентные переговоры</w:t>
            </w:r>
            <w:r>
              <w:rPr>
                <w:b/>
                <w:sz w:val="20"/>
                <w:szCs w:val="20"/>
              </w:rPr>
              <w:t>)</w:t>
            </w:r>
            <w:r w:rsidRPr="00BC3B4F">
              <w:rPr>
                <w:b/>
                <w:sz w:val="20"/>
                <w:szCs w:val="20"/>
              </w:rPr>
              <w:t xml:space="preserve">, когда </w:t>
            </w:r>
            <w:r w:rsidRPr="00BC3B4F">
              <w:rPr>
                <w:sz w:val="20"/>
                <w:szCs w:val="20"/>
              </w:rPr>
              <w:t>Заказчик считает целесообразным одновременное сравнение различных вариантов удовлетворения потребности</w:t>
            </w:r>
            <w:r>
              <w:rPr>
                <w:sz w:val="20"/>
                <w:szCs w:val="20"/>
              </w:rPr>
              <w:t xml:space="preserve"> </w:t>
            </w:r>
            <w:r w:rsidRPr="009A3594">
              <w:rPr>
                <w:sz w:val="20"/>
                <w:szCs w:val="20"/>
              </w:rPr>
              <w:t>(за исключением закупок, участниками которых могут быть только субъекты МСП).</w:t>
            </w:r>
          </w:p>
        </w:tc>
      </w:tr>
      <w:tr w:rsidR="00F73165" w:rsidRPr="00BC3B4F" w14:paraId="2B0E47D7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4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A5E692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6473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Количество лотов в процедуре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81D1" w14:textId="77777777" w:rsidR="00F73165" w:rsidRPr="00BC3B4F" w:rsidDel="00337F4F" w:rsidRDefault="00F73165" w:rsidP="003C7852">
            <w:pPr>
              <w:jc w:val="left"/>
              <w:rPr>
                <w:sz w:val="20"/>
                <w:szCs w:val="20"/>
              </w:rPr>
            </w:pPr>
            <w:proofErr w:type="spellStart"/>
            <w:r w:rsidRPr="00BC3B4F">
              <w:rPr>
                <w:sz w:val="20"/>
                <w:szCs w:val="20"/>
              </w:rPr>
              <w:t>Однолотовая</w:t>
            </w:r>
            <w:proofErr w:type="spellEnd"/>
            <w:r w:rsidRPr="00BC3B4F">
              <w:rPr>
                <w:sz w:val="20"/>
                <w:szCs w:val="20"/>
              </w:rPr>
              <w:t xml:space="preserve">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61A74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proofErr w:type="spellStart"/>
            <w:r w:rsidRPr="00BC3B4F">
              <w:rPr>
                <w:sz w:val="20"/>
                <w:szCs w:val="20"/>
              </w:rPr>
              <w:t>Многолотовая</w:t>
            </w:r>
            <w:proofErr w:type="spellEnd"/>
            <w:r w:rsidRPr="00BC3B4F">
              <w:rPr>
                <w:sz w:val="20"/>
                <w:szCs w:val="20"/>
              </w:rPr>
              <w:t xml:space="preserve"> процедура закупки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017A5B" w14:textId="77777777" w:rsidR="00F73165" w:rsidRPr="00BC3B4F" w:rsidRDefault="00F73165" w:rsidP="00265E0F">
            <w:pPr>
              <w:rPr>
                <w:b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закупки, когда:</w:t>
            </w:r>
          </w:p>
          <w:p w14:paraId="43BFC0F6" w14:textId="77777777"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возможно повышение экономической эффективности за счет получения экономии от масштаба объема размещаемой в рамках единой процедуры закупки потребности, с учетом потенциальной возможности Поставщиков по удовлетворению потребности по отдельным лотам в полном объеме;</w:t>
            </w:r>
          </w:p>
          <w:p w14:paraId="2E5A7748" w14:textId="77777777"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объединение нескольких лотов в одной процедуре </w:t>
            </w:r>
            <w:r>
              <w:rPr>
                <w:sz w:val="20"/>
                <w:szCs w:val="20"/>
              </w:rPr>
              <w:t xml:space="preserve">закупки </w:t>
            </w:r>
            <w:r w:rsidRPr="00BC3B4F">
              <w:rPr>
                <w:sz w:val="20"/>
                <w:szCs w:val="20"/>
              </w:rPr>
              <w:t xml:space="preserve">повысит интерес </w:t>
            </w:r>
            <w:r>
              <w:rPr>
                <w:sz w:val="20"/>
                <w:szCs w:val="20"/>
              </w:rPr>
              <w:t xml:space="preserve">к ней со стороны </w:t>
            </w:r>
            <w:r w:rsidRPr="00BC3B4F">
              <w:rPr>
                <w:sz w:val="20"/>
                <w:szCs w:val="20"/>
              </w:rPr>
              <w:t>Поставщиков;</w:t>
            </w:r>
          </w:p>
          <w:p w14:paraId="5F9EDDCB" w14:textId="77777777" w:rsidR="00F73165" w:rsidRPr="00BC3B4F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необходимо расширение рынка Поставщиков за счет сокращения объема отдельных лотов;</w:t>
            </w:r>
          </w:p>
          <w:p w14:paraId="6CAFB060" w14:textId="77777777" w:rsidR="00F73165" w:rsidRPr="00D37110" w:rsidRDefault="00F73165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b/>
                <w:bCs/>
                <w:caps/>
                <w:szCs w:val="32"/>
              </w:rPr>
            </w:pPr>
            <w:r w:rsidRPr="00BC3B4F">
              <w:rPr>
                <w:sz w:val="20"/>
                <w:szCs w:val="20"/>
              </w:rPr>
              <w:t>за счет одновременного проведения предусмотренных настоящим Положением действий в отношении нескольких лотов возможно уменьшить количество процедур, упростить для Участников закупки процесс подготовки заявок, снизить суммарные затраты на проведение процедуры закупки.</w:t>
            </w:r>
          </w:p>
        </w:tc>
      </w:tr>
      <w:tr w:rsidR="00F73165" w:rsidRPr="00BC3B4F" w14:paraId="35A17AFA" w14:textId="77777777" w:rsidTr="00873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E6CB69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5FD8" w14:textId="77777777" w:rsidR="00F73165" w:rsidRPr="00BC3B4F" w:rsidRDefault="00654D7B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закупки, которым возможно присуждение объема закупаемой продукции</w:t>
            </w:r>
            <w:r w:rsidRPr="00BC3B4F">
              <w:rPr>
                <w:sz w:val="20"/>
                <w:szCs w:val="20"/>
              </w:rPr>
              <w:t xml:space="preserve"> по одному лоту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E677" w14:textId="77777777" w:rsidR="00F73165" w:rsidRPr="00BC3B4F" w:rsidRDefault="00A24852" w:rsidP="003C78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Неделимый лот</w:t>
            </w:r>
            <w:r w:rsidR="00BE56B8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4CF4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>Делимый лот</w:t>
            </w:r>
            <w:r w:rsidR="00BE56B8">
              <w:rPr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211CB" w14:textId="77777777" w:rsidR="00F73165" w:rsidRPr="00BC3B4F" w:rsidRDefault="00F73165" w:rsidP="00265E0F">
            <w:pPr>
              <w:rPr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 xml:space="preserve">Применяется при проведении конкурентной закупки, когда </w:t>
            </w:r>
            <w:r w:rsidRPr="00BC3B4F">
              <w:rPr>
                <w:sz w:val="20"/>
                <w:szCs w:val="20"/>
              </w:rPr>
              <w:t>с целью снижения рисков надежности поставок и получения наилучших условий целесообразно распределить потребность, входящую в лот,</w:t>
            </w:r>
            <w:r w:rsidR="003F77D7">
              <w:rPr>
                <w:sz w:val="20"/>
                <w:szCs w:val="20"/>
              </w:rPr>
              <w:t xml:space="preserve"> между несколькими Победителями</w:t>
            </w:r>
            <w:r w:rsidR="00265E0F">
              <w:rPr>
                <w:sz w:val="20"/>
                <w:szCs w:val="20"/>
              </w:rPr>
              <w:t>.</w:t>
            </w:r>
          </w:p>
        </w:tc>
      </w:tr>
      <w:tr w:rsidR="00F73165" w:rsidRPr="00BC3B4F" w14:paraId="30BA8B41" w14:textId="77777777" w:rsidTr="003C7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F7A7AF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9667" w14:textId="77777777" w:rsidR="00F73165" w:rsidRPr="00BC3B4F" w:rsidRDefault="00F73165" w:rsidP="00654D7B">
            <w:pPr>
              <w:jc w:val="left"/>
              <w:rPr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 xml:space="preserve">Количество Заказчиков, </w:t>
            </w:r>
            <w:r w:rsidR="00654D7B">
              <w:rPr>
                <w:color w:val="000000" w:themeColor="text1"/>
                <w:sz w:val="20"/>
                <w:szCs w:val="20"/>
              </w:rPr>
              <w:t>для которых проводится процедура закупки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BF3D" w14:textId="77777777" w:rsidR="00F73165" w:rsidRPr="00BC3B4F" w:rsidRDefault="00F73165" w:rsidP="003C7852">
            <w:pPr>
              <w:jc w:val="left"/>
              <w:rPr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Неконсолидированная процедура закупки: один Заказчик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6E7C" w14:textId="77777777" w:rsidR="00F73165" w:rsidRPr="00BC3B4F" w:rsidRDefault="00F73165" w:rsidP="00BE56B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 xml:space="preserve">Консолидированная процедура закупки: </w:t>
            </w:r>
            <w:r w:rsidR="00BE56B8">
              <w:rPr>
                <w:color w:val="000000" w:themeColor="text1"/>
                <w:sz w:val="20"/>
                <w:szCs w:val="20"/>
              </w:rPr>
              <w:t xml:space="preserve">два и </w:t>
            </w:r>
            <w:r w:rsidRPr="00BC3B4F">
              <w:rPr>
                <w:color w:val="000000" w:themeColor="text1"/>
                <w:sz w:val="20"/>
                <w:szCs w:val="20"/>
              </w:rPr>
              <w:t>более Заказчика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A7778" w14:textId="77777777" w:rsidR="00BE56B8" w:rsidRDefault="00BE56B8" w:rsidP="00265E0F">
            <w:pPr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 xml:space="preserve">тся при проведении любой закупки, когда </w:t>
            </w:r>
            <w:r w:rsidRPr="00BC3B4F">
              <w:rPr>
                <w:sz w:val="20"/>
                <w:szCs w:val="20"/>
              </w:rPr>
              <w:t xml:space="preserve">целесообразно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объединить закупку нескольких Заказчиков в одну процедуру в целях снижения затрат ресурсов на организацию и управление процедурой закупки, </w:t>
            </w:r>
            <w:r w:rsidRPr="00BC3B4F">
              <w:rPr>
                <w:sz w:val="20"/>
                <w:szCs w:val="20"/>
              </w:rPr>
              <w:t>возможно</w:t>
            </w:r>
            <w:r>
              <w:rPr>
                <w:sz w:val="20"/>
                <w:szCs w:val="20"/>
              </w:rPr>
              <w:t>сти</w:t>
            </w:r>
            <w:r w:rsidRPr="00BC3B4F">
              <w:rPr>
                <w:sz w:val="20"/>
                <w:szCs w:val="20"/>
              </w:rPr>
              <w:t xml:space="preserve"> повышени</w:t>
            </w:r>
            <w:r>
              <w:rPr>
                <w:sz w:val="20"/>
                <w:szCs w:val="20"/>
              </w:rPr>
              <w:t>я</w:t>
            </w:r>
            <w:r w:rsidRPr="00BC3B4F">
              <w:rPr>
                <w:sz w:val="20"/>
                <w:szCs w:val="20"/>
              </w:rPr>
              <w:t xml:space="preserve"> экономической эффективности за счет получения экономии от объема размещаемой в рамках единой процедуры закупки потребности, с учетом потенциальной возможности Поставщиков по удовлетворению потребности</w:t>
            </w:r>
            <w:r>
              <w:rPr>
                <w:sz w:val="20"/>
                <w:szCs w:val="20"/>
              </w:rPr>
              <w:t>.</w:t>
            </w:r>
          </w:p>
          <w:p w14:paraId="7EB60A23" w14:textId="77777777" w:rsidR="00BE56B8" w:rsidRDefault="00BE56B8" w:rsidP="00265E0F">
            <w:pPr>
              <w:rPr>
                <w:color w:val="000000" w:themeColor="text1"/>
                <w:sz w:val="20"/>
                <w:szCs w:val="20"/>
              </w:rPr>
            </w:pPr>
          </w:p>
          <w:p w14:paraId="28AFCEDC" w14:textId="77777777" w:rsidR="00BE56B8" w:rsidRPr="00BC3B4F" w:rsidRDefault="00BE56B8" w:rsidP="00265E0F">
            <w:pPr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Консолидированная закупк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BC3B4F">
              <w:rPr>
                <w:color w:val="000000" w:themeColor="text1"/>
                <w:sz w:val="20"/>
                <w:szCs w:val="20"/>
              </w:rPr>
              <w:t>:</w:t>
            </w:r>
          </w:p>
          <w:p w14:paraId="7B9FA85B" w14:textId="77777777" w:rsidR="00BE56B8" w:rsidRPr="00BC3B4F" w:rsidRDefault="00BE56B8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 w:rsidRPr="00BC3B4F">
              <w:rPr>
                <w:sz w:val="20"/>
                <w:szCs w:val="20"/>
              </w:rPr>
              <w:t xml:space="preserve">может быть </w:t>
            </w:r>
            <w:proofErr w:type="spellStart"/>
            <w:r w:rsidRPr="00BC3B4F">
              <w:rPr>
                <w:sz w:val="20"/>
                <w:szCs w:val="20"/>
              </w:rPr>
              <w:t>многолотовой</w:t>
            </w:r>
            <w:proofErr w:type="spellEnd"/>
            <w:r w:rsidRPr="00BC3B4F">
              <w:rPr>
                <w:sz w:val="20"/>
                <w:szCs w:val="20"/>
              </w:rPr>
              <w:t xml:space="preserve"> при условии, что разные лоты сформированы для разных Заказчиков и/или один из лотов является консолидированным;</w:t>
            </w:r>
          </w:p>
          <w:p w14:paraId="370AB47A" w14:textId="77777777" w:rsidR="00F73165" w:rsidRPr="00BC3B4F" w:rsidRDefault="00BE56B8" w:rsidP="00265E0F">
            <w:pPr>
              <w:pStyle w:val="affd"/>
              <w:numPr>
                <w:ilvl w:val="0"/>
                <w:numId w:val="3"/>
              </w:numPr>
              <w:tabs>
                <w:tab w:val="left" w:pos="539"/>
              </w:tabs>
              <w:spacing w:before="120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может </w:t>
            </w:r>
            <w:r w:rsidRPr="00BC3B4F">
              <w:rPr>
                <w:sz w:val="20"/>
                <w:szCs w:val="20"/>
              </w:rPr>
              <w:t xml:space="preserve">состоять из одного консолидированного </w:t>
            </w:r>
            <w:r w:rsidR="00B713E7">
              <w:rPr>
                <w:sz w:val="20"/>
                <w:szCs w:val="20"/>
              </w:rPr>
              <w:t xml:space="preserve">делимого </w:t>
            </w:r>
            <w:r w:rsidRPr="00BC3B4F">
              <w:rPr>
                <w:sz w:val="20"/>
                <w:szCs w:val="20"/>
              </w:rPr>
              <w:t>лота.</w:t>
            </w:r>
          </w:p>
        </w:tc>
      </w:tr>
      <w:tr w:rsidR="00F73165" w:rsidRPr="00BC3B4F" w14:paraId="7D6E36D8" w14:textId="77777777" w:rsidTr="003C78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7D1BC5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8A0" w14:textId="77777777"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Количество Заказчиков, потребность которых объединена в лот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3043" w14:textId="77777777"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Лот, включающий потребность одного Заказчика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26A35" w14:textId="77777777"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Консолидированный лот: более одного Заказчика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E1545D" w14:textId="77777777" w:rsidR="00F73165" w:rsidRPr="00BC3B4F" w:rsidRDefault="00F73165" w:rsidP="00265E0F">
            <w:pPr>
              <w:rPr>
                <w:b/>
                <w:color w:val="000000" w:themeColor="text1"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 xml:space="preserve">тся при проведении любой закупки, когда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целесообразно объединение потребностей нескольких Заказчиков в целях экономии на масштабах за счет укрупнения заказа. </w:t>
            </w:r>
          </w:p>
        </w:tc>
      </w:tr>
      <w:tr w:rsidR="00F73165" w:rsidRPr="00BC3B4F" w14:paraId="43681CA7" w14:textId="77777777" w:rsidTr="00BE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AEC1E" w14:textId="77777777" w:rsidR="00F73165" w:rsidRPr="00BC3B4F" w:rsidRDefault="00F73165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E0E3" w14:textId="77777777" w:rsidR="00F73165" w:rsidRPr="00BC3B4F" w:rsidRDefault="00BE56B8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Количество</w:t>
            </w:r>
            <w:r>
              <w:rPr>
                <w:color w:val="000000" w:themeColor="text1"/>
                <w:sz w:val="20"/>
                <w:szCs w:val="20"/>
              </w:rPr>
              <w:t xml:space="preserve"> Заказчиков,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с которыми по результатам процедуры закупки возможно </w:t>
            </w:r>
            <w:r w:rsidRPr="00BC3B4F">
              <w:rPr>
                <w:color w:val="000000" w:themeColor="text1"/>
                <w:sz w:val="20"/>
                <w:szCs w:val="20"/>
              </w:rPr>
              <w:t>заключ</w:t>
            </w:r>
            <w:r>
              <w:rPr>
                <w:color w:val="000000" w:themeColor="text1"/>
                <w:sz w:val="20"/>
                <w:szCs w:val="20"/>
              </w:rPr>
              <w:t xml:space="preserve">ить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договор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 по</w:t>
            </w:r>
            <w:proofErr w:type="gramEnd"/>
            <w:r w:rsidRPr="00BC3B4F">
              <w:rPr>
                <w:color w:val="000000" w:themeColor="text1"/>
                <w:sz w:val="20"/>
                <w:szCs w:val="20"/>
              </w:rPr>
              <w:t xml:space="preserve"> консолидированному лоту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41D4" w14:textId="77777777"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Заключение договора между Поставщиком и каждым из Заказчиков, потребности которых консолидированы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21ED" w14:textId="77777777" w:rsidR="00F73165" w:rsidRPr="00BC3B4F" w:rsidRDefault="00F73165" w:rsidP="003C785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C3B4F">
              <w:rPr>
                <w:color w:val="000000" w:themeColor="text1"/>
                <w:sz w:val="20"/>
                <w:szCs w:val="20"/>
              </w:rPr>
              <w:t>Заключение одного договора между Поставщиком и одним из Заказчиков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647EFA" w14:textId="77777777" w:rsidR="00F73165" w:rsidRPr="00BC3B4F" w:rsidRDefault="00F73165" w:rsidP="00265E0F">
            <w:pPr>
              <w:rPr>
                <w:b/>
                <w:color w:val="000000" w:themeColor="text1"/>
                <w:sz w:val="20"/>
                <w:szCs w:val="20"/>
              </w:rPr>
            </w:pPr>
            <w:r w:rsidRPr="00BC3B4F">
              <w:rPr>
                <w:b/>
                <w:sz w:val="20"/>
                <w:szCs w:val="20"/>
              </w:rPr>
              <w:t>Применя</w:t>
            </w:r>
            <w:r>
              <w:rPr>
                <w:b/>
                <w:sz w:val="20"/>
                <w:szCs w:val="20"/>
              </w:rPr>
              <w:t>е</w:t>
            </w:r>
            <w:r w:rsidRPr="00BC3B4F">
              <w:rPr>
                <w:b/>
                <w:sz w:val="20"/>
                <w:szCs w:val="20"/>
              </w:rPr>
              <w:t>тся при проведении любой закупки</w:t>
            </w:r>
            <w:r w:rsidRPr="00BC3B4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в случаях, когда нескольких Заказчиков в отношениях </w:t>
            </w:r>
            <w:r w:rsidRPr="00BC3B4F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r w:rsidRPr="00BC3B4F">
              <w:rPr>
                <w:color w:val="000000" w:themeColor="text1"/>
                <w:sz w:val="20"/>
                <w:szCs w:val="20"/>
              </w:rPr>
              <w:t xml:space="preserve"> Поставщиком представляет один из них.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E56B8" w:rsidRPr="00BC3B4F" w14:paraId="0415DE04" w14:textId="77777777" w:rsidTr="00BE5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018CC" w14:textId="77777777" w:rsidR="00BE56B8" w:rsidRPr="00BC3B4F" w:rsidRDefault="00BE56B8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13B0" w14:textId="77777777" w:rsidR="00BE56B8" w:rsidRDefault="00BE56B8" w:rsidP="005912CF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Возможность заранее определить объем закупаемой продукции и конкретные сроки исполнения обязательств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2F04" w14:textId="77777777" w:rsidR="00BE56B8" w:rsidRDefault="00BE56B8" w:rsidP="005912CF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Процедура закупки с фиксированным объемом и сроком исполнения обязательств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6B65" w14:textId="77777777" w:rsidR="00BE56B8" w:rsidRDefault="00BE56B8" w:rsidP="005912CF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Процедура закупки с определением предельного объема и/или предельной стоимости с фиксацией единичных расценок (прейскуранта цен), срок действия договора</w:t>
            </w:r>
            <w:r w:rsidR="002C0575">
              <w:rPr>
                <w:color w:val="000000" w:themeColor="text1"/>
                <w:sz w:val="20"/>
                <w:szCs w:val="20"/>
              </w:rPr>
              <w:t>, и/или предельной стоимости с фиксацией формулы цены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D0CB59" w14:textId="77777777" w:rsidR="005912CF" w:rsidRPr="002C0575" w:rsidRDefault="00BE56B8" w:rsidP="00F45B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Применяется в случае, когда </w:t>
            </w:r>
            <w:r w:rsidRPr="00BE56B8">
              <w:rPr>
                <w:color w:val="000000" w:themeColor="text1"/>
                <w:sz w:val="20"/>
                <w:szCs w:val="20"/>
              </w:rPr>
              <w:t xml:space="preserve">невозможно </w:t>
            </w:r>
            <w:r w:rsidR="009C43FB" w:rsidRPr="00BE56B8">
              <w:rPr>
                <w:color w:val="000000" w:themeColor="text1"/>
                <w:sz w:val="20"/>
                <w:szCs w:val="20"/>
              </w:rPr>
              <w:t>определ</w:t>
            </w:r>
            <w:r w:rsidR="009C43FB">
              <w:rPr>
                <w:color w:val="000000" w:themeColor="text1"/>
                <w:sz w:val="20"/>
                <w:szCs w:val="20"/>
              </w:rPr>
              <w:t>ить</w:t>
            </w:r>
            <w:r w:rsidR="009C43FB" w:rsidRPr="00BE56B8">
              <w:rPr>
                <w:color w:val="000000" w:themeColor="text1"/>
                <w:sz w:val="20"/>
                <w:szCs w:val="20"/>
              </w:rPr>
              <w:t xml:space="preserve"> точн</w:t>
            </w:r>
            <w:r w:rsidR="009C43FB">
              <w:rPr>
                <w:color w:val="000000" w:themeColor="text1"/>
                <w:sz w:val="20"/>
                <w:szCs w:val="20"/>
              </w:rPr>
              <w:t>ый</w:t>
            </w:r>
            <w:r w:rsidR="009C43FB" w:rsidRPr="00BE56B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56B8">
              <w:rPr>
                <w:color w:val="000000" w:themeColor="text1"/>
                <w:sz w:val="20"/>
                <w:szCs w:val="20"/>
              </w:rPr>
              <w:t>объем закупаемой продукции в момент формирования потребности</w:t>
            </w:r>
            <w:r w:rsidR="00F45B26">
              <w:rPr>
                <w:color w:val="000000" w:themeColor="text1"/>
                <w:sz w:val="20"/>
                <w:szCs w:val="20"/>
              </w:rPr>
              <w:t xml:space="preserve"> и/или</w:t>
            </w:r>
            <w:r w:rsidR="005912CF">
              <w:rPr>
                <w:color w:val="000000" w:themeColor="text1"/>
                <w:sz w:val="20"/>
                <w:szCs w:val="20"/>
              </w:rPr>
              <w:t xml:space="preserve"> предполагается получение экономического эффекта от масштаба объема потребности.</w:t>
            </w:r>
          </w:p>
        </w:tc>
      </w:tr>
      <w:tr w:rsidR="00BE56B8" w:rsidRPr="00BC3B4F" w14:paraId="1C974040" w14:textId="77777777" w:rsidTr="002B6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F2FA45" w14:textId="77777777" w:rsidR="00BE56B8" w:rsidRPr="00BC3B4F" w:rsidRDefault="00BE56B8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1975" w14:textId="77777777" w:rsidR="00BE56B8" w:rsidRPr="00BC3B4F" w:rsidRDefault="00BE56B8" w:rsidP="0082619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Возможность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заключения  договора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 результатам процедуры закупки на единый объем продукции </w:t>
            </w:r>
            <w:r w:rsidR="00942B7E">
              <w:rPr>
                <w:color w:val="000000" w:themeColor="text1"/>
                <w:sz w:val="20"/>
                <w:szCs w:val="20"/>
              </w:rPr>
              <w:t xml:space="preserve">одновременно с несколькими </w:t>
            </w:r>
            <w:r w:rsidR="00826190">
              <w:rPr>
                <w:color w:val="000000" w:themeColor="text1"/>
                <w:sz w:val="20"/>
                <w:szCs w:val="20"/>
              </w:rPr>
              <w:t>У</w:t>
            </w:r>
            <w:r w:rsidR="00942B7E">
              <w:rPr>
                <w:color w:val="000000" w:themeColor="text1"/>
                <w:sz w:val="20"/>
                <w:szCs w:val="20"/>
              </w:rPr>
              <w:t>частниками закупки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8907" w14:textId="77777777" w:rsidR="00BE56B8" w:rsidRPr="00BC3B4F" w:rsidRDefault="00BE56B8" w:rsidP="00942B7E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Заключение договора только с </w:t>
            </w:r>
            <w:r w:rsidR="00942B7E">
              <w:rPr>
                <w:color w:val="000000" w:themeColor="text1"/>
                <w:sz w:val="20"/>
                <w:szCs w:val="20"/>
              </w:rPr>
              <w:t>Победителем закупки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9E1E" w14:textId="77777777" w:rsidR="00BE56B8" w:rsidRPr="00BC3B4F" w:rsidRDefault="00BE56B8" w:rsidP="00826190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Заключение </w:t>
            </w:r>
            <w:r w:rsidR="00942B7E">
              <w:rPr>
                <w:color w:val="000000" w:themeColor="text1"/>
                <w:sz w:val="20"/>
                <w:szCs w:val="20"/>
              </w:rPr>
              <w:t>договора с Победителем закупки</w:t>
            </w:r>
            <w:r>
              <w:rPr>
                <w:color w:val="000000" w:themeColor="text1"/>
                <w:sz w:val="20"/>
                <w:szCs w:val="20"/>
              </w:rPr>
              <w:t xml:space="preserve">, а также с </w:t>
            </w:r>
            <w:r w:rsidR="00826190">
              <w:rPr>
                <w:color w:val="000000" w:themeColor="text1"/>
                <w:sz w:val="20"/>
                <w:szCs w:val="20"/>
              </w:rPr>
              <w:t>У</w:t>
            </w:r>
            <w:r>
              <w:rPr>
                <w:color w:val="000000" w:themeColor="text1"/>
                <w:sz w:val="20"/>
                <w:szCs w:val="20"/>
              </w:rPr>
              <w:t>частниками закупки, занявшими второе и последующие места, при соблюдении условий по цене, предусмотренны</w:t>
            </w:r>
            <w:r w:rsidR="00826190">
              <w:rPr>
                <w:color w:val="000000" w:themeColor="text1"/>
                <w:sz w:val="20"/>
                <w:szCs w:val="20"/>
              </w:rPr>
              <w:t>х</w:t>
            </w:r>
            <w:r>
              <w:rPr>
                <w:color w:val="000000" w:themeColor="text1"/>
                <w:sz w:val="20"/>
                <w:szCs w:val="20"/>
              </w:rPr>
              <w:t xml:space="preserve"> в документации о закупке</w:t>
            </w:r>
            <w:r w:rsidR="00265E0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BCD72A" w14:textId="77777777" w:rsidR="00BE56B8" w:rsidRPr="00BC3B4F" w:rsidRDefault="004E3637" w:rsidP="00265E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Применяется в случае, когда </w:t>
            </w:r>
            <w:r w:rsidRPr="005912CF">
              <w:rPr>
                <w:sz w:val="20"/>
                <w:szCs w:val="20"/>
              </w:rPr>
              <w:t>существует неопределенность в части возможности испол</w:t>
            </w:r>
            <w:r>
              <w:rPr>
                <w:sz w:val="20"/>
                <w:szCs w:val="20"/>
              </w:rPr>
              <w:t xml:space="preserve">нения обязательств Победителем и целесообразно диверсифицировать риски неисполнения условий договора путем заключения аналогичных договоров с Участниками закупки, </w:t>
            </w:r>
            <w:r>
              <w:rPr>
                <w:color w:val="000000" w:themeColor="text1"/>
                <w:sz w:val="20"/>
                <w:szCs w:val="20"/>
              </w:rPr>
              <w:t>занявшими второе и последующие места (при соблюдении условий по цене, предусмотренны</w:t>
            </w:r>
            <w:r w:rsidR="00826190">
              <w:rPr>
                <w:color w:val="000000" w:themeColor="text1"/>
                <w:sz w:val="20"/>
                <w:szCs w:val="20"/>
              </w:rPr>
              <w:t>х</w:t>
            </w:r>
            <w:r>
              <w:rPr>
                <w:color w:val="000000" w:themeColor="text1"/>
                <w:sz w:val="20"/>
                <w:szCs w:val="20"/>
              </w:rPr>
              <w:t xml:space="preserve"> в документации о закупке), а также в момент возникновения потребности у Заказчика не будет существовать достаточно времени для проведения новой конкурентной процедуры закупки.</w:t>
            </w:r>
          </w:p>
        </w:tc>
      </w:tr>
      <w:tr w:rsidR="009D0F6C" w:rsidRPr="00BC3B4F" w14:paraId="0D1F6B34" w14:textId="77777777" w:rsidTr="00EC0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88907E" w14:textId="77777777" w:rsidR="009D0F6C" w:rsidRPr="00BC3B4F" w:rsidRDefault="009D0F6C" w:rsidP="006540C7">
            <w:pPr>
              <w:pStyle w:val="affd"/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1C2949" w14:textId="77777777" w:rsidR="009D0F6C" w:rsidRDefault="009D0F6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Возможность </w:t>
            </w:r>
            <w:r w:rsidR="00064448" w:rsidRPr="002B6F79">
              <w:rPr>
                <w:color w:val="000000" w:themeColor="text1"/>
                <w:sz w:val="20"/>
                <w:szCs w:val="20"/>
              </w:rPr>
              <w:t>до момента принятия решения о результатах оценки заявок установить новые даты окончания срока подачи заявок на участие в процедуре закупки с возвратом (при наличии) участникам закупки</w:t>
            </w:r>
            <w:r w:rsidR="00064448">
              <w:rPr>
                <w:color w:val="000000" w:themeColor="text1"/>
                <w:sz w:val="20"/>
                <w:szCs w:val="20"/>
              </w:rPr>
              <w:t xml:space="preserve"> ранее </w:t>
            </w:r>
            <w:r w:rsidR="00064448" w:rsidRPr="002B6F79">
              <w:rPr>
                <w:color w:val="000000" w:themeColor="text1"/>
                <w:sz w:val="20"/>
                <w:szCs w:val="20"/>
              </w:rPr>
              <w:t>поданных ими заявок на участие в закупке</w:t>
            </w:r>
          </w:p>
        </w:tc>
        <w:tc>
          <w:tcPr>
            <w:tcW w:w="6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68A492" w14:textId="77777777" w:rsidR="009D0F6C" w:rsidRDefault="009D0F6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Б</w:t>
            </w:r>
            <w:r w:rsidRPr="009D0F6C">
              <w:rPr>
                <w:b/>
                <w:color w:val="000000" w:themeColor="text1"/>
                <w:sz w:val="20"/>
                <w:szCs w:val="20"/>
              </w:rPr>
              <w:t>ез возможности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65049A">
              <w:rPr>
                <w:color w:val="000000" w:themeColor="text1"/>
                <w:sz w:val="20"/>
                <w:szCs w:val="20"/>
              </w:rPr>
              <w:t>установить новые даты</w:t>
            </w:r>
            <w:r w:rsidR="0006444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64448" w:rsidRPr="004E6F52">
              <w:rPr>
                <w:color w:val="000000" w:themeColor="text1"/>
                <w:sz w:val="20"/>
                <w:szCs w:val="20"/>
              </w:rPr>
              <w:t>окончания срока подачи заявок на участие в процедуре закупки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77E40B7" w14:textId="77777777" w:rsidR="009D0F6C" w:rsidRDefault="009D0F6C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С возможностью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64448">
              <w:rPr>
                <w:color w:val="000000" w:themeColor="text1"/>
                <w:sz w:val="20"/>
                <w:szCs w:val="20"/>
              </w:rPr>
              <w:t xml:space="preserve">установить новые даты </w:t>
            </w:r>
            <w:r w:rsidR="00064448" w:rsidRPr="004E6F52">
              <w:rPr>
                <w:color w:val="000000" w:themeColor="text1"/>
                <w:sz w:val="20"/>
                <w:szCs w:val="20"/>
              </w:rPr>
              <w:t>окончания срока подачи заявок на участие в процедуре закупки</w:t>
            </w:r>
          </w:p>
        </w:tc>
        <w:tc>
          <w:tcPr>
            <w:tcW w:w="2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8597DA" w14:textId="168073D4" w:rsidR="00152927" w:rsidRPr="002B6F79" w:rsidRDefault="003E5969" w:rsidP="00B27496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Применяется при проведении любой конкурентной закупки</w:t>
            </w:r>
            <w:r w:rsidR="007E7B2D">
              <w:rPr>
                <w:b/>
                <w:bCs/>
                <w:sz w:val="20"/>
                <w:szCs w:val="20"/>
              </w:rPr>
              <w:t xml:space="preserve"> в случаях</w:t>
            </w:r>
            <w:r w:rsidR="007E7B2D" w:rsidRPr="002B6F79">
              <w:rPr>
                <w:bCs/>
                <w:sz w:val="20"/>
                <w:szCs w:val="20"/>
              </w:rPr>
              <w:t xml:space="preserve">, перечисленных в подпункте «г» пункта </w:t>
            </w:r>
            <w:r w:rsidR="00B27496">
              <w:rPr>
                <w:bCs/>
                <w:sz w:val="20"/>
                <w:szCs w:val="20"/>
              </w:rPr>
              <w:t>10</w:t>
            </w:r>
            <w:r w:rsidR="007E7B2D" w:rsidRPr="002B6F79">
              <w:rPr>
                <w:bCs/>
                <w:sz w:val="20"/>
                <w:szCs w:val="20"/>
              </w:rPr>
              <w:t>.2.3.2 настоящего Положения</w:t>
            </w:r>
            <w:r w:rsidR="00DE7ED6">
              <w:rPr>
                <w:bCs/>
                <w:sz w:val="20"/>
                <w:szCs w:val="20"/>
              </w:rPr>
              <w:t xml:space="preserve"> (в том числе – изменение объема закупаемой продукции и/или ее функциональных характеристик, исполнение предписаний антимонопольного органа, изменение законодательства РФ, </w:t>
            </w:r>
            <w:r w:rsidR="00EA4A6C">
              <w:rPr>
                <w:bCs/>
                <w:sz w:val="20"/>
                <w:szCs w:val="20"/>
              </w:rPr>
              <w:t>устранение выявленных Заказчиком несоответствий/противоречий, отсутствие поданных заявок на участие в закупочной процедуре).</w:t>
            </w:r>
            <w:r w:rsidRPr="007E7B2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96057AD" w14:textId="77777777" w:rsidR="00642C0B" w:rsidRPr="00BC3B4F" w:rsidRDefault="00642C0B" w:rsidP="008D49DC">
      <w:pPr>
        <w:sectPr w:rsidR="00642C0B" w:rsidRPr="00BC3B4F" w:rsidSect="00C417B4">
          <w:headerReference w:type="even" r:id="rId43"/>
          <w:headerReference w:type="default" r:id="rId44"/>
          <w:footerReference w:type="default" r:id="rId45"/>
          <w:headerReference w:type="first" r:id="rId46"/>
          <w:pgSz w:w="16840" w:h="11907" w:orient="landscape" w:code="9"/>
          <w:pgMar w:top="1247" w:right="567" w:bottom="1021" w:left="510" w:header="737" w:footer="680" w:gutter="0"/>
          <w:cols w:space="708"/>
          <w:docGrid w:linePitch="360"/>
        </w:sectPr>
      </w:pPr>
    </w:p>
    <w:p w14:paraId="50103AA6" w14:textId="77777777" w:rsidR="00F83DD4" w:rsidRPr="00BC3B4F" w:rsidRDefault="008732BE" w:rsidP="00FB50FF">
      <w:pPr>
        <w:pStyle w:val="S1"/>
        <w:numPr>
          <w:ilvl w:val="0"/>
          <w:numId w:val="40"/>
        </w:numPr>
        <w:ind w:left="0" w:firstLine="0"/>
      </w:pPr>
      <w:bookmarkStart w:id="1062" w:name="_Toc385511585"/>
      <w:bookmarkStart w:id="1063" w:name="_Toc385512499"/>
      <w:bookmarkStart w:id="1064" w:name="_Toc385511586"/>
      <w:bookmarkStart w:id="1065" w:name="_Toc385512500"/>
      <w:bookmarkStart w:id="1066" w:name="_Toc298491808"/>
      <w:bookmarkStart w:id="1067" w:name="_Toc384941891"/>
      <w:bookmarkStart w:id="1068" w:name="_Toc384942248"/>
      <w:bookmarkStart w:id="1069" w:name="_Toc384942472"/>
      <w:bookmarkStart w:id="1070" w:name="_Toc384941892"/>
      <w:bookmarkStart w:id="1071" w:name="_Toc384942249"/>
      <w:bookmarkStart w:id="1072" w:name="_Toc384942473"/>
      <w:bookmarkStart w:id="1073" w:name="_Toc385510014"/>
      <w:bookmarkStart w:id="1074" w:name="_Toc385510702"/>
      <w:bookmarkStart w:id="1075" w:name="_Toc385511588"/>
      <w:bookmarkStart w:id="1076" w:name="_Toc385512502"/>
      <w:bookmarkStart w:id="1077" w:name="_Toc384941893"/>
      <w:bookmarkStart w:id="1078" w:name="_Toc384942250"/>
      <w:bookmarkStart w:id="1079" w:name="_Toc384942474"/>
      <w:bookmarkStart w:id="1080" w:name="_Toc384941894"/>
      <w:bookmarkStart w:id="1081" w:name="_Toc384942251"/>
      <w:bookmarkStart w:id="1082" w:name="_Toc384942475"/>
      <w:bookmarkStart w:id="1083" w:name="_Toc384941895"/>
      <w:bookmarkStart w:id="1084" w:name="_Toc384942252"/>
      <w:bookmarkStart w:id="1085" w:name="_Toc384942476"/>
      <w:bookmarkStart w:id="1086" w:name="_Toc384941896"/>
      <w:bookmarkStart w:id="1087" w:name="_Toc384942253"/>
      <w:bookmarkStart w:id="1088" w:name="_Toc384942477"/>
      <w:bookmarkStart w:id="1089" w:name="_Toc384941897"/>
      <w:bookmarkStart w:id="1090" w:name="_Toc384942254"/>
      <w:bookmarkStart w:id="1091" w:name="_Toc384942478"/>
      <w:bookmarkStart w:id="1092" w:name="_Toc384941898"/>
      <w:bookmarkStart w:id="1093" w:name="_Toc384942255"/>
      <w:bookmarkStart w:id="1094" w:name="_Toc384942479"/>
      <w:bookmarkStart w:id="1095" w:name="_Toc384941899"/>
      <w:bookmarkStart w:id="1096" w:name="_Toc384942256"/>
      <w:bookmarkStart w:id="1097" w:name="_Toc384942480"/>
      <w:bookmarkStart w:id="1098" w:name="_Toc384941900"/>
      <w:bookmarkStart w:id="1099" w:name="_Toc384942257"/>
      <w:bookmarkStart w:id="1100" w:name="_Toc384942481"/>
      <w:bookmarkStart w:id="1101" w:name="_Toc384941901"/>
      <w:bookmarkStart w:id="1102" w:name="_Toc384942258"/>
      <w:bookmarkStart w:id="1103" w:name="_Toc384942482"/>
      <w:bookmarkStart w:id="1104" w:name="_Toc384941903"/>
      <w:bookmarkStart w:id="1105" w:name="_Toc384942260"/>
      <w:bookmarkStart w:id="1106" w:name="_Toc384942484"/>
      <w:bookmarkStart w:id="1107" w:name="_Toc385510017"/>
      <w:bookmarkStart w:id="1108" w:name="_Toc385510705"/>
      <w:bookmarkStart w:id="1109" w:name="_Toc385511591"/>
      <w:bookmarkStart w:id="1110" w:name="_Toc385512505"/>
      <w:bookmarkStart w:id="1111" w:name="_Toc384941905"/>
      <w:bookmarkStart w:id="1112" w:name="_Toc384942262"/>
      <w:bookmarkStart w:id="1113" w:name="_Toc384942486"/>
      <w:bookmarkStart w:id="1114" w:name="_Toc385510019"/>
      <w:bookmarkStart w:id="1115" w:name="_Toc385510707"/>
      <w:bookmarkStart w:id="1116" w:name="_Toc385511593"/>
      <w:bookmarkStart w:id="1117" w:name="_Toc385512507"/>
      <w:bookmarkStart w:id="1118" w:name="_Toc384941907"/>
      <w:bookmarkStart w:id="1119" w:name="_Toc384942264"/>
      <w:bookmarkStart w:id="1120" w:name="_Toc384942488"/>
      <w:bookmarkStart w:id="1121" w:name="_Toc385510021"/>
      <w:bookmarkStart w:id="1122" w:name="_Toc385510709"/>
      <w:bookmarkStart w:id="1123" w:name="_Toc385511595"/>
      <w:bookmarkStart w:id="1124" w:name="_Toc385512509"/>
      <w:bookmarkStart w:id="1125" w:name="_Toc384941909"/>
      <w:bookmarkStart w:id="1126" w:name="_Toc384942266"/>
      <w:bookmarkStart w:id="1127" w:name="_Toc384942490"/>
      <w:bookmarkStart w:id="1128" w:name="_Toc385510023"/>
      <w:bookmarkStart w:id="1129" w:name="_Toc385510711"/>
      <w:bookmarkStart w:id="1130" w:name="_Toc385511597"/>
      <w:bookmarkStart w:id="1131" w:name="_Toc385512511"/>
      <w:bookmarkStart w:id="1132" w:name="_Toc384941910"/>
      <w:bookmarkStart w:id="1133" w:name="_Toc384942267"/>
      <w:bookmarkStart w:id="1134" w:name="_Toc384942491"/>
      <w:bookmarkStart w:id="1135" w:name="_Toc385510024"/>
      <w:bookmarkStart w:id="1136" w:name="_Toc385510712"/>
      <w:bookmarkStart w:id="1137" w:name="_Toc385511598"/>
      <w:bookmarkStart w:id="1138" w:name="_Toc385512512"/>
      <w:bookmarkStart w:id="1139" w:name="_Toc384941911"/>
      <w:bookmarkStart w:id="1140" w:name="_Toc384942268"/>
      <w:bookmarkStart w:id="1141" w:name="_Toc384942492"/>
      <w:bookmarkStart w:id="1142" w:name="_Toc385510025"/>
      <w:bookmarkStart w:id="1143" w:name="_Toc385510713"/>
      <w:bookmarkStart w:id="1144" w:name="_Toc385511599"/>
      <w:bookmarkStart w:id="1145" w:name="_Toc385512513"/>
      <w:bookmarkStart w:id="1146" w:name="_Toc384941912"/>
      <w:bookmarkStart w:id="1147" w:name="_Toc384942269"/>
      <w:bookmarkStart w:id="1148" w:name="_Toc384942493"/>
      <w:bookmarkStart w:id="1149" w:name="_Toc385510026"/>
      <w:bookmarkStart w:id="1150" w:name="_Toc385510714"/>
      <w:bookmarkStart w:id="1151" w:name="_Toc385511600"/>
      <w:bookmarkStart w:id="1152" w:name="_Toc385512514"/>
      <w:bookmarkStart w:id="1153" w:name="_Toc384941913"/>
      <w:bookmarkStart w:id="1154" w:name="_Toc384942270"/>
      <w:bookmarkStart w:id="1155" w:name="_Toc384942494"/>
      <w:bookmarkStart w:id="1156" w:name="_Toc385510027"/>
      <w:bookmarkStart w:id="1157" w:name="_Toc385510715"/>
      <w:bookmarkStart w:id="1158" w:name="_Toc385511601"/>
      <w:bookmarkStart w:id="1159" w:name="_Toc385512515"/>
      <w:bookmarkStart w:id="1160" w:name="_Toc330799224"/>
      <w:bookmarkStart w:id="1161" w:name="_Toc330799510"/>
      <w:bookmarkStart w:id="1162" w:name="_Toc330799795"/>
      <w:bookmarkStart w:id="1163" w:name="_Toc330800080"/>
      <w:bookmarkStart w:id="1164" w:name="_Toc330800366"/>
      <w:bookmarkStart w:id="1165" w:name="_Toc330800651"/>
      <w:bookmarkStart w:id="1166" w:name="_Toc384941914"/>
      <w:bookmarkStart w:id="1167" w:name="_Toc384942271"/>
      <w:bookmarkStart w:id="1168" w:name="_Toc384942495"/>
      <w:bookmarkStart w:id="1169" w:name="_Toc384941915"/>
      <w:bookmarkStart w:id="1170" w:name="_Toc384942272"/>
      <w:bookmarkStart w:id="1171" w:name="_Toc384942496"/>
      <w:bookmarkStart w:id="1172" w:name="_Toc385510029"/>
      <w:bookmarkStart w:id="1173" w:name="_Toc385510717"/>
      <w:bookmarkStart w:id="1174" w:name="_Toc385511603"/>
      <w:bookmarkStart w:id="1175" w:name="_Toc385512517"/>
      <w:bookmarkStart w:id="1176" w:name="_Toc384941916"/>
      <w:bookmarkStart w:id="1177" w:name="_Toc384942273"/>
      <w:bookmarkStart w:id="1178" w:name="_Toc384942497"/>
      <w:bookmarkStart w:id="1179" w:name="_Toc384941917"/>
      <w:bookmarkStart w:id="1180" w:name="_Toc384942274"/>
      <w:bookmarkStart w:id="1181" w:name="_Toc384942498"/>
      <w:bookmarkStart w:id="1182" w:name="_Toc384941918"/>
      <w:bookmarkStart w:id="1183" w:name="_Toc384942275"/>
      <w:bookmarkStart w:id="1184" w:name="_Toc384942499"/>
      <w:bookmarkStart w:id="1185" w:name="_Toc385512519"/>
      <w:bookmarkStart w:id="1186" w:name="_Toc384941919"/>
      <w:bookmarkStart w:id="1187" w:name="_Toc384942276"/>
      <w:bookmarkStart w:id="1188" w:name="_Toc384942500"/>
      <w:bookmarkStart w:id="1189" w:name="_Toc385512520"/>
      <w:bookmarkStart w:id="1190" w:name="_Toc384941920"/>
      <w:bookmarkStart w:id="1191" w:name="_Toc384942277"/>
      <w:bookmarkStart w:id="1192" w:name="_Toc384942501"/>
      <w:bookmarkStart w:id="1193" w:name="_Toc385512521"/>
      <w:bookmarkStart w:id="1194" w:name="_Toc384941921"/>
      <w:bookmarkStart w:id="1195" w:name="_Toc384942278"/>
      <w:bookmarkStart w:id="1196" w:name="_Toc384942502"/>
      <w:bookmarkStart w:id="1197" w:name="_Toc385512522"/>
      <w:bookmarkStart w:id="1198" w:name="_Toc384941922"/>
      <w:bookmarkStart w:id="1199" w:name="_Toc384942279"/>
      <w:bookmarkStart w:id="1200" w:name="_Toc384942503"/>
      <w:bookmarkStart w:id="1201" w:name="_Toc385512523"/>
      <w:bookmarkStart w:id="1202" w:name="_Toc384941923"/>
      <w:bookmarkStart w:id="1203" w:name="_Toc384942280"/>
      <w:bookmarkStart w:id="1204" w:name="_Toc384942504"/>
      <w:bookmarkStart w:id="1205" w:name="_Toc385512524"/>
      <w:bookmarkStart w:id="1206" w:name="_Toc384941924"/>
      <w:bookmarkStart w:id="1207" w:name="_Toc384942281"/>
      <w:bookmarkStart w:id="1208" w:name="_Toc384942505"/>
      <w:bookmarkStart w:id="1209" w:name="_Toc385512525"/>
      <w:bookmarkStart w:id="1210" w:name="_Toc384941925"/>
      <w:bookmarkStart w:id="1211" w:name="_Toc384942282"/>
      <w:bookmarkStart w:id="1212" w:name="_Toc384942506"/>
      <w:bookmarkStart w:id="1213" w:name="_Toc384941926"/>
      <w:bookmarkStart w:id="1214" w:name="_Toc384942283"/>
      <w:bookmarkStart w:id="1215" w:name="_Toc384942507"/>
      <w:bookmarkStart w:id="1216" w:name="_Toc385510032"/>
      <w:bookmarkStart w:id="1217" w:name="_Toc385510720"/>
      <w:bookmarkStart w:id="1218" w:name="_Toc385511606"/>
      <w:bookmarkStart w:id="1219" w:name="_Toc385512527"/>
      <w:bookmarkStart w:id="1220" w:name="_Toc384941927"/>
      <w:bookmarkStart w:id="1221" w:name="_Toc384942284"/>
      <w:bookmarkStart w:id="1222" w:name="_Toc384942508"/>
      <w:bookmarkStart w:id="1223" w:name="_Toc384941928"/>
      <w:bookmarkStart w:id="1224" w:name="_Toc384942285"/>
      <w:bookmarkStart w:id="1225" w:name="_Toc384942509"/>
      <w:bookmarkStart w:id="1226" w:name="_Toc384941929"/>
      <w:bookmarkStart w:id="1227" w:name="_Toc384942286"/>
      <w:bookmarkStart w:id="1228" w:name="_Toc384942510"/>
      <w:bookmarkStart w:id="1229" w:name="_Toc384941930"/>
      <w:bookmarkStart w:id="1230" w:name="_Toc384942287"/>
      <w:bookmarkStart w:id="1231" w:name="_Toc384942511"/>
      <w:bookmarkStart w:id="1232" w:name="_Toc384941931"/>
      <w:bookmarkStart w:id="1233" w:name="_Toc384942288"/>
      <w:bookmarkStart w:id="1234" w:name="_Toc384942512"/>
      <w:bookmarkStart w:id="1235" w:name="_Toc384941932"/>
      <w:bookmarkStart w:id="1236" w:name="_Toc384942289"/>
      <w:bookmarkStart w:id="1237" w:name="_Toc384942513"/>
      <w:bookmarkStart w:id="1238" w:name="_Toc384941933"/>
      <w:bookmarkStart w:id="1239" w:name="_Toc384942290"/>
      <w:bookmarkStart w:id="1240" w:name="_Toc384942514"/>
      <w:bookmarkStart w:id="1241" w:name="_Toc384941934"/>
      <w:bookmarkStart w:id="1242" w:name="_Toc384942291"/>
      <w:bookmarkStart w:id="1243" w:name="_Toc384942515"/>
      <w:bookmarkStart w:id="1244" w:name="_Toc384941935"/>
      <w:bookmarkStart w:id="1245" w:name="_Toc384942292"/>
      <w:bookmarkStart w:id="1246" w:name="_Toc384942516"/>
      <w:bookmarkStart w:id="1247" w:name="_Toc384941936"/>
      <w:bookmarkStart w:id="1248" w:name="_Toc384942293"/>
      <w:bookmarkStart w:id="1249" w:name="_Toc384942517"/>
      <w:bookmarkStart w:id="1250" w:name="_Toc384941937"/>
      <w:bookmarkStart w:id="1251" w:name="_Toc384942294"/>
      <w:bookmarkStart w:id="1252" w:name="_Toc384942518"/>
      <w:bookmarkStart w:id="1253" w:name="_Toc384941938"/>
      <w:bookmarkStart w:id="1254" w:name="_Toc384942295"/>
      <w:bookmarkStart w:id="1255" w:name="_Toc384942519"/>
      <w:bookmarkStart w:id="1256" w:name="_Toc384941939"/>
      <w:bookmarkStart w:id="1257" w:name="_Toc384942296"/>
      <w:bookmarkStart w:id="1258" w:name="_Toc384942520"/>
      <w:bookmarkStart w:id="1259" w:name="_Toc385510035"/>
      <w:bookmarkStart w:id="1260" w:name="_Toc385510723"/>
      <w:bookmarkStart w:id="1261" w:name="_Toc385511609"/>
      <w:bookmarkStart w:id="1262" w:name="_Toc385512530"/>
      <w:bookmarkStart w:id="1263" w:name="_Toc384941940"/>
      <w:bookmarkStart w:id="1264" w:name="_Toc384942297"/>
      <w:bookmarkStart w:id="1265" w:name="_Toc384942521"/>
      <w:bookmarkStart w:id="1266" w:name="_Toc384941941"/>
      <w:bookmarkStart w:id="1267" w:name="_Toc384942298"/>
      <w:bookmarkStart w:id="1268" w:name="_Toc384942522"/>
      <w:bookmarkStart w:id="1269" w:name="_Toc384941942"/>
      <w:bookmarkStart w:id="1270" w:name="_Toc384942299"/>
      <w:bookmarkStart w:id="1271" w:name="_Toc384942523"/>
      <w:bookmarkStart w:id="1272" w:name="_Toc384941943"/>
      <w:bookmarkStart w:id="1273" w:name="_Toc384942300"/>
      <w:bookmarkStart w:id="1274" w:name="_Toc384942524"/>
      <w:bookmarkStart w:id="1275" w:name="_Toc384941944"/>
      <w:bookmarkStart w:id="1276" w:name="_Toc384942301"/>
      <w:bookmarkStart w:id="1277" w:name="_Toc384942525"/>
      <w:bookmarkStart w:id="1278" w:name="_Toc384941945"/>
      <w:bookmarkStart w:id="1279" w:name="_Toc384942302"/>
      <w:bookmarkStart w:id="1280" w:name="_Toc384942526"/>
      <w:bookmarkStart w:id="1281" w:name="_Toc384941946"/>
      <w:bookmarkStart w:id="1282" w:name="_Toc384942303"/>
      <w:bookmarkStart w:id="1283" w:name="_Toc384942527"/>
      <w:bookmarkStart w:id="1284" w:name="_Toc384941947"/>
      <w:bookmarkStart w:id="1285" w:name="_Toc384942304"/>
      <w:bookmarkStart w:id="1286" w:name="_Toc384942528"/>
      <w:bookmarkStart w:id="1287" w:name="_Toc384941948"/>
      <w:bookmarkStart w:id="1288" w:name="_Toc384942305"/>
      <w:bookmarkStart w:id="1289" w:name="_Toc384942529"/>
      <w:bookmarkStart w:id="1290" w:name="_Toc385510038"/>
      <w:bookmarkStart w:id="1291" w:name="_Toc385510726"/>
      <w:bookmarkStart w:id="1292" w:name="_Toc385511612"/>
      <w:bookmarkStart w:id="1293" w:name="_Toc385512533"/>
      <w:bookmarkStart w:id="1294" w:name="_Toc384941949"/>
      <w:bookmarkStart w:id="1295" w:name="_Toc384942306"/>
      <w:bookmarkStart w:id="1296" w:name="_Toc384942530"/>
      <w:bookmarkStart w:id="1297" w:name="_Toc384941950"/>
      <w:bookmarkStart w:id="1298" w:name="_Toc384942307"/>
      <w:bookmarkStart w:id="1299" w:name="_Toc384942531"/>
      <w:bookmarkStart w:id="1300" w:name="_Toc384941951"/>
      <w:bookmarkStart w:id="1301" w:name="_Toc384942308"/>
      <w:bookmarkStart w:id="1302" w:name="_Toc384942532"/>
      <w:bookmarkStart w:id="1303" w:name="_Toc384941952"/>
      <w:bookmarkStart w:id="1304" w:name="_Toc384942309"/>
      <w:bookmarkStart w:id="1305" w:name="_Toc384942533"/>
      <w:bookmarkStart w:id="1306" w:name="_Toc384941953"/>
      <w:bookmarkStart w:id="1307" w:name="_Toc384942310"/>
      <w:bookmarkStart w:id="1308" w:name="_Toc384942534"/>
      <w:bookmarkStart w:id="1309" w:name="_Toc391453276"/>
      <w:bookmarkStart w:id="1310" w:name="_Toc391453391"/>
      <w:bookmarkStart w:id="1311" w:name="_Toc391453617"/>
      <w:bookmarkStart w:id="1312" w:name="_Toc391453278"/>
      <w:bookmarkStart w:id="1313" w:name="_Toc391453393"/>
      <w:bookmarkStart w:id="1314" w:name="_Toc391453619"/>
      <w:bookmarkStart w:id="1315" w:name="_Toc391453279"/>
      <w:bookmarkStart w:id="1316" w:name="_Toc391453394"/>
      <w:bookmarkStart w:id="1317" w:name="_Toc391453620"/>
      <w:bookmarkStart w:id="1318" w:name="_Toc391453280"/>
      <w:bookmarkStart w:id="1319" w:name="_Toc391453395"/>
      <w:bookmarkStart w:id="1320" w:name="_Toc391453621"/>
      <w:bookmarkStart w:id="1321" w:name="_Toc391453282"/>
      <w:bookmarkStart w:id="1322" w:name="_Toc391453397"/>
      <w:bookmarkStart w:id="1323" w:name="_Toc391453623"/>
      <w:bookmarkStart w:id="1324" w:name="_Toc391453283"/>
      <w:bookmarkStart w:id="1325" w:name="_Toc391453398"/>
      <w:bookmarkStart w:id="1326" w:name="_Toc391453624"/>
      <w:bookmarkStart w:id="1327" w:name="_Toc391453284"/>
      <w:bookmarkStart w:id="1328" w:name="_Toc391453399"/>
      <w:bookmarkStart w:id="1329" w:name="_Toc391453625"/>
      <w:bookmarkStart w:id="1330" w:name="_Toc391453285"/>
      <w:bookmarkStart w:id="1331" w:name="_Toc391453400"/>
      <w:bookmarkStart w:id="1332" w:name="_Toc391453626"/>
      <w:bookmarkStart w:id="1333" w:name="_Toc391453286"/>
      <w:bookmarkStart w:id="1334" w:name="_Toc391453401"/>
      <w:bookmarkStart w:id="1335" w:name="_Toc391453627"/>
      <w:bookmarkStart w:id="1336" w:name="_Toc390966542"/>
      <w:bookmarkStart w:id="1337" w:name="_Toc390966864"/>
      <w:bookmarkStart w:id="1338" w:name="_Toc391021962"/>
      <w:bookmarkStart w:id="1339" w:name="_Toc391022139"/>
      <w:bookmarkStart w:id="1340" w:name="_Toc390966543"/>
      <w:bookmarkStart w:id="1341" w:name="_Toc390966865"/>
      <w:bookmarkStart w:id="1342" w:name="_Toc391021963"/>
      <w:bookmarkStart w:id="1343" w:name="_Toc391022140"/>
      <w:bookmarkStart w:id="1344" w:name="_Toc390966544"/>
      <w:bookmarkStart w:id="1345" w:name="_Toc390966866"/>
      <w:bookmarkStart w:id="1346" w:name="_Toc391021964"/>
      <w:bookmarkStart w:id="1347" w:name="_Toc391022141"/>
      <w:bookmarkStart w:id="1348" w:name="_Toc390966545"/>
      <w:bookmarkStart w:id="1349" w:name="_Toc390966867"/>
      <w:bookmarkStart w:id="1350" w:name="_Toc391021965"/>
      <w:bookmarkStart w:id="1351" w:name="_Toc391022142"/>
      <w:bookmarkStart w:id="1352" w:name="_Toc390966546"/>
      <w:bookmarkStart w:id="1353" w:name="_Toc390966868"/>
      <w:bookmarkStart w:id="1354" w:name="_Toc391021966"/>
      <w:bookmarkStart w:id="1355" w:name="_Toc391022143"/>
      <w:bookmarkStart w:id="1356" w:name="_Toc390966547"/>
      <w:bookmarkStart w:id="1357" w:name="_Toc390966869"/>
      <w:bookmarkStart w:id="1358" w:name="_Toc391021967"/>
      <w:bookmarkStart w:id="1359" w:name="_Toc391022144"/>
      <w:bookmarkStart w:id="1360" w:name="_Toc390966548"/>
      <w:bookmarkStart w:id="1361" w:name="_Toc390966870"/>
      <w:bookmarkStart w:id="1362" w:name="_Toc391021968"/>
      <w:bookmarkStart w:id="1363" w:name="_Toc391022145"/>
      <w:bookmarkStart w:id="1364" w:name="_Toc390966549"/>
      <w:bookmarkStart w:id="1365" w:name="_Toc390966871"/>
      <w:bookmarkStart w:id="1366" w:name="_Toc391021969"/>
      <w:bookmarkStart w:id="1367" w:name="_Toc391022146"/>
      <w:bookmarkStart w:id="1368" w:name="_Toc390966550"/>
      <w:bookmarkStart w:id="1369" w:name="_Toc390966872"/>
      <w:bookmarkStart w:id="1370" w:name="_Toc391021970"/>
      <w:bookmarkStart w:id="1371" w:name="_Toc391022147"/>
      <w:bookmarkStart w:id="1372" w:name="_Toc390966551"/>
      <w:bookmarkStart w:id="1373" w:name="_Toc390966873"/>
      <w:bookmarkStart w:id="1374" w:name="_Toc391021971"/>
      <w:bookmarkStart w:id="1375" w:name="_Toc391022148"/>
      <w:bookmarkStart w:id="1376" w:name="_Toc390966552"/>
      <w:bookmarkStart w:id="1377" w:name="_Toc390966874"/>
      <w:bookmarkStart w:id="1378" w:name="_Toc391021972"/>
      <w:bookmarkStart w:id="1379" w:name="_Toc391022149"/>
      <w:bookmarkStart w:id="1380" w:name="_Toc390966553"/>
      <w:bookmarkStart w:id="1381" w:name="_Toc390966875"/>
      <w:bookmarkStart w:id="1382" w:name="_Toc391021973"/>
      <w:bookmarkStart w:id="1383" w:name="_Toc391022150"/>
      <w:bookmarkStart w:id="1384" w:name="_Toc390966554"/>
      <w:bookmarkStart w:id="1385" w:name="_Toc390966876"/>
      <w:bookmarkStart w:id="1386" w:name="_Toc391021974"/>
      <w:bookmarkStart w:id="1387" w:name="_Toc391022151"/>
      <w:bookmarkStart w:id="1388" w:name="_Toc390966555"/>
      <w:bookmarkStart w:id="1389" w:name="_Toc390966877"/>
      <w:bookmarkStart w:id="1390" w:name="_Toc391021975"/>
      <w:bookmarkStart w:id="1391" w:name="_Toc391022152"/>
      <w:bookmarkStart w:id="1392" w:name="_Toc390966556"/>
      <w:bookmarkStart w:id="1393" w:name="_Toc390966878"/>
      <w:bookmarkStart w:id="1394" w:name="_Toc391021976"/>
      <w:bookmarkStart w:id="1395" w:name="_Toc391022153"/>
      <w:bookmarkStart w:id="1396" w:name="_Toc390966557"/>
      <w:bookmarkStart w:id="1397" w:name="_Toc390966879"/>
      <w:bookmarkStart w:id="1398" w:name="_Toc391021977"/>
      <w:bookmarkStart w:id="1399" w:name="_Toc391022154"/>
      <w:bookmarkStart w:id="1400" w:name="_Toc390966558"/>
      <w:bookmarkStart w:id="1401" w:name="_Toc390966880"/>
      <w:bookmarkStart w:id="1402" w:name="_Toc391021978"/>
      <w:bookmarkStart w:id="1403" w:name="_Toc391022155"/>
      <w:bookmarkStart w:id="1404" w:name="_Toc390966559"/>
      <w:bookmarkStart w:id="1405" w:name="_Toc390966881"/>
      <w:bookmarkStart w:id="1406" w:name="_Toc391021979"/>
      <w:bookmarkStart w:id="1407" w:name="_Toc391022156"/>
      <w:bookmarkStart w:id="1408" w:name="_Toc390966560"/>
      <w:bookmarkStart w:id="1409" w:name="_Toc390966882"/>
      <w:bookmarkStart w:id="1410" w:name="_Toc391021980"/>
      <w:bookmarkStart w:id="1411" w:name="_Toc391022157"/>
      <w:bookmarkStart w:id="1412" w:name="_Toc390966561"/>
      <w:bookmarkStart w:id="1413" w:name="_Toc390966883"/>
      <w:bookmarkStart w:id="1414" w:name="_Toc391021981"/>
      <w:bookmarkStart w:id="1415" w:name="_Toc391022158"/>
      <w:bookmarkStart w:id="1416" w:name="_Toc390966562"/>
      <w:bookmarkStart w:id="1417" w:name="_Toc390966884"/>
      <w:bookmarkStart w:id="1418" w:name="_Toc391021982"/>
      <w:bookmarkStart w:id="1419" w:name="_Toc391022159"/>
      <w:bookmarkStart w:id="1420" w:name="_Toc390966563"/>
      <w:bookmarkStart w:id="1421" w:name="_Toc390966885"/>
      <w:bookmarkStart w:id="1422" w:name="_Toc391021983"/>
      <w:bookmarkStart w:id="1423" w:name="_Toc391022160"/>
      <w:bookmarkStart w:id="1424" w:name="_Toc390966564"/>
      <w:bookmarkStart w:id="1425" w:name="_Toc390966886"/>
      <w:bookmarkStart w:id="1426" w:name="_Toc391021984"/>
      <w:bookmarkStart w:id="1427" w:name="_Toc391022161"/>
      <w:bookmarkStart w:id="1428" w:name="_Toc390966565"/>
      <w:bookmarkStart w:id="1429" w:name="_Toc390966887"/>
      <w:bookmarkStart w:id="1430" w:name="_Toc391021985"/>
      <w:bookmarkStart w:id="1431" w:name="_Toc391022162"/>
      <w:bookmarkStart w:id="1432" w:name="_Toc390966566"/>
      <w:bookmarkStart w:id="1433" w:name="_Toc390966888"/>
      <w:bookmarkStart w:id="1434" w:name="_Toc391021986"/>
      <w:bookmarkStart w:id="1435" w:name="_Toc391022163"/>
      <w:bookmarkStart w:id="1436" w:name="_Toc390966567"/>
      <w:bookmarkStart w:id="1437" w:name="_Toc390966889"/>
      <w:bookmarkStart w:id="1438" w:name="_Toc391021987"/>
      <w:bookmarkStart w:id="1439" w:name="_Toc391022164"/>
      <w:bookmarkStart w:id="1440" w:name="_Toc390966568"/>
      <w:bookmarkStart w:id="1441" w:name="_Toc390966890"/>
      <w:bookmarkStart w:id="1442" w:name="_Toc391021988"/>
      <w:bookmarkStart w:id="1443" w:name="_Toc391022165"/>
      <w:bookmarkStart w:id="1444" w:name="_Toc390966569"/>
      <w:bookmarkStart w:id="1445" w:name="_Toc390966891"/>
      <w:bookmarkStart w:id="1446" w:name="_Toc391021989"/>
      <w:bookmarkStart w:id="1447" w:name="_Toc391022166"/>
      <w:bookmarkStart w:id="1448" w:name="_Toc390966570"/>
      <w:bookmarkStart w:id="1449" w:name="_Toc390966892"/>
      <w:bookmarkStart w:id="1450" w:name="_Toc391021990"/>
      <w:bookmarkStart w:id="1451" w:name="_Toc391022167"/>
      <w:bookmarkStart w:id="1452" w:name="_Toc390966571"/>
      <w:bookmarkStart w:id="1453" w:name="_Toc390966893"/>
      <w:bookmarkStart w:id="1454" w:name="_Toc391021991"/>
      <w:bookmarkStart w:id="1455" w:name="_Toc391022168"/>
      <w:bookmarkStart w:id="1456" w:name="_Toc390966572"/>
      <w:bookmarkStart w:id="1457" w:name="_Toc390966894"/>
      <w:bookmarkStart w:id="1458" w:name="_Toc391021992"/>
      <w:bookmarkStart w:id="1459" w:name="_Toc391022169"/>
      <w:bookmarkStart w:id="1460" w:name="_Toc390966573"/>
      <w:bookmarkStart w:id="1461" w:name="_Toc390966895"/>
      <w:bookmarkStart w:id="1462" w:name="_Toc391021993"/>
      <w:bookmarkStart w:id="1463" w:name="_Toc391022170"/>
      <w:bookmarkStart w:id="1464" w:name="_Toc390966574"/>
      <w:bookmarkStart w:id="1465" w:name="_Toc390966896"/>
      <w:bookmarkStart w:id="1466" w:name="_Toc391021994"/>
      <w:bookmarkStart w:id="1467" w:name="_Toc391022171"/>
      <w:bookmarkStart w:id="1468" w:name="_Toc390966575"/>
      <w:bookmarkStart w:id="1469" w:name="_Toc390966897"/>
      <w:bookmarkStart w:id="1470" w:name="_Toc391021995"/>
      <w:bookmarkStart w:id="1471" w:name="_Toc391022172"/>
      <w:bookmarkStart w:id="1472" w:name="_Toc390966576"/>
      <w:bookmarkStart w:id="1473" w:name="_Toc390966898"/>
      <w:bookmarkStart w:id="1474" w:name="_Toc391021996"/>
      <w:bookmarkStart w:id="1475" w:name="_Toc391022173"/>
      <w:bookmarkStart w:id="1476" w:name="_Hlt389697959"/>
      <w:bookmarkStart w:id="1477" w:name="_Hlt389700186"/>
      <w:bookmarkStart w:id="1478" w:name="_Toc390966577"/>
      <w:bookmarkStart w:id="1479" w:name="_Toc390966899"/>
      <w:bookmarkStart w:id="1480" w:name="_Toc391021997"/>
      <w:bookmarkStart w:id="1481" w:name="_Toc391022174"/>
      <w:bookmarkStart w:id="1482" w:name="_Toc387051180"/>
      <w:bookmarkStart w:id="1483" w:name="_Toc387058476"/>
      <w:bookmarkStart w:id="1484" w:name="_Toc386590416"/>
      <w:bookmarkStart w:id="1485" w:name="_Toc386668229"/>
      <w:bookmarkStart w:id="1486" w:name="_Toc387051184"/>
      <w:bookmarkStart w:id="1487" w:name="_Toc387058480"/>
      <w:bookmarkStart w:id="1488" w:name="_Toc387016068"/>
      <w:bookmarkStart w:id="1489" w:name="_Toc387016223"/>
      <w:bookmarkStart w:id="1490" w:name="_Toc387051185"/>
      <w:bookmarkStart w:id="1491" w:name="_Toc387058481"/>
      <w:bookmarkStart w:id="1492" w:name="_Ref387220691"/>
      <w:bookmarkStart w:id="1493" w:name="_Ref387224088"/>
      <w:bookmarkStart w:id="1494" w:name="_Ref387234848"/>
      <w:bookmarkStart w:id="1495" w:name="_Ref387234919"/>
      <w:bookmarkStart w:id="1496" w:name="_Ref391021564"/>
      <w:bookmarkStart w:id="1497" w:name="_Ref391021690"/>
      <w:bookmarkStart w:id="1498" w:name="_Ref391021737"/>
      <w:bookmarkStart w:id="1499" w:name="_Toc392326388"/>
      <w:bookmarkStart w:id="1500" w:name="_Toc392495109"/>
      <w:bookmarkStart w:id="1501" w:name="_Toc393989249"/>
      <w:bookmarkStart w:id="1502" w:name="_Toc393888038"/>
      <w:bookmarkStart w:id="1503" w:name="_Toc410724641"/>
      <w:bookmarkStart w:id="1504" w:name="_Toc79069523"/>
      <w:bookmarkEnd w:id="1012"/>
      <w:bookmarkEnd w:id="1049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r w:rsidRPr="00BC3B4F">
        <w:rPr>
          <w:caps w:val="0"/>
        </w:rPr>
        <w:lastRenderedPageBreak/>
        <w:t>ИНФОРМАЦИОННОЕ ОБЕСПЕЧЕНИЕ ЗАКУПОЧНОЙ ДЕЯТЕЛЬНОСТИ</w:t>
      </w:r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</w:p>
    <w:p w14:paraId="19A6D1FE" w14:textId="77777777" w:rsidR="00F83DD4" w:rsidRPr="00BC3B4F" w:rsidRDefault="00F83DD4" w:rsidP="00F83DD4">
      <w:pPr>
        <w:pStyle w:val="S0"/>
      </w:pPr>
    </w:p>
    <w:p w14:paraId="2FD2AF07" w14:textId="77777777" w:rsidR="00F83DD4" w:rsidRPr="00BC3B4F" w:rsidRDefault="00F83DD4" w:rsidP="00F83DD4">
      <w:pPr>
        <w:pStyle w:val="S0"/>
      </w:pPr>
    </w:p>
    <w:p w14:paraId="40916A66" w14:textId="77777777" w:rsidR="00F83DD4" w:rsidRPr="00BC3B4F" w:rsidRDefault="008732BE" w:rsidP="00FB50FF">
      <w:pPr>
        <w:pStyle w:val="S20"/>
        <w:numPr>
          <w:ilvl w:val="1"/>
          <w:numId w:val="40"/>
        </w:numPr>
        <w:ind w:left="0" w:firstLine="0"/>
      </w:pPr>
      <w:bookmarkStart w:id="1505" w:name="_Hlt387220690"/>
      <w:bookmarkStart w:id="1506" w:name="_Toc410724642"/>
      <w:bookmarkStart w:id="1507" w:name="_Toc79069524"/>
      <w:bookmarkEnd w:id="1505"/>
      <w:r w:rsidRPr="00BC3B4F">
        <w:rPr>
          <w:caps w:val="0"/>
        </w:rPr>
        <w:t>ОБЩИЕ ПОЛОЖЕНИЯ</w:t>
      </w:r>
      <w:bookmarkEnd w:id="1506"/>
      <w:bookmarkEnd w:id="1507"/>
    </w:p>
    <w:p w14:paraId="25AB9024" w14:textId="77777777" w:rsidR="00F83DD4" w:rsidRPr="00BC3B4F" w:rsidRDefault="00F83DD4" w:rsidP="00F83DD4"/>
    <w:p w14:paraId="41C57AB0" w14:textId="77777777" w:rsidR="004E3637" w:rsidRPr="00871F8F" w:rsidRDefault="00871F8F" w:rsidP="00871F8F">
      <w:r>
        <w:t>6.1.1.</w:t>
      </w:r>
      <w:r>
        <w:tab/>
      </w:r>
      <w:r w:rsidR="004E3637" w:rsidRPr="00871F8F">
        <w:t xml:space="preserve">Информация о закупочной деятельности подлежит размещению в ЕИС и/или на сайте ПАО «НК «Роснефть», если иное не установлено законодательством в сфере закупок и настоящим Положением, иным способом либо в иных источниках в объеме, в сроки и в порядке, которые установлены действующим законодательством РФ, настоящим Положением и ЛНД, а для размещения в ЕИС — также действующим руководством пользователя ЕИС. </w:t>
      </w:r>
    </w:p>
    <w:p w14:paraId="500081F6" w14:textId="77777777" w:rsidR="00D7113E" w:rsidRPr="00871F8F" w:rsidRDefault="00D7113E" w:rsidP="00871F8F"/>
    <w:p w14:paraId="3E8693E8" w14:textId="77777777" w:rsidR="004E3637" w:rsidRPr="00871F8F" w:rsidRDefault="00871F8F" w:rsidP="00871F8F">
      <w:r>
        <w:t>6.1.2.</w:t>
      </w:r>
      <w:r>
        <w:tab/>
      </w:r>
      <w:r w:rsidR="004E3637" w:rsidRPr="00871F8F">
        <w:t>Для Заказчиков первого типа размещение на сайте ПАО «НК «Роснефть» является дополнительным к размещению в ЕИС (за исключением случаев, связанных с возникновением неполадок ЕИС).</w:t>
      </w:r>
    </w:p>
    <w:p w14:paraId="4BE50771" w14:textId="77777777" w:rsidR="00D7113E" w:rsidRPr="00871F8F" w:rsidRDefault="00D7113E" w:rsidP="00871F8F"/>
    <w:p w14:paraId="2C5B63ED" w14:textId="77777777" w:rsidR="004E3637" w:rsidRPr="00871F8F" w:rsidRDefault="00871F8F" w:rsidP="00871F8F">
      <w:r>
        <w:t>6.1.3.</w:t>
      </w:r>
      <w:r>
        <w:tab/>
      </w:r>
      <w:r w:rsidR="004E3637" w:rsidRPr="00871F8F">
        <w:t>Информация должна быть доступна для ознакомления без взимания платы.</w:t>
      </w:r>
    </w:p>
    <w:p w14:paraId="491547D3" w14:textId="77777777" w:rsidR="004E3637" w:rsidRPr="00BC3B4F" w:rsidRDefault="004E3637" w:rsidP="004E3637">
      <w:pPr>
        <w:pStyle w:val="S0"/>
      </w:pPr>
    </w:p>
    <w:p w14:paraId="5071437E" w14:textId="77777777" w:rsidR="004E3637" w:rsidRPr="00871F8F" w:rsidRDefault="00871F8F" w:rsidP="00871F8F">
      <w:bookmarkStart w:id="1508" w:name="_Ref406675713"/>
      <w:r>
        <w:t>6.1.4.</w:t>
      </w:r>
      <w:r>
        <w:tab/>
      </w:r>
      <w:r w:rsidR="004E3637" w:rsidRPr="00871F8F">
        <w:t>При осуществлении закупки в электронной форме информация о такой процедуре закупки размещается Заказчиками первого и второго типов на сайте ЭТП (в соответствии с регламентами работы соответствующей ЭТП), либо с использованием иного общедоступного функционала получения заявок Участников закупки в электронной форме в виде электронного документа. Информация, связанная с осуществлением конкурентной закупки в электронной форме, также подлежит размещению в порядке, установленном законодательством в сфере закупок (для Заказчиков первого типа) и настоящим Положением (для Заказчиков второго типа).</w:t>
      </w:r>
    </w:p>
    <w:p w14:paraId="24370A73" w14:textId="77777777" w:rsidR="004E3637" w:rsidRPr="00871F8F" w:rsidRDefault="004E3637" w:rsidP="00871F8F"/>
    <w:p w14:paraId="6E9890CD" w14:textId="77777777" w:rsidR="004E3637" w:rsidRPr="00871F8F" w:rsidRDefault="00871F8F" w:rsidP="00871F8F">
      <w:r>
        <w:t>6.1.5.</w:t>
      </w:r>
      <w:r>
        <w:tab/>
      </w:r>
      <w:r w:rsidR="004E3637" w:rsidRPr="00871F8F">
        <w:t>Заказчики первого типа вправе разместить в ЕИС и/или на сайте ПАО «НК «Роснефть», а Заказчики второго типа — на сайте ПАО «НК «Роснефть» иную связанную с закупочной деятельностью информацию, размещение которой будет способствовать большей информационной открытости закупочной деятельности.</w:t>
      </w:r>
      <w:bookmarkEnd w:id="1508"/>
    </w:p>
    <w:p w14:paraId="6DF7FD0F" w14:textId="77777777" w:rsidR="004E3637" w:rsidRPr="00871F8F" w:rsidRDefault="004E3637" w:rsidP="00871F8F"/>
    <w:p w14:paraId="5DB41A90" w14:textId="77777777" w:rsidR="004E3637" w:rsidRPr="00871F8F" w:rsidRDefault="00871F8F" w:rsidP="00871F8F">
      <w:bookmarkStart w:id="1509" w:name="_Hlt387623806"/>
      <w:bookmarkStart w:id="1510" w:name="_Hlt387618366"/>
      <w:bookmarkEnd w:id="1509"/>
      <w:bookmarkEnd w:id="1510"/>
      <w:r>
        <w:t>6.1.6.</w:t>
      </w:r>
      <w:r>
        <w:tab/>
      </w:r>
      <w:r w:rsidR="004E3637" w:rsidRPr="00871F8F">
        <w:t>В случае технических или иных неполадок, возникающих при ведении ЕИС уполномоченным лицом и блокирующих доступ к ЕИС в течение более чем одного рабочего дня, информация, подлежащая размещению в ЕИС, размещается Заказчиком первого типа на сайте ПАО «НК «Роснефть» с последующим размещением в ЕИС в течение одного рабочего дня со дня устранения указанных неполадок, блокирующих доступ к ЕИС, и считается размещенной в установленном порядке.</w:t>
      </w:r>
    </w:p>
    <w:p w14:paraId="616BF8BA" w14:textId="77777777" w:rsidR="004E3637" w:rsidRPr="00871F8F" w:rsidRDefault="004E3637" w:rsidP="00871F8F"/>
    <w:p w14:paraId="0631DF6D" w14:textId="77777777" w:rsidR="004E3637" w:rsidRPr="00871F8F" w:rsidRDefault="00871F8F" w:rsidP="00871F8F">
      <w:r>
        <w:t>6.1.7.</w:t>
      </w:r>
      <w:r>
        <w:tab/>
      </w:r>
      <w:r w:rsidR="004E3637" w:rsidRPr="00871F8F">
        <w:t>Дополнительно к официальному размещению в ЕИС и/или на сайте ПАО «НК «Роснефть» Заказчик вправе публиковать в любых источниках информационные сообщения о проведении закупок в форме копии извещения (либо выдержек из него), анонсы. При этом указывается, что информационное сообщение не является извещением, и дается ссылка на источник официального размещения, если к тому времени такое размещение произведено.</w:t>
      </w:r>
    </w:p>
    <w:p w14:paraId="425502A2" w14:textId="77777777" w:rsidR="004E3637" w:rsidRPr="00871F8F" w:rsidRDefault="004E3637" w:rsidP="00871F8F"/>
    <w:p w14:paraId="5252D6DE" w14:textId="77777777" w:rsidR="004E3637" w:rsidRPr="00871F8F" w:rsidRDefault="00871F8F" w:rsidP="00871F8F">
      <w:r>
        <w:t>6.1.8.</w:t>
      </w:r>
      <w:r>
        <w:tab/>
      </w:r>
      <w:r w:rsidR="004E3637" w:rsidRPr="00871F8F">
        <w:t>При проведении процедуры открытой конкурентной закупки в электронной форме с использованием ЭТП информация о такой процедуре закупки, размещенная в установленном настоящим разделом порядке, размещается также на ЭТП в соответствии с регламентами работы соответствующей ЭТП, а для заказчиков первого типа – также в соответствии с требованиями законодательства в сфере закупок.</w:t>
      </w:r>
    </w:p>
    <w:p w14:paraId="4F09F091" w14:textId="77777777" w:rsidR="004E3637" w:rsidRPr="00871F8F" w:rsidRDefault="004E3637" w:rsidP="00871F8F"/>
    <w:p w14:paraId="4B5ED66C" w14:textId="77777777" w:rsidR="004E3637" w:rsidRPr="00871F8F" w:rsidRDefault="00871F8F" w:rsidP="00871F8F">
      <w:r>
        <w:t>6.1.9.</w:t>
      </w:r>
      <w:r>
        <w:tab/>
      </w:r>
      <w:r w:rsidR="004E3637" w:rsidRPr="00871F8F">
        <w:t xml:space="preserve">Не размещается в ЕИС и/или на сайте ПАО «НК «Роснефть» информация о проведении неконкурентной закупки для Заказчиков второго </w:t>
      </w:r>
      <w:proofErr w:type="gramStart"/>
      <w:r w:rsidR="004E3637" w:rsidRPr="00871F8F">
        <w:t>типа,  а</w:t>
      </w:r>
      <w:proofErr w:type="gramEnd"/>
      <w:r w:rsidR="004E3637" w:rsidRPr="00871F8F">
        <w:t xml:space="preserve"> также для Заказчиков любого типа об иных закупках (при соблюдении Заказчиками первого типа требований законодательства в сфере закупок) в случаях, когда:</w:t>
      </w:r>
    </w:p>
    <w:p w14:paraId="1054CEB8" w14:textId="7380DD9C" w:rsidR="004E3637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проводится </w:t>
      </w:r>
      <w:proofErr w:type="spellStart"/>
      <w:r w:rsidR="00CC73B2">
        <w:t>низкостоимостная</w:t>
      </w:r>
      <w:proofErr w:type="spellEnd"/>
      <w:r w:rsidR="00CC73B2" w:rsidRPr="00BC3B4F">
        <w:t xml:space="preserve"> </w:t>
      </w:r>
      <w:r w:rsidRPr="00BC3B4F">
        <w:t>закупк</w:t>
      </w:r>
      <w:r>
        <w:t>а;</w:t>
      </w:r>
    </w:p>
    <w:p w14:paraId="208B2863" w14:textId="77777777" w:rsidR="004E3637" w:rsidRPr="004F7722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 w:rsidRPr="004F7722">
        <w:t>сведения об осуществлении закупки продукции и заключении договора по ее результатам составляют государственную тайну;</w:t>
      </w:r>
    </w:p>
    <w:p w14:paraId="159912A4" w14:textId="77777777" w:rsidR="004E3637" w:rsidRPr="004F7722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>
        <w:t>имеется</w:t>
      </w:r>
      <w:r w:rsidRPr="004F7722">
        <w:t xml:space="preserve"> решение Правительства РФ о том, что сведения о конкретной закупке не подлежат размещению в ЕИС;</w:t>
      </w:r>
    </w:p>
    <w:p w14:paraId="2C6CEBA8" w14:textId="77777777" w:rsidR="004E3637" w:rsidRPr="004F7722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 w:rsidRPr="004F7722">
        <w:t xml:space="preserve">закупаемая продукция включена решением Правительства РФ в перечни и/или группы продукции, сведения </w:t>
      </w:r>
      <w:proofErr w:type="gramStart"/>
      <w:r w:rsidRPr="004F7722">
        <w:t>о закупке</w:t>
      </w:r>
      <w:proofErr w:type="gramEnd"/>
      <w:r w:rsidRPr="004F7722">
        <w:t xml:space="preserve"> которой не подлежат размещению в ЕИС;</w:t>
      </w:r>
    </w:p>
    <w:p w14:paraId="699949D8" w14:textId="77777777" w:rsidR="004E3637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 w:rsidRPr="004F7722">
        <w:t>координационным органом Правительства РФ в соответствии с действующим законодательством РФ принято решение, что конкретные закупки или конкретны</w:t>
      </w:r>
      <w:r>
        <w:t>е</w:t>
      </w:r>
      <w:r w:rsidRPr="004F7722">
        <w:t xml:space="preserve"> вид</w:t>
      </w:r>
      <w:r>
        <w:t>ы</w:t>
      </w:r>
      <w:r w:rsidR="00265E0F">
        <w:t xml:space="preserve"> продукции машиностроения, </w:t>
      </w:r>
      <w:r w:rsidRPr="004F7722">
        <w:t>сведения о которых не составляют государственную тайну, не подлежат размещению в ЕИС</w:t>
      </w:r>
      <w:r>
        <w:t>;</w:t>
      </w:r>
    </w:p>
    <w:p w14:paraId="38B2DE0D" w14:textId="77777777" w:rsidR="004E3637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проводится закрытая конкурентная закупка;</w:t>
      </w:r>
    </w:p>
    <w:p w14:paraId="40FD78DB" w14:textId="77777777" w:rsidR="004E3637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>
        <w:t>когда законодательством в сфере закупок Заказчику предоставлено право не раскрывать информацию о закупке. При этом Заказчиком первого типа при осуществлении процедуры конкретной закупки может быть принято решение о целесообразности раскрытия информации в ЕИС и в иных предусмотренных настоящим Положением источниках;</w:t>
      </w:r>
    </w:p>
    <w:p w14:paraId="5712451F" w14:textId="77777777" w:rsidR="004E3637" w:rsidRDefault="004E3637" w:rsidP="00FB50FF">
      <w:pPr>
        <w:pStyle w:val="-5"/>
        <w:numPr>
          <w:ilvl w:val="0"/>
          <w:numId w:val="33"/>
        </w:numPr>
        <w:tabs>
          <w:tab w:val="left" w:pos="539"/>
        </w:tabs>
        <w:spacing w:before="120" w:after="0"/>
        <w:ind w:left="538" w:hanging="357"/>
        <w:contextualSpacing w:val="0"/>
      </w:pPr>
      <w:r>
        <w:t>такие случаи прямо предусмотрены законодательством в сфере закупок.</w:t>
      </w:r>
    </w:p>
    <w:p w14:paraId="72F28EC0" w14:textId="77777777" w:rsidR="00B11FB8" w:rsidRDefault="00B11FB8" w:rsidP="00B11FB8">
      <w:pPr>
        <w:pStyle w:val="-3"/>
      </w:pPr>
    </w:p>
    <w:p w14:paraId="5E5B4972" w14:textId="77777777" w:rsidR="005912CF" w:rsidRPr="00871F8F" w:rsidRDefault="00871F8F" w:rsidP="00871F8F">
      <w:pPr>
        <w:tabs>
          <w:tab w:val="left" w:pos="851"/>
        </w:tabs>
      </w:pPr>
      <w:r>
        <w:t>6.1.10.</w:t>
      </w:r>
      <w:r>
        <w:tab/>
      </w:r>
      <w:r w:rsidR="005912CF" w:rsidRPr="00871F8F">
        <w:t>Заказчики второго типа вправе ограничить объем размещаемой информации, в том числе не</w:t>
      </w:r>
      <w:r w:rsidR="00265E0F" w:rsidRPr="00871F8F">
        <w:t xml:space="preserve"> указывать НМЦ договора (лота),</w:t>
      </w:r>
      <w:r w:rsidR="005912CF" w:rsidRPr="00871F8F">
        <w:t xml:space="preserve"> или не размещать информацию об осуществлении закупки.</w:t>
      </w:r>
    </w:p>
    <w:p w14:paraId="6F1D7141" w14:textId="77777777" w:rsidR="005912CF" w:rsidRPr="00871F8F" w:rsidRDefault="005912CF" w:rsidP="00871F8F"/>
    <w:p w14:paraId="578EB875" w14:textId="77777777" w:rsidR="005912CF" w:rsidRPr="00871F8F" w:rsidRDefault="00871F8F" w:rsidP="00871F8F">
      <w:pPr>
        <w:tabs>
          <w:tab w:val="left" w:pos="851"/>
        </w:tabs>
      </w:pPr>
      <w:bookmarkStart w:id="1511" w:name="_Ref520483462"/>
      <w:r>
        <w:t>6.1.11.</w:t>
      </w:r>
      <w:r>
        <w:tab/>
      </w:r>
      <w:r w:rsidR="005912CF" w:rsidRPr="00871F8F">
        <w:t>В случае, если в извещении, документации о закупке содержатся сведения, составляющие коммерческую и/или иную (служебную) информацию ограниченного распространения, сведения о закупке размещаются в ЕИС и/или сайте ПАО «НК «Роснефть», ЭТП (при проведении закупки в электронной форме) и иных открытых источниках (при необходимости) без указания</w:t>
      </w:r>
      <w:r w:rsidR="00003049" w:rsidRPr="00871F8F">
        <w:t xml:space="preserve"> в них</w:t>
      </w:r>
      <w:r w:rsidR="005912CF" w:rsidRPr="00871F8F">
        <w:t xml:space="preserve"> сведений, отнесенных к коммерческой и/или иной информации ограниченного распространения.</w:t>
      </w:r>
      <w:bookmarkEnd w:id="1511"/>
    </w:p>
    <w:p w14:paraId="1947456F" w14:textId="77777777" w:rsidR="005912CF" w:rsidRPr="00871F8F" w:rsidRDefault="005912CF" w:rsidP="00871F8F"/>
    <w:p w14:paraId="5E3F8080" w14:textId="77777777" w:rsidR="005912CF" w:rsidRPr="00871F8F" w:rsidRDefault="00871F8F" w:rsidP="00871F8F">
      <w:pPr>
        <w:tabs>
          <w:tab w:val="left" w:pos="851"/>
        </w:tabs>
      </w:pPr>
      <w:r>
        <w:t>6.1.12</w:t>
      </w:r>
      <w:r w:rsidR="00770BB1">
        <w:t>.</w:t>
      </w:r>
      <w:r>
        <w:tab/>
      </w:r>
      <w:r w:rsidR="005912CF" w:rsidRPr="00871F8F">
        <w:t>В подлежащих размещению на ЕИС, сайте ПАО «НК «Роснефть», ЭТП и других открытых источниках документах</w:t>
      </w:r>
      <w:r w:rsidR="00265E0F" w:rsidRPr="00871F8F">
        <w:t xml:space="preserve"> (для закупок в открытой форме)</w:t>
      </w:r>
      <w:r w:rsidR="00C006BC" w:rsidRPr="00871F8F">
        <w:t xml:space="preserve"> /</w:t>
      </w:r>
      <w:r w:rsidR="00265E0F" w:rsidRPr="00871F8F">
        <w:t xml:space="preserve"> </w:t>
      </w:r>
      <w:r w:rsidR="005912CF" w:rsidRPr="00871F8F">
        <w:t>направляемых Участникам закупки (для закрытых закупок), составляемых Организатором закупки в ходе закупочной процедуры, в отношении заявки Участника указывается только ее уникальный порядковый номер, присвоенный при подаче заявки в рамках конкретной закупки (не фиксируются идентифицирующие Участника закупки данные, включая наименование (для юридического лица) или фамилия, имя, отчество (при наличии) (для физического лица), идентификационный номер налогоплательщика и др</w:t>
      </w:r>
      <w:r w:rsidR="005F5439" w:rsidRPr="00871F8F">
        <w:t>угие персональные данные</w:t>
      </w:r>
      <w:r w:rsidR="005912CF" w:rsidRPr="00871F8F">
        <w:t>).</w:t>
      </w:r>
    </w:p>
    <w:p w14:paraId="45318BC9" w14:textId="77777777" w:rsidR="005912CF" w:rsidRPr="00871F8F" w:rsidRDefault="005912CF" w:rsidP="00871F8F"/>
    <w:p w14:paraId="18CC7D55" w14:textId="77777777" w:rsidR="00F83DD4" w:rsidRDefault="00871F8F" w:rsidP="00871F8F">
      <w:pPr>
        <w:tabs>
          <w:tab w:val="left" w:pos="851"/>
        </w:tabs>
      </w:pPr>
      <w:r>
        <w:t>6.1.13</w:t>
      </w:r>
      <w:r w:rsidR="00770BB1">
        <w:t>.</w:t>
      </w:r>
      <w:r>
        <w:tab/>
      </w:r>
      <w:r w:rsidR="005912CF" w:rsidRPr="00871F8F">
        <w:t>Если при заключении или исполнении договора Заказчика первого типа изменяются количество, объем, цена закупаемой продукции или сроки исполнения договора по</w:t>
      </w:r>
      <w:r w:rsidR="005912CF" w:rsidRPr="00D961D7">
        <w:t xml:space="preserve"> сравнению с протоколом </w:t>
      </w:r>
      <w:r w:rsidR="005912CF" w:rsidRPr="00F73A83">
        <w:t>по результатам процедуры закупки</w:t>
      </w:r>
      <w:r w:rsidR="005912CF" w:rsidRPr="00D961D7">
        <w:t xml:space="preserve"> Заказчик размещает в ЕИС информацию об изменении договора с указанием измененных условий.</w:t>
      </w:r>
    </w:p>
    <w:p w14:paraId="77F0DB26" w14:textId="77777777" w:rsidR="0095119F" w:rsidRDefault="0095119F" w:rsidP="00871F8F">
      <w:pPr>
        <w:tabs>
          <w:tab w:val="left" w:pos="851"/>
        </w:tabs>
      </w:pPr>
    </w:p>
    <w:p w14:paraId="6E1446A0" w14:textId="0FFC762A" w:rsidR="00F83DD4" w:rsidRPr="00BC3B4F" w:rsidRDefault="0095119F" w:rsidP="00F83DD4">
      <w:pPr>
        <w:pStyle w:val="S0"/>
      </w:pPr>
      <w:r>
        <w:t>6.1.14.</w:t>
      </w:r>
      <w:r>
        <w:tab/>
      </w:r>
      <w:r w:rsidRPr="0095119F">
        <w:t>В случае</w:t>
      </w:r>
      <w:r>
        <w:t>, если процедура</w:t>
      </w:r>
      <w:r w:rsidR="007E7B2D">
        <w:t xml:space="preserve">, предусмотренная настоящим Положением (включая, но не ограничиваясь следующими – </w:t>
      </w:r>
      <w:proofErr w:type="gramStart"/>
      <w:r w:rsidR="007E7B2D">
        <w:t>закупка,  квалификация</w:t>
      </w:r>
      <w:proofErr w:type="gramEnd"/>
      <w:r w:rsidR="007E7B2D">
        <w:t>)</w:t>
      </w:r>
      <w:r>
        <w:t xml:space="preserve"> проводится </w:t>
      </w:r>
      <w:r w:rsidRPr="00871F8F">
        <w:t>в электронной форме с использованием ЭТП</w:t>
      </w:r>
      <w:r>
        <w:t xml:space="preserve">, взаимодействие </w:t>
      </w:r>
      <w:r w:rsidR="007E7B2D">
        <w:t xml:space="preserve">Заказчика / Организатора закупки </w:t>
      </w:r>
      <w:r>
        <w:t>с Поставщиками</w:t>
      </w:r>
      <w:r w:rsidR="007E7B2D">
        <w:t xml:space="preserve"> / Участниками закупки / Победителями осуществляется через функционал ЭТП.</w:t>
      </w:r>
    </w:p>
    <w:p w14:paraId="1AE651DA" w14:textId="77777777" w:rsidR="00F83DD4" w:rsidRDefault="00F83DD4" w:rsidP="00F83DD4">
      <w:pPr>
        <w:pStyle w:val="S0"/>
      </w:pPr>
    </w:p>
    <w:p w14:paraId="10DED710" w14:textId="77777777" w:rsidR="00595812" w:rsidRPr="00BC3B4F" w:rsidRDefault="00595812" w:rsidP="00F83DD4">
      <w:pPr>
        <w:pStyle w:val="S0"/>
      </w:pPr>
    </w:p>
    <w:p w14:paraId="4FED437F" w14:textId="77777777" w:rsidR="00F83DD4" w:rsidRPr="00BC3B4F" w:rsidRDefault="00AE0C11" w:rsidP="00FB50FF">
      <w:pPr>
        <w:pStyle w:val="S20"/>
        <w:numPr>
          <w:ilvl w:val="1"/>
          <w:numId w:val="40"/>
        </w:numPr>
        <w:ind w:left="0" w:firstLine="0"/>
      </w:pPr>
      <w:bookmarkStart w:id="1512" w:name="_Toc410724643"/>
      <w:bookmarkStart w:id="1513" w:name="_Toc79069525"/>
      <w:r w:rsidRPr="00BC3B4F">
        <w:rPr>
          <w:caps w:val="0"/>
        </w:rPr>
        <w:t>МЕСТО (СПОСОБ) И СРОКИ РАЗМЕЩЕНИЯ ИНФОРМАЦИИ</w:t>
      </w:r>
      <w:bookmarkEnd w:id="1512"/>
      <w:bookmarkEnd w:id="1513"/>
    </w:p>
    <w:p w14:paraId="5C43524D" w14:textId="77777777" w:rsidR="00F83DD4" w:rsidRPr="00BC3B4F" w:rsidRDefault="00F83DD4" w:rsidP="00F83DD4">
      <w:pPr>
        <w:pStyle w:val="S0"/>
      </w:pPr>
    </w:p>
    <w:p w14:paraId="1DB934C8" w14:textId="77777777" w:rsidR="00F83DD4" w:rsidRPr="00BC3B4F" w:rsidRDefault="00AE0C11" w:rsidP="00AE0C11">
      <w:r>
        <w:t>6.2.1.</w:t>
      </w:r>
      <w:r>
        <w:tab/>
      </w:r>
      <w:r w:rsidR="00F83DD4" w:rsidRPr="00BC3B4F">
        <w:t xml:space="preserve">Заказчики первого типа размещают в ЕИС, а Заказчики второго типа </w:t>
      </w:r>
      <w:r w:rsidR="00F83DD4">
        <w:t>вправе размещать</w:t>
      </w:r>
      <w:r w:rsidR="00F83DD4" w:rsidRPr="00BC3B4F">
        <w:t xml:space="preserve"> на </w:t>
      </w:r>
      <w:r w:rsidR="00F83DD4">
        <w:t>с</w:t>
      </w:r>
      <w:r w:rsidR="00F83DD4" w:rsidRPr="00BC3B4F">
        <w:t xml:space="preserve">айте </w:t>
      </w:r>
      <w:r w:rsidR="00F83DD4">
        <w:t>ПАО </w:t>
      </w:r>
      <w:r w:rsidR="00F83DD4" w:rsidRPr="00BC3B4F">
        <w:t>«НК «Роснефть» следующую информацию о закупочной деятельности в установленные сроки:</w:t>
      </w:r>
    </w:p>
    <w:p w14:paraId="652AAA35" w14:textId="77777777" w:rsidR="00F83DD4" w:rsidRPr="00BC3B4F" w:rsidRDefault="00F83DD4" w:rsidP="00F83DD4">
      <w:pPr>
        <w:pStyle w:val="S0"/>
      </w:pPr>
    </w:p>
    <w:p w14:paraId="30D08D05" w14:textId="77777777" w:rsidR="00F83DD4" w:rsidRPr="003C7852" w:rsidRDefault="00AE0C11" w:rsidP="00AE0C11">
      <w:pPr>
        <w:pStyle w:val="S4"/>
      </w:pPr>
      <w:r>
        <w:t xml:space="preserve">Таблица </w:t>
      </w:r>
      <w:r w:rsidR="00BC09C1">
        <w:rPr>
          <w:noProof/>
        </w:rPr>
        <w:t>5</w:t>
      </w:r>
    </w:p>
    <w:p w14:paraId="4BBEC385" w14:textId="77777777" w:rsidR="00F83DD4" w:rsidRPr="003C7852" w:rsidRDefault="00F83DD4" w:rsidP="00F83DD4">
      <w:pPr>
        <w:pStyle w:val="S4"/>
        <w:spacing w:after="60"/>
      </w:pPr>
      <w:r w:rsidRPr="003C7852">
        <w:t>Сроки размещения общей информации о закупочной деятельности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5"/>
        <w:gridCol w:w="3159"/>
        <w:gridCol w:w="2913"/>
        <w:gridCol w:w="3141"/>
      </w:tblGrid>
      <w:tr w:rsidR="00F83DD4" w:rsidRPr="00BC3B4F" w14:paraId="437DF953" w14:textId="77777777" w:rsidTr="00945A8C">
        <w:trPr>
          <w:cantSplit/>
          <w:trHeight w:val="421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05FA2D3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FF66CDE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ИНФОРМАЦИЯ</w:t>
            </w:r>
            <w:r w:rsidRPr="003C7852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r w:rsidRPr="003C7852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1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4BBB4FFF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ЗАКАЗЧИК ПЕРВОГО ТИПА</w:t>
            </w:r>
          </w:p>
        </w:tc>
        <w:tc>
          <w:tcPr>
            <w:tcW w:w="16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BF8D12F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ЗАКАЗЧИК ВТОРОГО ТИПА</w:t>
            </w:r>
          </w:p>
        </w:tc>
      </w:tr>
      <w:tr w:rsidR="00F83DD4" w:rsidRPr="00BC3B4F" w14:paraId="1ECC52AB" w14:textId="77777777" w:rsidTr="00945A8C">
        <w:trPr>
          <w:cantSplit/>
          <w:trHeight w:val="82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2D2CBBA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BDE91F5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51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49259B8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14:paraId="1D88A91C" w14:textId="77777777" w:rsidR="00F83DD4" w:rsidRPr="003C7852" w:rsidRDefault="00F83DD4" w:rsidP="003549B6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785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83DD4" w:rsidRPr="00BC3B4F" w14:paraId="74200EB3" w14:textId="77777777" w:rsidTr="003549B6">
        <w:trPr>
          <w:cantSplit/>
          <w:trHeight w:val="258"/>
        </w:trPr>
        <w:tc>
          <w:tcPr>
            <w:tcW w:w="2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F8C2624" w14:textId="77777777"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9FF982" w14:textId="77777777"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Положение, Изменения в Положение</w:t>
            </w:r>
            <w:r>
              <w:rPr>
                <w:color w:val="000000"/>
                <w:sz w:val="20"/>
                <w:szCs w:val="20"/>
              </w:rPr>
              <w:t>, решение о присоединении к Положению</w:t>
            </w:r>
          </w:p>
        </w:tc>
        <w:tc>
          <w:tcPr>
            <w:tcW w:w="3154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A33E68A" w14:textId="77777777"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15 дней после утверждения/принятия решения о введении</w:t>
            </w:r>
            <w:r>
              <w:rPr>
                <w:color w:val="000000"/>
                <w:sz w:val="20"/>
                <w:szCs w:val="20"/>
              </w:rPr>
              <w:t xml:space="preserve"> / принятия решения о присоединении</w:t>
            </w:r>
          </w:p>
        </w:tc>
      </w:tr>
      <w:tr w:rsidR="00945A8C" w:rsidRPr="00BC3B4F" w14:paraId="2BFE1ECE" w14:textId="77777777" w:rsidTr="00945A8C">
        <w:trPr>
          <w:cantSplit/>
          <w:trHeight w:val="261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0EFAD" w14:textId="77777777" w:rsidR="00945A8C" w:rsidRPr="00BC3B4F" w:rsidRDefault="00945A8C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7830F" w14:textId="77777777"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План закупки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14:paraId="344BADAB" w14:textId="77777777"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10 дней с даты утверждения Плана закупки на будущий год, но не позднее 31 декабря текущего года 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</w:tcPr>
          <w:p w14:paraId="56523D14" w14:textId="77777777" w:rsidR="00945A8C" w:rsidRPr="00945A8C" w:rsidRDefault="00945A8C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945A8C">
              <w:rPr>
                <w:color w:val="000000"/>
                <w:sz w:val="20"/>
                <w:szCs w:val="20"/>
              </w:rPr>
              <w:t xml:space="preserve"> В соответствии с ЛНД/РД</w:t>
            </w:r>
          </w:p>
        </w:tc>
      </w:tr>
      <w:tr w:rsidR="00945A8C" w:rsidRPr="00BC3B4F" w14:paraId="3B6AB50A" w14:textId="77777777" w:rsidTr="00945A8C">
        <w:trPr>
          <w:cantSplit/>
          <w:trHeight w:val="279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085F3" w14:textId="77777777" w:rsidR="00945A8C" w:rsidRPr="00BC3B4F" w:rsidRDefault="00945A8C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F8F32" w14:textId="77777777"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Изменения в План закупки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14:paraId="13355BCA" w14:textId="77777777" w:rsidR="00945A8C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10 дней с даты утверждения изменений Плана закупки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</w:tcPr>
          <w:p w14:paraId="010F1A25" w14:textId="77777777" w:rsidR="00945A8C" w:rsidRPr="00945A8C" w:rsidRDefault="00945A8C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945A8C">
              <w:rPr>
                <w:color w:val="000000"/>
                <w:sz w:val="20"/>
                <w:szCs w:val="20"/>
              </w:rPr>
              <w:t>В соответствии с ЛНД/РД</w:t>
            </w:r>
          </w:p>
        </w:tc>
      </w:tr>
      <w:tr w:rsidR="00F83DD4" w:rsidRPr="00BC3B4F" w14:paraId="2A5CA171" w14:textId="77777777" w:rsidTr="00945A8C">
        <w:trPr>
          <w:cantSplit/>
          <w:trHeight w:val="567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011EF" w14:textId="77777777"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CBFD7" w14:textId="77777777"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План закупки инновационной, высокотехнологичной продукции, лекарственных средств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14:paraId="66484F8E" w14:textId="77777777"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10 дней с даты утверждения Плана закупки на последующий пятилетний период, но не позднее 31 декабря текущего года 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0DA1E" w14:textId="77777777" w:rsidR="00F83DD4" w:rsidRPr="00945A8C" w:rsidRDefault="00F83DD4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В соответствии с ЛНД/РД</w:t>
            </w:r>
          </w:p>
        </w:tc>
      </w:tr>
      <w:tr w:rsidR="00F83DD4" w:rsidRPr="00BC3B4F" w14:paraId="12AC115F" w14:textId="77777777" w:rsidTr="00945A8C">
        <w:trPr>
          <w:cantSplit/>
          <w:trHeight w:val="397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A3F4C" w14:textId="77777777"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B18E2" w14:textId="77777777"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Изменения в План закупки инновационной, высокотехнологичной продукции, лекарственных средств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14:paraId="70065A82" w14:textId="77777777" w:rsidR="00F83DD4" w:rsidRPr="00BC3B4F" w:rsidRDefault="00F83DD4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10 дней с даты утверждения изменений Плана закупки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B2736" w14:textId="77777777" w:rsidR="00F83DD4" w:rsidRPr="00945A8C" w:rsidRDefault="00F83DD4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В соответствии с ЛНД/РД</w:t>
            </w:r>
          </w:p>
        </w:tc>
      </w:tr>
      <w:tr w:rsidR="00945A8C" w:rsidRPr="00BC3B4F" w14:paraId="2B45F50F" w14:textId="77777777" w:rsidTr="00945A8C">
        <w:trPr>
          <w:cantSplit/>
          <w:trHeight w:val="397"/>
        </w:trPr>
        <w:tc>
          <w:tcPr>
            <w:tcW w:w="2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31950" w14:textId="77777777" w:rsidR="00945A8C" w:rsidRPr="00BC3B4F" w:rsidRDefault="00945A8C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F0DEB" w14:textId="77777777" w:rsidR="00945A8C" w:rsidRPr="00BC3B4F" w:rsidRDefault="00945A8C" w:rsidP="00490B8B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Перечень </w:t>
            </w:r>
            <w:r>
              <w:rPr>
                <w:color w:val="000000"/>
                <w:sz w:val="20"/>
                <w:szCs w:val="20"/>
              </w:rPr>
              <w:t>продукции</w:t>
            </w:r>
            <w:r w:rsidRPr="00BC3B4F">
              <w:rPr>
                <w:color w:val="000000"/>
                <w:sz w:val="20"/>
                <w:szCs w:val="20"/>
              </w:rPr>
              <w:t xml:space="preserve">, закупки которых осуществляются у субъектов </w:t>
            </w:r>
            <w:r>
              <w:rPr>
                <w:color w:val="000000"/>
                <w:sz w:val="20"/>
                <w:szCs w:val="20"/>
              </w:rPr>
              <w:t>МСП (для заказчиков первого типа, на которых законодательством в сфере закупок возложена обязанность осуществлять закупки у субъектов МСП)</w:t>
            </w:r>
          </w:p>
        </w:tc>
        <w:tc>
          <w:tcPr>
            <w:tcW w:w="1518" w:type="pct"/>
            <w:tcBorders>
              <w:top w:val="single" w:sz="6" w:space="0" w:color="auto"/>
              <w:bottom w:val="single" w:sz="6" w:space="0" w:color="auto"/>
            </w:tcBorders>
          </w:tcPr>
          <w:p w14:paraId="3215D3F4" w14:textId="77777777" w:rsidR="00945A8C" w:rsidRPr="00BC3B4F" w:rsidRDefault="00945A8C" w:rsidP="008E07B4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10 дней с даты утверждения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C3B4F">
              <w:rPr>
                <w:color w:val="000000"/>
                <w:sz w:val="20"/>
                <w:szCs w:val="20"/>
              </w:rPr>
              <w:t>еречня</w:t>
            </w:r>
            <w:r>
              <w:rPr>
                <w:color w:val="000000"/>
                <w:sz w:val="20"/>
                <w:szCs w:val="20"/>
              </w:rPr>
              <w:t xml:space="preserve"> продукции</w:t>
            </w:r>
            <w:r w:rsidRPr="00BC3B4F">
              <w:rPr>
                <w:color w:val="000000"/>
                <w:sz w:val="20"/>
                <w:szCs w:val="20"/>
              </w:rPr>
              <w:t xml:space="preserve">, закупки которых осуществляются у субъектов </w:t>
            </w:r>
            <w:r>
              <w:rPr>
                <w:color w:val="000000"/>
                <w:sz w:val="20"/>
                <w:szCs w:val="20"/>
              </w:rPr>
              <w:t>МСП</w:t>
            </w:r>
          </w:p>
        </w:tc>
        <w:tc>
          <w:tcPr>
            <w:tcW w:w="163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0FA7B" w14:textId="77777777" w:rsidR="00945A8C" w:rsidRPr="00BC3B4F" w:rsidRDefault="00945A8C" w:rsidP="00945A8C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применимо</w:t>
            </w:r>
          </w:p>
        </w:tc>
      </w:tr>
      <w:tr w:rsidR="00F83DD4" w:rsidRPr="00BC3B4F" w14:paraId="5AD73B99" w14:textId="77777777" w:rsidTr="003549B6">
        <w:trPr>
          <w:cantSplit/>
          <w:trHeight w:val="438"/>
        </w:trPr>
        <w:tc>
          <w:tcPr>
            <w:tcW w:w="2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5D71904" w14:textId="77777777" w:rsidR="00F83DD4" w:rsidRPr="00BC3B4F" w:rsidRDefault="00F83DD4" w:rsidP="006540C7">
            <w:pPr>
              <w:pStyle w:val="affd"/>
              <w:numPr>
                <w:ilvl w:val="0"/>
                <w:numId w:val="2"/>
              </w:numPr>
              <w:ind w:left="360"/>
              <w:jc w:val="left"/>
              <w:rPr>
                <w:sz w:val="20"/>
                <w:szCs w:val="20"/>
              </w:rPr>
            </w:pPr>
          </w:p>
        </w:tc>
        <w:tc>
          <w:tcPr>
            <w:tcW w:w="164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7E77CC2" w14:textId="3F786EAE" w:rsidR="00F83DD4" w:rsidRPr="00BC3B4F" w:rsidRDefault="00F83DD4" w:rsidP="00042BCF">
            <w:pPr>
              <w:pStyle w:val="affa"/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>Сообщение о проведении квалификации (включая порядок проведения) (вне процедуры закупки)</w:t>
            </w:r>
          </w:p>
        </w:tc>
        <w:tc>
          <w:tcPr>
            <w:tcW w:w="3154" w:type="pct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6A9CAD6" w14:textId="77777777" w:rsidR="00F83DD4" w:rsidRPr="00BC3B4F" w:rsidRDefault="00945A8C" w:rsidP="003549B6">
            <w:pPr>
              <w:pStyle w:val="affa"/>
              <w:spacing w:after="0"/>
              <w:jc w:val="left"/>
              <w:rPr>
                <w:sz w:val="20"/>
                <w:szCs w:val="20"/>
              </w:rPr>
            </w:pPr>
            <w:r w:rsidRPr="00BC3B4F">
              <w:rPr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color w:val="000000"/>
                <w:sz w:val="20"/>
                <w:szCs w:val="20"/>
              </w:rPr>
              <w:t xml:space="preserve">настоящим Положением, </w:t>
            </w:r>
            <w:r w:rsidRPr="00BC3B4F">
              <w:rPr>
                <w:color w:val="000000"/>
                <w:sz w:val="20"/>
                <w:szCs w:val="20"/>
              </w:rPr>
              <w:t>ЛНД/РД</w:t>
            </w:r>
          </w:p>
        </w:tc>
      </w:tr>
    </w:tbl>
    <w:p w14:paraId="0E163DD8" w14:textId="77777777" w:rsidR="00F83DD4" w:rsidRPr="003C7852" w:rsidRDefault="00F83DD4" w:rsidP="00F83DD4">
      <w:pPr>
        <w:pStyle w:val="S0"/>
      </w:pPr>
    </w:p>
    <w:p w14:paraId="064F321B" w14:textId="77777777" w:rsidR="00F83DD4" w:rsidRPr="00BC3B4F" w:rsidRDefault="00AE0C11" w:rsidP="00AE0C11">
      <w:r>
        <w:t>6.2.2.</w:t>
      </w:r>
      <w:r>
        <w:tab/>
      </w:r>
      <w:r w:rsidR="00F83DD4" w:rsidRPr="00BC3B4F">
        <w:t>Заказчики первого типа дополнительно размещают в ЕИС следующую отчетную информацию и сведения о закупочной деятельности:</w:t>
      </w:r>
    </w:p>
    <w:p w14:paraId="2741F6D9" w14:textId="77777777" w:rsidR="00F83DD4" w:rsidRPr="00BC3B4F" w:rsidRDefault="00F83DD4" w:rsidP="00F83DD4">
      <w:pPr>
        <w:pStyle w:val="-3"/>
        <w:jc w:val="left"/>
      </w:pPr>
    </w:p>
    <w:p w14:paraId="28A7AFC9" w14:textId="77777777" w:rsidR="00F83DD4" w:rsidRPr="00BC3B4F" w:rsidRDefault="00AE0C11" w:rsidP="00AE0C11">
      <w:pPr>
        <w:pStyle w:val="S4"/>
      </w:pPr>
      <w:r>
        <w:lastRenderedPageBreak/>
        <w:t xml:space="preserve">Таблица </w:t>
      </w:r>
      <w:r w:rsidR="00BC09C1">
        <w:rPr>
          <w:noProof/>
        </w:rPr>
        <w:t>6</w:t>
      </w:r>
    </w:p>
    <w:p w14:paraId="440F7A66" w14:textId="77777777" w:rsidR="00F83DD4" w:rsidRPr="00BC3B4F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r w:rsidRPr="00BC3B4F">
        <w:rPr>
          <w:rFonts w:ascii="Arial" w:hAnsi="Arial" w:cs="Arial"/>
          <w:b/>
          <w:i w:val="0"/>
          <w:sz w:val="20"/>
        </w:rPr>
        <w:t>Размещение отчетной информации о закупочной деятельности Заказчиками первого типа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5"/>
        <w:gridCol w:w="6338"/>
        <w:gridCol w:w="2875"/>
      </w:tblGrid>
      <w:tr w:rsidR="00F83DD4" w:rsidRPr="00BC3B4F" w14:paraId="7366FC54" w14:textId="77777777" w:rsidTr="003549B6">
        <w:trPr>
          <w:cantSplit/>
          <w:trHeight w:val="404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0D786BB" w14:textId="77777777"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3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7586816" w14:textId="77777777"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ИНФОРМАЦИЯ</w:t>
            </w:r>
            <w:r w:rsidRPr="00AE0C11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4286C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59DD7A7" w14:textId="77777777"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14:paraId="5F089CC7" w14:textId="77777777" w:rsidTr="003549B6">
        <w:trPr>
          <w:cantSplit/>
          <w:trHeight w:val="82"/>
          <w:tblHeader/>
        </w:trPr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0EB1A7A" w14:textId="77777777"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6638CD0" w14:textId="77777777"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41E073E" w14:textId="77777777" w:rsidR="00F83DD4" w:rsidRPr="0074286C" w:rsidRDefault="00F83DD4" w:rsidP="003549B6">
            <w:pPr>
              <w:keepNext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F83DD4" w:rsidRPr="00DA507C" w14:paraId="1B49411E" w14:textId="77777777" w:rsidTr="003549B6">
        <w:trPr>
          <w:cantSplit/>
          <w:trHeight w:val="3563"/>
        </w:trPr>
        <w:tc>
          <w:tcPr>
            <w:tcW w:w="200" w:type="pct"/>
            <w:tcBorders>
              <w:top w:val="single" w:sz="12" w:space="0" w:color="auto"/>
            </w:tcBorders>
            <w:shd w:val="clear" w:color="auto" w:fill="auto"/>
          </w:tcPr>
          <w:p w14:paraId="68737487" w14:textId="77777777" w:rsidR="00F83DD4" w:rsidRPr="00DA507C" w:rsidRDefault="00F83DD4" w:rsidP="00FB50FF">
            <w:pPr>
              <w:pStyle w:val="affd"/>
              <w:numPr>
                <w:ilvl w:val="0"/>
                <w:numId w:val="29"/>
              </w:numPr>
              <w:jc w:val="left"/>
            </w:pPr>
          </w:p>
        </w:tc>
        <w:tc>
          <w:tcPr>
            <w:tcW w:w="3301" w:type="pct"/>
            <w:tcBorders>
              <w:top w:val="single" w:sz="12" w:space="0" w:color="auto"/>
            </w:tcBorders>
            <w:shd w:val="clear" w:color="auto" w:fill="auto"/>
          </w:tcPr>
          <w:p w14:paraId="304A5103" w14:textId="77777777" w:rsidR="00F83DD4" w:rsidRPr="00DA507C" w:rsidRDefault="00945A8C" w:rsidP="00945A8C">
            <w:pPr>
              <w:pStyle w:val="affa"/>
              <w:keepNext/>
              <w:tabs>
                <w:tab w:val="left" w:pos="539"/>
              </w:tabs>
              <w:spacing w:after="0"/>
              <w:jc w:val="left"/>
              <w:rPr>
                <w:szCs w:val="24"/>
              </w:rPr>
            </w:pPr>
            <w:r w:rsidRPr="00DA507C">
              <w:rPr>
                <w:color w:val="000000"/>
                <w:szCs w:val="24"/>
              </w:rPr>
              <w:t>Сведения о количестве и общей стоимости договоров, заключенных Заказчиком по результатам</w:t>
            </w:r>
            <w:r>
              <w:rPr>
                <w:color w:val="000000"/>
                <w:szCs w:val="24"/>
              </w:rPr>
              <w:t xml:space="preserve"> процедур закупки в объеме и по параметрам, установленным законодательством в сфере закупок.</w:t>
            </w:r>
          </w:p>
        </w:tc>
        <w:tc>
          <w:tcPr>
            <w:tcW w:w="1499" w:type="pct"/>
            <w:tcBorders>
              <w:top w:val="single" w:sz="12" w:space="0" w:color="auto"/>
            </w:tcBorders>
          </w:tcPr>
          <w:p w14:paraId="2E129E22" w14:textId="77777777" w:rsidR="00F83DD4" w:rsidRPr="00DA507C" w:rsidRDefault="00F83DD4" w:rsidP="003549B6">
            <w:pPr>
              <w:pStyle w:val="affa"/>
              <w:keepNext/>
              <w:spacing w:after="0"/>
              <w:jc w:val="left"/>
              <w:rPr>
                <w:szCs w:val="24"/>
              </w:rPr>
            </w:pPr>
            <w:r w:rsidRPr="00DA507C">
              <w:rPr>
                <w:color w:val="000000"/>
                <w:szCs w:val="24"/>
              </w:rPr>
              <w:t>Ежемесячно, не позднее 10 числа месяца, следующего за отчетным месяцем.</w:t>
            </w:r>
          </w:p>
        </w:tc>
      </w:tr>
      <w:tr w:rsidR="00F83DD4" w:rsidRPr="00DA507C" w14:paraId="26CDE80E" w14:textId="77777777" w:rsidTr="003549B6">
        <w:trPr>
          <w:cantSplit/>
          <w:trHeight w:val="261"/>
        </w:trPr>
        <w:tc>
          <w:tcPr>
            <w:tcW w:w="200" w:type="pct"/>
            <w:shd w:val="clear" w:color="auto" w:fill="auto"/>
          </w:tcPr>
          <w:p w14:paraId="6453C94E" w14:textId="77777777" w:rsidR="00F83DD4" w:rsidRPr="00DA507C" w:rsidRDefault="00F83DD4" w:rsidP="00FB50FF">
            <w:pPr>
              <w:pStyle w:val="affd"/>
              <w:numPr>
                <w:ilvl w:val="0"/>
                <w:numId w:val="29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14:paraId="7D5E9205" w14:textId="77777777"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Информация в реестр договоров, заключенных Заказчиками по результатам процедуры закупки.</w:t>
            </w:r>
          </w:p>
        </w:tc>
        <w:tc>
          <w:tcPr>
            <w:tcW w:w="1499" w:type="pct"/>
          </w:tcPr>
          <w:p w14:paraId="3014BE1B" w14:textId="77777777" w:rsidR="00F83DD4" w:rsidRPr="00DA507C" w:rsidRDefault="00F83DD4" w:rsidP="00F44D04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В соответствии с требованиями законодательства</w:t>
            </w:r>
            <w:r w:rsidR="00490B8B">
              <w:rPr>
                <w:color w:val="000000"/>
                <w:szCs w:val="24"/>
              </w:rPr>
              <w:t xml:space="preserve"> Р</w:t>
            </w:r>
            <w:r w:rsidR="00F44D04">
              <w:rPr>
                <w:color w:val="000000"/>
                <w:szCs w:val="24"/>
              </w:rPr>
              <w:t>Ф</w:t>
            </w:r>
            <w:r w:rsidRPr="00DA507C">
              <w:rPr>
                <w:color w:val="000000"/>
                <w:szCs w:val="24"/>
              </w:rPr>
              <w:t>.</w:t>
            </w:r>
          </w:p>
        </w:tc>
      </w:tr>
      <w:tr w:rsidR="00F83DD4" w:rsidRPr="00DA507C" w14:paraId="41D91982" w14:textId="77777777" w:rsidTr="003549B6">
        <w:trPr>
          <w:cantSplit/>
          <w:trHeight w:val="279"/>
        </w:trPr>
        <w:tc>
          <w:tcPr>
            <w:tcW w:w="200" w:type="pct"/>
            <w:shd w:val="clear" w:color="auto" w:fill="auto"/>
          </w:tcPr>
          <w:p w14:paraId="444C172F" w14:textId="77777777" w:rsidR="00F83DD4" w:rsidRPr="00DA507C" w:rsidRDefault="00F83DD4" w:rsidP="00FB50FF">
            <w:pPr>
              <w:pStyle w:val="affd"/>
              <w:numPr>
                <w:ilvl w:val="0"/>
                <w:numId w:val="29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14:paraId="36224575" w14:textId="77777777"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Информация об изменении договоров и документы, в отношении которых были внесены изменения (объем, цена закупаемой продукции или сроки исполнения договора по сравнению с указанными в протоколе, составленном по результатам закупки).</w:t>
            </w:r>
          </w:p>
        </w:tc>
        <w:tc>
          <w:tcPr>
            <w:tcW w:w="1499" w:type="pct"/>
          </w:tcPr>
          <w:p w14:paraId="5BCF7C1C" w14:textId="77777777"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В течение 10 дней со дня внесения изменений в договор.</w:t>
            </w:r>
          </w:p>
        </w:tc>
      </w:tr>
      <w:tr w:rsidR="00945A8C" w:rsidRPr="00DA507C" w14:paraId="66BFE40A" w14:textId="77777777" w:rsidTr="00945A8C">
        <w:trPr>
          <w:cantSplit/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40B47A2D" w14:textId="77777777" w:rsidR="00945A8C" w:rsidRPr="00DA507C" w:rsidRDefault="00945A8C" w:rsidP="00945A8C">
            <w:pPr>
              <w:pStyle w:val="affa"/>
              <w:tabs>
                <w:tab w:val="left" w:pos="2319"/>
              </w:tabs>
              <w:spacing w:after="0"/>
              <w:rPr>
                <w:color w:val="000000"/>
                <w:szCs w:val="24"/>
              </w:rPr>
            </w:pPr>
            <w:r w:rsidRPr="00E54E05">
              <w:rPr>
                <w:b/>
                <w:color w:val="000000"/>
                <w:szCs w:val="24"/>
              </w:rPr>
              <w:t xml:space="preserve">Для заказчиков первого типа, на которых </w:t>
            </w:r>
            <w:r>
              <w:rPr>
                <w:b/>
                <w:color w:val="000000"/>
                <w:szCs w:val="24"/>
              </w:rPr>
              <w:t>распространяется действие ПП 1352:</w:t>
            </w:r>
          </w:p>
        </w:tc>
      </w:tr>
      <w:tr w:rsidR="00F83DD4" w:rsidRPr="00DA507C" w14:paraId="78B6D3A0" w14:textId="77777777" w:rsidTr="003549B6">
        <w:trPr>
          <w:cantSplit/>
          <w:trHeight w:val="279"/>
        </w:trPr>
        <w:tc>
          <w:tcPr>
            <w:tcW w:w="200" w:type="pct"/>
            <w:shd w:val="clear" w:color="auto" w:fill="auto"/>
          </w:tcPr>
          <w:p w14:paraId="6A9C4FB6" w14:textId="77777777" w:rsidR="00F83DD4" w:rsidRPr="00DA507C" w:rsidRDefault="00F83DD4" w:rsidP="00FB50FF">
            <w:pPr>
              <w:pStyle w:val="affd"/>
              <w:numPr>
                <w:ilvl w:val="0"/>
                <w:numId w:val="29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14:paraId="09AAF188" w14:textId="77777777" w:rsidR="00F83DD4" w:rsidRPr="00DA507C" w:rsidRDefault="00F83DD4" w:rsidP="00B11FB8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 xml:space="preserve">Информация о годовом объеме закупки, которую Заказчики обязаны осуществить у субъектов </w:t>
            </w:r>
            <w:r>
              <w:rPr>
                <w:color w:val="000000"/>
                <w:szCs w:val="24"/>
              </w:rPr>
              <w:t>МСП</w:t>
            </w:r>
            <w:r w:rsidRPr="00DA507C">
              <w:rPr>
                <w:color w:val="000000"/>
                <w:szCs w:val="24"/>
              </w:rPr>
              <w:t>.</w:t>
            </w:r>
          </w:p>
        </w:tc>
        <w:tc>
          <w:tcPr>
            <w:tcW w:w="1499" w:type="pct"/>
          </w:tcPr>
          <w:p w14:paraId="7E009DE8" w14:textId="77777777"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Не позднее 1 февраля года, следующего за прошедшим календарным годом.</w:t>
            </w:r>
          </w:p>
        </w:tc>
      </w:tr>
      <w:tr w:rsidR="00945A8C" w:rsidRPr="00DA507C" w14:paraId="21253A37" w14:textId="77777777" w:rsidTr="00945A8C">
        <w:trPr>
          <w:cantSplit/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18E19531" w14:textId="77777777" w:rsidR="00945A8C" w:rsidRPr="00DA507C" w:rsidRDefault="00945A8C" w:rsidP="00945A8C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E54E05">
              <w:rPr>
                <w:b/>
                <w:color w:val="000000"/>
                <w:szCs w:val="24"/>
              </w:rPr>
              <w:t xml:space="preserve">Для заказчиков первого типа, на которых </w:t>
            </w:r>
            <w:r>
              <w:rPr>
                <w:b/>
                <w:color w:val="000000"/>
                <w:szCs w:val="24"/>
              </w:rPr>
              <w:t>распространяется действие ПП 1442</w:t>
            </w:r>
            <w:r w:rsidR="00B11FB8">
              <w:rPr>
                <w:b/>
                <w:color w:val="000000"/>
                <w:szCs w:val="24"/>
              </w:rPr>
              <w:t>:</w:t>
            </w:r>
          </w:p>
        </w:tc>
      </w:tr>
      <w:tr w:rsidR="00F83DD4" w:rsidRPr="00DA507C" w14:paraId="49BA804C" w14:textId="77777777" w:rsidTr="003549B6">
        <w:trPr>
          <w:cantSplit/>
          <w:trHeight w:val="279"/>
        </w:trPr>
        <w:tc>
          <w:tcPr>
            <w:tcW w:w="200" w:type="pct"/>
            <w:shd w:val="clear" w:color="auto" w:fill="auto"/>
          </w:tcPr>
          <w:p w14:paraId="2C371969" w14:textId="77777777" w:rsidR="00F83DD4" w:rsidRPr="00DA507C" w:rsidRDefault="00F83DD4" w:rsidP="00FB50FF">
            <w:pPr>
              <w:pStyle w:val="affd"/>
              <w:numPr>
                <w:ilvl w:val="0"/>
                <w:numId w:val="29"/>
              </w:numPr>
              <w:jc w:val="left"/>
            </w:pPr>
          </w:p>
        </w:tc>
        <w:tc>
          <w:tcPr>
            <w:tcW w:w="3301" w:type="pct"/>
            <w:shd w:val="clear" w:color="auto" w:fill="auto"/>
          </w:tcPr>
          <w:p w14:paraId="58D6AB48" w14:textId="77777777" w:rsidR="00F83DD4" w:rsidRPr="00DA507C" w:rsidRDefault="00F83DD4" w:rsidP="00B11FB8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Информация о </w:t>
            </w:r>
            <w:r w:rsidRPr="0070357F">
              <w:rPr>
                <w:color w:val="000000"/>
                <w:szCs w:val="24"/>
              </w:rPr>
              <w:t>закупках инновационной продукции, высокотехнологичной продукции</w:t>
            </w:r>
            <w:r w:rsidR="001B76CE">
              <w:rPr>
                <w:color w:val="000000"/>
                <w:szCs w:val="24"/>
              </w:rPr>
              <w:t>, в том числе у субъектов МСП.</w:t>
            </w:r>
          </w:p>
        </w:tc>
        <w:tc>
          <w:tcPr>
            <w:tcW w:w="1499" w:type="pct"/>
          </w:tcPr>
          <w:p w14:paraId="3E75D6B4" w14:textId="77777777" w:rsidR="00F83DD4" w:rsidRPr="00DA507C" w:rsidRDefault="00F83DD4" w:rsidP="003549B6">
            <w:pPr>
              <w:pStyle w:val="affa"/>
              <w:spacing w:after="0"/>
              <w:jc w:val="left"/>
              <w:rPr>
                <w:color w:val="000000"/>
                <w:szCs w:val="24"/>
              </w:rPr>
            </w:pPr>
            <w:r w:rsidRPr="00DA507C">
              <w:rPr>
                <w:color w:val="000000"/>
                <w:szCs w:val="24"/>
              </w:rPr>
              <w:t>Не позднее 1</w:t>
            </w:r>
            <w:r>
              <w:rPr>
                <w:color w:val="000000"/>
                <w:szCs w:val="24"/>
              </w:rPr>
              <w:t xml:space="preserve"> </w:t>
            </w:r>
            <w:r w:rsidRPr="00DA507C">
              <w:rPr>
                <w:color w:val="000000"/>
                <w:szCs w:val="24"/>
              </w:rPr>
              <w:t>февраля года, следующего за прошедшим календарным годом.</w:t>
            </w:r>
          </w:p>
        </w:tc>
      </w:tr>
    </w:tbl>
    <w:p w14:paraId="12D8B356" w14:textId="77777777" w:rsidR="00F83DD4" w:rsidRPr="00BC3B4F" w:rsidRDefault="00F83DD4" w:rsidP="00F83DD4">
      <w:pPr>
        <w:pStyle w:val="-3"/>
        <w:jc w:val="left"/>
      </w:pPr>
    </w:p>
    <w:p w14:paraId="1E64A7E9" w14:textId="77777777" w:rsidR="00F83DD4" w:rsidRPr="00E15830" w:rsidRDefault="00AE0C11" w:rsidP="00AE0C11">
      <w:r>
        <w:t>6.2.3.</w:t>
      </w:r>
      <w:r>
        <w:tab/>
      </w:r>
      <w:r w:rsidR="00F83DD4" w:rsidRPr="00BC3B4F">
        <w:t xml:space="preserve">При </w:t>
      </w:r>
      <w:r w:rsidR="001B1C8A" w:rsidRPr="001B1C8A">
        <w:t>консолидированных закупках, в случае если один Заказчик (или более), потребность которого консолидируется, относится к первому типу, для Заказчиков второго типа в рамках такой процедуры применяются нормы исключительно в отношении места (способа) размещения информации для закупок в интересах Заказчиков первого типа. В отношении иных особенностей процедуры такой закупки требования и возможности, предусмотренные настоящим Положением, сохраняются в полном объеме для Заказчиков второго типа.</w:t>
      </w:r>
    </w:p>
    <w:p w14:paraId="168A5BEE" w14:textId="77777777" w:rsidR="00606DB7" w:rsidRPr="00E15830" w:rsidRDefault="00606DB7" w:rsidP="00606DB7">
      <w:pPr>
        <w:pStyle w:val="-3"/>
      </w:pPr>
    </w:p>
    <w:p w14:paraId="54F57B79" w14:textId="3FF1B645" w:rsidR="00F83DD4" w:rsidRDefault="00AE0C11" w:rsidP="00AE0C11">
      <w:r>
        <w:t>6.2.4.</w:t>
      </w:r>
      <w:r>
        <w:tab/>
      </w:r>
      <w:r w:rsidR="00F83DD4" w:rsidRPr="00BC3B4F">
        <w:t>Информация/документы, место (способ) и сроки размещения информации в ходе процедуры закупк</w:t>
      </w:r>
      <w:r w:rsidR="00F83DD4">
        <w:t>и</w:t>
      </w:r>
      <w:r w:rsidR="00F83DD4" w:rsidRPr="00BC3B4F">
        <w:t xml:space="preserve"> приведены </w:t>
      </w:r>
      <w:r w:rsidR="00265E0F">
        <w:t xml:space="preserve">в Таблице </w:t>
      </w:r>
      <w:bookmarkStart w:id="1514" w:name="_Ref404265642"/>
      <w:r w:rsidR="00984C85">
        <w:t>7</w:t>
      </w:r>
      <w:r w:rsidR="00265E0F">
        <w:t>.</w:t>
      </w:r>
    </w:p>
    <w:p w14:paraId="688EABC5" w14:textId="77777777" w:rsidR="00F83DD4" w:rsidRPr="00BC3B4F" w:rsidRDefault="00F83DD4" w:rsidP="00F83DD4">
      <w:pPr>
        <w:pStyle w:val="S0"/>
        <w:sectPr w:rsidR="00F83DD4" w:rsidRPr="00BC3B4F" w:rsidSect="006A54E1">
          <w:headerReference w:type="even" r:id="rId47"/>
          <w:headerReference w:type="default" r:id="rId48"/>
          <w:footerReference w:type="default" r:id="rId49"/>
          <w:headerReference w:type="first" r:id="rId50"/>
          <w:footerReference w:type="first" r:id="rId51"/>
          <w:pgSz w:w="11906" w:h="16838" w:code="9"/>
          <w:pgMar w:top="510" w:right="1021" w:bottom="567" w:left="1247" w:header="680" w:footer="737" w:gutter="0"/>
          <w:cols w:space="708"/>
          <w:docGrid w:linePitch="360"/>
        </w:sectPr>
      </w:pPr>
    </w:p>
    <w:bookmarkEnd w:id="1514"/>
    <w:p w14:paraId="4460841A" w14:textId="77777777" w:rsidR="00F83DD4" w:rsidRPr="00BC3B4F" w:rsidRDefault="00AE0C11" w:rsidP="00AE0C11">
      <w:pPr>
        <w:pStyle w:val="S4"/>
      </w:pPr>
      <w:r>
        <w:lastRenderedPageBreak/>
        <w:t xml:space="preserve">Таблица </w:t>
      </w:r>
      <w:r w:rsidR="00BC09C1">
        <w:rPr>
          <w:noProof/>
        </w:rPr>
        <w:t>7</w:t>
      </w:r>
    </w:p>
    <w:p w14:paraId="45B8A3A0" w14:textId="77777777" w:rsidR="00F83DD4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r w:rsidRPr="00BC3B4F">
        <w:rPr>
          <w:rFonts w:ascii="Arial" w:hAnsi="Arial" w:cs="Arial"/>
          <w:b/>
          <w:i w:val="0"/>
          <w:sz w:val="20"/>
        </w:rPr>
        <w:t>Место (способ</w:t>
      </w:r>
      <w:r w:rsidR="007B76D0">
        <w:rPr>
          <w:rFonts w:ascii="Arial" w:hAnsi="Arial" w:cs="Arial"/>
          <w:b/>
          <w:i w:val="0"/>
          <w:sz w:val="20"/>
        </w:rPr>
        <w:t>) и сроки размещения информации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6"/>
        <w:gridCol w:w="3584"/>
        <w:gridCol w:w="2268"/>
        <w:gridCol w:w="63"/>
        <w:gridCol w:w="3426"/>
        <w:gridCol w:w="5994"/>
      </w:tblGrid>
      <w:tr w:rsidR="00F83DD4" w:rsidRPr="00BC3B4F" w14:paraId="5624EC4A" w14:textId="77777777" w:rsidTr="00AE0C11">
        <w:trPr>
          <w:cantSplit/>
          <w:trHeight w:val="301"/>
          <w:tblHeader/>
        </w:trPr>
        <w:tc>
          <w:tcPr>
            <w:tcW w:w="126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576A0438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139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1930C30B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ИНФОРМАЦИЯ</w:t>
            </w:r>
            <w:r w:rsidRPr="00AE0C11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Pr="0074286C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7EB749A5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МЕСТО (СПОСОБ) РАЗМЕЩЕНИЯ</w:t>
            </w:r>
          </w:p>
        </w:tc>
        <w:tc>
          <w:tcPr>
            <w:tcW w:w="1905" w:type="pct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D200"/>
            <w:vAlign w:val="center"/>
          </w:tcPr>
          <w:p w14:paraId="5891382D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14:paraId="482DFB62" w14:textId="77777777" w:rsidTr="00AE0C11">
        <w:trPr>
          <w:cantSplit/>
          <w:trHeight w:val="406"/>
          <w:tblHeader/>
        </w:trPr>
        <w:tc>
          <w:tcPr>
            <w:tcW w:w="126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189B9D5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BAB103E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C9B21FE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86C">
              <w:rPr>
                <w:rFonts w:ascii="Arial" w:hAnsi="Arial" w:cs="Arial"/>
                <w:b/>
                <w:sz w:val="14"/>
                <w:szCs w:val="14"/>
              </w:rPr>
              <w:t>ЗАКУПКА В ИНТЕРЕСАХ ЗАКАЗЧИКА ПЕРВОГО ТИПА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673F6B3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86C">
              <w:rPr>
                <w:rFonts w:ascii="Arial" w:hAnsi="Arial" w:cs="Arial"/>
                <w:b/>
                <w:sz w:val="14"/>
                <w:szCs w:val="14"/>
              </w:rPr>
              <w:t>ЗАКУПКА В ИНТЕРЕСАХ</w:t>
            </w:r>
          </w:p>
          <w:p w14:paraId="79CBFA61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86C">
              <w:rPr>
                <w:rFonts w:ascii="Arial" w:hAnsi="Arial" w:cs="Arial"/>
                <w:b/>
                <w:sz w:val="14"/>
                <w:szCs w:val="14"/>
              </w:rPr>
              <w:t>ЗАКАЗЧИКА ВТОРОГО ТИПА</w:t>
            </w:r>
          </w:p>
        </w:tc>
        <w:tc>
          <w:tcPr>
            <w:tcW w:w="1905" w:type="pct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15154C6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83DD4" w:rsidRPr="00BC3B4F" w14:paraId="600AEED4" w14:textId="77777777" w:rsidTr="00A7525D">
        <w:trPr>
          <w:cantSplit/>
          <w:trHeight w:val="242"/>
          <w:tblHeader/>
        </w:trPr>
        <w:tc>
          <w:tcPr>
            <w:tcW w:w="1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711B512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D5C3E8A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6D82D85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E5704AF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B5B7E58" w14:textId="77777777" w:rsidR="00F83DD4" w:rsidRPr="0074286C" w:rsidRDefault="00F83DD4" w:rsidP="003549B6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86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BC1407" w:rsidRPr="00BC3B4F" w14:paraId="1B0C8EFC" w14:textId="77777777" w:rsidTr="00A7525D">
        <w:trPr>
          <w:cantSplit/>
          <w:trHeight w:val="981"/>
        </w:trPr>
        <w:tc>
          <w:tcPr>
            <w:tcW w:w="1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1E791455" w14:textId="77777777" w:rsidR="00BC1407" w:rsidRPr="0074286C" w:rsidRDefault="00BC1407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0DC823" w14:textId="77777777" w:rsidR="00BC1407" w:rsidRPr="00BC1407" w:rsidRDefault="00BC1407" w:rsidP="008E07B4">
            <w:pPr>
              <w:jc w:val="left"/>
              <w:rPr>
                <w:sz w:val="20"/>
                <w:szCs w:val="20"/>
              </w:rPr>
            </w:pPr>
            <w:r w:rsidRPr="00BC1407">
              <w:rPr>
                <w:sz w:val="20"/>
                <w:szCs w:val="20"/>
              </w:rPr>
              <w:t>Анонс, информация о проведении конференции по разъяснениям параметров открытой конкурентной закупки (при необходимости).</w:t>
            </w:r>
          </w:p>
        </w:tc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C3B696" w14:textId="77777777" w:rsidR="00BC1407" w:rsidRPr="00BC1407" w:rsidRDefault="00BC1407" w:rsidP="008E07B4">
            <w:pPr>
              <w:jc w:val="left"/>
              <w:rPr>
                <w:sz w:val="20"/>
                <w:szCs w:val="20"/>
              </w:rPr>
            </w:pPr>
            <w:r w:rsidRPr="00BC1407">
              <w:rPr>
                <w:sz w:val="20"/>
                <w:szCs w:val="20"/>
              </w:rPr>
              <w:t>Сайт ПАО «НК «Роснефть», ЭТП, при необходимости, иные открытые источники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408A75" w14:textId="77777777" w:rsidR="00BC1407" w:rsidRPr="00BC1407" w:rsidRDefault="00BC1407" w:rsidP="008E07B4">
            <w:pPr>
              <w:jc w:val="left"/>
              <w:rPr>
                <w:sz w:val="20"/>
                <w:szCs w:val="20"/>
              </w:rPr>
            </w:pPr>
            <w:r w:rsidRPr="00BC1407">
              <w:rPr>
                <w:sz w:val="20"/>
                <w:szCs w:val="20"/>
              </w:rPr>
              <w:t>В любое время до официального размещения извещения и документации о закупке.</w:t>
            </w:r>
          </w:p>
        </w:tc>
      </w:tr>
      <w:tr w:rsidR="00DD6255" w:rsidRPr="00BC3B4F" w14:paraId="0DB1F6EF" w14:textId="77777777" w:rsidTr="00AE0C11">
        <w:trPr>
          <w:cantSplit/>
          <w:trHeight w:val="1241"/>
        </w:trPr>
        <w:tc>
          <w:tcPr>
            <w:tcW w:w="1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4BD62347" w14:textId="77777777" w:rsidR="00DD6255" w:rsidRPr="0074286C" w:rsidRDefault="00DD6255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42A70" w14:textId="0A3AEF6B" w:rsidR="00DD6255" w:rsidRDefault="00DD6255" w:rsidP="00042BC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Извещение о проведении квалификации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AD0E1D" w14:textId="77777777" w:rsidR="00DD6255" w:rsidRDefault="00DD6255" w:rsidP="008E07B4">
            <w:pPr>
              <w:jc w:val="left"/>
              <w:rPr>
                <w:sz w:val="20"/>
                <w:szCs w:val="20"/>
              </w:rPr>
            </w:pPr>
            <w:r w:rsidRPr="0074286C">
              <w:rPr>
                <w:sz w:val="20"/>
                <w:szCs w:val="20"/>
              </w:rPr>
              <w:t xml:space="preserve">Сайт </w:t>
            </w:r>
            <w:r>
              <w:rPr>
                <w:sz w:val="20"/>
                <w:szCs w:val="20"/>
              </w:rPr>
              <w:t>ПАО</w:t>
            </w:r>
            <w:r w:rsidRPr="0074286C">
              <w:rPr>
                <w:sz w:val="20"/>
                <w:szCs w:val="20"/>
              </w:rPr>
              <w:t xml:space="preserve"> «НК «Роснефть»</w:t>
            </w:r>
            <w:r>
              <w:rPr>
                <w:sz w:val="20"/>
                <w:szCs w:val="20"/>
              </w:rPr>
              <w:t>, ЭТП, при необходимости, иные открытые источники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033916" w14:textId="11FF860F" w:rsidR="00DD6255" w:rsidRDefault="00DD6255" w:rsidP="00042BCF">
            <w:pPr>
              <w:jc w:val="left"/>
              <w:rPr>
                <w:sz w:val="20"/>
                <w:szCs w:val="20"/>
              </w:rPr>
            </w:pPr>
            <w:r w:rsidRPr="00DA507C">
              <w:rPr>
                <w:sz w:val="20"/>
                <w:szCs w:val="20"/>
              </w:rPr>
              <w:t>В любое время</w:t>
            </w:r>
            <w:r w:rsidR="00E20AC2">
              <w:rPr>
                <w:sz w:val="20"/>
                <w:szCs w:val="20"/>
              </w:rPr>
              <w:t xml:space="preserve">, но не </w:t>
            </w:r>
            <w:r w:rsidR="00E20AC2" w:rsidRPr="00F0283F">
              <w:rPr>
                <w:sz w:val="20"/>
                <w:szCs w:val="20"/>
              </w:rPr>
              <w:t xml:space="preserve">менее чем за </w:t>
            </w:r>
            <w:r w:rsidR="00F0283F">
              <w:rPr>
                <w:sz w:val="20"/>
                <w:szCs w:val="20"/>
              </w:rPr>
              <w:t>5</w:t>
            </w:r>
            <w:r w:rsidR="00E20AC2" w:rsidRPr="00F0283F">
              <w:rPr>
                <w:sz w:val="20"/>
                <w:szCs w:val="20"/>
              </w:rPr>
              <w:t xml:space="preserve"> рабочих</w:t>
            </w:r>
            <w:r w:rsidR="00E20AC2">
              <w:rPr>
                <w:sz w:val="20"/>
                <w:szCs w:val="20"/>
              </w:rPr>
              <w:t xml:space="preserve"> дней до окончания срока подачи заявок на участие в процедуре квалификации</w:t>
            </w:r>
            <w:r w:rsidR="000B233B">
              <w:rPr>
                <w:sz w:val="20"/>
                <w:szCs w:val="20"/>
              </w:rPr>
              <w:t>.</w:t>
            </w:r>
          </w:p>
        </w:tc>
      </w:tr>
      <w:tr w:rsidR="00DD6255" w:rsidRPr="00BC3B4F" w14:paraId="57852A0B" w14:textId="77777777" w:rsidTr="00AE0C11">
        <w:trPr>
          <w:cantSplit/>
          <w:trHeight w:val="677"/>
        </w:trPr>
        <w:tc>
          <w:tcPr>
            <w:tcW w:w="1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7F5ADE8D" w14:textId="77777777" w:rsidR="00DD6255" w:rsidRPr="0074286C" w:rsidRDefault="00DD6255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8BC1C" w14:textId="77777777" w:rsidR="00DD6255" w:rsidRPr="0074286C" w:rsidRDefault="00DD6255" w:rsidP="00A2485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Извещение об осуществлении неконкурентной закупки</w:t>
            </w:r>
            <w:r w:rsidR="005B30A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565CC" w14:textId="77777777" w:rsidR="00775B42" w:rsidRDefault="00775B42" w:rsidP="008E07B4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размещается, </w:t>
            </w:r>
          </w:p>
          <w:p w14:paraId="504F24F7" w14:textId="77777777" w:rsidR="00775B42" w:rsidRPr="00775B42" w:rsidRDefault="00775B42" w:rsidP="00A7525D">
            <w:pPr>
              <w:jc w:val="left"/>
              <w:rPr>
                <w:b/>
                <w:sz w:val="20"/>
                <w:szCs w:val="20"/>
              </w:rPr>
            </w:pPr>
            <w:r w:rsidRPr="00775B42">
              <w:rPr>
                <w:sz w:val="20"/>
                <w:szCs w:val="20"/>
              </w:rPr>
              <w:t xml:space="preserve">за исключением случаев, когда Заказчиком принято решение о </w:t>
            </w:r>
            <w:r>
              <w:rPr>
                <w:sz w:val="20"/>
                <w:szCs w:val="20"/>
              </w:rPr>
              <w:t>публикации</w:t>
            </w:r>
            <w:r w:rsidRPr="00775B42">
              <w:rPr>
                <w:sz w:val="20"/>
                <w:szCs w:val="20"/>
              </w:rPr>
              <w:t xml:space="preserve"> в ЕИС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14:paraId="0749FA1D" w14:textId="77777777" w:rsidR="00DD6255" w:rsidRDefault="00DD6255" w:rsidP="008E07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размещается</w:t>
            </w:r>
            <w:r w:rsidR="005B30AA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0CF0F8" w14:textId="77777777" w:rsidR="00DD6255" w:rsidRPr="00110DC8" w:rsidRDefault="00DD6255" w:rsidP="008E07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</w:t>
            </w:r>
            <w:r w:rsidRPr="0074286C">
              <w:rPr>
                <w:sz w:val="20"/>
                <w:szCs w:val="20"/>
              </w:rPr>
              <w:t xml:space="preserve"> дней со дня </w:t>
            </w:r>
            <w:r>
              <w:rPr>
                <w:sz w:val="20"/>
                <w:szCs w:val="20"/>
              </w:rPr>
              <w:t>принятия решения о проведении закупки</w:t>
            </w:r>
            <w:r w:rsidR="005B30AA">
              <w:rPr>
                <w:sz w:val="20"/>
                <w:szCs w:val="20"/>
              </w:rPr>
              <w:t>.</w:t>
            </w:r>
          </w:p>
        </w:tc>
      </w:tr>
      <w:tr w:rsidR="00BB7538" w:rsidRPr="00BC3B4F" w14:paraId="5DB8A2FE" w14:textId="77777777" w:rsidTr="00A7525D">
        <w:trPr>
          <w:cantSplit/>
          <w:trHeight w:val="3937"/>
        </w:trPr>
        <w:tc>
          <w:tcPr>
            <w:tcW w:w="12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ABA92" w14:textId="77777777" w:rsidR="00BB7538" w:rsidRPr="0074286C" w:rsidRDefault="00BB7538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42CF5" w14:textId="77777777"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 xml:space="preserve">Извещение об осуществлении конкурентной закупки, документация о закупке, проект договора, </w:t>
            </w:r>
            <w:r w:rsidRPr="00DD6255">
              <w:rPr>
                <w:color w:val="000000"/>
                <w:sz w:val="20"/>
                <w:szCs w:val="20"/>
              </w:rPr>
              <w:lastRenderedPageBreak/>
              <w:t>являющийся неотъемлемой частью извещения и документации о закупке</w:t>
            </w:r>
            <w:r w:rsidR="00121725">
              <w:rPr>
                <w:rStyle w:val="af2"/>
                <w:color w:val="000000"/>
                <w:sz w:val="20"/>
                <w:szCs w:val="20"/>
              </w:rPr>
              <w:footnoteReference w:id="6"/>
            </w:r>
            <w:r w:rsidRPr="00DD625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D9C80" w14:textId="77777777" w:rsidR="00BB7538" w:rsidRPr="00DD6255" w:rsidRDefault="00BB7538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lastRenderedPageBreak/>
              <w:t>Для открытых конкурентных закупок:</w:t>
            </w:r>
          </w:p>
          <w:p w14:paraId="1E69D11D" w14:textId="77777777" w:rsidR="00BB7538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C880DB1" w14:textId="77777777" w:rsidR="00216A0B" w:rsidRDefault="00216A0B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6A821611" w14:textId="77777777" w:rsidR="00BB7538" w:rsidRPr="00DD6255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B95710E" w14:textId="77777777" w:rsidR="00216A0B" w:rsidRDefault="00216A0B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4F1EE89F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FCF00FD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Направление приглашения принять участие (в соответствии с информацией, указанной в документации о закупке)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14:paraId="7365D2F5" w14:textId="77777777"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245AF452" w14:textId="77777777"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505BB63E" w14:textId="77777777" w:rsidR="00BB7538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ЭТП, определенная Правительством РФ для осуществления таких закупок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14:paraId="696B5B29" w14:textId="77777777" w:rsidR="0052577E" w:rsidRPr="00DD6255" w:rsidRDefault="0052577E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569530A6" w14:textId="77777777" w:rsidR="00BB7538" w:rsidRPr="00DD6255" w:rsidRDefault="00BB7538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lastRenderedPageBreak/>
              <w:t>Для открытых конкурентных закупок:</w:t>
            </w:r>
          </w:p>
          <w:p w14:paraId="34783AB4" w14:textId="77777777" w:rsidR="00BB7538" w:rsidRPr="00DD6255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370E289" w14:textId="77777777" w:rsidR="00216A0B" w:rsidRDefault="00216A0B" w:rsidP="00DD6255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1CAF5EC3" w14:textId="77777777" w:rsidR="00BB7538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14:paraId="0ED33323" w14:textId="77777777" w:rsidR="00BB7538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575D8674" w14:textId="77777777" w:rsidR="00BB7538" w:rsidRPr="00DD6255" w:rsidRDefault="00BB7538" w:rsidP="00DD6255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9FBE795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FF017FF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14:paraId="08D55573" w14:textId="77777777"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B3BDF03" w14:textId="77777777"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42E765CF" w14:textId="77777777" w:rsidR="00BB7538" w:rsidRDefault="00B24D72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ЭТП</w:t>
            </w:r>
            <w:r w:rsidR="005B30AA">
              <w:rPr>
                <w:color w:val="000000"/>
                <w:sz w:val="20"/>
                <w:szCs w:val="20"/>
              </w:rPr>
              <w:t>.</w:t>
            </w:r>
          </w:p>
          <w:p w14:paraId="42398972" w14:textId="77777777" w:rsidR="0052577E" w:rsidRPr="00DD6255" w:rsidRDefault="0052577E" w:rsidP="00E1583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AACB0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b/>
                <w:sz w:val="20"/>
                <w:szCs w:val="20"/>
              </w:rPr>
              <w:lastRenderedPageBreak/>
              <w:t>Запрос котировок:</w:t>
            </w:r>
            <w:r w:rsidRPr="00BA46C8">
              <w:rPr>
                <w:sz w:val="20"/>
                <w:szCs w:val="20"/>
              </w:rPr>
              <w:t xml:space="preserve"> не менее чем за 5 рабочих дн</w:t>
            </w:r>
            <w:r>
              <w:rPr>
                <w:sz w:val="20"/>
                <w:szCs w:val="20"/>
              </w:rPr>
              <w:t>ей</w:t>
            </w:r>
            <w:r w:rsidRPr="00BA46C8">
              <w:rPr>
                <w:sz w:val="20"/>
                <w:szCs w:val="20"/>
              </w:rPr>
              <w:t xml:space="preserve"> до окончания срока подачи заявок на участие в процедуре закупки.</w:t>
            </w:r>
          </w:p>
          <w:p w14:paraId="159FA05A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</w:t>
            </w:r>
            <w:r>
              <w:rPr>
                <w:sz w:val="20"/>
                <w:szCs w:val="20"/>
              </w:rPr>
              <w:t xml:space="preserve"> </w:t>
            </w:r>
            <w:r w:rsidRPr="00BA46C8">
              <w:rPr>
                <w:sz w:val="20"/>
                <w:szCs w:val="20"/>
              </w:rPr>
              <w:t xml:space="preserve">первого типа: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закупки, Заказчик вправе установить срок на подачу заявок не менее минимально </w:t>
            </w:r>
            <w:r>
              <w:rPr>
                <w:sz w:val="20"/>
                <w:szCs w:val="20"/>
              </w:rPr>
              <w:t>определенного</w:t>
            </w:r>
            <w:r w:rsidRPr="00BA46C8">
              <w:rPr>
                <w:sz w:val="20"/>
                <w:szCs w:val="20"/>
              </w:rPr>
              <w:t xml:space="preserve"> законодательством срока.</w:t>
            </w:r>
          </w:p>
          <w:p w14:paraId="27D749F4" w14:textId="77777777" w:rsidR="004E3637" w:rsidRPr="00BA46C8" w:rsidRDefault="004E3637" w:rsidP="004E3637">
            <w:pPr>
              <w:jc w:val="left"/>
              <w:rPr>
                <w:sz w:val="20"/>
                <w:szCs w:val="20"/>
              </w:rPr>
            </w:pPr>
          </w:p>
          <w:p w14:paraId="093CE465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0012A680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668A2BA1" w14:textId="77777777" w:rsidR="00BB7538" w:rsidRPr="0074286C" w:rsidRDefault="004E3637" w:rsidP="004A5795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4A5795">
              <w:rPr>
                <w:sz w:val="20"/>
                <w:szCs w:val="20"/>
              </w:rPr>
              <w:t>, установленными ПП № </w:t>
            </w:r>
            <w:proofErr w:type="gramStart"/>
            <w:r w:rsidR="004A5795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BB7538" w:rsidRPr="00BC3B4F" w14:paraId="5BEDE259" w14:textId="77777777" w:rsidTr="00AE0C11">
        <w:trPr>
          <w:cantSplit/>
          <w:trHeight w:val="969"/>
        </w:trPr>
        <w:tc>
          <w:tcPr>
            <w:tcW w:w="1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1DA25" w14:textId="77777777"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A782F" w14:textId="77777777"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18C80" w14:textId="77777777"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4D87D3C8" w14:textId="77777777" w:rsidR="00BB7538" w:rsidRPr="0074286C" w:rsidRDefault="00BB7538" w:rsidP="003549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46BDB" w14:textId="77777777" w:rsidR="00BB7538" w:rsidRPr="00BB7538" w:rsidRDefault="00BB7538" w:rsidP="00BB7538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 xml:space="preserve">Запрос цен: </w:t>
            </w:r>
            <w:r w:rsidRPr="00BB7538">
              <w:rPr>
                <w:sz w:val="20"/>
                <w:szCs w:val="20"/>
              </w:rPr>
              <w:t xml:space="preserve">не менее чем за 5 рабочих дней до окончания срока подачи заявок на участие в процедуре закупки. По решению Заказчика период размещения извещения и документации о закупке до окончания срока подачи заявок может быть сокращен, но не </w:t>
            </w:r>
            <w:r w:rsidR="002624D8">
              <w:rPr>
                <w:sz w:val="20"/>
                <w:szCs w:val="20"/>
              </w:rPr>
              <w:t>более</w:t>
            </w:r>
            <w:r w:rsidRPr="00BB7538">
              <w:rPr>
                <w:sz w:val="20"/>
                <w:szCs w:val="20"/>
              </w:rPr>
              <w:t>, чем до 3 рабочих дней</w:t>
            </w:r>
            <w:r w:rsidR="005B30AA">
              <w:rPr>
                <w:sz w:val="20"/>
                <w:szCs w:val="20"/>
              </w:rPr>
              <w:t>.</w:t>
            </w:r>
          </w:p>
          <w:p w14:paraId="663AA658" w14:textId="77777777" w:rsidR="00BB7538" w:rsidRDefault="00BB7538" w:rsidP="00BB7538">
            <w:pPr>
              <w:jc w:val="left"/>
              <w:rPr>
                <w:sz w:val="20"/>
                <w:szCs w:val="20"/>
              </w:rPr>
            </w:pPr>
          </w:p>
          <w:p w14:paraId="730C6C7C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3EAACE2D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39B47B60" w14:textId="77777777" w:rsidR="00BB7538" w:rsidRPr="0074286C" w:rsidRDefault="004E3637" w:rsidP="004E3637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BB7538" w:rsidRPr="00BC3B4F" w14:paraId="098D3822" w14:textId="77777777" w:rsidTr="00A7525D">
        <w:trPr>
          <w:cantSplit/>
          <w:trHeight w:val="4260"/>
        </w:trPr>
        <w:tc>
          <w:tcPr>
            <w:tcW w:w="1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114D51" w14:textId="77777777"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0063A" w14:textId="77777777"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8BA4D4" w14:textId="77777777"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53F36FA" w14:textId="77777777" w:rsidR="00BB7538" w:rsidRPr="0074286C" w:rsidRDefault="00BB7538" w:rsidP="003549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CE61F" w14:textId="77777777" w:rsidR="00BB7538" w:rsidRPr="00BB7538" w:rsidRDefault="00BB7538" w:rsidP="00BB7538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>Запрос предложений:</w:t>
            </w:r>
            <w:r w:rsidRPr="00BB7538">
              <w:rPr>
                <w:sz w:val="20"/>
                <w:szCs w:val="20"/>
              </w:rPr>
              <w:t xml:space="preserve"> не менее чем за 7 рабочих дней до окончания срока подачи заявок на участие в процедуре закупки. Для </w:t>
            </w:r>
            <w:r w:rsidR="004E3637">
              <w:rPr>
                <w:sz w:val="20"/>
                <w:szCs w:val="20"/>
              </w:rPr>
              <w:t>З</w:t>
            </w:r>
            <w:r w:rsidRPr="00BB7538">
              <w:rPr>
                <w:sz w:val="20"/>
                <w:szCs w:val="20"/>
              </w:rPr>
              <w:t>аказчиков первого типа: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закупки, Заказчик вправе установить срок на подачу заявок не менее</w:t>
            </w:r>
            <w:r w:rsidR="00B83205">
              <w:rPr>
                <w:sz w:val="20"/>
                <w:szCs w:val="20"/>
              </w:rPr>
              <w:t>,</w:t>
            </w:r>
            <w:r w:rsidRPr="00BB7538">
              <w:rPr>
                <w:sz w:val="20"/>
                <w:szCs w:val="20"/>
              </w:rPr>
              <w:t xml:space="preserve"> минимально </w:t>
            </w:r>
            <w:r w:rsidR="001F1C87">
              <w:rPr>
                <w:sz w:val="20"/>
                <w:szCs w:val="20"/>
              </w:rPr>
              <w:t>определенного</w:t>
            </w:r>
            <w:r w:rsidR="001F1C87" w:rsidRPr="00BB7538">
              <w:rPr>
                <w:sz w:val="20"/>
                <w:szCs w:val="20"/>
              </w:rPr>
              <w:t xml:space="preserve"> </w:t>
            </w:r>
            <w:r w:rsidRPr="00BB7538">
              <w:rPr>
                <w:sz w:val="20"/>
                <w:szCs w:val="20"/>
              </w:rPr>
              <w:t>законодательством срока.</w:t>
            </w:r>
          </w:p>
          <w:p w14:paraId="2684E9D0" w14:textId="77777777" w:rsidR="00BB7538" w:rsidRDefault="00BB7538" w:rsidP="00BB7538">
            <w:pPr>
              <w:jc w:val="left"/>
              <w:rPr>
                <w:sz w:val="20"/>
                <w:szCs w:val="20"/>
              </w:rPr>
            </w:pPr>
          </w:p>
          <w:p w14:paraId="540A8D07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33D135C9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7C093D9A" w14:textId="77777777" w:rsidR="00BB7538" w:rsidRPr="0074286C" w:rsidRDefault="004E3637" w:rsidP="004E3637">
            <w:pPr>
              <w:jc w:val="lef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BB7538" w:rsidRPr="00BC3B4F" w14:paraId="0EBC2604" w14:textId="77777777" w:rsidTr="00A7525D">
        <w:trPr>
          <w:cantSplit/>
          <w:trHeight w:val="2931"/>
        </w:trPr>
        <w:tc>
          <w:tcPr>
            <w:tcW w:w="12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F1525" w14:textId="77777777"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AE70A" w14:textId="77777777"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E1FC2" w14:textId="77777777"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4BE52700" w14:textId="77777777" w:rsidR="00BB7538" w:rsidRPr="00C06B24" w:rsidRDefault="00BB7538" w:rsidP="003549B6">
            <w:pPr>
              <w:jc w:val="left"/>
              <w:rPr>
                <w:sz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5F674" w14:textId="77777777" w:rsidR="00BB7538" w:rsidRPr="00BB7538" w:rsidRDefault="00BB7538" w:rsidP="00BB7538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>Запрос оферт</w:t>
            </w:r>
            <w:r w:rsidRPr="00BB7538">
              <w:rPr>
                <w:sz w:val="20"/>
                <w:szCs w:val="20"/>
              </w:rPr>
              <w:t xml:space="preserve">: не менее чем за </w:t>
            </w:r>
            <w:r w:rsidR="004E3637">
              <w:rPr>
                <w:sz w:val="20"/>
                <w:szCs w:val="20"/>
              </w:rPr>
              <w:t>6</w:t>
            </w:r>
            <w:r w:rsidRPr="00BB7538">
              <w:rPr>
                <w:sz w:val="20"/>
                <w:szCs w:val="20"/>
              </w:rPr>
              <w:t xml:space="preserve"> рабочих дней до окончания срока подачи заявок на участие в процедуре закупки. По решению Заказчика период размещения извещения и документации о закупке до окончания срока подачи заявок может быть сокращен, но не </w:t>
            </w:r>
            <w:r w:rsidR="002624D8">
              <w:rPr>
                <w:sz w:val="20"/>
                <w:szCs w:val="20"/>
              </w:rPr>
              <w:t>более</w:t>
            </w:r>
            <w:r w:rsidRPr="00BB7538">
              <w:rPr>
                <w:sz w:val="20"/>
                <w:szCs w:val="20"/>
              </w:rPr>
              <w:t>, чем до 3 рабочих дней.</w:t>
            </w:r>
          </w:p>
          <w:p w14:paraId="329C969C" w14:textId="77777777" w:rsidR="00BB7538" w:rsidRDefault="00BB7538" w:rsidP="00BB7538">
            <w:pPr>
              <w:jc w:val="left"/>
              <w:rPr>
                <w:sz w:val="20"/>
                <w:szCs w:val="20"/>
              </w:rPr>
            </w:pPr>
          </w:p>
          <w:p w14:paraId="3C4AA9AD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175C24DF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44FF3C61" w14:textId="77777777" w:rsidR="00BB7538" w:rsidRPr="0074286C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BB7538" w:rsidRPr="00BC3B4F" w14:paraId="24692DDB" w14:textId="77777777" w:rsidTr="00A7525D">
        <w:trPr>
          <w:cantSplit/>
          <w:trHeight w:val="4402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B1396" w14:textId="77777777" w:rsidR="00BB7538" w:rsidRPr="0074286C" w:rsidRDefault="00BB7538" w:rsidP="003549B6">
            <w:p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B3ACF" w14:textId="77777777" w:rsidR="00BB7538" w:rsidRPr="0074286C" w:rsidRDefault="00BB7538" w:rsidP="003549B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BDE75" w14:textId="77777777" w:rsidR="00BB7538" w:rsidRPr="0074286C" w:rsidRDefault="00BB7538" w:rsidP="003549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89" w:type="pct"/>
            <w:vMerge/>
            <w:tcBorders>
              <w:top w:val="single" w:sz="6" w:space="0" w:color="auto"/>
              <w:bottom w:val="single" w:sz="6" w:space="0" w:color="auto"/>
            </w:tcBorders>
          </w:tcPr>
          <w:p w14:paraId="0961FE62" w14:textId="77777777" w:rsidR="00BB7538" w:rsidRPr="00C06B24" w:rsidRDefault="00BB7538" w:rsidP="003549B6">
            <w:pPr>
              <w:jc w:val="left"/>
              <w:rPr>
                <w:b/>
                <w:sz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89AD8" w14:textId="77777777" w:rsidR="00F0283F" w:rsidRDefault="00BB7538" w:rsidP="00B42BE9">
            <w:pPr>
              <w:jc w:val="left"/>
              <w:rPr>
                <w:sz w:val="20"/>
                <w:szCs w:val="20"/>
              </w:rPr>
            </w:pPr>
            <w:r w:rsidRPr="00BB7538">
              <w:rPr>
                <w:b/>
                <w:sz w:val="20"/>
                <w:szCs w:val="20"/>
              </w:rPr>
              <w:t>Конкурс, аукцион, конкурентные переговоры</w:t>
            </w:r>
            <w:r w:rsidRPr="00BB7538">
              <w:rPr>
                <w:sz w:val="20"/>
                <w:szCs w:val="20"/>
              </w:rPr>
              <w:t xml:space="preserve">: не менее чем за 15 дней до окончания срока подачи заявок на участие в процедуре закупки. </w:t>
            </w:r>
          </w:p>
          <w:p w14:paraId="3B090E83" w14:textId="77777777" w:rsidR="00B42BE9" w:rsidRPr="00BA46C8" w:rsidRDefault="00B42BE9" w:rsidP="00B42BE9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 xml:space="preserve">Для </w:t>
            </w:r>
            <w:r w:rsidR="004E3637"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 xml:space="preserve">аказчиков первого типа: в случае если законодательством в сфере закупок предусмотрен иной минимальный срок для размещения информации о закупке до окончания подачи заявок на участие в процедуре закупки, Заказчик вправе установить срок на подачу заявок не менее минимально </w:t>
            </w:r>
            <w:r>
              <w:rPr>
                <w:sz w:val="20"/>
                <w:szCs w:val="20"/>
              </w:rPr>
              <w:t>определенного</w:t>
            </w:r>
            <w:r w:rsidRPr="00BA46C8">
              <w:rPr>
                <w:sz w:val="20"/>
                <w:szCs w:val="20"/>
              </w:rPr>
              <w:t xml:space="preserve"> законодательством срока.</w:t>
            </w:r>
          </w:p>
          <w:p w14:paraId="657E7A59" w14:textId="77777777" w:rsidR="00BB7538" w:rsidRDefault="00BB7538" w:rsidP="003549B6">
            <w:pPr>
              <w:jc w:val="left"/>
              <w:rPr>
                <w:sz w:val="20"/>
                <w:szCs w:val="20"/>
              </w:rPr>
            </w:pPr>
          </w:p>
          <w:p w14:paraId="4028A277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71ED8BEA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411D844C" w14:textId="77777777" w:rsidR="004E3637" w:rsidRPr="0074286C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BA46C8" w:rsidRPr="00BC3B4F" w14:paraId="3C95E4B9" w14:textId="77777777" w:rsidTr="00A7525D">
        <w:trPr>
          <w:cantSplit/>
          <w:trHeight w:val="7326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E0A7" w14:textId="77777777" w:rsidR="00BA46C8" w:rsidRPr="0074286C" w:rsidRDefault="00BA46C8" w:rsidP="00D720C2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76C6B" w14:textId="77777777" w:rsidR="00BA46C8" w:rsidRPr="0074286C" w:rsidRDefault="00BA46C8" w:rsidP="003549B6">
            <w:pPr>
              <w:jc w:val="left"/>
              <w:rPr>
                <w:color w:val="000000"/>
                <w:sz w:val="20"/>
                <w:szCs w:val="20"/>
              </w:rPr>
            </w:pPr>
            <w:r w:rsidRPr="0074286C">
              <w:rPr>
                <w:color w:val="000000"/>
                <w:sz w:val="20"/>
                <w:szCs w:val="20"/>
              </w:rPr>
              <w:t>Изменения извещения и документации о закупке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70130" w14:textId="77777777"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14:paraId="1ED570BF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D530ED9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766D9543" w14:textId="77777777" w:rsidR="00216A0B" w:rsidRPr="00DD6255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504240C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6AE7D22C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A76DED0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1D4EC315" w14:textId="77777777"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19EB738" w14:textId="77777777"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70E7E131" w14:textId="77777777" w:rsidR="00606DB7" w:rsidRPr="00DD6255" w:rsidRDefault="00216A0B" w:rsidP="00E1583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ЭТП, определенная Правительством РФ 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14:paraId="0AB70CC4" w14:textId="77777777"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14:paraId="2B716756" w14:textId="77777777" w:rsidR="00216A0B" w:rsidRPr="00DD6255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896278F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73786034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14:paraId="6C0FA120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EA53ABE" w14:textId="77777777" w:rsidR="00216A0B" w:rsidRPr="00DD6255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3CB5714" w14:textId="77777777" w:rsidR="00216A0B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AD85BC0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Направление приглашения принять участие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5944CB83" w14:textId="77777777" w:rsidR="00216A0B" w:rsidRPr="00760AF7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F4036AF" w14:textId="77777777" w:rsidR="00216A0B" w:rsidRPr="00DD6255" w:rsidRDefault="00216A0B" w:rsidP="00216A0B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1D7EA61A" w14:textId="77777777" w:rsidR="00BA46C8" w:rsidRDefault="00B24D72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1EB6F4B6" w14:textId="77777777" w:rsidR="00606DB7" w:rsidRDefault="00606DB7" w:rsidP="00216A0B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6BD6A59C" w14:textId="77777777" w:rsidR="00606DB7" w:rsidRPr="00DD6255" w:rsidRDefault="00606DB7" w:rsidP="00E1583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C340E" w14:textId="77777777" w:rsidR="00216A0B" w:rsidRPr="00216A0B" w:rsidRDefault="00216A0B" w:rsidP="00216A0B">
            <w:pPr>
              <w:jc w:val="left"/>
              <w:rPr>
                <w:sz w:val="20"/>
                <w:szCs w:val="20"/>
              </w:rPr>
            </w:pPr>
            <w:r w:rsidRPr="00216A0B">
              <w:rPr>
                <w:sz w:val="20"/>
                <w:szCs w:val="20"/>
              </w:rPr>
              <w:t>Не позднее чем в течение 3 дней со дня принятия решения о внесении указанных изменений</w:t>
            </w:r>
            <w:r w:rsidR="00B42BE9">
              <w:rPr>
                <w:sz w:val="20"/>
                <w:szCs w:val="20"/>
              </w:rPr>
              <w:t xml:space="preserve"> </w:t>
            </w:r>
            <w:r w:rsidR="00B42BE9" w:rsidRPr="00216A0B">
              <w:rPr>
                <w:sz w:val="20"/>
                <w:szCs w:val="20"/>
              </w:rPr>
              <w:t>(кроме продления сроков проведения закупки)</w:t>
            </w:r>
            <w:r w:rsidRPr="00216A0B">
              <w:rPr>
                <w:sz w:val="20"/>
                <w:szCs w:val="20"/>
              </w:rPr>
              <w:t>, но в любом случае до окончания срока подачи заявок на участие в закупке</w:t>
            </w:r>
            <w:r w:rsidR="00F0283F">
              <w:rPr>
                <w:sz w:val="20"/>
                <w:szCs w:val="20"/>
              </w:rPr>
              <w:t>.</w:t>
            </w:r>
          </w:p>
          <w:p w14:paraId="1785C399" w14:textId="77777777" w:rsidR="00216A0B" w:rsidRPr="00216A0B" w:rsidRDefault="00216A0B" w:rsidP="00216A0B">
            <w:pPr>
              <w:jc w:val="left"/>
              <w:rPr>
                <w:sz w:val="20"/>
                <w:szCs w:val="20"/>
              </w:rPr>
            </w:pPr>
            <w:r w:rsidRPr="00216A0B">
              <w:rPr>
                <w:sz w:val="20"/>
                <w:szCs w:val="20"/>
              </w:rPr>
              <w:t>При этом срок подачи заявок должен быть продлен таким образом, чтобы с даты размещения изменений до даты окончания подачи заявок оставалось не менее половины срока подачи заявок на участие в конкурентной закупке данным способом</w:t>
            </w:r>
            <w:r w:rsidR="00F0283F">
              <w:rPr>
                <w:sz w:val="20"/>
                <w:szCs w:val="20"/>
              </w:rPr>
              <w:t xml:space="preserve"> </w:t>
            </w:r>
            <w:r w:rsidR="00B42BE9">
              <w:rPr>
                <w:sz w:val="20"/>
                <w:szCs w:val="20"/>
              </w:rPr>
              <w:t>в соответствии с</w:t>
            </w:r>
            <w:r w:rsidRPr="00216A0B" w:rsidDel="00E105AC">
              <w:rPr>
                <w:sz w:val="20"/>
                <w:szCs w:val="20"/>
              </w:rPr>
              <w:t xml:space="preserve"> </w:t>
            </w:r>
            <w:r w:rsidRPr="00216A0B">
              <w:rPr>
                <w:sz w:val="20"/>
                <w:szCs w:val="20"/>
              </w:rPr>
              <w:t>п.</w:t>
            </w:r>
            <w:r w:rsidR="009A6CC0">
              <w:rPr>
                <w:sz w:val="20"/>
                <w:szCs w:val="20"/>
              </w:rPr>
              <w:t>4</w:t>
            </w:r>
            <w:r w:rsidR="009A6CC0" w:rsidRPr="00216A0B">
              <w:rPr>
                <w:sz w:val="20"/>
                <w:szCs w:val="20"/>
              </w:rPr>
              <w:t xml:space="preserve"> </w:t>
            </w:r>
            <w:r w:rsidRPr="00216A0B">
              <w:rPr>
                <w:sz w:val="20"/>
                <w:szCs w:val="20"/>
              </w:rPr>
              <w:t>настоящей Таблицы, а при изменении предмета закупки не менее сроков, указанных в п.</w:t>
            </w:r>
            <w:r>
              <w:rPr>
                <w:sz w:val="20"/>
                <w:szCs w:val="20"/>
              </w:rPr>
              <w:t>4</w:t>
            </w:r>
            <w:r w:rsidR="00B83205">
              <w:rPr>
                <w:sz w:val="20"/>
                <w:szCs w:val="20"/>
              </w:rPr>
              <w:t xml:space="preserve"> настоящей Таблицы.</w:t>
            </w:r>
          </w:p>
          <w:p w14:paraId="01AD7524" w14:textId="77777777" w:rsidR="00216A0B" w:rsidRPr="00216A0B" w:rsidRDefault="00216A0B" w:rsidP="00216A0B">
            <w:pPr>
              <w:jc w:val="left"/>
              <w:rPr>
                <w:sz w:val="20"/>
                <w:szCs w:val="20"/>
              </w:rPr>
            </w:pPr>
          </w:p>
          <w:p w14:paraId="76738E29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4A21C1EB" w14:textId="77777777" w:rsidR="004E3637" w:rsidRDefault="004E3637" w:rsidP="004E3637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0C192B11" w14:textId="77777777" w:rsidR="00BA46C8" w:rsidRPr="00216A0B" w:rsidRDefault="004E3637" w:rsidP="004E3637">
            <w:pPr>
              <w:jc w:val="left"/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216A0B" w:rsidRPr="00BC3B4F" w14:paraId="4DC9EF22" w14:textId="77777777" w:rsidTr="00A7525D">
        <w:trPr>
          <w:cantSplit/>
          <w:trHeight w:val="7184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453DD" w14:textId="77777777" w:rsidR="00216A0B" w:rsidRPr="0074286C" w:rsidRDefault="00216A0B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C22A23" w14:textId="77777777" w:rsidR="00216A0B" w:rsidRPr="0074286C" w:rsidRDefault="00216A0B" w:rsidP="0080776D">
            <w:pPr>
              <w:jc w:val="left"/>
              <w:rPr>
                <w:color w:val="000000"/>
                <w:sz w:val="20"/>
                <w:szCs w:val="20"/>
              </w:rPr>
            </w:pPr>
            <w:r w:rsidRPr="0074286C">
              <w:rPr>
                <w:sz w:val="20"/>
                <w:szCs w:val="20"/>
              </w:rPr>
              <w:t>Размещение информации</w:t>
            </w:r>
            <w:r>
              <w:rPr>
                <w:sz w:val="20"/>
                <w:szCs w:val="20"/>
              </w:rPr>
              <w:t xml:space="preserve"> об</w:t>
            </w:r>
            <w:r w:rsidRPr="00742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655A95">
              <w:rPr>
                <w:sz w:val="20"/>
                <w:szCs w:val="20"/>
              </w:rPr>
              <w:t>тказ</w:t>
            </w:r>
            <w:r>
              <w:rPr>
                <w:sz w:val="20"/>
                <w:szCs w:val="20"/>
              </w:rPr>
              <w:t>е</w:t>
            </w:r>
            <w:r w:rsidRPr="00655A95">
              <w:rPr>
                <w:sz w:val="20"/>
                <w:szCs w:val="20"/>
              </w:rPr>
              <w:t xml:space="preserve"> от проведения закупки в полном объеме или </w:t>
            </w:r>
            <w:r w:rsidR="00B42BE9">
              <w:rPr>
                <w:sz w:val="20"/>
                <w:szCs w:val="20"/>
              </w:rPr>
              <w:t xml:space="preserve">части </w:t>
            </w:r>
            <w:r w:rsidR="001C3FB8">
              <w:rPr>
                <w:sz w:val="20"/>
                <w:szCs w:val="20"/>
              </w:rPr>
              <w:t xml:space="preserve">объема </w:t>
            </w:r>
            <w:r w:rsidR="00B42BE9">
              <w:rPr>
                <w:sz w:val="20"/>
                <w:szCs w:val="20"/>
              </w:rPr>
              <w:t>закупки (</w:t>
            </w:r>
            <w:r w:rsidRPr="00655A95">
              <w:rPr>
                <w:sz w:val="20"/>
                <w:szCs w:val="20"/>
              </w:rPr>
              <w:t>отдельного лота(</w:t>
            </w:r>
            <w:r w:rsidR="00A443FF">
              <w:rPr>
                <w:sz w:val="20"/>
                <w:szCs w:val="20"/>
              </w:rPr>
              <w:t>-</w:t>
            </w:r>
            <w:proofErr w:type="spellStart"/>
            <w:r w:rsidRPr="00655A95">
              <w:rPr>
                <w:sz w:val="20"/>
                <w:szCs w:val="20"/>
              </w:rPr>
              <w:t>ов</w:t>
            </w:r>
            <w:proofErr w:type="spellEnd"/>
            <w:r w:rsidRPr="00655A95">
              <w:rPr>
                <w:sz w:val="20"/>
                <w:szCs w:val="20"/>
              </w:rPr>
              <w:t>)</w:t>
            </w:r>
            <w:r w:rsidR="00B42BE9">
              <w:rPr>
                <w:sz w:val="20"/>
                <w:szCs w:val="20"/>
              </w:rPr>
              <w:t xml:space="preserve">, </w:t>
            </w:r>
            <w:proofErr w:type="spellStart"/>
            <w:r w:rsidR="00B42BE9">
              <w:rPr>
                <w:sz w:val="20"/>
                <w:szCs w:val="20"/>
              </w:rPr>
              <w:t>подлота</w:t>
            </w:r>
            <w:proofErr w:type="spellEnd"/>
            <w:r w:rsidR="00B42BE9">
              <w:rPr>
                <w:sz w:val="20"/>
                <w:szCs w:val="20"/>
              </w:rPr>
              <w:t>, позиции делимого лота)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76D48" w14:textId="77777777"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14:paraId="4C886AED" w14:textId="77777777" w:rsidR="00216A0B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87AE509" w14:textId="77777777" w:rsidR="00216A0B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0DB14312" w14:textId="77777777" w:rsidR="00216A0B" w:rsidRPr="00DD6255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466B0E0" w14:textId="77777777" w:rsidR="00216A0B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529C6913" w14:textId="77777777" w:rsidR="00216A0B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5577E6BA" w14:textId="77777777" w:rsidR="00216A0B" w:rsidRDefault="00216A0B" w:rsidP="00216A0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73DB4BD4" w14:textId="77777777" w:rsidR="00216A0B" w:rsidRPr="00760AF7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EF8F130" w14:textId="77777777"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6F498AF0" w14:textId="77777777" w:rsidR="00AD4374" w:rsidRPr="00DD6255" w:rsidRDefault="00216A0B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</w:t>
            </w:r>
            <w:r w:rsidR="00F0283F">
              <w:rPr>
                <w:color w:val="000000"/>
                <w:sz w:val="20"/>
                <w:szCs w:val="20"/>
              </w:rPr>
              <w:t>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14:paraId="7364047B" w14:textId="77777777"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</w:t>
            </w:r>
            <w:r w:rsidR="00126B4B">
              <w:rPr>
                <w:b/>
                <w:color w:val="000000"/>
                <w:sz w:val="20"/>
                <w:szCs w:val="20"/>
              </w:rPr>
              <w:t xml:space="preserve">, </w:t>
            </w:r>
            <w:r w:rsidR="00126B4B" w:rsidRPr="00DD6255">
              <w:rPr>
                <w:b/>
                <w:color w:val="000000"/>
                <w:sz w:val="20"/>
                <w:szCs w:val="20"/>
              </w:rPr>
              <w:t>открытых конкурентных закупок в электронной форме</w:t>
            </w:r>
            <w:r w:rsidR="00126B4B">
              <w:rPr>
                <w:b/>
                <w:color w:val="000000"/>
                <w:sz w:val="20"/>
                <w:szCs w:val="20"/>
              </w:rPr>
              <w:t>, закрытых конкурентных закупок</w:t>
            </w:r>
            <w:r w:rsidRPr="00DD6255">
              <w:rPr>
                <w:b/>
                <w:color w:val="000000"/>
                <w:sz w:val="20"/>
                <w:szCs w:val="20"/>
              </w:rPr>
              <w:t>:</w:t>
            </w:r>
          </w:p>
          <w:p w14:paraId="5F0CE715" w14:textId="77777777" w:rsidR="00216A0B" w:rsidRDefault="00126B4B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126B4B"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14:paraId="0D09E8F9" w14:textId="77777777" w:rsidR="00216A0B" w:rsidRPr="00760AF7" w:rsidRDefault="00216A0B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503B51DA" w14:textId="77777777" w:rsidR="00216A0B" w:rsidRPr="00DD6255" w:rsidRDefault="00216A0B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0EBFF748" w14:textId="77777777" w:rsidR="00AD4374" w:rsidRPr="00DD6255" w:rsidRDefault="00B24D72" w:rsidP="00B24D7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E4BE3" w14:textId="77777777" w:rsidR="00EE701E" w:rsidRDefault="00B83205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Заказчиков первого типа -</w:t>
            </w:r>
            <w:r w:rsidR="00EE701E" w:rsidRPr="00216A0B">
              <w:rPr>
                <w:sz w:val="20"/>
                <w:szCs w:val="20"/>
              </w:rPr>
              <w:t xml:space="preserve"> в течение 3 дней со дня принятия решения</w:t>
            </w:r>
            <w:r w:rsidR="00826190">
              <w:rPr>
                <w:sz w:val="20"/>
                <w:szCs w:val="20"/>
              </w:rPr>
              <w:t xml:space="preserve"> об отказе</w:t>
            </w:r>
            <w:r w:rsidR="00EE701E" w:rsidRPr="00216A0B">
              <w:rPr>
                <w:sz w:val="20"/>
                <w:szCs w:val="20"/>
              </w:rPr>
              <w:t xml:space="preserve">, но не позднее окончания срока подачи заявок. </w:t>
            </w:r>
          </w:p>
          <w:p w14:paraId="09322F4A" w14:textId="77777777" w:rsidR="00EE701E" w:rsidRDefault="00B83205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Заказчиков второго типа -</w:t>
            </w:r>
            <w:r w:rsidR="00EE701E" w:rsidRPr="00216A0B">
              <w:rPr>
                <w:sz w:val="20"/>
                <w:szCs w:val="20"/>
              </w:rPr>
              <w:t xml:space="preserve"> в течение 3 дней со дня принятия решения.</w:t>
            </w:r>
          </w:p>
          <w:p w14:paraId="654CEC0B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</w:p>
          <w:p w14:paraId="53084ABF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002858AF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26DED624" w14:textId="77777777" w:rsidR="00216A0B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A443FF" w:rsidRPr="00BC3B4F" w14:paraId="59EC5BA7" w14:textId="77777777" w:rsidTr="00AE0C11">
        <w:trPr>
          <w:cantSplit/>
          <w:trHeight w:val="833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7BB39" w14:textId="77777777" w:rsidR="00A443FF" w:rsidRPr="0074286C" w:rsidRDefault="00A443FF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66BAD" w14:textId="77777777" w:rsidR="00A443FF" w:rsidRPr="0074286C" w:rsidRDefault="00A443FF" w:rsidP="003549B6">
            <w:pPr>
              <w:jc w:val="left"/>
              <w:rPr>
                <w:color w:val="000000"/>
                <w:sz w:val="20"/>
                <w:szCs w:val="20"/>
              </w:rPr>
            </w:pPr>
            <w:r w:rsidRPr="0074286C">
              <w:rPr>
                <w:color w:val="000000"/>
                <w:sz w:val="20"/>
                <w:szCs w:val="20"/>
              </w:rPr>
              <w:t>Разъяснения извещения и документации о закупке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D89E3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14:paraId="377FB297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8F31EB3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61ED9CAE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3A0AF60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7674F2DA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7F95947F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286EBD5B" w14:textId="77777777"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B631138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62985DEB" w14:textId="77777777" w:rsidR="00AD4374" w:rsidRPr="00DD6255" w:rsidRDefault="00A443FF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</w:t>
            </w:r>
            <w:r w:rsidR="00F0283F">
              <w:rPr>
                <w:color w:val="000000"/>
                <w:sz w:val="20"/>
                <w:szCs w:val="20"/>
              </w:rPr>
              <w:t>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14:paraId="0A57F2A4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14:paraId="6B043120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ADD97A2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420ED0D5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14:paraId="4D6E50F2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C243E64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57A3A13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D12CA23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14:paraId="44E17562" w14:textId="77777777"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861142F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5F5011E9" w14:textId="77777777" w:rsidR="00A443FF" w:rsidRDefault="00B24D72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1DCBF263" w14:textId="77777777" w:rsidR="00AD4374" w:rsidRPr="00DD6255" w:rsidRDefault="00AD4374" w:rsidP="00AD437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E722B" w14:textId="77777777"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 xml:space="preserve">В течение 3 рабочих дней с даты поступления запроса о разъяснениях или со дня принятия решения о необходимости разъяснений. </w:t>
            </w:r>
          </w:p>
          <w:p w14:paraId="0F0EA9ED" w14:textId="77777777"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случае поступления запроса о разъяснениях позднее 3 рабочих дней до окончания срока подачи заявок, Заказчик вправе не размещать разъяснения.</w:t>
            </w:r>
          </w:p>
          <w:p w14:paraId="40999575" w14:textId="77777777" w:rsidR="00A443FF" w:rsidRDefault="00A443FF" w:rsidP="00A443FF">
            <w:pPr>
              <w:jc w:val="left"/>
              <w:rPr>
                <w:sz w:val="20"/>
                <w:szCs w:val="20"/>
              </w:rPr>
            </w:pPr>
          </w:p>
          <w:p w14:paraId="5F07715C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3B94B7AE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53575F35" w14:textId="77777777" w:rsidR="00A443FF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A443FF" w:rsidRPr="00BC3B4F" w14:paraId="2B7E048C" w14:textId="77777777" w:rsidTr="00AE0C11">
        <w:trPr>
          <w:cantSplit/>
          <w:trHeight w:val="833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508FB" w14:textId="77777777" w:rsidR="00A443FF" w:rsidRPr="0074286C" w:rsidRDefault="00A443FF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673EE" w14:textId="77777777" w:rsidR="00A443FF" w:rsidRPr="00A443FF" w:rsidRDefault="00A443FF" w:rsidP="008E07B4">
            <w:pPr>
              <w:keepNext/>
              <w:tabs>
                <w:tab w:val="left" w:pos="431"/>
              </w:tabs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Решение об осуществлении неконкурентной закупки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A36C6" w14:textId="77777777" w:rsidR="00A443FF" w:rsidRPr="006C21E9" w:rsidRDefault="00EE701E" w:rsidP="00B24D72">
            <w:pPr>
              <w:jc w:val="left"/>
            </w:pPr>
            <w:r>
              <w:rPr>
                <w:b/>
                <w:sz w:val="20"/>
                <w:szCs w:val="20"/>
              </w:rPr>
              <w:t>Не размещается</w:t>
            </w:r>
            <w:r w:rsidR="00B832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14:paraId="5C63FE14" w14:textId="77777777" w:rsidR="00A443FF" w:rsidRPr="00F0283F" w:rsidRDefault="00A443FF" w:rsidP="008E07B4">
            <w:pPr>
              <w:jc w:val="left"/>
              <w:rPr>
                <w:b/>
              </w:rPr>
            </w:pPr>
            <w:r w:rsidRPr="00F0283F">
              <w:rPr>
                <w:b/>
                <w:sz w:val="20"/>
                <w:szCs w:val="20"/>
              </w:rPr>
              <w:t>Не размещается</w:t>
            </w:r>
            <w:r w:rsidR="00B8320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72F4B" w14:textId="77777777" w:rsidR="00A443FF" w:rsidRPr="00A443FF" w:rsidRDefault="00A443FF" w:rsidP="00B24D72">
            <w:pPr>
              <w:jc w:val="left"/>
              <w:rPr>
                <w:sz w:val="20"/>
                <w:szCs w:val="20"/>
              </w:rPr>
            </w:pPr>
          </w:p>
        </w:tc>
      </w:tr>
      <w:tr w:rsidR="00A443FF" w:rsidRPr="00BC3B4F" w14:paraId="6887D4CE" w14:textId="77777777" w:rsidTr="00A7525D">
        <w:trPr>
          <w:cantSplit/>
          <w:trHeight w:val="7468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14076" w14:textId="77777777" w:rsidR="00A443FF" w:rsidRPr="0074286C" w:rsidRDefault="00A443FF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2B1EE" w14:textId="77777777" w:rsidR="00A443FF" w:rsidRPr="00A443FF" w:rsidRDefault="00A443FF" w:rsidP="00A443FF">
            <w:pPr>
              <w:keepNext/>
              <w:tabs>
                <w:tab w:val="left" w:pos="431"/>
              </w:tabs>
              <w:jc w:val="left"/>
              <w:outlineLvl w:val="0"/>
              <w:rPr>
                <w:color w:val="000000"/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Протоколы, сформированные в ходе конкурентной закупки (кроме фиксирующих решения о про</w:t>
            </w:r>
            <w:r w:rsidR="00B83205">
              <w:rPr>
                <w:color w:val="000000"/>
                <w:sz w:val="20"/>
                <w:szCs w:val="20"/>
              </w:rPr>
              <w:t xml:space="preserve">ведении переговоров/переторжки, </w:t>
            </w:r>
            <w:r w:rsidRPr="00A443FF">
              <w:rPr>
                <w:color w:val="000000"/>
                <w:sz w:val="20"/>
                <w:szCs w:val="20"/>
              </w:rPr>
              <w:t>подаче окончательных предложений,</w:t>
            </w:r>
          </w:p>
          <w:p w14:paraId="07C0C0BF" w14:textId="77777777" w:rsidR="00A443FF" w:rsidRPr="00A443FF" w:rsidRDefault="00A443FF" w:rsidP="00A443FF">
            <w:pPr>
              <w:jc w:val="left"/>
              <w:rPr>
                <w:color w:val="000000"/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подаче дополнительных ценовых предложений).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F053B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="0054051C">
              <w:rPr>
                <w:b/>
                <w:color w:val="000000"/>
                <w:sz w:val="20"/>
                <w:szCs w:val="20"/>
              </w:rPr>
              <w:t xml:space="preserve"> открытых</w:t>
            </w:r>
            <w:proofErr w:type="gramEnd"/>
            <w:r w:rsidR="0054051C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14:paraId="3D68517F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60B3D4A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583B3D03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73A082F7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6FCD26A1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2C4FD3B8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0D79FC9C" w14:textId="77777777"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1BDC9A15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790FCDF3" w14:textId="77777777" w:rsidR="00AD4374" w:rsidRPr="00DD6255" w:rsidRDefault="00A443FF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ЭТП, определенная Правительством РФ для осуществления таки</w:t>
            </w:r>
            <w:r w:rsidR="00F0283F">
              <w:rPr>
                <w:color w:val="000000"/>
                <w:sz w:val="20"/>
                <w:szCs w:val="20"/>
              </w:rPr>
              <w:t>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</w:tcPr>
          <w:p w14:paraId="6E5CD790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14:paraId="7AC6ABEA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2BE32E9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45B3D4B5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14:paraId="1EF40936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3120DD9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6A9FE45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328C7F00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14:paraId="52F0E5FC" w14:textId="77777777"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EB3DD38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553AA407" w14:textId="77777777" w:rsidR="00A443FF" w:rsidRDefault="00B24D72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45B395F5" w14:textId="77777777" w:rsidR="00AD4374" w:rsidRPr="00DD6255" w:rsidRDefault="00AD4374" w:rsidP="00AD4374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CA3AF" w14:textId="77777777"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3 дней со дня подписания протокола.</w:t>
            </w:r>
          </w:p>
          <w:p w14:paraId="4F703595" w14:textId="77777777" w:rsidR="00A443FF" w:rsidRDefault="00A443FF" w:rsidP="00A443FF">
            <w:pPr>
              <w:jc w:val="left"/>
              <w:rPr>
                <w:sz w:val="20"/>
                <w:szCs w:val="20"/>
              </w:rPr>
            </w:pPr>
          </w:p>
          <w:p w14:paraId="1EC47A22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728E3E7E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5600674D" w14:textId="77777777" w:rsidR="00EE701E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A443FF" w:rsidRPr="00BC3B4F" w14:paraId="3AAECD40" w14:textId="77777777" w:rsidTr="00AE0C11">
        <w:trPr>
          <w:cantSplit/>
          <w:trHeight w:val="1206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BC8E4" w14:textId="77777777" w:rsidR="00A443FF" w:rsidRPr="0074286C" w:rsidRDefault="00A443FF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69570" w14:textId="77777777" w:rsidR="00A443FF" w:rsidRPr="0074286C" w:rsidRDefault="00A443FF" w:rsidP="00C006BC">
            <w:pPr>
              <w:keepNext/>
              <w:tabs>
                <w:tab w:val="left" w:pos="431"/>
              </w:tabs>
              <w:jc w:val="left"/>
              <w:outlineLvl w:val="0"/>
              <w:rPr>
                <w:sz w:val="20"/>
                <w:szCs w:val="20"/>
              </w:rPr>
            </w:pPr>
            <w:r w:rsidRPr="00A443FF">
              <w:rPr>
                <w:color w:val="000000"/>
                <w:sz w:val="20"/>
                <w:szCs w:val="20"/>
              </w:rPr>
              <w:t>Протоколы, сформированные в ходе конкурентной закупки, фиксирующие решение о проведении переговоров/перетор</w:t>
            </w:r>
            <w:r w:rsidR="00B83205">
              <w:rPr>
                <w:color w:val="000000"/>
                <w:sz w:val="20"/>
                <w:szCs w:val="20"/>
              </w:rPr>
              <w:t>жки</w:t>
            </w:r>
            <w:r w:rsidR="00C006BC" w:rsidRPr="00C006BC">
              <w:rPr>
                <w:color w:val="000000"/>
                <w:sz w:val="20"/>
                <w:szCs w:val="20"/>
              </w:rPr>
              <w:t>/</w:t>
            </w:r>
            <w:r w:rsidRPr="00A443FF">
              <w:rPr>
                <w:color w:val="000000"/>
                <w:sz w:val="20"/>
                <w:szCs w:val="20"/>
              </w:rPr>
              <w:t>подаче окончательных предложений, подаче дополнительных ценовых предложений.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FD5E3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Для </w:t>
            </w:r>
            <w:r w:rsidRPr="00DD6255">
              <w:rPr>
                <w:b/>
                <w:color w:val="000000"/>
                <w:sz w:val="20"/>
                <w:szCs w:val="20"/>
              </w:rPr>
              <w:t>конкурентных закупок:</w:t>
            </w:r>
          </w:p>
          <w:p w14:paraId="6FAD2407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ЕИС, 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604C1415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61AB4710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ЕИС, 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2D21E10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51D7F8D8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657256AD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  <w:p w14:paraId="6E742461" w14:textId="77777777"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8A48EE7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5C0B22E3" w14:textId="77777777" w:rsidR="00AD4374" w:rsidRPr="00DD6255" w:rsidRDefault="00A443FF" w:rsidP="00AD437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ЭТП, определенная Правительством РФ </w:t>
            </w:r>
            <w:r w:rsidR="00F0283F">
              <w:rPr>
                <w:color w:val="000000"/>
                <w:sz w:val="20"/>
                <w:szCs w:val="20"/>
              </w:rPr>
              <w:t>для осуществления таких закупок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638C1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закупок:</w:t>
            </w:r>
          </w:p>
          <w:p w14:paraId="4AFC193B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4460D376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</w:p>
          <w:p w14:paraId="519D2657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открытых конкурентных закупок в электронной форме:</w:t>
            </w:r>
            <w:r w:rsidRPr="00DD6255">
              <w:rPr>
                <w:color w:val="000000"/>
                <w:sz w:val="20"/>
                <w:szCs w:val="20"/>
              </w:rPr>
              <w:t xml:space="preserve"> </w:t>
            </w:r>
          </w:p>
          <w:p w14:paraId="14D4B498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 w:rsidRPr="00DD6255">
              <w:rPr>
                <w:color w:val="000000"/>
                <w:sz w:val="20"/>
                <w:szCs w:val="20"/>
              </w:rPr>
              <w:t>Сайт ПАО «НК «Роснефть», ЭТП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3F20EEA8" w14:textId="77777777" w:rsidR="00A443FF" w:rsidRPr="00DD6255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6D7068C9" w14:textId="77777777" w:rsidR="00A443FF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закупок: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0C70EB59" w14:textId="77777777" w:rsidR="00A443FF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Адресное уведомление Участников закупки (в соответствии с информацией, указанной в документации о закупке).</w:t>
            </w:r>
          </w:p>
          <w:p w14:paraId="6301606A" w14:textId="77777777" w:rsidR="00A443FF" w:rsidRPr="00760AF7" w:rsidRDefault="00A443FF" w:rsidP="008E07B4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46DCAD5B" w14:textId="77777777" w:rsidR="00A443FF" w:rsidRPr="00DD6255" w:rsidRDefault="00A443FF" w:rsidP="008E07B4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DD6255">
              <w:rPr>
                <w:b/>
                <w:color w:val="000000"/>
                <w:sz w:val="20"/>
                <w:szCs w:val="20"/>
              </w:rPr>
              <w:t>Для закрытых конкурентных закупок в электронной форме:</w:t>
            </w:r>
          </w:p>
          <w:p w14:paraId="1AF356A6" w14:textId="77777777" w:rsidR="00AD4374" w:rsidRPr="00DD6255" w:rsidRDefault="00A443FF" w:rsidP="00B24D7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="00B24D72">
              <w:rPr>
                <w:color w:val="000000"/>
                <w:sz w:val="20"/>
                <w:szCs w:val="20"/>
              </w:rPr>
              <w:t>ТП</w:t>
            </w:r>
            <w:r w:rsidR="00B8320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FE8F0" w14:textId="77777777" w:rsidR="00A443FF" w:rsidRPr="00A443FF" w:rsidRDefault="00A443FF" w:rsidP="00A443FF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3 дней со дня подписания протокола</w:t>
            </w:r>
            <w:r w:rsidR="0054051C">
              <w:rPr>
                <w:sz w:val="20"/>
                <w:szCs w:val="20"/>
              </w:rPr>
              <w:t xml:space="preserve">, но не позднее, чем за 1 рабочий день до назначенной даты </w:t>
            </w:r>
            <w:r w:rsidR="0054051C" w:rsidRPr="0074286C">
              <w:rPr>
                <w:sz w:val="20"/>
                <w:szCs w:val="20"/>
              </w:rPr>
              <w:t>переговоров/ переторжки</w:t>
            </w:r>
            <w:r w:rsidR="0054051C">
              <w:rPr>
                <w:sz w:val="20"/>
                <w:szCs w:val="20"/>
              </w:rPr>
              <w:t xml:space="preserve"> / подачи окончательных предложений / подачи дополнительных ценовых предложений.</w:t>
            </w:r>
          </w:p>
          <w:p w14:paraId="08A7EF5F" w14:textId="77777777" w:rsidR="00A443FF" w:rsidRDefault="00A443FF" w:rsidP="00A443FF">
            <w:pPr>
              <w:jc w:val="left"/>
              <w:rPr>
                <w:sz w:val="20"/>
                <w:szCs w:val="20"/>
              </w:rPr>
            </w:pPr>
          </w:p>
          <w:p w14:paraId="2D96BB1F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  <w:r w:rsidRPr="00BA46C8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З</w:t>
            </w:r>
            <w:r w:rsidRPr="00BA46C8">
              <w:rPr>
                <w:sz w:val="20"/>
                <w:szCs w:val="20"/>
              </w:rPr>
              <w:t>аказчиков первого типа</w:t>
            </w:r>
            <w:r>
              <w:rPr>
                <w:sz w:val="20"/>
                <w:szCs w:val="20"/>
              </w:rPr>
              <w:t>:</w:t>
            </w:r>
          </w:p>
          <w:p w14:paraId="0A95632A" w14:textId="77777777" w:rsidR="00EE701E" w:rsidRDefault="00EE701E" w:rsidP="00EE701E">
            <w:pPr>
              <w:jc w:val="left"/>
              <w:rPr>
                <w:sz w:val="20"/>
                <w:szCs w:val="20"/>
              </w:rPr>
            </w:pPr>
            <w:r w:rsidRPr="00BA46C8">
              <w:rPr>
                <w:sz w:val="20"/>
                <w:szCs w:val="20"/>
              </w:rPr>
              <w:t>Для открытых закупок в электронной форме: на ЭТП в течение 1 часа с момента размещения в ЕИС</w:t>
            </w:r>
            <w:r>
              <w:rPr>
                <w:sz w:val="20"/>
                <w:szCs w:val="20"/>
              </w:rPr>
              <w:t>.</w:t>
            </w:r>
          </w:p>
          <w:p w14:paraId="200A0000" w14:textId="77777777" w:rsidR="00EE701E" w:rsidRPr="0074286C" w:rsidRDefault="00EE701E" w:rsidP="00EE701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закрытых закупок в электронной форме: в соответствии с особенностями документооборота</w:t>
            </w:r>
            <w:r w:rsidR="006508C3">
              <w:rPr>
                <w:sz w:val="20"/>
                <w:szCs w:val="20"/>
              </w:rPr>
              <w:t>, установленными ПП №</w:t>
            </w:r>
            <w:proofErr w:type="gramStart"/>
            <w:r w:rsidR="006508C3">
              <w:rPr>
                <w:sz w:val="20"/>
                <w:szCs w:val="20"/>
              </w:rPr>
              <w:t>1663,</w:t>
            </w:r>
            <w:r>
              <w:rPr>
                <w:sz w:val="20"/>
                <w:szCs w:val="20"/>
              </w:rPr>
              <w:t xml:space="preserve">  на</w:t>
            </w:r>
            <w:proofErr w:type="gramEnd"/>
            <w:r>
              <w:rPr>
                <w:sz w:val="20"/>
                <w:szCs w:val="20"/>
              </w:rPr>
              <w:t xml:space="preserve"> определенной Правительством РФ ЭТП.</w:t>
            </w:r>
          </w:p>
        </w:tc>
      </w:tr>
      <w:tr w:rsidR="00A443FF" w:rsidRPr="00BC3B4F" w14:paraId="3D3B9CC4" w14:textId="77777777" w:rsidTr="00AE0C11">
        <w:trPr>
          <w:cantSplit/>
          <w:trHeight w:val="1096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4F481" w14:textId="77777777" w:rsidR="00A443FF" w:rsidRPr="0074286C" w:rsidRDefault="00A443FF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4D40D" w14:textId="77777777" w:rsidR="00A443FF" w:rsidRPr="00A443FF" w:rsidRDefault="00A443FF" w:rsidP="003549B6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 xml:space="preserve">Разъяснения решений, принятых в ходе процедуры закупки в отношении заявки </w:t>
            </w:r>
            <w:proofErr w:type="gramStart"/>
            <w:r w:rsidRPr="00A443FF">
              <w:rPr>
                <w:sz w:val="20"/>
                <w:szCs w:val="20"/>
              </w:rPr>
              <w:t>Участника  (</w:t>
            </w:r>
            <w:proofErr w:type="gramEnd"/>
            <w:r w:rsidRPr="00A443FF">
              <w:rPr>
                <w:sz w:val="20"/>
                <w:szCs w:val="20"/>
              </w:rPr>
              <w:t>отбор, оценка, выбор Поставщика).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7D2BD" w14:textId="77777777"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Направление Участнику закупки - автору запроса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C523C" w14:textId="77777777" w:rsidR="00A443FF" w:rsidRPr="00A443FF" w:rsidRDefault="00A443FF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В течение 5 рабочих дней со дня поступления запроса от Участника закупки.</w:t>
            </w:r>
          </w:p>
        </w:tc>
      </w:tr>
      <w:tr w:rsidR="00A443FF" w:rsidRPr="00BC3B4F" w14:paraId="37647720" w14:textId="77777777" w:rsidTr="00AE0C11">
        <w:trPr>
          <w:cantSplit/>
          <w:trHeight w:val="687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9E44B" w14:textId="77777777" w:rsidR="00A443FF" w:rsidRPr="0074286C" w:rsidRDefault="00A443FF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7E9F6" w14:textId="7A12FC82" w:rsidR="00A443FF" w:rsidRPr="0074286C" w:rsidRDefault="00984C85" w:rsidP="003549B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протокола Конфликтной комиссии по рассмотрению жалобы Участника закупки</w:t>
            </w:r>
            <w:r w:rsidR="00A443FF">
              <w:rPr>
                <w:sz w:val="20"/>
                <w:szCs w:val="20"/>
              </w:rPr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52ACA" w14:textId="44771DD5" w:rsidR="00A443FF" w:rsidRPr="00A443FF" w:rsidRDefault="00984C85" w:rsidP="008E07B4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 xml:space="preserve">Направление </w:t>
            </w:r>
            <w:r>
              <w:rPr>
                <w:sz w:val="20"/>
                <w:szCs w:val="20"/>
              </w:rPr>
              <w:t xml:space="preserve">выписки из протокола </w:t>
            </w:r>
            <w:r w:rsidRPr="00A443FF">
              <w:rPr>
                <w:sz w:val="20"/>
                <w:szCs w:val="20"/>
              </w:rPr>
              <w:t>Участнику закупки</w:t>
            </w:r>
            <w:r w:rsidRPr="00593BB5">
              <w:rPr>
                <w:sz w:val="20"/>
                <w:szCs w:val="20"/>
              </w:rPr>
              <w:t>, а также все</w:t>
            </w:r>
            <w:r>
              <w:rPr>
                <w:sz w:val="20"/>
                <w:szCs w:val="20"/>
              </w:rPr>
              <w:t>м</w:t>
            </w:r>
            <w:r w:rsidRPr="00593BB5">
              <w:rPr>
                <w:sz w:val="20"/>
                <w:szCs w:val="20"/>
              </w:rPr>
              <w:t xml:space="preserve"> участник</w:t>
            </w:r>
            <w:r>
              <w:rPr>
                <w:sz w:val="20"/>
                <w:szCs w:val="20"/>
              </w:rPr>
              <w:t>ам</w:t>
            </w:r>
            <w:r w:rsidRPr="00593BB5">
              <w:rPr>
                <w:sz w:val="20"/>
                <w:szCs w:val="20"/>
              </w:rPr>
              <w:t xml:space="preserve"> закупки в случае, если результаты рассмотрения жалобы повлияли на ход или итоги закупки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74FFD" w14:textId="28C04D05" w:rsidR="00A443FF" w:rsidRPr="00A443FF" w:rsidRDefault="00984C85" w:rsidP="008E07B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срок </w:t>
            </w:r>
            <w:r w:rsidRPr="00593BB5">
              <w:rPr>
                <w:sz w:val="20"/>
                <w:szCs w:val="20"/>
              </w:rPr>
              <w:t>не позднее 1 (одного) рабочего дня с даты утверждения протокола заседания К</w:t>
            </w:r>
            <w:r>
              <w:rPr>
                <w:sz w:val="20"/>
                <w:szCs w:val="20"/>
              </w:rPr>
              <w:t>онфликтной комиссии</w:t>
            </w:r>
            <w:r w:rsidRPr="00593BB5">
              <w:rPr>
                <w:sz w:val="20"/>
                <w:szCs w:val="20"/>
              </w:rPr>
              <w:t xml:space="preserve"> Председателем К</w:t>
            </w:r>
            <w:r>
              <w:rPr>
                <w:sz w:val="20"/>
                <w:szCs w:val="20"/>
              </w:rPr>
              <w:t>онфликтной комиссии</w:t>
            </w:r>
            <w:r w:rsidR="00A443FF" w:rsidRPr="00A443FF">
              <w:rPr>
                <w:sz w:val="20"/>
                <w:szCs w:val="20"/>
              </w:rPr>
              <w:t>.</w:t>
            </w:r>
          </w:p>
        </w:tc>
      </w:tr>
      <w:tr w:rsidR="00984C85" w:rsidRPr="00BC3B4F" w14:paraId="41D94887" w14:textId="77777777" w:rsidTr="00AE0C11">
        <w:trPr>
          <w:cantSplit/>
          <w:trHeight w:val="687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C26C3" w14:textId="77777777" w:rsidR="00984C85" w:rsidRPr="0074286C" w:rsidRDefault="00984C85" w:rsidP="00984C85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7E434" w14:textId="59C719F6" w:rsidR="00984C85" w:rsidRDefault="00984C85" w:rsidP="00984C85">
            <w:pPr>
              <w:jc w:val="left"/>
              <w:rPr>
                <w:sz w:val="20"/>
                <w:szCs w:val="20"/>
              </w:rPr>
            </w:pPr>
            <w:r w:rsidRPr="001C74B2">
              <w:rPr>
                <w:sz w:val="20"/>
                <w:szCs w:val="20"/>
              </w:rPr>
              <w:t xml:space="preserve">Уведомление об отказе в принятии к рассмотрению жалобы </w:t>
            </w:r>
            <w:r w:rsidR="008F2BA5">
              <w:rPr>
                <w:sz w:val="20"/>
                <w:szCs w:val="20"/>
              </w:rPr>
              <w:t>Участника закупки.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A5ECF" w14:textId="2167900F" w:rsidR="00984C85" w:rsidRPr="00A443FF" w:rsidRDefault="00984C85" w:rsidP="00984C85">
            <w:pPr>
              <w:jc w:val="left"/>
              <w:rPr>
                <w:sz w:val="20"/>
                <w:szCs w:val="20"/>
              </w:rPr>
            </w:pPr>
            <w:r w:rsidRPr="00A443FF">
              <w:rPr>
                <w:sz w:val="20"/>
                <w:szCs w:val="20"/>
              </w:rPr>
              <w:t>Направление Участнику закупки</w:t>
            </w:r>
            <w:r>
              <w:rPr>
                <w:sz w:val="20"/>
                <w:szCs w:val="20"/>
              </w:rPr>
              <w:t xml:space="preserve"> уведомления об отказе в принятии жалобы к рассмотрению. 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3DC5A" w14:textId="1D0E440D" w:rsidR="00984C85" w:rsidRDefault="00984C85" w:rsidP="00984C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C74B2">
              <w:rPr>
                <w:sz w:val="20"/>
                <w:szCs w:val="20"/>
              </w:rPr>
              <w:t xml:space="preserve"> течение 3 (трех) рабочих дней со дня поступления жалобы.</w:t>
            </w:r>
          </w:p>
        </w:tc>
      </w:tr>
      <w:tr w:rsidR="00984C85" w:rsidRPr="00BC3B4F" w14:paraId="507A880D" w14:textId="77777777" w:rsidTr="00AE0C11">
        <w:trPr>
          <w:cantSplit/>
          <w:trHeight w:val="687"/>
        </w:trPr>
        <w:tc>
          <w:tcPr>
            <w:tcW w:w="12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E125B" w14:textId="77777777" w:rsidR="00984C85" w:rsidRPr="0074286C" w:rsidRDefault="00984C85" w:rsidP="00984C85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2E3FB" w14:textId="463BDFEA" w:rsidR="00984C85" w:rsidRDefault="00984C85" w:rsidP="00984C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дате и месте рассмотрения жалобы </w:t>
            </w:r>
            <w:r w:rsidRPr="007A3D03">
              <w:rPr>
                <w:sz w:val="20"/>
                <w:szCs w:val="20"/>
              </w:rPr>
              <w:t xml:space="preserve">(в случае </w:t>
            </w:r>
            <w:r>
              <w:rPr>
                <w:sz w:val="20"/>
                <w:szCs w:val="20"/>
              </w:rPr>
              <w:t>рассмотрения жалобы с участием Участника закупки)</w:t>
            </w:r>
            <w:r w:rsidR="008F2BA5">
              <w:rPr>
                <w:sz w:val="20"/>
                <w:szCs w:val="20"/>
              </w:rPr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0F37E" w14:textId="33634651" w:rsidR="00984C85" w:rsidRPr="00A443FF" w:rsidRDefault="00984C85" w:rsidP="00984C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информации о дате и месте рассмотрения жалобы </w:t>
            </w:r>
            <w:r w:rsidRPr="00FC3D96">
              <w:rPr>
                <w:sz w:val="20"/>
                <w:szCs w:val="20"/>
              </w:rPr>
              <w:t>(в случае рассмотрения жалобы с участием Участника закупки)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A1B69" w14:textId="028D6546" w:rsidR="00984C85" w:rsidRDefault="00984C85" w:rsidP="00984C8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A3D03">
              <w:rPr>
                <w:sz w:val="20"/>
                <w:szCs w:val="20"/>
              </w:rPr>
              <w:t xml:space="preserve">е позднее, чем за 3 (три) рабочих дня до даты рассмотрения жалобы. </w:t>
            </w:r>
          </w:p>
        </w:tc>
      </w:tr>
      <w:tr w:rsidR="00EE701E" w:rsidRPr="00BC3B4F" w14:paraId="505A29D8" w14:textId="77777777" w:rsidTr="00AE0C11">
        <w:trPr>
          <w:cantSplit/>
          <w:trHeight w:val="687"/>
        </w:trPr>
        <w:tc>
          <w:tcPr>
            <w:tcW w:w="126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43AD4C7" w14:textId="77777777" w:rsidR="00EE701E" w:rsidRPr="0074286C" w:rsidRDefault="00EE701E" w:rsidP="00FB50FF">
            <w:pPr>
              <w:pStyle w:val="affd"/>
              <w:numPr>
                <w:ilvl w:val="0"/>
                <w:numId w:val="28"/>
              </w:numPr>
              <w:ind w:left="142" w:hanging="142"/>
              <w:jc w:val="left"/>
              <w:rPr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0019B15" w14:textId="77777777" w:rsidR="00EE701E" w:rsidRPr="0074286C" w:rsidRDefault="00EE701E" w:rsidP="00E934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об отказе Заказчика от заключения договора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72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8A71E5D" w14:textId="77777777" w:rsidR="00EE701E" w:rsidRPr="00A443FF" w:rsidRDefault="00EE701E" w:rsidP="00B83205">
            <w:pPr>
              <w:ind w:right="-24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ЕИС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10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E44B64C" w14:textId="77777777" w:rsidR="00EE701E" w:rsidRPr="00A443FF" w:rsidRDefault="00EE701E" w:rsidP="00E934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Поставщику, с которым предполагалось заключение договора</w:t>
            </w:r>
            <w:r w:rsidR="00B83205">
              <w:rPr>
                <w:sz w:val="20"/>
                <w:szCs w:val="20"/>
              </w:rPr>
              <w:t>.</w:t>
            </w:r>
          </w:p>
        </w:tc>
        <w:tc>
          <w:tcPr>
            <w:tcW w:w="1905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D124126" w14:textId="77777777" w:rsidR="00EE701E" w:rsidRPr="00A443FF" w:rsidRDefault="00EE701E" w:rsidP="00E9348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3-х рабочих дней со дня принятия решения</w:t>
            </w:r>
            <w:r w:rsidR="00B83205">
              <w:rPr>
                <w:sz w:val="20"/>
                <w:szCs w:val="20"/>
              </w:rPr>
              <w:t>.</w:t>
            </w:r>
          </w:p>
        </w:tc>
      </w:tr>
    </w:tbl>
    <w:p w14:paraId="2E04118C" w14:textId="77777777" w:rsidR="00F83DD4" w:rsidRPr="00BC3B4F" w:rsidRDefault="00F83DD4" w:rsidP="00F83DD4">
      <w:pPr>
        <w:pStyle w:val="S20"/>
        <w:numPr>
          <w:ilvl w:val="0"/>
          <w:numId w:val="0"/>
        </w:numPr>
        <w:sectPr w:rsidR="00F83DD4" w:rsidRPr="00BC3B4F" w:rsidSect="0074286C">
          <w:headerReference w:type="even" r:id="rId52"/>
          <w:headerReference w:type="default" r:id="rId53"/>
          <w:footerReference w:type="default" r:id="rId54"/>
          <w:headerReference w:type="first" r:id="rId55"/>
          <w:pgSz w:w="16838" w:h="11906" w:orient="landscape" w:code="9"/>
          <w:pgMar w:top="1247" w:right="567" w:bottom="1021" w:left="510" w:header="680" w:footer="737" w:gutter="0"/>
          <w:cols w:space="708"/>
          <w:docGrid w:linePitch="360"/>
        </w:sectPr>
      </w:pPr>
      <w:bookmarkStart w:id="1515" w:name="_Ref392430336"/>
      <w:bookmarkStart w:id="1516" w:name="_Ref392442842"/>
      <w:bookmarkStart w:id="1517" w:name="_Ref392451621"/>
    </w:p>
    <w:p w14:paraId="6D21E5AC" w14:textId="77777777" w:rsidR="00F83DD4" w:rsidRPr="00BC3B4F" w:rsidRDefault="00A7525D" w:rsidP="00FB50FF">
      <w:pPr>
        <w:pStyle w:val="S20"/>
        <w:numPr>
          <w:ilvl w:val="1"/>
          <w:numId w:val="40"/>
        </w:numPr>
        <w:ind w:left="0" w:firstLine="0"/>
      </w:pPr>
      <w:bookmarkStart w:id="1518" w:name="_Toc410724644"/>
      <w:bookmarkStart w:id="1519" w:name="_Toc79069526"/>
      <w:r w:rsidRPr="00BC3B4F">
        <w:rPr>
          <w:caps w:val="0"/>
        </w:rPr>
        <w:lastRenderedPageBreak/>
        <w:t>СРОКИ ВЫПОЛНЕНИЯ ДЕЙСТВИЙ И ПРОЦЕДУР ЗАКАЗЧИКОМ, ПОСТАВЩИКОМ, УЧАСТНИКОМ ЗАКУПКИ</w:t>
      </w:r>
      <w:bookmarkEnd w:id="1518"/>
      <w:bookmarkEnd w:id="1519"/>
    </w:p>
    <w:p w14:paraId="4874F211" w14:textId="77777777" w:rsidR="00F83DD4" w:rsidRPr="00BC3B4F" w:rsidRDefault="00F83DD4" w:rsidP="00F83DD4">
      <w:pPr>
        <w:pStyle w:val="-3"/>
      </w:pPr>
    </w:p>
    <w:p w14:paraId="4977564F" w14:textId="77777777" w:rsidR="00F83DD4" w:rsidRDefault="00A7525D" w:rsidP="00A7525D">
      <w:r>
        <w:t>6.3.1.</w:t>
      </w:r>
      <w:r>
        <w:tab/>
      </w:r>
      <w:r w:rsidR="00F83DD4" w:rsidRPr="00BC3B4F">
        <w:t>Сроки выполнения отдельных действий и процедур Заказчиком</w:t>
      </w:r>
      <w:r w:rsidR="00F83DD4" w:rsidRPr="00F203A0">
        <w:t>,</w:t>
      </w:r>
      <w:r w:rsidR="00F83DD4" w:rsidRPr="00BC3B4F">
        <w:t xml:space="preserve"> Поставщиком, Уч</w:t>
      </w:r>
      <w:r w:rsidR="00F83DD4">
        <w:t>астником закупки установлены в Т</w:t>
      </w:r>
      <w:r w:rsidR="00F83DD4" w:rsidRPr="00BC3B4F">
        <w:t>аблице</w:t>
      </w:r>
      <w:r w:rsidR="00F83DD4">
        <w:t xml:space="preserve"> </w:t>
      </w:r>
      <w:r w:rsidR="00A03B22">
        <w:t>7</w:t>
      </w:r>
      <w:r w:rsidR="00F83DD4" w:rsidRPr="00BC3B4F">
        <w:t xml:space="preserve">: </w:t>
      </w:r>
    </w:p>
    <w:p w14:paraId="0236F044" w14:textId="77777777" w:rsidR="00F83DD4" w:rsidRPr="00BC3B4F" w:rsidRDefault="00F83DD4" w:rsidP="00F83DD4">
      <w:pPr>
        <w:pStyle w:val="S0"/>
      </w:pPr>
    </w:p>
    <w:p w14:paraId="10AC12D5" w14:textId="77777777" w:rsidR="00F83DD4" w:rsidRPr="00BC3B4F" w:rsidRDefault="00A7525D" w:rsidP="00A7525D">
      <w:pPr>
        <w:pStyle w:val="S4"/>
      </w:pPr>
      <w:r>
        <w:t xml:space="preserve">Таблица </w:t>
      </w:r>
      <w:r w:rsidR="00BC09C1">
        <w:rPr>
          <w:noProof/>
        </w:rPr>
        <w:t>8</w:t>
      </w:r>
    </w:p>
    <w:p w14:paraId="345B3CB7" w14:textId="77777777" w:rsidR="00F83DD4" w:rsidRPr="00BC3B4F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r w:rsidRPr="00BC3B4F">
        <w:rPr>
          <w:rFonts w:ascii="Arial" w:hAnsi="Arial" w:cs="Arial"/>
          <w:b/>
          <w:i w:val="0"/>
          <w:sz w:val="20"/>
        </w:rPr>
        <w:t>Сроки выполнения отдельных действий Заказчиком в ходе процедуры закупки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8"/>
        <w:gridCol w:w="3373"/>
        <w:gridCol w:w="5708"/>
      </w:tblGrid>
      <w:tr w:rsidR="00F83DD4" w:rsidRPr="00BC3B4F" w14:paraId="6E13E585" w14:textId="77777777" w:rsidTr="003549B6">
        <w:trPr>
          <w:trHeight w:val="417"/>
          <w:tblHeader/>
        </w:trPr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B34FFF7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17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B4C6526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ВЫПОЛНЯЕМОЕ ДЕЙСТВИЕ</w:t>
            </w:r>
          </w:p>
        </w:tc>
        <w:tc>
          <w:tcPr>
            <w:tcW w:w="2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CD1220C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14:paraId="177E51C2" w14:textId="77777777" w:rsidTr="003549B6">
        <w:trPr>
          <w:trHeight w:val="72"/>
          <w:tblHeader/>
        </w:trPr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C59243E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2D01AFD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4A84C28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  <w:lang w:val="en-US"/>
              </w:rPr>
              <w:t>3</w:t>
            </w:r>
          </w:p>
        </w:tc>
      </w:tr>
      <w:tr w:rsidR="00F83DD4" w:rsidRPr="00BC3B4F" w14:paraId="5C7EDCC7" w14:textId="77777777" w:rsidTr="003549B6">
        <w:tc>
          <w:tcPr>
            <w:tcW w:w="275" w:type="pct"/>
            <w:tcBorders>
              <w:top w:val="single" w:sz="12" w:space="0" w:color="auto"/>
            </w:tcBorders>
          </w:tcPr>
          <w:p w14:paraId="64132DEE" w14:textId="77777777" w:rsidR="00F83DD4" w:rsidRPr="006E6AA4" w:rsidRDefault="00F83DD4" w:rsidP="00404E2F">
            <w:pPr>
              <w:pStyle w:val="affd"/>
              <w:numPr>
                <w:ilvl w:val="1"/>
                <w:numId w:val="5"/>
              </w:numPr>
              <w:jc w:val="left"/>
            </w:pPr>
          </w:p>
        </w:tc>
        <w:tc>
          <w:tcPr>
            <w:tcW w:w="1755" w:type="pct"/>
            <w:tcBorders>
              <w:top w:val="single" w:sz="12" w:space="0" w:color="auto"/>
            </w:tcBorders>
          </w:tcPr>
          <w:p w14:paraId="4ED5F4FA" w14:textId="77777777" w:rsidR="00F83DD4" w:rsidRPr="006E6AA4" w:rsidRDefault="00F83DD4" w:rsidP="003549B6">
            <w:pPr>
              <w:jc w:val="left"/>
            </w:pPr>
            <w:r w:rsidRPr="006E6AA4">
              <w:t>Продолжительность раунда переговоров</w:t>
            </w:r>
          </w:p>
        </w:tc>
        <w:tc>
          <w:tcPr>
            <w:tcW w:w="2970" w:type="pct"/>
            <w:tcBorders>
              <w:top w:val="single" w:sz="12" w:space="0" w:color="auto"/>
            </w:tcBorders>
          </w:tcPr>
          <w:p w14:paraId="0123FBC8" w14:textId="77777777" w:rsidR="00F83DD4" w:rsidRPr="006E6AA4" w:rsidRDefault="00F83DD4" w:rsidP="003549B6">
            <w:pPr>
              <w:jc w:val="left"/>
            </w:pPr>
            <w:r w:rsidRPr="006E6AA4">
              <w:t>Не более 2 рабочих дней, если иное не установлено в документации о закупке</w:t>
            </w:r>
            <w:r>
              <w:t xml:space="preserve"> или в протоколе об утверждении условий переговоров</w:t>
            </w:r>
          </w:p>
        </w:tc>
      </w:tr>
      <w:tr w:rsidR="00F83DD4" w:rsidRPr="00BC3B4F" w14:paraId="79BE375A" w14:textId="77777777" w:rsidTr="003549B6">
        <w:tc>
          <w:tcPr>
            <w:tcW w:w="275" w:type="pct"/>
          </w:tcPr>
          <w:p w14:paraId="09E8B62F" w14:textId="77777777" w:rsidR="00F83DD4" w:rsidRPr="006E6AA4" w:rsidRDefault="00F83DD4" w:rsidP="00404E2F">
            <w:pPr>
              <w:pStyle w:val="affd"/>
              <w:numPr>
                <w:ilvl w:val="1"/>
                <w:numId w:val="5"/>
              </w:numPr>
              <w:jc w:val="left"/>
            </w:pPr>
          </w:p>
        </w:tc>
        <w:tc>
          <w:tcPr>
            <w:tcW w:w="1755" w:type="pct"/>
          </w:tcPr>
          <w:p w14:paraId="3FA1D9A1" w14:textId="77777777" w:rsidR="00F83DD4" w:rsidRPr="006E6AA4" w:rsidRDefault="00F83DD4" w:rsidP="003549B6">
            <w:pPr>
              <w:jc w:val="left"/>
            </w:pPr>
            <w:r w:rsidRPr="006E6AA4">
              <w:t>Возврат обеспечения заявки</w:t>
            </w:r>
          </w:p>
        </w:tc>
        <w:tc>
          <w:tcPr>
            <w:tcW w:w="2970" w:type="pct"/>
          </w:tcPr>
          <w:p w14:paraId="3F26C3F0" w14:textId="77777777" w:rsidR="001B2B27" w:rsidRPr="006E6AA4" w:rsidRDefault="001B2B27" w:rsidP="001B2B27">
            <w:pPr>
              <w:jc w:val="left"/>
            </w:pPr>
            <w:r w:rsidRPr="00C93E14">
              <w:t>Осуществляется в течение 10 рабочих дней (в случае, если иное не установлено законодательством</w:t>
            </w:r>
            <w:r>
              <w:t xml:space="preserve"> в сфере закупок </w:t>
            </w:r>
            <w:r w:rsidRPr="00C93E14">
              <w:t>и</w:t>
            </w:r>
            <w:r>
              <w:t>ли</w:t>
            </w:r>
            <w:r w:rsidRPr="00C93E14">
              <w:t xml:space="preserve"> документацией о закупке) / 7 рабочих дней (в случае если в документации о закупке установлено, что Участниками закупки являются только</w:t>
            </w:r>
            <w:r>
              <w:t xml:space="preserve"> субъекты МСП)</w:t>
            </w:r>
            <w:r w:rsidRPr="006E6AA4">
              <w:t xml:space="preserve"> после:</w:t>
            </w:r>
          </w:p>
          <w:p w14:paraId="4D37AED8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принятия решения об отказе от проведения закупки (возвращается всем Участникам закупки, подавшим заявки);</w:t>
            </w:r>
          </w:p>
          <w:p w14:paraId="6C3B7A72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cs/>
              </w:rPr>
            </w:pPr>
            <w:r w:rsidRPr="006E6AA4">
              <w:t>принятия Участником закупки решения об отзыве заявки без нарушения условий документации о закупке (возвращается Участнику закупки, отозвавшему заявку</w:t>
            </w:r>
            <w:proofErr w:type="gramStart"/>
            <w:r w:rsidRPr="006E6AA4">
              <w:t>);</w:t>
            </w:r>
            <w:r w:rsidRPr="006E6AA4">
              <w:rPr>
                <w:cs/>
              </w:rPr>
              <w:t>‎</w:t>
            </w:r>
            <w:proofErr w:type="gramEnd"/>
          </w:p>
          <w:p w14:paraId="40D5496C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получения опоздавшей заявки (возвращается Участнику закупки, заявка которого опоздала);</w:t>
            </w:r>
          </w:p>
          <w:p w14:paraId="516E7E30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>
              <w:t>подписания</w:t>
            </w:r>
            <w:r w:rsidRPr="006E6AA4">
              <w:t xml:space="preserve"> протокола рассмотрения заявок по результатам отбора, а также любых иных протоколов </w:t>
            </w:r>
            <w:r>
              <w:t xml:space="preserve">конкурентной </w:t>
            </w:r>
            <w:r w:rsidRPr="006E6AA4">
              <w:t>закупки, которыми принято решение об отклонении заявок (возвращается Участникам закупки, заявки которых отклонены);</w:t>
            </w:r>
          </w:p>
          <w:p w14:paraId="16EBDBFE" w14:textId="77777777" w:rsidR="001B2B27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>
              <w:t>подписани</w:t>
            </w:r>
            <w:r w:rsidR="0080776D">
              <w:t>я</w:t>
            </w:r>
            <w:r>
              <w:t xml:space="preserve"> протокола по итогам состоявшейся конкурентной </w:t>
            </w:r>
            <w:proofErr w:type="gramStart"/>
            <w:r>
              <w:t>закупки  (</w:t>
            </w:r>
            <w:proofErr w:type="gramEnd"/>
            <w:r>
              <w:t>возвращается Участникам, в отношении которых не принято решение о заключении договора);</w:t>
            </w:r>
          </w:p>
          <w:p w14:paraId="71636FF8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>заключения договора по результатам состоявшейся</w:t>
            </w:r>
            <w:r>
              <w:t xml:space="preserve"> конкурентной</w:t>
            </w:r>
            <w:r w:rsidRPr="006E6AA4">
              <w:t xml:space="preserve"> закупки и (если требовалось) предоставления обеспечения исполнения обязательств по договору (возвращается Участнику закупки после заключения с ним договора);</w:t>
            </w:r>
          </w:p>
          <w:p w14:paraId="0ECB6EFD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 xml:space="preserve">заключения договора с единственным Участником конкурентной закупки и (если </w:t>
            </w:r>
            <w:r w:rsidRPr="006E6AA4">
              <w:lastRenderedPageBreak/>
              <w:t>требовалось) предоставления обеспечения исполнения обязательств по договору;</w:t>
            </w:r>
          </w:p>
          <w:p w14:paraId="2D6D96FC" w14:textId="77777777" w:rsidR="001B2B27" w:rsidRPr="006E6AA4" w:rsidRDefault="001B2B27" w:rsidP="00FB50FF">
            <w:pPr>
              <w:pStyle w:val="affd"/>
              <w:numPr>
                <w:ilvl w:val="0"/>
                <w:numId w:val="3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6E6AA4">
              <w:t xml:space="preserve">признания закупки несостоявшейся и принятия решения о </w:t>
            </w:r>
            <w:proofErr w:type="spellStart"/>
            <w:r w:rsidRPr="006E6AA4">
              <w:t>незаключении</w:t>
            </w:r>
            <w:proofErr w:type="spellEnd"/>
            <w:r w:rsidRPr="006E6AA4">
              <w:t xml:space="preserve"> договора по ее результатам (возвращается Участникам закупки, которым обеспечение заявки не было возвращено ранее по иным основаниям);</w:t>
            </w:r>
          </w:p>
          <w:p w14:paraId="6046086D" w14:textId="77777777" w:rsidR="00F83DD4" w:rsidRPr="006E6AA4" w:rsidRDefault="001B2B27" w:rsidP="00FB50FF">
            <w:pPr>
              <w:pStyle w:val="affd"/>
              <w:keepNext/>
              <w:numPr>
                <w:ilvl w:val="0"/>
                <w:numId w:val="31"/>
              </w:numPr>
              <w:tabs>
                <w:tab w:val="left" w:pos="535"/>
              </w:tabs>
              <w:spacing w:before="120"/>
              <w:ind w:left="538" w:hanging="357"/>
              <w:jc w:val="left"/>
              <w:outlineLvl w:val="0"/>
            </w:pPr>
            <w:r w:rsidRPr="006E6AA4">
              <w:t xml:space="preserve">принятия решения о </w:t>
            </w:r>
            <w:proofErr w:type="spellStart"/>
            <w:r w:rsidRPr="006E6AA4">
              <w:t>незаключении</w:t>
            </w:r>
            <w:proofErr w:type="spellEnd"/>
            <w:r w:rsidR="007B7DD8">
              <w:t xml:space="preserve"> (отказе от заключения)</w:t>
            </w:r>
            <w:r w:rsidRPr="006E6AA4">
              <w:t xml:space="preserve"> договора по результатам закупки (возвращается Участникам закупки, которым обеспечение заявки не было возвращено ранее по иным основаниям).</w:t>
            </w:r>
          </w:p>
        </w:tc>
      </w:tr>
    </w:tbl>
    <w:p w14:paraId="115E7E45" w14:textId="77777777" w:rsidR="00F83DD4" w:rsidRPr="00BC3B4F" w:rsidRDefault="00F83DD4" w:rsidP="00F83DD4">
      <w:pPr>
        <w:pStyle w:val="S0"/>
      </w:pPr>
    </w:p>
    <w:p w14:paraId="711ED93B" w14:textId="77777777" w:rsidR="00F83DD4" w:rsidRPr="00BC3B4F" w:rsidRDefault="00A7525D" w:rsidP="00A7525D">
      <w:r>
        <w:t>6.3.2.</w:t>
      </w:r>
      <w:r>
        <w:tab/>
      </w:r>
      <w:r w:rsidR="00F83DD4" w:rsidRPr="00BC3B4F">
        <w:t xml:space="preserve">Сроки выполнения отдельных действий и процедур Поставщиком, Участником закупки установлены в </w:t>
      </w:r>
      <w:r w:rsidR="00F83DD4">
        <w:t>Т</w:t>
      </w:r>
      <w:r w:rsidR="00F83DD4" w:rsidRPr="00BC3B4F">
        <w:t>аблице</w:t>
      </w:r>
      <w:r w:rsidR="00F83DD4">
        <w:t xml:space="preserve"> </w:t>
      </w:r>
      <w:r w:rsidR="00A03B22">
        <w:t>8</w:t>
      </w:r>
      <w:r w:rsidR="00F83DD4" w:rsidRPr="00BC3B4F">
        <w:t>:</w:t>
      </w:r>
    </w:p>
    <w:p w14:paraId="4780A72A" w14:textId="77777777" w:rsidR="00F83DD4" w:rsidRPr="00BC3B4F" w:rsidRDefault="00F83DD4" w:rsidP="00F83DD4">
      <w:pPr>
        <w:pStyle w:val="S0"/>
      </w:pPr>
    </w:p>
    <w:p w14:paraId="2D99E47B" w14:textId="77777777" w:rsidR="00F83DD4" w:rsidRPr="00BC3B4F" w:rsidRDefault="00A7525D" w:rsidP="00A7525D">
      <w:pPr>
        <w:pStyle w:val="S4"/>
      </w:pPr>
      <w:r>
        <w:t xml:space="preserve">Таблица </w:t>
      </w:r>
      <w:r w:rsidR="00BC09C1">
        <w:rPr>
          <w:noProof/>
        </w:rPr>
        <w:t>9</w:t>
      </w:r>
    </w:p>
    <w:p w14:paraId="03DEFD95" w14:textId="77777777" w:rsidR="00F83DD4" w:rsidRPr="00BC3B4F" w:rsidRDefault="00F83DD4" w:rsidP="00F83DD4">
      <w:pPr>
        <w:pStyle w:val="af4"/>
        <w:spacing w:after="60"/>
        <w:jc w:val="right"/>
        <w:rPr>
          <w:rFonts w:ascii="Arial" w:hAnsi="Arial" w:cs="Arial"/>
          <w:b/>
          <w:i w:val="0"/>
          <w:sz w:val="20"/>
        </w:rPr>
      </w:pPr>
      <w:bookmarkStart w:id="1520" w:name="_Hlk404337163"/>
      <w:bookmarkEnd w:id="1515"/>
      <w:bookmarkEnd w:id="1516"/>
      <w:r w:rsidRPr="00BC3B4F">
        <w:rPr>
          <w:rFonts w:ascii="Arial" w:hAnsi="Arial" w:cs="Arial"/>
          <w:b/>
          <w:i w:val="0"/>
          <w:sz w:val="20"/>
        </w:rPr>
        <w:t>Сроки выполнения действий и процедур</w:t>
      </w:r>
      <w:r>
        <w:rPr>
          <w:rFonts w:ascii="Arial" w:hAnsi="Arial" w:cs="Arial"/>
          <w:b/>
          <w:i w:val="0"/>
          <w:sz w:val="20"/>
        </w:rPr>
        <w:t xml:space="preserve"> </w:t>
      </w:r>
      <w:r w:rsidRPr="00BC3B4F">
        <w:rPr>
          <w:rFonts w:ascii="Arial" w:hAnsi="Arial" w:cs="Arial"/>
          <w:b/>
          <w:i w:val="0"/>
          <w:sz w:val="20"/>
        </w:rPr>
        <w:t>Уч</w:t>
      </w:r>
      <w:r w:rsidRPr="00BC3B4F">
        <w:rPr>
          <w:rFonts w:ascii="Arial" w:hAnsi="Arial" w:cs="Arial"/>
          <w:b/>
          <w:i w:val="0"/>
          <w:noProof/>
          <w:sz w:val="20"/>
        </w:rPr>
        <w:t>ас</w:t>
      </w:r>
      <w:r w:rsidRPr="00BC3B4F">
        <w:rPr>
          <w:rFonts w:ascii="Arial" w:hAnsi="Arial" w:cs="Arial"/>
          <w:b/>
          <w:i w:val="0"/>
          <w:sz w:val="20"/>
        </w:rPr>
        <w:t>тником</w:t>
      </w:r>
      <w:bookmarkEnd w:id="1517"/>
      <w:r w:rsidRPr="00BC3B4F">
        <w:t xml:space="preserve"> </w:t>
      </w:r>
      <w:r w:rsidRPr="00BC3B4F">
        <w:rPr>
          <w:rFonts w:ascii="Arial" w:hAnsi="Arial" w:cs="Arial"/>
          <w:b/>
          <w:i w:val="0"/>
          <w:sz w:val="20"/>
        </w:rPr>
        <w:t>закупки, Поставщиком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7"/>
        <w:gridCol w:w="3905"/>
        <w:gridCol w:w="5127"/>
      </w:tblGrid>
      <w:tr w:rsidR="00F83DD4" w:rsidRPr="00BC3B4F" w14:paraId="40390EB4" w14:textId="77777777" w:rsidTr="00D520EA">
        <w:trPr>
          <w:trHeight w:val="413"/>
          <w:tblHeader/>
        </w:trPr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bookmarkEnd w:id="1520"/>
          <w:p w14:paraId="1CB2E7C4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</w:tc>
        <w:tc>
          <w:tcPr>
            <w:tcW w:w="2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16720B3E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ВЫПОЛНЯЕМОЕ ДЕЙСТВИЕ</w:t>
            </w:r>
          </w:p>
        </w:tc>
        <w:tc>
          <w:tcPr>
            <w:tcW w:w="2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3026167A" w14:textId="77777777" w:rsidR="00F83DD4" w:rsidRPr="006E6AA4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E6AA4">
              <w:rPr>
                <w:rFonts w:ascii="Arial" w:hAnsi="Arial" w:cs="Arial"/>
                <w:b/>
                <w:sz w:val="16"/>
                <w:szCs w:val="16"/>
              </w:rPr>
              <w:t>СРОКИ</w:t>
            </w:r>
          </w:p>
        </w:tc>
      </w:tr>
      <w:tr w:rsidR="00F83DD4" w:rsidRPr="00BC3B4F" w14:paraId="74240A31" w14:textId="77777777" w:rsidTr="00D520EA">
        <w:trPr>
          <w:trHeight w:val="72"/>
          <w:tblHeader/>
        </w:trPr>
        <w:tc>
          <w:tcPr>
            <w:tcW w:w="3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7F5D4B2" w14:textId="77777777" w:rsidR="00F83DD4" w:rsidRPr="00A7525D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525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0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CEDB18A" w14:textId="77777777" w:rsidR="00F83DD4" w:rsidRPr="00A7525D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525D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25C0E529" w14:textId="77777777" w:rsidR="00F83DD4" w:rsidRPr="00A7525D" w:rsidRDefault="00F83DD4" w:rsidP="003549B6">
            <w:pPr>
              <w:keepNext/>
              <w:keepLines/>
              <w:suppressAutoHyphens/>
              <w:spacing w:before="20" w:after="2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7525D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5B21E3" w:rsidRPr="00BC3B4F" w14:paraId="13CAF48F" w14:textId="77777777" w:rsidTr="00D520EA">
        <w:tc>
          <w:tcPr>
            <w:tcW w:w="300" w:type="pct"/>
            <w:tcBorders>
              <w:top w:val="single" w:sz="12" w:space="0" w:color="auto"/>
            </w:tcBorders>
          </w:tcPr>
          <w:p w14:paraId="25A7F1C3" w14:textId="77777777" w:rsidR="005B21E3" w:rsidRPr="006E6AA4" w:rsidRDefault="005B21E3" w:rsidP="00FB50FF">
            <w:pPr>
              <w:pStyle w:val="affd"/>
              <w:numPr>
                <w:ilvl w:val="0"/>
                <w:numId w:val="30"/>
              </w:numPr>
              <w:jc w:val="left"/>
              <w:rPr>
                <w:b/>
              </w:rPr>
            </w:pPr>
          </w:p>
        </w:tc>
        <w:tc>
          <w:tcPr>
            <w:tcW w:w="4700" w:type="pct"/>
            <w:gridSpan w:val="2"/>
            <w:tcBorders>
              <w:top w:val="single" w:sz="12" w:space="0" w:color="auto"/>
            </w:tcBorders>
          </w:tcPr>
          <w:p w14:paraId="36F29856" w14:textId="77777777" w:rsidR="005B21E3" w:rsidRPr="006E6AA4" w:rsidRDefault="005B21E3" w:rsidP="005B21E3">
            <w:pPr>
              <w:ind w:firstLine="27"/>
              <w:rPr>
                <w:b/>
              </w:rPr>
            </w:pPr>
            <w:r>
              <w:rPr>
                <w:b/>
              </w:rPr>
              <w:t>При проведении конкурентных процедур закупок</w:t>
            </w:r>
          </w:p>
        </w:tc>
      </w:tr>
      <w:tr w:rsidR="005B21E3" w:rsidRPr="00BC3B4F" w14:paraId="6861B413" w14:textId="77777777" w:rsidTr="00D520EA">
        <w:trPr>
          <w:trHeight w:val="2310"/>
        </w:trPr>
        <w:tc>
          <w:tcPr>
            <w:tcW w:w="300" w:type="pct"/>
          </w:tcPr>
          <w:p w14:paraId="6C14D934" w14:textId="77777777" w:rsidR="005B21E3" w:rsidRPr="006E6AA4" w:rsidRDefault="005B21E3" w:rsidP="00FB50FF">
            <w:pPr>
              <w:pStyle w:val="affd"/>
              <w:numPr>
                <w:ilvl w:val="1"/>
                <w:numId w:val="30"/>
              </w:numPr>
              <w:jc w:val="left"/>
            </w:pPr>
          </w:p>
        </w:tc>
        <w:tc>
          <w:tcPr>
            <w:tcW w:w="2032" w:type="pct"/>
          </w:tcPr>
          <w:p w14:paraId="76DD9620" w14:textId="77777777" w:rsidR="005B21E3" w:rsidRPr="006E6AA4" w:rsidRDefault="005B21E3" w:rsidP="005B21E3">
            <w:r w:rsidRPr="006E6AA4">
              <w:t>Направление Поставщиком запроса о разъяснении положений извещения и/или документации о закупке</w:t>
            </w:r>
            <w:r>
              <w:t>.</w:t>
            </w:r>
          </w:p>
        </w:tc>
        <w:tc>
          <w:tcPr>
            <w:tcW w:w="2668" w:type="pct"/>
          </w:tcPr>
          <w:p w14:paraId="2DD53BBE" w14:textId="77777777" w:rsidR="005B21E3" w:rsidRPr="006E6AA4" w:rsidRDefault="005B21E3" w:rsidP="005B21E3">
            <w:r w:rsidRPr="006E6AA4">
              <w:t>Не позднее, чем за 5 рабочих дней до окончания срока подачи заявок, включая день направления запроса</w:t>
            </w:r>
            <w:r>
              <w:t>. Если условиями извещения об осуществлении конкурентной закупки и документации о закупке предусмотрен меньший срок на подачу заявок – не менее чем за 3 рабочих дня до окончания срока.</w:t>
            </w:r>
          </w:p>
        </w:tc>
      </w:tr>
      <w:tr w:rsidR="001B2B27" w:rsidRPr="00BC3B4F" w14:paraId="4BA8B33A" w14:textId="77777777" w:rsidTr="00D520EA">
        <w:trPr>
          <w:trHeight w:val="3251"/>
        </w:trPr>
        <w:tc>
          <w:tcPr>
            <w:tcW w:w="300" w:type="pct"/>
          </w:tcPr>
          <w:p w14:paraId="074624C2" w14:textId="77777777" w:rsidR="001B2B27" w:rsidRPr="006E6AA4" w:rsidRDefault="001B2B27" w:rsidP="00FB50FF">
            <w:pPr>
              <w:pStyle w:val="affd"/>
              <w:numPr>
                <w:ilvl w:val="1"/>
                <w:numId w:val="30"/>
              </w:numPr>
              <w:jc w:val="left"/>
            </w:pPr>
          </w:p>
        </w:tc>
        <w:tc>
          <w:tcPr>
            <w:tcW w:w="2032" w:type="pct"/>
          </w:tcPr>
          <w:p w14:paraId="28FCD083" w14:textId="77777777" w:rsidR="001B2B27" w:rsidRPr="006E6AA4" w:rsidRDefault="001B2B27" w:rsidP="005B21E3">
            <w:r w:rsidRPr="006E6AA4">
              <w:t>Уточнение Участником закупки своей заявки</w:t>
            </w:r>
            <w:r>
              <w:t>.</w:t>
            </w:r>
          </w:p>
        </w:tc>
        <w:tc>
          <w:tcPr>
            <w:tcW w:w="2668" w:type="pct"/>
          </w:tcPr>
          <w:p w14:paraId="05D8079D" w14:textId="77777777" w:rsidR="001B2B27" w:rsidRPr="006E6AA4" w:rsidRDefault="001B2B27" w:rsidP="005B21E3">
            <w:r w:rsidRPr="006E6AA4">
              <w:t>В течение 2 рабочих дней со дня направления соответствующего запроса. Данный срок может быть увеличен по решению Заказчика</w:t>
            </w:r>
            <w:r>
              <w:t xml:space="preserve"> в случае наличия обоснованного запроса от Участника закупки, направленного Заказчику / Организатору закупки, либо в случае, если заявка только одного Участника закупки не требует уточнения (по отношению к другим Участникам закупки) или все заявки Участников закупки требуют уточнения.</w:t>
            </w:r>
          </w:p>
        </w:tc>
      </w:tr>
      <w:tr w:rsidR="001B2B27" w:rsidRPr="00BC3B4F" w14:paraId="6E9513F9" w14:textId="77777777" w:rsidTr="00D520EA">
        <w:tc>
          <w:tcPr>
            <w:tcW w:w="300" w:type="pct"/>
          </w:tcPr>
          <w:p w14:paraId="21F0A3D2" w14:textId="77777777" w:rsidR="001B2B27" w:rsidRPr="006E6AA4" w:rsidRDefault="001B2B27" w:rsidP="00FB50FF">
            <w:pPr>
              <w:pStyle w:val="affd"/>
              <w:numPr>
                <w:ilvl w:val="1"/>
                <w:numId w:val="30"/>
              </w:numPr>
              <w:jc w:val="left"/>
            </w:pPr>
          </w:p>
        </w:tc>
        <w:tc>
          <w:tcPr>
            <w:tcW w:w="2032" w:type="pct"/>
          </w:tcPr>
          <w:p w14:paraId="27C96A69" w14:textId="77777777" w:rsidR="001B2B27" w:rsidRPr="006E6AA4" w:rsidRDefault="001B2B27" w:rsidP="00A7525D">
            <w:r w:rsidRPr="006E6AA4">
              <w:t xml:space="preserve">Направление Участником закупки запроса о разъяснении </w:t>
            </w:r>
            <w:r w:rsidRPr="00C06B24">
              <w:t xml:space="preserve">принятых </w:t>
            </w:r>
            <w:r w:rsidR="00B24D72">
              <w:t xml:space="preserve">решениях </w:t>
            </w:r>
            <w:r w:rsidRPr="00C06B24">
              <w:t>в ходе процедуры закупки в отн</w:t>
            </w:r>
            <w:r w:rsidR="005B21E3">
              <w:t xml:space="preserve">ошении заявки Участника </w:t>
            </w:r>
            <w:r w:rsidRPr="00C06B24">
              <w:t>(отбор, оценка, выбор Поставщика)</w:t>
            </w:r>
            <w:r w:rsidR="00B83205">
              <w:t>.</w:t>
            </w:r>
          </w:p>
        </w:tc>
        <w:tc>
          <w:tcPr>
            <w:tcW w:w="2668" w:type="pct"/>
          </w:tcPr>
          <w:p w14:paraId="7503FDAE" w14:textId="77777777" w:rsidR="00EE701E" w:rsidRDefault="00EE701E" w:rsidP="00A7525D">
            <w:r w:rsidRPr="007B7DD8">
              <w:rPr>
                <w:b/>
              </w:rPr>
              <w:t xml:space="preserve">Для открытых конкурентных </w:t>
            </w:r>
            <w:proofErr w:type="gramStart"/>
            <w:r w:rsidRPr="007B7DD8">
              <w:rPr>
                <w:b/>
              </w:rPr>
              <w:t>процедур:</w:t>
            </w:r>
            <w:r>
              <w:t xml:space="preserve"> </w:t>
            </w:r>
            <w:r w:rsidRPr="006E6AA4">
              <w:t xml:space="preserve"> </w:t>
            </w:r>
            <w:r>
              <w:t>в</w:t>
            </w:r>
            <w:proofErr w:type="gramEnd"/>
            <w:r w:rsidRPr="006E6AA4">
              <w:t xml:space="preserve"> течение 3 рабочих дней с даты официального размещения </w:t>
            </w:r>
            <w:r>
              <w:t>протокола, составляемого в ходе закупки, итогового протокола</w:t>
            </w:r>
            <w:r w:rsidRPr="006E6AA4">
              <w:t xml:space="preserve"> </w:t>
            </w:r>
            <w:r>
              <w:t>процедуры конкурентной закупки.</w:t>
            </w:r>
          </w:p>
          <w:p w14:paraId="3527FD9D" w14:textId="77777777" w:rsidR="00EE701E" w:rsidRDefault="00EE701E" w:rsidP="00A7525D"/>
          <w:p w14:paraId="5A393E2F" w14:textId="77777777" w:rsidR="00EE701E" w:rsidRDefault="00EE701E" w:rsidP="00A7525D">
            <w:r w:rsidRPr="007B7DD8">
              <w:rPr>
                <w:b/>
              </w:rPr>
              <w:lastRenderedPageBreak/>
              <w:t>Для открытых конкурентных процедур Заказчиков второго типа</w:t>
            </w:r>
            <w:r>
              <w:rPr>
                <w:b/>
              </w:rPr>
              <w:t xml:space="preserve"> (без размещения соответствующего решения в открытых источниках</w:t>
            </w:r>
            <w:proofErr w:type="gramStart"/>
            <w:r>
              <w:rPr>
                <w:b/>
              </w:rPr>
              <w:t>)</w:t>
            </w:r>
            <w:r w:rsidRPr="007B7DD8">
              <w:rPr>
                <w:b/>
              </w:rPr>
              <w:t>:</w:t>
            </w:r>
            <w:r>
              <w:t xml:space="preserve">  в</w:t>
            </w:r>
            <w:proofErr w:type="gramEnd"/>
            <w:r>
              <w:t xml:space="preserve"> течение 3 рабочих дней с даты получения информации (протокола, составляемого в ходе закупки, итогового протокола процедуры конкурентной закупки) согласно требованиям документации о закупке  </w:t>
            </w:r>
          </w:p>
          <w:p w14:paraId="61137C38" w14:textId="77777777" w:rsidR="00EE701E" w:rsidRDefault="00EE701E" w:rsidP="00A7525D">
            <w:pPr>
              <w:rPr>
                <w:b/>
              </w:rPr>
            </w:pPr>
          </w:p>
          <w:p w14:paraId="439166CE" w14:textId="77777777" w:rsidR="001B2B27" w:rsidRDefault="00EE701E" w:rsidP="00A7525D">
            <w:r w:rsidRPr="007B7DD8">
              <w:rPr>
                <w:b/>
              </w:rPr>
              <w:t>Для закрытых конкурентных процедур:</w:t>
            </w:r>
            <w:r>
              <w:t xml:space="preserve"> в течение 3 рабочих дней с даты официального получения адресного уведомления (протокола, составляемого в ходе закупки, итогового протокола процедуры конкурентной закупки) / размещения протокола, составляемого в ходе закупки, итогового протокола процедуры конкурентной закупки на ЭТП</w:t>
            </w:r>
            <w:r w:rsidR="008441CB">
              <w:t>.</w:t>
            </w:r>
          </w:p>
          <w:p w14:paraId="3C21CD58" w14:textId="77777777" w:rsidR="003E3318" w:rsidRPr="003E3318" w:rsidRDefault="003E3318" w:rsidP="003E3318">
            <w:r w:rsidRPr="003E3318">
              <w:t>Дополнительно для Заказчиков первого типа:</w:t>
            </w:r>
          </w:p>
          <w:p w14:paraId="77CF8102" w14:textId="77777777" w:rsidR="003E3318" w:rsidRPr="006E6AA4" w:rsidRDefault="003E3318" w:rsidP="003E3318">
            <w:r w:rsidRPr="003E3318">
              <w:t>В соответствии с особенностями документооборота, установленными ПП №1663, на определенной Правительством РФ ЭТП.</w:t>
            </w:r>
          </w:p>
        </w:tc>
      </w:tr>
      <w:tr w:rsidR="005B21E3" w:rsidRPr="00BC3B4F" w14:paraId="553AE57D" w14:textId="77777777" w:rsidTr="00D520EA">
        <w:tc>
          <w:tcPr>
            <w:tcW w:w="300" w:type="pct"/>
          </w:tcPr>
          <w:p w14:paraId="682C272C" w14:textId="77777777" w:rsidR="005B21E3" w:rsidRPr="006E6AA4" w:rsidRDefault="005B21E3" w:rsidP="005B21E3">
            <w:pPr>
              <w:jc w:val="left"/>
            </w:pPr>
            <w:r>
              <w:lastRenderedPageBreak/>
              <w:t>2.</w:t>
            </w:r>
          </w:p>
        </w:tc>
        <w:tc>
          <w:tcPr>
            <w:tcW w:w="4700" w:type="pct"/>
            <w:gridSpan w:val="2"/>
          </w:tcPr>
          <w:p w14:paraId="00E7BC99" w14:textId="77777777" w:rsidR="005B21E3" w:rsidRDefault="005B21E3" w:rsidP="005B21E3">
            <w:r>
              <w:rPr>
                <w:b/>
              </w:rPr>
              <w:t>При взаимодействии с Конфликтной комиссией</w:t>
            </w:r>
          </w:p>
        </w:tc>
      </w:tr>
      <w:tr w:rsidR="005B21E3" w:rsidRPr="00BC3B4F" w14:paraId="6275F95D" w14:textId="77777777" w:rsidTr="00D520EA">
        <w:tc>
          <w:tcPr>
            <w:tcW w:w="300" w:type="pct"/>
          </w:tcPr>
          <w:p w14:paraId="4F82D72F" w14:textId="77777777" w:rsidR="005B21E3" w:rsidRPr="006E6AA4" w:rsidRDefault="005B21E3" w:rsidP="005B21E3">
            <w:pPr>
              <w:jc w:val="left"/>
            </w:pPr>
            <w:r>
              <w:t>2.1.</w:t>
            </w:r>
          </w:p>
        </w:tc>
        <w:tc>
          <w:tcPr>
            <w:tcW w:w="2032" w:type="pct"/>
          </w:tcPr>
          <w:p w14:paraId="69860528" w14:textId="77777777" w:rsidR="005B21E3" w:rsidRPr="006E6AA4" w:rsidRDefault="005B21E3" w:rsidP="005B21E3">
            <w:r w:rsidRPr="006E6AA4">
              <w:t>Направление жалобы</w:t>
            </w:r>
            <w:r>
              <w:t xml:space="preserve"> в Конфликтную комиссию.</w:t>
            </w:r>
          </w:p>
        </w:tc>
        <w:tc>
          <w:tcPr>
            <w:tcW w:w="2668" w:type="pct"/>
          </w:tcPr>
          <w:p w14:paraId="5580BCA0" w14:textId="77777777" w:rsidR="00EE701E" w:rsidRDefault="00EE701E" w:rsidP="00EE701E">
            <w:r>
              <w:t>Н</w:t>
            </w:r>
            <w:r w:rsidRPr="006E6AA4">
              <w:t xml:space="preserve">е позднее </w:t>
            </w:r>
            <w:r>
              <w:t xml:space="preserve">3-х рабочих дней до </w:t>
            </w:r>
            <w:r w:rsidRPr="006E6AA4">
              <w:t xml:space="preserve">окончания срока подачи заявок на установленные в извещении и документации </w:t>
            </w:r>
            <w:r>
              <w:t xml:space="preserve">о закупке </w:t>
            </w:r>
            <w:r w:rsidRPr="006E6AA4">
              <w:t>требования и условия участия в закупке.</w:t>
            </w:r>
          </w:p>
          <w:p w14:paraId="46D131F2" w14:textId="77777777" w:rsidR="005B21E3" w:rsidRPr="006E6AA4" w:rsidRDefault="00EE701E" w:rsidP="00EE701E">
            <w:r>
              <w:t>Н</w:t>
            </w:r>
            <w:r w:rsidRPr="006E6AA4">
              <w:t xml:space="preserve">е позднее чем 10 дней со дня </w:t>
            </w:r>
            <w:r>
              <w:t>размещения протокола, составляемого в ходе закупки, или итогового протокола (для конкурентных закупок в электронной форме) либо получения адресного уведомления (для закрытых конкурентных закупок в неэлектронной форме) на действия (бездействие) субъектов закупочной деятельности, которые могут быть обжалованы в антимонопольный орган и/или суд.</w:t>
            </w:r>
          </w:p>
        </w:tc>
      </w:tr>
      <w:tr w:rsidR="005B21E3" w:rsidRPr="00BC3B4F" w14:paraId="6E15B0E8" w14:textId="77777777" w:rsidTr="00D520EA">
        <w:trPr>
          <w:trHeight w:val="70"/>
        </w:trPr>
        <w:tc>
          <w:tcPr>
            <w:tcW w:w="300" w:type="pct"/>
          </w:tcPr>
          <w:p w14:paraId="62EC4691" w14:textId="77777777" w:rsidR="005B21E3" w:rsidRPr="006E6AA4" w:rsidRDefault="005B21E3" w:rsidP="005B21E3">
            <w:pPr>
              <w:jc w:val="left"/>
            </w:pPr>
            <w:r>
              <w:t>3.</w:t>
            </w:r>
          </w:p>
        </w:tc>
        <w:tc>
          <w:tcPr>
            <w:tcW w:w="4700" w:type="pct"/>
            <w:gridSpan w:val="2"/>
          </w:tcPr>
          <w:p w14:paraId="1D5C0417" w14:textId="6A9C844F" w:rsidR="005B21E3" w:rsidRPr="005B21E3" w:rsidRDefault="00B83205" w:rsidP="00042BCF">
            <w:pPr>
              <w:rPr>
                <w:b/>
              </w:rPr>
            </w:pPr>
            <w:r>
              <w:rPr>
                <w:b/>
              </w:rPr>
              <w:t xml:space="preserve">При </w:t>
            </w:r>
            <w:r w:rsidR="005B21E3">
              <w:rPr>
                <w:b/>
              </w:rPr>
              <w:t xml:space="preserve">квалификации </w:t>
            </w:r>
          </w:p>
        </w:tc>
      </w:tr>
      <w:tr w:rsidR="005B21E3" w:rsidRPr="00BC3B4F" w14:paraId="240B8A07" w14:textId="77777777" w:rsidTr="00D520EA">
        <w:trPr>
          <w:trHeight w:val="70"/>
        </w:trPr>
        <w:tc>
          <w:tcPr>
            <w:tcW w:w="300" w:type="pct"/>
          </w:tcPr>
          <w:p w14:paraId="5130AA38" w14:textId="77777777" w:rsidR="005B21E3" w:rsidRPr="006E6AA4" w:rsidRDefault="005B21E3" w:rsidP="005B21E3">
            <w:pPr>
              <w:jc w:val="left"/>
            </w:pPr>
            <w:r>
              <w:t>3.1.</w:t>
            </w:r>
          </w:p>
        </w:tc>
        <w:tc>
          <w:tcPr>
            <w:tcW w:w="2032" w:type="pct"/>
          </w:tcPr>
          <w:p w14:paraId="52FEFC96" w14:textId="2A2E9E01" w:rsidR="005B21E3" w:rsidRPr="006E6AA4" w:rsidRDefault="005B21E3" w:rsidP="00042BCF">
            <w:pPr>
              <w:ind w:firstLine="27"/>
            </w:pPr>
            <w:r w:rsidRPr="006E6AA4">
              <w:t>Пред</w:t>
            </w:r>
            <w:r>
              <w:t>о</w:t>
            </w:r>
            <w:r w:rsidRPr="006E6AA4">
              <w:t xml:space="preserve">ставление Поставщиком дополнительной информации и/или документов на </w:t>
            </w:r>
            <w:r>
              <w:t>квалификацию</w:t>
            </w:r>
            <w:r w:rsidR="00B83205">
              <w:t>.</w:t>
            </w:r>
          </w:p>
        </w:tc>
        <w:tc>
          <w:tcPr>
            <w:tcW w:w="2668" w:type="pct"/>
          </w:tcPr>
          <w:p w14:paraId="1B2CE2F5" w14:textId="77777777" w:rsidR="005B21E3" w:rsidRPr="006E6AA4" w:rsidRDefault="005B21E3" w:rsidP="005B21E3">
            <w:r w:rsidRPr="006E6AA4">
              <w:t>Срок указывается в запросе о пред</w:t>
            </w:r>
            <w:r>
              <w:t>о</w:t>
            </w:r>
            <w:r w:rsidRPr="006E6AA4">
              <w:t>ставлении дополнительной информации и/или документов, направляемом Поставщику</w:t>
            </w:r>
            <w:r>
              <w:t>.</w:t>
            </w:r>
          </w:p>
        </w:tc>
      </w:tr>
      <w:tr w:rsidR="008441CB" w:rsidRPr="00BC3B4F" w14:paraId="414104EA" w14:textId="77777777" w:rsidTr="00D520EA">
        <w:trPr>
          <w:trHeight w:val="70"/>
        </w:trPr>
        <w:tc>
          <w:tcPr>
            <w:tcW w:w="300" w:type="pct"/>
          </w:tcPr>
          <w:p w14:paraId="65794606" w14:textId="597044C8" w:rsidR="008441CB" w:rsidRDefault="008441CB" w:rsidP="00042BCF">
            <w:pPr>
              <w:jc w:val="left"/>
            </w:pPr>
            <w:r>
              <w:t>3.</w:t>
            </w:r>
            <w:r w:rsidR="00042BCF">
              <w:t>2</w:t>
            </w:r>
            <w:r>
              <w:t>.</w:t>
            </w:r>
          </w:p>
        </w:tc>
        <w:tc>
          <w:tcPr>
            <w:tcW w:w="2032" w:type="pct"/>
          </w:tcPr>
          <w:p w14:paraId="788053A1" w14:textId="086357F9" w:rsidR="008441CB" w:rsidRPr="006E6AA4" w:rsidRDefault="008441CB" w:rsidP="003904D2">
            <w:pPr>
              <w:ind w:firstLine="27"/>
            </w:pPr>
            <w:r>
              <w:t xml:space="preserve">Предоставление Поставщиком информационного письма по месту прохождения квалификации (с приложением копий документов, подтверждающих изменения), если с даты уведомления о </w:t>
            </w:r>
            <w:r w:rsidR="00042BCF">
              <w:t xml:space="preserve">результатах </w:t>
            </w:r>
            <w:r>
              <w:t xml:space="preserve">квалификации у Поставщика </w:t>
            </w:r>
            <w:r>
              <w:lastRenderedPageBreak/>
              <w:t xml:space="preserve">произошли изменения в части </w:t>
            </w:r>
            <w:proofErr w:type="gramStart"/>
            <w:r>
              <w:t xml:space="preserve">соответствия  </w:t>
            </w:r>
            <w:r w:rsidRPr="00BC3B4F">
              <w:t>установленным</w:t>
            </w:r>
            <w:proofErr w:type="gramEnd"/>
            <w:r w:rsidR="00042BCF">
              <w:t xml:space="preserve"> типовым</w:t>
            </w:r>
            <w:r w:rsidRPr="00BC3B4F">
              <w:t xml:space="preserve"> </w:t>
            </w:r>
            <w:r w:rsidR="003904D2">
              <w:t>квалификационным</w:t>
            </w:r>
            <w:r w:rsidR="003904D2" w:rsidRPr="00BC3B4F">
              <w:t xml:space="preserve"> </w:t>
            </w:r>
            <w:r w:rsidRPr="00BC3B4F">
              <w:t>требованиям</w:t>
            </w:r>
            <w:r>
              <w:t xml:space="preserve"> </w:t>
            </w:r>
            <w:r w:rsidR="00042BCF">
              <w:t xml:space="preserve">(в том числе </w:t>
            </w:r>
            <w:r w:rsidR="00042BCF" w:rsidRPr="00BB0D9F">
              <w:t>об изменениях реквизитов, уставных и регистрационных документов, а также иных юридических и организационных изменениях</w:t>
            </w:r>
            <w:r w:rsidR="00042BCF">
              <w:t>)</w:t>
            </w:r>
            <w:r>
              <w:t>.</w:t>
            </w:r>
          </w:p>
        </w:tc>
        <w:tc>
          <w:tcPr>
            <w:tcW w:w="2668" w:type="pct"/>
          </w:tcPr>
          <w:p w14:paraId="6E154690" w14:textId="6632914B" w:rsidR="008441CB" w:rsidRPr="006E6AA4" w:rsidRDefault="008441CB" w:rsidP="00042BCF">
            <w:r w:rsidRPr="006E6AA4">
              <w:lastRenderedPageBreak/>
              <w:t xml:space="preserve">В течение </w:t>
            </w:r>
            <w:r w:rsidR="00042BCF">
              <w:t>одного месяца</w:t>
            </w:r>
            <w:r w:rsidRPr="006E6AA4">
              <w:t xml:space="preserve"> с даты изменени</w:t>
            </w:r>
            <w:r>
              <w:t>я (вступления в силу документа, наступления обстоятельства влекущее соответствующее изменение).</w:t>
            </w:r>
          </w:p>
        </w:tc>
      </w:tr>
    </w:tbl>
    <w:p w14:paraId="76664F8F" w14:textId="77777777" w:rsidR="00F83DD4" w:rsidRPr="00BC3B4F" w:rsidRDefault="00F83DD4" w:rsidP="00F83DD4"/>
    <w:p w14:paraId="5012EA88" w14:textId="71074C3D" w:rsidR="004D6D73" w:rsidRPr="00BC3B4F" w:rsidRDefault="00947D8F" w:rsidP="00842E0B">
      <w:pPr>
        <w:pStyle w:val="S1"/>
        <w:numPr>
          <w:ilvl w:val="0"/>
          <w:numId w:val="40"/>
        </w:numPr>
        <w:ind w:left="0" w:firstLine="0"/>
      </w:pPr>
      <w:bookmarkStart w:id="1521" w:name="_Toc396319938"/>
      <w:bookmarkStart w:id="1522" w:name="_Toc396320308"/>
      <w:bookmarkStart w:id="1523" w:name="_Toc396324514"/>
      <w:bookmarkStart w:id="1524" w:name="_Toc396377769"/>
      <w:bookmarkStart w:id="1525" w:name="_Toc396465524"/>
      <w:bookmarkStart w:id="1526" w:name="_Toc396319939"/>
      <w:bookmarkStart w:id="1527" w:name="_Toc396320309"/>
      <w:bookmarkStart w:id="1528" w:name="_Toc396324515"/>
      <w:bookmarkStart w:id="1529" w:name="_Toc396377770"/>
      <w:bookmarkStart w:id="1530" w:name="_Toc396465525"/>
      <w:bookmarkStart w:id="1531" w:name="_Toc396319940"/>
      <w:bookmarkStart w:id="1532" w:name="_Toc396320310"/>
      <w:bookmarkStart w:id="1533" w:name="_Toc396324516"/>
      <w:bookmarkStart w:id="1534" w:name="_Toc396377771"/>
      <w:bookmarkStart w:id="1535" w:name="_Toc396465526"/>
      <w:bookmarkStart w:id="1536" w:name="_Toc396319941"/>
      <w:bookmarkStart w:id="1537" w:name="_Toc396320311"/>
      <w:bookmarkStart w:id="1538" w:name="_Toc396324517"/>
      <w:bookmarkStart w:id="1539" w:name="_Toc396377772"/>
      <w:bookmarkStart w:id="1540" w:name="_Toc396465527"/>
      <w:bookmarkStart w:id="1541" w:name="_Toc396319942"/>
      <w:bookmarkStart w:id="1542" w:name="_Toc396320312"/>
      <w:bookmarkStart w:id="1543" w:name="_Toc396324518"/>
      <w:bookmarkStart w:id="1544" w:name="_Toc396377773"/>
      <w:bookmarkStart w:id="1545" w:name="_Toc396465528"/>
      <w:bookmarkStart w:id="1546" w:name="_Toc395025689"/>
      <w:bookmarkStart w:id="1547" w:name="_Toc396319943"/>
      <w:bookmarkStart w:id="1548" w:name="_Toc396320313"/>
      <w:bookmarkStart w:id="1549" w:name="_Toc396324519"/>
      <w:bookmarkStart w:id="1550" w:name="_Toc396377774"/>
      <w:bookmarkStart w:id="1551" w:name="_Toc396465529"/>
      <w:bookmarkStart w:id="1552" w:name="_Toc396319944"/>
      <w:bookmarkStart w:id="1553" w:name="_Toc396320314"/>
      <w:bookmarkStart w:id="1554" w:name="_Toc396324520"/>
      <w:bookmarkStart w:id="1555" w:name="_Toc396377775"/>
      <w:bookmarkStart w:id="1556" w:name="_Toc396465530"/>
      <w:bookmarkStart w:id="1557" w:name="_Toc396319945"/>
      <w:bookmarkStart w:id="1558" w:name="_Toc396320315"/>
      <w:bookmarkStart w:id="1559" w:name="_Toc396324521"/>
      <w:bookmarkStart w:id="1560" w:name="_Toc396377776"/>
      <w:bookmarkStart w:id="1561" w:name="_Toc396465531"/>
      <w:bookmarkStart w:id="1562" w:name="_Toc396319946"/>
      <w:bookmarkStart w:id="1563" w:name="_Toc396320316"/>
      <w:bookmarkStart w:id="1564" w:name="_Toc396324522"/>
      <w:bookmarkStart w:id="1565" w:name="_Toc396377777"/>
      <w:bookmarkStart w:id="1566" w:name="_Toc396465532"/>
      <w:bookmarkStart w:id="1567" w:name="_Toc396319948"/>
      <w:bookmarkStart w:id="1568" w:name="_Toc396320318"/>
      <w:bookmarkStart w:id="1569" w:name="_Toc396324524"/>
      <w:bookmarkStart w:id="1570" w:name="_Toc396377779"/>
      <w:bookmarkStart w:id="1571" w:name="_Toc396465534"/>
      <w:bookmarkStart w:id="1572" w:name="_Toc396319949"/>
      <w:bookmarkStart w:id="1573" w:name="_Toc396320319"/>
      <w:bookmarkStart w:id="1574" w:name="_Toc396324525"/>
      <w:bookmarkStart w:id="1575" w:name="_Toc396377780"/>
      <w:bookmarkStart w:id="1576" w:name="_Toc396465535"/>
      <w:bookmarkStart w:id="1577" w:name="_Toc396319964"/>
      <w:bookmarkStart w:id="1578" w:name="_Toc396320334"/>
      <w:bookmarkStart w:id="1579" w:name="_Toc396324540"/>
      <w:bookmarkStart w:id="1580" w:name="_Toc396377795"/>
      <w:bookmarkStart w:id="1581" w:name="_Toc396465550"/>
      <w:bookmarkStart w:id="1582" w:name="_Toc396319967"/>
      <w:bookmarkStart w:id="1583" w:name="_Toc396320337"/>
      <w:bookmarkStart w:id="1584" w:name="_Toc396324543"/>
      <w:bookmarkStart w:id="1585" w:name="_Toc396377798"/>
      <w:bookmarkStart w:id="1586" w:name="_Toc396465553"/>
      <w:bookmarkStart w:id="1587" w:name="_Toc396319972"/>
      <w:bookmarkStart w:id="1588" w:name="_Toc396320342"/>
      <w:bookmarkStart w:id="1589" w:name="_Toc396324548"/>
      <w:bookmarkStart w:id="1590" w:name="_Toc396377803"/>
      <w:bookmarkStart w:id="1591" w:name="_Toc396465558"/>
      <w:bookmarkStart w:id="1592" w:name="_Toc396319977"/>
      <w:bookmarkStart w:id="1593" w:name="_Toc396320347"/>
      <w:bookmarkStart w:id="1594" w:name="_Toc396324553"/>
      <w:bookmarkStart w:id="1595" w:name="_Toc396377808"/>
      <w:bookmarkStart w:id="1596" w:name="_Toc396465563"/>
      <w:bookmarkStart w:id="1597" w:name="_Toc396319981"/>
      <w:bookmarkStart w:id="1598" w:name="_Toc396320351"/>
      <w:bookmarkStart w:id="1599" w:name="_Toc396324557"/>
      <w:bookmarkStart w:id="1600" w:name="_Toc396377812"/>
      <w:bookmarkStart w:id="1601" w:name="_Toc396465567"/>
      <w:bookmarkStart w:id="1602" w:name="_Toc396319986"/>
      <w:bookmarkStart w:id="1603" w:name="_Toc396320356"/>
      <w:bookmarkStart w:id="1604" w:name="_Toc396324562"/>
      <w:bookmarkStart w:id="1605" w:name="_Toc396377817"/>
      <w:bookmarkStart w:id="1606" w:name="_Toc396465572"/>
      <w:bookmarkStart w:id="1607" w:name="_Toc396319990"/>
      <w:bookmarkStart w:id="1608" w:name="_Toc396320360"/>
      <w:bookmarkStart w:id="1609" w:name="_Toc396324566"/>
      <w:bookmarkStart w:id="1610" w:name="_Toc396377821"/>
      <w:bookmarkStart w:id="1611" w:name="_Toc396465576"/>
      <w:bookmarkStart w:id="1612" w:name="_Toc396319995"/>
      <w:bookmarkStart w:id="1613" w:name="_Toc396320365"/>
      <w:bookmarkStart w:id="1614" w:name="_Toc396324571"/>
      <w:bookmarkStart w:id="1615" w:name="_Toc396377826"/>
      <w:bookmarkStart w:id="1616" w:name="_Toc396465581"/>
      <w:bookmarkStart w:id="1617" w:name="_Toc396319999"/>
      <w:bookmarkStart w:id="1618" w:name="_Toc396320369"/>
      <w:bookmarkStart w:id="1619" w:name="_Toc396324575"/>
      <w:bookmarkStart w:id="1620" w:name="_Toc396377830"/>
      <w:bookmarkStart w:id="1621" w:name="_Toc396465585"/>
      <w:bookmarkStart w:id="1622" w:name="_Toc396320004"/>
      <w:bookmarkStart w:id="1623" w:name="_Toc396320374"/>
      <w:bookmarkStart w:id="1624" w:name="_Toc396324580"/>
      <w:bookmarkStart w:id="1625" w:name="_Toc396377835"/>
      <w:bookmarkStart w:id="1626" w:name="_Toc396465590"/>
      <w:bookmarkStart w:id="1627" w:name="_Toc396320008"/>
      <w:bookmarkStart w:id="1628" w:name="_Toc396320378"/>
      <w:bookmarkStart w:id="1629" w:name="_Toc396324584"/>
      <w:bookmarkStart w:id="1630" w:name="_Toc396377839"/>
      <w:bookmarkStart w:id="1631" w:name="_Toc396465594"/>
      <w:bookmarkStart w:id="1632" w:name="_Toc396320012"/>
      <w:bookmarkStart w:id="1633" w:name="_Toc396320382"/>
      <w:bookmarkStart w:id="1634" w:name="_Toc396324588"/>
      <w:bookmarkStart w:id="1635" w:name="_Toc396377843"/>
      <w:bookmarkStart w:id="1636" w:name="_Toc396465598"/>
      <w:bookmarkStart w:id="1637" w:name="_Toc396320016"/>
      <w:bookmarkStart w:id="1638" w:name="_Toc396320386"/>
      <w:bookmarkStart w:id="1639" w:name="_Toc396324592"/>
      <w:bookmarkStart w:id="1640" w:name="_Toc396377847"/>
      <w:bookmarkStart w:id="1641" w:name="_Toc396465602"/>
      <w:bookmarkStart w:id="1642" w:name="_Toc396320028"/>
      <w:bookmarkStart w:id="1643" w:name="_Toc396320398"/>
      <w:bookmarkStart w:id="1644" w:name="_Toc396324604"/>
      <w:bookmarkStart w:id="1645" w:name="_Toc396377859"/>
      <w:bookmarkStart w:id="1646" w:name="_Toc396465614"/>
      <w:bookmarkStart w:id="1647" w:name="_Toc396320032"/>
      <w:bookmarkStart w:id="1648" w:name="_Toc396320402"/>
      <w:bookmarkStart w:id="1649" w:name="_Toc396324608"/>
      <w:bookmarkStart w:id="1650" w:name="_Toc396377863"/>
      <w:bookmarkStart w:id="1651" w:name="_Toc396465618"/>
      <w:bookmarkStart w:id="1652" w:name="_Toc396320037"/>
      <w:bookmarkStart w:id="1653" w:name="_Toc396320407"/>
      <w:bookmarkStart w:id="1654" w:name="_Toc396324613"/>
      <w:bookmarkStart w:id="1655" w:name="_Toc396377868"/>
      <w:bookmarkStart w:id="1656" w:name="_Toc396465623"/>
      <w:bookmarkStart w:id="1657" w:name="_Toc396320046"/>
      <w:bookmarkStart w:id="1658" w:name="_Toc396320416"/>
      <w:bookmarkStart w:id="1659" w:name="_Toc396324622"/>
      <w:bookmarkStart w:id="1660" w:name="_Toc396377877"/>
      <w:bookmarkStart w:id="1661" w:name="_Toc396465632"/>
      <w:bookmarkStart w:id="1662" w:name="_Toc396320051"/>
      <w:bookmarkStart w:id="1663" w:name="_Toc396320421"/>
      <w:bookmarkStart w:id="1664" w:name="_Toc396324627"/>
      <w:bookmarkStart w:id="1665" w:name="_Toc396377882"/>
      <w:bookmarkStart w:id="1666" w:name="_Toc396465637"/>
      <w:bookmarkStart w:id="1667" w:name="_Toc396320056"/>
      <w:bookmarkStart w:id="1668" w:name="_Toc396320426"/>
      <w:bookmarkStart w:id="1669" w:name="_Toc396324632"/>
      <w:bookmarkStart w:id="1670" w:name="_Toc396377887"/>
      <w:bookmarkStart w:id="1671" w:name="_Toc396465642"/>
      <w:bookmarkStart w:id="1672" w:name="_Toc396320059"/>
      <w:bookmarkStart w:id="1673" w:name="_Toc396320429"/>
      <w:bookmarkStart w:id="1674" w:name="_Toc396324635"/>
      <w:bookmarkStart w:id="1675" w:name="_Toc396377890"/>
      <w:bookmarkStart w:id="1676" w:name="_Toc396465645"/>
      <w:bookmarkStart w:id="1677" w:name="_Toc396320067"/>
      <w:bookmarkStart w:id="1678" w:name="_Toc396320437"/>
      <w:bookmarkStart w:id="1679" w:name="_Toc396324643"/>
      <w:bookmarkStart w:id="1680" w:name="_Toc396377898"/>
      <w:bookmarkStart w:id="1681" w:name="_Toc396465653"/>
      <w:bookmarkStart w:id="1682" w:name="_Toc396320070"/>
      <w:bookmarkStart w:id="1683" w:name="_Toc396320440"/>
      <w:bookmarkStart w:id="1684" w:name="_Toc396324646"/>
      <w:bookmarkStart w:id="1685" w:name="_Toc396377901"/>
      <w:bookmarkStart w:id="1686" w:name="_Toc396465656"/>
      <w:bookmarkStart w:id="1687" w:name="_Toc396320074"/>
      <w:bookmarkStart w:id="1688" w:name="_Toc396320444"/>
      <w:bookmarkStart w:id="1689" w:name="_Toc396324650"/>
      <w:bookmarkStart w:id="1690" w:name="_Toc396377905"/>
      <w:bookmarkStart w:id="1691" w:name="_Toc396465660"/>
      <w:bookmarkStart w:id="1692" w:name="_Toc396320078"/>
      <w:bookmarkStart w:id="1693" w:name="_Toc396320448"/>
      <w:bookmarkStart w:id="1694" w:name="_Toc396324654"/>
      <w:bookmarkStart w:id="1695" w:name="_Toc396377909"/>
      <w:bookmarkStart w:id="1696" w:name="_Toc396465664"/>
      <w:bookmarkStart w:id="1697" w:name="_Toc396320081"/>
      <w:bookmarkStart w:id="1698" w:name="_Toc396320451"/>
      <w:bookmarkStart w:id="1699" w:name="_Toc396324657"/>
      <w:bookmarkStart w:id="1700" w:name="_Toc396377912"/>
      <w:bookmarkStart w:id="1701" w:name="_Toc396465667"/>
      <w:bookmarkStart w:id="1702" w:name="_Toc396320085"/>
      <w:bookmarkStart w:id="1703" w:name="_Toc396320455"/>
      <w:bookmarkStart w:id="1704" w:name="_Toc396324661"/>
      <w:bookmarkStart w:id="1705" w:name="_Toc396377916"/>
      <w:bookmarkStart w:id="1706" w:name="_Toc396465671"/>
      <w:bookmarkStart w:id="1707" w:name="_Toc396320089"/>
      <w:bookmarkStart w:id="1708" w:name="_Toc396320459"/>
      <w:bookmarkStart w:id="1709" w:name="_Toc396324665"/>
      <w:bookmarkStart w:id="1710" w:name="_Toc396377920"/>
      <w:bookmarkStart w:id="1711" w:name="_Toc396465675"/>
      <w:bookmarkStart w:id="1712" w:name="_Toc396320093"/>
      <w:bookmarkStart w:id="1713" w:name="_Toc396320463"/>
      <w:bookmarkStart w:id="1714" w:name="_Toc396324669"/>
      <w:bookmarkStart w:id="1715" w:name="_Toc396377924"/>
      <w:bookmarkStart w:id="1716" w:name="_Toc396465679"/>
      <w:bookmarkStart w:id="1717" w:name="_Toc396320096"/>
      <w:bookmarkStart w:id="1718" w:name="_Toc396320466"/>
      <w:bookmarkStart w:id="1719" w:name="_Toc396324672"/>
      <w:bookmarkStart w:id="1720" w:name="_Toc396377927"/>
      <w:bookmarkStart w:id="1721" w:name="_Toc396465682"/>
      <w:bookmarkStart w:id="1722" w:name="_Toc396320102"/>
      <w:bookmarkStart w:id="1723" w:name="_Toc396320472"/>
      <w:bookmarkStart w:id="1724" w:name="_Toc396324678"/>
      <w:bookmarkStart w:id="1725" w:name="_Toc396377933"/>
      <w:bookmarkStart w:id="1726" w:name="_Toc396465688"/>
      <w:bookmarkStart w:id="1727" w:name="_Toc396320108"/>
      <w:bookmarkStart w:id="1728" w:name="_Toc396320478"/>
      <w:bookmarkStart w:id="1729" w:name="_Toc396324684"/>
      <w:bookmarkStart w:id="1730" w:name="_Toc396377939"/>
      <w:bookmarkStart w:id="1731" w:name="_Toc396465694"/>
      <w:bookmarkStart w:id="1732" w:name="_Toc396320113"/>
      <w:bookmarkStart w:id="1733" w:name="_Toc396320483"/>
      <w:bookmarkStart w:id="1734" w:name="_Toc396324689"/>
      <w:bookmarkStart w:id="1735" w:name="_Toc396377944"/>
      <w:bookmarkStart w:id="1736" w:name="_Toc396465699"/>
      <w:bookmarkStart w:id="1737" w:name="_Toc396320116"/>
      <w:bookmarkStart w:id="1738" w:name="_Toc396320486"/>
      <w:bookmarkStart w:id="1739" w:name="_Toc396324692"/>
      <w:bookmarkStart w:id="1740" w:name="_Toc396377947"/>
      <w:bookmarkStart w:id="1741" w:name="_Toc396465702"/>
      <w:bookmarkStart w:id="1742" w:name="_Toc396320122"/>
      <w:bookmarkStart w:id="1743" w:name="_Toc396320492"/>
      <w:bookmarkStart w:id="1744" w:name="_Toc396324698"/>
      <w:bookmarkStart w:id="1745" w:name="_Toc396377953"/>
      <w:bookmarkStart w:id="1746" w:name="_Toc396465708"/>
      <w:bookmarkStart w:id="1747" w:name="_Toc396320128"/>
      <w:bookmarkStart w:id="1748" w:name="_Toc396320498"/>
      <w:bookmarkStart w:id="1749" w:name="_Toc396324704"/>
      <w:bookmarkStart w:id="1750" w:name="_Toc396377959"/>
      <w:bookmarkStart w:id="1751" w:name="_Toc396465714"/>
      <w:bookmarkStart w:id="1752" w:name="_Toc396320133"/>
      <w:bookmarkStart w:id="1753" w:name="_Toc396320503"/>
      <w:bookmarkStart w:id="1754" w:name="_Toc396324709"/>
      <w:bookmarkStart w:id="1755" w:name="_Toc396377964"/>
      <w:bookmarkStart w:id="1756" w:name="_Toc396465719"/>
      <w:bookmarkStart w:id="1757" w:name="_Toc396320136"/>
      <w:bookmarkStart w:id="1758" w:name="_Toc396320506"/>
      <w:bookmarkStart w:id="1759" w:name="_Toc396324712"/>
      <w:bookmarkStart w:id="1760" w:name="_Toc396377967"/>
      <w:bookmarkStart w:id="1761" w:name="_Toc396465722"/>
      <w:bookmarkStart w:id="1762" w:name="_Toc396320141"/>
      <w:bookmarkStart w:id="1763" w:name="_Toc396320511"/>
      <w:bookmarkStart w:id="1764" w:name="_Toc396324717"/>
      <w:bookmarkStart w:id="1765" w:name="_Toc396377972"/>
      <w:bookmarkStart w:id="1766" w:name="_Toc396465727"/>
      <w:bookmarkStart w:id="1767" w:name="_Toc396320146"/>
      <w:bookmarkStart w:id="1768" w:name="_Toc396320516"/>
      <w:bookmarkStart w:id="1769" w:name="_Toc396324722"/>
      <w:bookmarkStart w:id="1770" w:name="_Toc396377977"/>
      <w:bookmarkStart w:id="1771" w:name="_Toc396465732"/>
      <w:bookmarkStart w:id="1772" w:name="_Toc396320149"/>
      <w:bookmarkStart w:id="1773" w:name="_Toc396320519"/>
      <w:bookmarkStart w:id="1774" w:name="_Toc396324725"/>
      <w:bookmarkStart w:id="1775" w:name="_Toc396377980"/>
      <w:bookmarkStart w:id="1776" w:name="_Toc396465735"/>
      <w:bookmarkStart w:id="1777" w:name="_Toc396320154"/>
      <w:bookmarkStart w:id="1778" w:name="_Toc396320524"/>
      <w:bookmarkStart w:id="1779" w:name="_Toc396324730"/>
      <w:bookmarkStart w:id="1780" w:name="_Toc396377985"/>
      <w:bookmarkStart w:id="1781" w:name="_Toc396465740"/>
      <w:bookmarkStart w:id="1782" w:name="_Toc396320159"/>
      <w:bookmarkStart w:id="1783" w:name="_Toc396320529"/>
      <w:bookmarkStart w:id="1784" w:name="_Toc396324735"/>
      <w:bookmarkStart w:id="1785" w:name="_Toc396377990"/>
      <w:bookmarkStart w:id="1786" w:name="_Toc396465745"/>
      <w:bookmarkStart w:id="1787" w:name="_Toc396320160"/>
      <w:bookmarkStart w:id="1788" w:name="_Toc396320530"/>
      <w:bookmarkStart w:id="1789" w:name="_Toc396324736"/>
      <w:bookmarkStart w:id="1790" w:name="_Toc396377991"/>
      <w:bookmarkStart w:id="1791" w:name="_Toc396465746"/>
      <w:bookmarkStart w:id="1792" w:name="_Toc396320161"/>
      <w:bookmarkStart w:id="1793" w:name="_Toc396320531"/>
      <w:bookmarkStart w:id="1794" w:name="_Toc396324737"/>
      <w:bookmarkStart w:id="1795" w:name="_Toc396377992"/>
      <w:bookmarkStart w:id="1796" w:name="_Toc396465747"/>
      <w:bookmarkStart w:id="1797" w:name="_Toc387239226"/>
      <w:bookmarkStart w:id="1798" w:name="_Toc387265374"/>
      <w:bookmarkStart w:id="1799" w:name="_Toc387334050"/>
      <w:bookmarkStart w:id="1800" w:name="_Toc387477717"/>
      <w:bookmarkStart w:id="1801" w:name="_Toc387478124"/>
      <w:bookmarkStart w:id="1802" w:name="_Toc387478531"/>
      <w:bookmarkStart w:id="1803" w:name="_Toc387507348"/>
      <w:bookmarkStart w:id="1804" w:name="_Toc387239227"/>
      <w:bookmarkStart w:id="1805" w:name="_Toc387265375"/>
      <w:bookmarkStart w:id="1806" w:name="_Toc387334051"/>
      <w:bookmarkStart w:id="1807" w:name="_Toc387477718"/>
      <w:bookmarkStart w:id="1808" w:name="_Toc387478125"/>
      <w:bookmarkStart w:id="1809" w:name="_Toc387478532"/>
      <w:bookmarkStart w:id="1810" w:name="_Toc387507349"/>
      <w:bookmarkStart w:id="1811" w:name="_Hlt387334372"/>
      <w:bookmarkStart w:id="1812" w:name="_Hlt387350055"/>
      <w:bookmarkStart w:id="1813" w:name="_Toc396320170"/>
      <w:bookmarkStart w:id="1814" w:name="_Toc396320540"/>
      <w:bookmarkStart w:id="1815" w:name="_Toc396324746"/>
      <w:bookmarkStart w:id="1816" w:name="_Toc396378001"/>
      <w:bookmarkStart w:id="1817" w:name="_Toc396465756"/>
      <w:bookmarkStart w:id="1818" w:name="_Toc396320173"/>
      <w:bookmarkStart w:id="1819" w:name="_Toc396320543"/>
      <w:bookmarkStart w:id="1820" w:name="_Toc396324749"/>
      <w:bookmarkStart w:id="1821" w:name="_Toc396378004"/>
      <w:bookmarkStart w:id="1822" w:name="_Toc396465759"/>
      <w:bookmarkStart w:id="1823" w:name="_Toc396320179"/>
      <w:bookmarkStart w:id="1824" w:name="_Toc396320549"/>
      <w:bookmarkStart w:id="1825" w:name="_Toc396324755"/>
      <w:bookmarkStart w:id="1826" w:name="_Toc396378010"/>
      <w:bookmarkStart w:id="1827" w:name="_Toc396465765"/>
      <w:bookmarkStart w:id="1828" w:name="_Toc396320183"/>
      <w:bookmarkStart w:id="1829" w:name="_Toc396320553"/>
      <w:bookmarkStart w:id="1830" w:name="_Toc396324759"/>
      <w:bookmarkStart w:id="1831" w:name="_Toc396378014"/>
      <w:bookmarkStart w:id="1832" w:name="_Toc396465769"/>
      <w:bookmarkStart w:id="1833" w:name="_Toc396320187"/>
      <w:bookmarkStart w:id="1834" w:name="_Toc396320557"/>
      <w:bookmarkStart w:id="1835" w:name="_Toc396324763"/>
      <w:bookmarkStart w:id="1836" w:name="_Toc396378018"/>
      <w:bookmarkStart w:id="1837" w:name="_Toc396465773"/>
      <w:bookmarkStart w:id="1838" w:name="_Toc396320191"/>
      <w:bookmarkStart w:id="1839" w:name="_Toc396320561"/>
      <w:bookmarkStart w:id="1840" w:name="_Toc396324767"/>
      <w:bookmarkStart w:id="1841" w:name="_Toc396378022"/>
      <w:bookmarkStart w:id="1842" w:name="_Toc396465777"/>
      <w:bookmarkStart w:id="1843" w:name="_Toc396320195"/>
      <w:bookmarkStart w:id="1844" w:name="_Toc396320565"/>
      <w:bookmarkStart w:id="1845" w:name="_Toc396324771"/>
      <w:bookmarkStart w:id="1846" w:name="_Toc396378026"/>
      <w:bookmarkStart w:id="1847" w:name="_Toc396465781"/>
      <w:bookmarkStart w:id="1848" w:name="_Toc396320198"/>
      <w:bookmarkStart w:id="1849" w:name="_Toc396320568"/>
      <w:bookmarkStart w:id="1850" w:name="_Toc396324774"/>
      <w:bookmarkStart w:id="1851" w:name="_Toc396378029"/>
      <w:bookmarkStart w:id="1852" w:name="_Toc396465784"/>
      <w:bookmarkStart w:id="1853" w:name="_Toc396320202"/>
      <w:bookmarkStart w:id="1854" w:name="_Toc396320572"/>
      <w:bookmarkStart w:id="1855" w:name="_Toc396324778"/>
      <w:bookmarkStart w:id="1856" w:name="_Toc396378033"/>
      <w:bookmarkStart w:id="1857" w:name="_Toc396465788"/>
      <w:bookmarkStart w:id="1858" w:name="_Toc396320205"/>
      <w:bookmarkStart w:id="1859" w:name="_Toc396320575"/>
      <w:bookmarkStart w:id="1860" w:name="_Toc396324781"/>
      <w:bookmarkStart w:id="1861" w:name="_Toc396378036"/>
      <w:bookmarkStart w:id="1862" w:name="_Toc396465791"/>
      <w:bookmarkStart w:id="1863" w:name="_Toc396320209"/>
      <w:bookmarkStart w:id="1864" w:name="_Toc396320579"/>
      <w:bookmarkStart w:id="1865" w:name="_Toc396324785"/>
      <w:bookmarkStart w:id="1866" w:name="_Toc396378040"/>
      <w:bookmarkStart w:id="1867" w:name="_Toc396465795"/>
      <w:bookmarkStart w:id="1868" w:name="_Toc396320212"/>
      <w:bookmarkStart w:id="1869" w:name="_Toc396320582"/>
      <w:bookmarkStart w:id="1870" w:name="_Toc396324788"/>
      <w:bookmarkStart w:id="1871" w:name="_Toc396378043"/>
      <w:bookmarkStart w:id="1872" w:name="_Toc396465798"/>
      <w:bookmarkStart w:id="1873" w:name="_Toc396320216"/>
      <w:bookmarkStart w:id="1874" w:name="_Toc396320586"/>
      <w:bookmarkStart w:id="1875" w:name="_Toc396324792"/>
      <w:bookmarkStart w:id="1876" w:name="_Toc396378047"/>
      <w:bookmarkStart w:id="1877" w:name="_Toc396465802"/>
      <w:bookmarkStart w:id="1878" w:name="_Hlt387339172"/>
      <w:bookmarkStart w:id="1879" w:name="_Hlt387339207"/>
      <w:bookmarkStart w:id="1880" w:name="_Hlt387339297"/>
      <w:bookmarkStart w:id="1881" w:name="_Hlt387315230"/>
      <w:bookmarkStart w:id="1882" w:name="_Hlt387339253"/>
      <w:bookmarkStart w:id="1883" w:name="_Hlt387339227"/>
      <w:bookmarkStart w:id="1884" w:name="_Hlt387339240"/>
      <w:bookmarkStart w:id="1885" w:name="_Hlt387315430"/>
      <w:bookmarkStart w:id="1886" w:name="_Hlt387536404"/>
      <w:bookmarkStart w:id="1887" w:name="_Hlt387536407"/>
      <w:bookmarkStart w:id="1888" w:name="_Hlt387334374"/>
      <w:bookmarkStart w:id="1889" w:name="_Toc390758578"/>
      <w:bookmarkStart w:id="1890" w:name="_Toc390776994"/>
      <w:bookmarkStart w:id="1891" w:name="_Toc390777229"/>
      <w:bookmarkStart w:id="1892" w:name="_Toc390777464"/>
      <w:bookmarkStart w:id="1893" w:name="_Toc390777700"/>
      <w:bookmarkStart w:id="1894" w:name="_Toc390777936"/>
      <w:bookmarkStart w:id="1895" w:name="_Toc390778171"/>
      <w:bookmarkStart w:id="1896" w:name="_Toc390778407"/>
      <w:bookmarkStart w:id="1897" w:name="_Toc390778642"/>
      <w:bookmarkStart w:id="1898" w:name="_Toc390778879"/>
      <w:bookmarkStart w:id="1899" w:name="_Toc390779116"/>
      <w:bookmarkStart w:id="1900" w:name="_Toc390779590"/>
      <w:bookmarkStart w:id="1901" w:name="_Toc390779894"/>
      <w:bookmarkStart w:id="1902" w:name="_Toc389716283"/>
      <w:bookmarkStart w:id="1903" w:name="_Toc389716284"/>
      <w:bookmarkStart w:id="1904" w:name="_Toc387239232"/>
      <w:bookmarkStart w:id="1905" w:name="_Toc387265380"/>
      <w:bookmarkStart w:id="1906" w:name="_Toc387334056"/>
      <w:bookmarkStart w:id="1907" w:name="_Toc387477723"/>
      <w:bookmarkStart w:id="1908" w:name="_Toc387478130"/>
      <w:bookmarkStart w:id="1909" w:name="_Toc387478537"/>
      <w:bookmarkStart w:id="1910" w:name="_Toc387507354"/>
      <w:bookmarkStart w:id="1911" w:name="_Toc387239233"/>
      <w:bookmarkStart w:id="1912" w:name="_Toc387265381"/>
      <w:bookmarkStart w:id="1913" w:name="_Toc387334057"/>
      <w:bookmarkStart w:id="1914" w:name="_Toc387477724"/>
      <w:bookmarkStart w:id="1915" w:name="_Toc387478131"/>
      <w:bookmarkStart w:id="1916" w:name="_Toc387478538"/>
      <w:bookmarkStart w:id="1917" w:name="_Toc387507355"/>
      <w:bookmarkStart w:id="1918" w:name="_Toc387239235"/>
      <w:bookmarkStart w:id="1919" w:name="_Toc387265383"/>
      <w:bookmarkStart w:id="1920" w:name="_Toc387334059"/>
      <w:bookmarkStart w:id="1921" w:name="_Toc387477726"/>
      <w:bookmarkStart w:id="1922" w:name="_Toc387478133"/>
      <w:bookmarkStart w:id="1923" w:name="_Toc387478540"/>
      <w:bookmarkStart w:id="1924" w:name="_Toc387507357"/>
      <w:bookmarkStart w:id="1925" w:name="_Toc387239237"/>
      <w:bookmarkStart w:id="1926" w:name="_Toc387265385"/>
      <w:bookmarkStart w:id="1927" w:name="_Toc387334061"/>
      <w:bookmarkStart w:id="1928" w:name="_Toc387477728"/>
      <w:bookmarkStart w:id="1929" w:name="_Toc387478135"/>
      <w:bookmarkStart w:id="1930" w:name="_Toc387478542"/>
      <w:bookmarkStart w:id="1931" w:name="_Toc387507359"/>
      <w:bookmarkStart w:id="1932" w:name="_Toc387239238"/>
      <w:bookmarkStart w:id="1933" w:name="_Toc387265386"/>
      <w:bookmarkStart w:id="1934" w:name="_Toc387334062"/>
      <w:bookmarkStart w:id="1935" w:name="_Toc387477729"/>
      <w:bookmarkStart w:id="1936" w:name="_Toc387478136"/>
      <w:bookmarkStart w:id="1937" w:name="_Toc387478543"/>
      <w:bookmarkStart w:id="1938" w:name="_Toc387507360"/>
      <w:bookmarkStart w:id="1939" w:name="_Toc387239239"/>
      <w:bookmarkStart w:id="1940" w:name="_Toc387265387"/>
      <w:bookmarkStart w:id="1941" w:name="_Toc387334063"/>
      <w:bookmarkStart w:id="1942" w:name="_Toc387477730"/>
      <w:bookmarkStart w:id="1943" w:name="_Toc387478137"/>
      <w:bookmarkStart w:id="1944" w:name="_Toc387478544"/>
      <w:bookmarkStart w:id="1945" w:name="_Toc387507361"/>
      <w:bookmarkStart w:id="1946" w:name="_Toc387239240"/>
      <w:bookmarkStart w:id="1947" w:name="_Toc387265388"/>
      <w:bookmarkStart w:id="1948" w:name="_Toc387334064"/>
      <w:bookmarkStart w:id="1949" w:name="_Toc387477731"/>
      <w:bookmarkStart w:id="1950" w:name="_Toc387478138"/>
      <w:bookmarkStart w:id="1951" w:name="_Toc387478545"/>
      <w:bookmarkStart w:id="1952" w:name="_Toc387507362"/>
      <w:bookmarkStart w:id="1953" w:name="_Toc387239243"/>
      <w:bookmarkStart w:id="1954" w:name="_Toc387265391"/>
      <w:bookmarkStart w:id="1955" w:name="_Toc387334067"/>
      <w:bookmarkStart w:id="1956" w:name="_Toc387477734"/>
      <w:bookmarkStart w:id="1957" w:name="_Toc387478141"/>
      <w:bookmarkStart w:id="1958" w:name="_Toc387478548"/>
      <w:bookmarkStart w:id="1959" w:name="_Toc387507365"/>
      <w:bookmarkStart w:id="1960" w:name="_Toc387239244"/>
      <w:bookmarkStart w:id="1961" w:name="_Toc387265392"/>
      <w:bookmarkStart w:id="1962" w:name="_Toc387334068"/>
      <w:bookmarkStart w:id="1963" w:name="_Toc387477735"/>
      <w:bookmarkStart w:id="1964" w:name="_Toc387478142"/>
      <w:bookmarkStart w:id="1965" w:name="_Toc387478549"/>
      <w:bookmarkStart w:id="1966" w:name="_Toc387507366"/>
      <w:bookmarkStart w:id="1967" w:name="_Hlt387350047"/>
      <w:bookmarkStart w:id="1968" w:name="_Hlt387350066"/>
      <w:bookmarkStart w:id="1969" w:name="_Toc390543792"/>
      <w:bookmarkStart w:id="1970" w:name="_Toc390547965"/>
      <w:bookmarkStart w:id="1971" w:name="_Toc390548080"/>
      <w:bookmarkStart w:id="1972" w:name="_Toc390551210"/>
      <w:bookmarkStart w:id="1973" w:name="_Toc390601287"/>
      <w:bookmarkStart w:id="1974" w:name="_Toc390543793"/>
      <w:bookmarkStart w:id="1975" w:name="_Toc390547966"/>
      <w:bookmarkStart w:id="1976" w:name="_Toc390548081"/>
      <w:bookmarkStart w:id="1977" w:name="_Toc390551211"/>
      <w:bookmarkStart w:id="1978" w:name="_Toc390601288"/>
      <w:bookmarkStart w:id="1979" w:name="_Toc390543794"/>
      <w:bookmarkStart w:id="1980" w:name="_Toc390547967"/>
      <w:bookmarkStart w:id="1981" w:name="_Toc390548082"/>
      <w:bookmarkStart w:id="1982" w:name="_Toc390551212"/>
      <w:bookmarkStart w:id="1983" w:name="_Toc390601289"/>
      <w:bookmarkStart w:id="1984" w:name="_Toc390543795"/>
      <w:bookmarkStart w:id="1985" w:name="_Toc390547968"/>
      <w:bookmarkStart w:id="1986" w:name="_Toc390548083"/>
      <w:bookmarkStart w:id="1987" w:name="_Toc390551213"/>
      <w:bookmarkStart w:id="1988" w:name="_Toc390601290"/>
      <w:bookmarkStart w:id="1989" w:name="_Toc390543796"/>
      <w:bookmarkStart w:id="1990" w:name="_Toc390547969"/>
      <w:bookmarkStart w:id="1991" w:name="_Toc390548084"/>
      <w:bookmarkStart w:id="1992" w:name="_Toc390551214"/>
      <w:bookmarkStart w:id="1993" w:name="_Toc390601291"/>
      <w:bookmarkStart w:id="1994" w:name="_Toc390758579"/>
      <w:bookmarkStart w:id="1995" w:name="_Toc390776995"/>
      <w:bookmarkStart w:id="1996" w:name="_Toc390777230"/>
      <w:bookmarkStart w:id="1997" w:name="_Toc390777465"/>
      <w:bookmarkStart w:id="1998" w:name="_Toc390777701"/>
      <w:bookmarkStart w:id="1999" w:name="_Toc390777937"/>
      <w:bookmarkStart w:id="2000" w:name="_Toc390778172"/>
      <w:bookmarkStart w:id="2001" w:name="_Toc390778408"/>
      <w:bookmarkStart w:id="2002" w:name="_Toc390778643"/>
      <w:bookmarkStart w:id="2003" w:name="_Toc390778880"/>
      <w:bookmarkStart w:id="2004" w:name="_Toc390779117"/>
      <w:bookmarkStart w:id="2005" w:name="_Toc390779591"/>
      <w:bookmarkStart w:id="2006" w:name="_Toc390779895"/>
      <w:bookmarkStart w:id="2007" w:name="_Toc390758587"/>
      <w:bookmarkStart w:id="2008" w:name="_Toc390777003"/>
      <w:bookmarkStart w:id="2009" w:name="_Toc390777238"/>
      <w:bookmarkStart w:id="2010" w:name="_Toc390777473"/>
      <w:bookmarkStart w:id="2011" w:name="_Toc390777709"/>
      <w:bookmarkStart w:id="2012" w:name="_Toc390777945"/>
      <w:bookmarkStart w:id="2013" w:name="_Toc390778180"/>
      <w:bookmarkStart w:id="2014" w:name="_Toc390778416"/>
      <w:bookmarkStart w:id="2015" w:name="_Toc390778651"/>
      <w:bookmarkStart w:id="2016" w:name="_Toc390778888"/>
      <w:bookmarkStart w:id="2017" w:name="_Toc390779125"/>
      <w:bookmarkStart w:id="2018" w:name="_Toc390779599"/>
      <w:bookmarkStart w:id="2019" w:name="_Toc390779903"/>
      <w:bookmarkStart w:id="2020" w:name="_Hlt387339036"/>
      <w:bookmarkStart w:id="2021" w:name="_Toc77958800"/>
      <w:bookmarkStart w:id="2022" w:name="_Toc77958801"/>
      <w:bookmarkStart w:id="2023" w:name="_Toc77958802"/>
      <w:bookmarkStart w:id="2024" w:name="_Toc77958803"/>
      <w:bookmarkStart w:id="2025" w:name="_Toc77958804"/>
      <w:bookmarkStart w:id="2026" w:name="_Toc77958805"/>
      <w:bookmarkStart w:id="2027" w:name="_Toc77958806"/>
      <w:bookmarkStart w:id="2028" w:name="_Toc77958807"/>
      <w:bookmarkStart w:id="2029" w:name="_Toc77958808"/>
      <w:bookmarkStart w:id="2030" w:name="_Toc77958809"/>
      <w:bookmarkStart w:id="2031" w:name="_Toc77958810"/>
      <w:bookmarkStart w:id="2032" w:name="_Toc77958811"/>
      <w:bookmarkStart w:id="2033" w:name="_Toc77958812"/>
      <w:bookmarkStart w:id="2034" w:name="_Toc77958813"/>
      <w:bookmarkStart w:id="2035" w:name="_Toc77958814"/>
      <w:bookmarkStart w:id="2036" w:name="_Toc77958815"/>
      <w:bookmarkStart w:id="2037" w:name="_Toc77958816"/>
      <w:bookmarkStart w:id="2038" w:name="_Toc77958817"/>
      <w:bookmarkStart w:id="2039" w:name="_Toc77958818"/>
      <w:bookmarkStart w:id="2040" w:name="_Toc77958819"/>
      <w:bookmarkStart w:id="2041" w:name="_Toc77958820"/>
      <w:bookmarkStart w:id="2042" w:name="_Toc77958821"/>
      <w:bookmarkStart w:id="2043" w:name="_Toc77958822"/>
      <w:bookmarkStart w:id="2044" w:name="_Toc77958823"/>
      <w:bookmarkStart w:id="2045" w:name="_Toc77958824"/>
      <w:bookmarkStart w:id="2046" w:name="_Toc77958825"/>
      <w:bookmarkStart w:id="2047" w:name="_Toc77958826"/>
      <w:bookmarkStart w:id="2048" w:name="_Toc77958827"/>
      <w:bookmarkStart w:id="2049" w:name="_Toc77958828"/>
      <w:bookmarkStart w:id="2050" w:name="_Toc77958829"/>
      <w:bookmarkStart w:id="2051" w:name="_Toc77958830"/>
      <w:bookmarkStart w:id="2052" w:name="_Toc77958831"/>
      <w:bookmarkStart w:id="2053" w:name="_Toc77958832"/>
      <w:bookmarkStart w:id="2054" w:name="_Toc77958833"/>
      <w:bookmarkStart w:id="2055" w:name="_Toc77958834"/>
      <w:bookmarkStart w:id="2056" w:name="_Toc77958835"/>
      <w:bookmarkStart w:id="2057" w:name="_Toc77958836"/>
      <w:bookmarkStart w:id="2058" w:name="_Toc77958837"/>
      <w:bookmarkStart w:id="2059" w:name="_Toc77958838"/>
      <w:bookmarkStart w:id="2060" w:name="_Toc77958839"/>
      <w:bookmarkStart w:id="2061" w:name="_Toc77958840"/>
      <w:bookmarkStart w:id="2062" w:name="_Toc77958841"/>
      <w:bookmarkStart w:id="2063" w:name="_Toc77958842"/>
      <w:bookmarkStart w:id="2064" w:name="_Toc77958843"/>
      <w:bookmarkStart w:id="2065" w:name="_Toc77958844"/>
      <w:bookmarkStart w:id="2066" w:name="_Toc77958845"/>
      <w:bookmarkStart w:id="2067" w:name="_Toc77958846"/>
      <w:bookmarkStart w:id="2068" w:name="_Toc77958847"/>
      <w:bookmarkStart w:id="2069" w:name="_Toc77958848"/>
      <w:bookmarkStart w:id="2070" w:name="_Toc77958849"/>
      <w:bookmarkStart w:id="2071" w:name="_Toc77958850"/>
      <w:bookmarkStart w:id="2072" w:name="_Toc77958851"/>
      <w:bookmarkStart w:id="2073" w:name="_Toc77958852"/>
      <w:bookmarkStart w:id="2074" w:name="_Toc77958853"/>
      <w:bookmarkStart w:id="2075" w:name="_Toc77958854"/>
      <w:bookmarkStart w:id="2076" w:name="_Toc77958855"/>
      <w:bookmarkStart w:id="2077" w:name="_Toc77958856"/>
      <w:bookmarkStart w:id="2078" w:name="_Toc77958857"/>
      <w:bookmarkStart w:id="2079" w:name="_Toc77958858"/>
      <w:bookmarkStart w:id="2080" w:name="_Toc77958859"/>
      <w:bookmarkStart w:id="2081" w:name="_Toc77958860"/>
      <w:bookmarkStart w:id="2082" w:name="_Toc77958861"/>
      <w:bookmarkStart w:id="2083" w:name="_Toc77958862"/>
      <w:bookmarkStart w:id="2084" w:name="_Toc77958863"/>
      <w:bookmarkStart w:id="2085" w:name="_Toc77958864"/>
      <w:bookmarkStart w:id="2086" w:name="_Toc77958865"/>
      <w:bookmarkStart w:id="2087" w:name="_Toc77958866"/>
      <w:bookmarkStart w:id="2088" w:name="_Toc77958867"/>
      <w:bookmarkStart w:id="2089" w:name="_Toc77958868"/>
      <w:bookmarkStart w:id="2090" w:name="_Toc77958869"/>
      <w:bookmarkStart w:id="2091" w:name="_Toc77958870"/>
      <w:bookmarkStart w:id="2092" w:name="_Toc77958871"/>
      <w:bookmarkStart w:id="2093" w:name="_Toc77958872"/>
      <w:bookmarkStart w:id="2094" w:name="_Toc77958873"/>
      <w:bookmarkStart w:id="2095" w:name="_Toc77958874"/>
      <w:bookmarkStart w:id="2096" w:name="_Toc77958875"/>
      <w:bookmarkStart w:id="2097" w:name="_Toc77958876"/>
      <w:bookmarkStart w:id="2098" w:name="_Toc77958877"/>
      <w:bookmarkStart w:id="2099" w:name="_Toc77958878"/>
      <w:bookmarkStart w:id="2100" w:name="_Toc77958879"/>
      <w:bookmarkStart w:id="2101" w:name="_Toc77958880"/>
      <w:bookmarkStart w:id="2102" w:name="_Toc77958881"/>
      <w:bookmarkStart w:id="2103" w:name="_Toc77958882"/>
      <w:bookmarkStart w:id="2104" w:name="_Toc77958883"/>
      <w:bookmarkStart w:id="2105" w:name="_Toc77958884"/>
      <w:bookmarkStart w:id="2106" w:name="_Toc77958885"/>
      <w:bookmarkStart w:id="2107" w:name="_Toc77958886"/>
      <w:bookmarkStart w:id="2108" w:name="_Toc77958887"/>
      <w:bookmarkStart w:id="2109" w:name="_Toc77958888"/>
      <w:bookmarkStart w:id="2110" w:name="_Toc77958889"/>
      <w:bookmarkStart w:id="2111" w:name="_Toc77958890"/>
      <w:bookmarkStart w:id="2112" w:name="_Toc77958891"/>
      <w:bookmarkStart w:id="2113" w:name="_Toc77958892"/>
      <w:bookmarkStart w:id="2114" w:name="_Toc77958893"/>
      <w:bookmarkStart w:id="2115" w:name="_Toc77958894"/>
      <w:bookmarkStart w:id="2116" w:name="_Toc77958895"/>
      <w:bookmarkStart w:id="2117" w:name="_Toc77958896"/>
      <w:bookmarkStart w:id="2118" w:name="_Toc77958897"/>
      <w:bookmarkStart w:id="2119" w:name="_Toc77958898"/>
      <w:bookmarkStart w:id="2120" w:name="_Toc77958899"/>
      <w:bookmarkStart w:id="2121" w:name="_Toc77958900"/>
      <w:bookmarkStart w:id="2122" w:name="_Toc77958901"/>
      <w:bookmarkStart w:id="2123" w:name="_Toc77958902"/>
      <w:bookmarkStart w:id="2124" w:name="_Toc77958903"/>
      <w:bookmarkStart w:id="2125" w:name="_Toc77958904"/>
      <w:bookmarkStart w:id="2126" w:name="_Toc77958905"/>
      <w:bookmarkStart w:id="2127" w:name="_Toc77958906"/>
      <w:bookmarkStart w:id="2128" w:name="_Toc77958907"/>
      <w:bookmarkStart w:id="2129" w:name="_Toc77958908"/>
      <w:bookmarkStart w:id="2130" w:name="_Toc77958909"/>
      <w:bookmarkStart w:id="2131" w:name="_Toc77958910"/>
      <w:bookmarkStart w:id="2132" w:name="_Toc77958911"/>
      <w:bookmarkStart w:id="2133" w:name="_Toc77958912"/>
      <w:bookmarkStart w:id="2134" w:name="_Toc77958913"/>
      <w:bookmarkStart w:id="2135" w:name="_Toc77958914"/>
      <w:bookmarkStart w:id="2136" w:name="_Toc77958915"/>
      <w:bookmarkStart w:id="2137" w:name="_Toc77958916"/>
      <w:bookmarkStart w:id="2138" w:name="_Toc77958917"/>
      <w:bookmarkStart w:id="2139" w:name="_Toc396320233"/>
      <w:bookmarkStart w:id="2140" w:name="_Toc396320603"/>
      <w:bookmarkStart w:id="2141" w:name="_Toc396324809"/>
      <w:bookmarkStart w:id="2142" w:name="_Toc396378065"/>
      <w:bookmarkStart w:id="2143" w:name="_Toc396465820"/>
      <w:bookmarkStart w:id="2144" w:name="_Toc77958918"/>
      <w:bookmarkStart w:id="2145" w:name="_Toc77958919"/>
      <w:bookmarkStart w:id="2146" w:name="_Toc77958920"/>
      <w:bookmarkStart w:id="2147" w:name="_Toc77958921"/>
      <w:bookmarkStart w:id="2148" w:name="_Toc77958922"/>
      <w:bookmarkStart w:id="2149" w:name="_Toc77958923"/>
      <w:bookmarkStart w:id="2150" w:name="_Toc77958924"/>
      <w:bookmarkStart w:id="2151" w:name="_Toc77958925"/>
      <w:bookmarkStart w:id="2152" w:name="_Toc77958926"/>
      <w:bookmarkStart w:id="2153" w:name="_Toc77958927"/>
      <w:bookmarkStart w:id="2154" w:name="_Toc77958928"/>
      <w:bookmarkStart w:id="2155" w:name="_Toc77958929"/>
      <w:bookmarkStart w:id="2156" w:name="_Toc77958930"/>
      <w:bookmarkStart w:id="2157" w:name="_Toc77958931"/>
      <w:bookmarkStart w:id="2158" w:name="_Toc77958932"/>
      <w:bookmarkStart w:id="2159" w:name="_Toc77958933"/>
      <w:bookmarkStart w:id="2160" w:name="_Toc77958934"/>
      <w:bookmarkStart w:id="2161" w:name="_Toc77958935"/>
      <w:bookmarkStart w:id="2162" w:name="_Toc77958936"/>
      <w:bookmarkStart w:id="2163" w:name="_Toc77958937"/>
      <w:bookmarkStart w:id="2164" w:name="_Toc77958938"/>
      <w:bookmarkStart w:id="2165" w:name="_Toc77958939"/>
      <w:bookmarkStart w:id="2166" w:name="_Toc76979870"/>
      <w:bookmarkStart w:id="2167" w:name="_Toc77958940"/>
      <w:bookmarkStart w:id="2168" w:name="_Toc390964875"/>
      <w:bookmarkStart w:id="2169" w:name="_Toc390966583"/>
      <w:bookmarkStart w:id="2170" w:name="_Toc390966905"/>
      <w:bookmarkStart w:id="2171" w:name="_Toc391022003"/>
      <w:bookmarkStart w:id="2172" w:name="_Toc391022180"/>
      <w:bookmarkStart w:id="2173" w:name="_Toc389716289"/>
      <w:bookmarkStart w:id="2174" w:name="_Toc390964900"/>
      <w:bookmarkStart w:id="2175" w:name="_Toc390966608"/>
      <w:bookmarkStart w:id="2176" w:name="_Toc390966930"/>
      <w:bookmarkStart w:id="2177" w:name="_Toc391022028"/>
      <w:bookmarkStart w:id="2178" w:name="_Toc391022205"/>
      <w:bookmarkStart w:id="2179" w:name="_Toc390945201"/>
      <w:bookmarkStart w:id="2180" w:name="_Toc390945350"/>
      <w:bookmarkStart w:id="2181" w:name="_Toc390945202"/>
      <w:bookmarkStart w:id="2182" w:name="_Toc390945351"/>
      <w:bookmarkStart w:id="2183" w:name="_Toc390945203"/>
      <w:bookmarkStart w:id="2184" w:name="_Toc390945352"/>
      <w:bookmarkStart w:id="2185" w:name="_Toc387925056"/>
      <w:bookmarkStart w:id="2186" w:name="_Toc387477741"/>
      <w:bookmarkStart w:id="2187" w:name="_Toc387478148"/>
      <w:bookmarkStart w:id="2188" w:name="_Toc387478555"/>
      <w:bookmarkStart w:id="2189" w:name="_Toc387507372"/>
      <w:bookmarkStart w:id="2190" w:name="_Toc392326397"/>
      <w:bookmarkStart w:id="2191" w:name="_Toc392495119"/>
      <w:bookmarkStart w:id="2192" w:name="_Toc393989269"/>
      <w:bookmarkStart w:id="2193" w:name="_Toc393888054"/>
      <w:bookmarkStart w:id="2194" w:name="_Toc410724661"/>
      <w:bookmarkStart w:id="2195" w:name="_Toc517372697"/>
      <w:bookmarkStart w:id="2196" w:name="_Toc79069527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r w:rsidRPr="00BC3B4F">
        <w:rPr>
          <w:caps w:val="0"/>
        </w:rPr>
        <w:lastRenderedPageBreak/>
        <w:t>КВАЛИФИКАЦИЯ</w:t>
      </w:r>
      <w:bookmarkEnd w:id="2190"/>
      <w:bookmarkEnd w:id="2191"/>
      <w:bookmarkEnd w:id="2192"/>
      <w:bookmarkEnd w:id="2193"/>
      <w:bookmarkEnd w:id="2194"/>
      <w:bookmarkEnd w:id="2195"/>
      <w:bookmarkEnd w:id="2196"/>
    </w:p>
    <w:p w14:paraId="00BC4890" w14:textId="77777777" w:rsidR="004D6D73" w:rsidRDefault="004D6D73" w:rsidP="004D6D73">
      <w:pPr>
        <w:pStyle w:val="S0"/>
      </w:pPr>
    </w:p>
    <w:p w14:paraId="52387808" w14:textId="77777777" w:rsidR="00947D8F" w:rsidRPr="00BC3B4F" w:rsidRDefault="00947D8F" w:rsidP="004D6D73">
      <w:pPr>
        <w:pStyle w:val="S0"/>
      </w:pPr>
    </w:p>
    <w:p w14:paraId="5B619BD4" w14:textId="77777777" w:rsidR="004D6D73" w:rsidRDefault="00947D8F" w:rsidP="00FB50FF">
      <w:pPr>
        <w:pStyle w:val="S20"/>
        <w:numPr>
          <w:ilvl w:val="1"/>
          <w:numId w:val="40"/>
        </w:numPr>
        <w:ind w:left="0" w:firstLine="0"/>
      </w:pPr>
      <w:bookmarkStart w:id="2197" w:name="_Toc79069528"/>
      <w:r>
        <w:rPr>
          <w:caps w:val="0"/>
        </w:rPr>
        <w:t>ОБЩИЕ ПОЛОЖЕНИЯ</w:t>
      </w:r>
      <w:bookmarkEnd w:id="2197"/>
    </w:p>
    <w:p w14:paraId="4AA3FFE9" w14:textId="77777777" w:rsidR="004D6D73" w:rsidRPr="00215C1C" w:rsidRDefault="004D6D73" w:rsidP="004D6D73">
      <w:pPr>
        <w:pStyle w:val="S0"/>
      </w:pPr>
    </w:p>
    <w:p w14:paraId="109D7D11" w14:textId="3B384F71" w:rsidR="004D6D73" w:rsidRPr="00215C1C" w:rsidRDefault="004D6D73" w:rsidP="00FB50FF">
      <w:pPr>
        <w:pStyle w:val="affd"/>
        <w:numPr>
          <w:ilvl w:val="2"/>
          <w:numId w:val="142"/>
        </w:numPr>
        <w:ind w:left="0" w:firstLine="0"/>
      </w:pPr>
      <w:r w:rsidRPr="00A130F6">
        <w:t xml:space="preserve">Виды </w:t>
      </w:r>
      <w:r w:rsidR="00A130F6" w:rsidRPr="00A130F6">
        <w:t>(</w:t>
      </w:r>
      <w:r w:rsidR="00A130F6" w:rsidRPr="00F464D9">
        <w:t xml:space="preserve">род) </w:t>
      </w:r>
      <w:r w:rsidRPr="00644696">
        <w:t xml:space="preserve">продукции, для которых </w:t>
      </w:r>
      <w:r w:rsidR="00A130F6" w:rsidRPr="00644696">
        <w:t>проводится</w:t>
      </w:r>
      <w:r w:rsidRPr="00644696">
        <w:t xml:space="preserve"> </w:t>
      </w:r>
      <w:r w:rsidR="00A130F6" w:rsidRPr="00644696">
        <w:t xml:space="preserve">процедура </w:t>
      </w:r>
      <w:r w:rsidR="003811A1" w:rsidRPr="00A130F6">
        <w:t xml:space="preserve">долгосрочной </w:t>
      </w:r>
      <w:r w:rsidRPr="00A130F6">
        <w:t>квалификации</w:t>
      </w:r>
      <w:r w:rsidRPr="00644696">
        <w:t xml:space="preserve">, предъявляемые </w:t>
      </w:r>
      <w:r w:rsidR="00A130F6" w:rsidRPr="00644696">
        <w:t xml:space="preserve">типовые квалификационные </w:t>
      </w:r>
      <w:r w:rsidRPr="00644696">
        <w:t xml:space="preserve">требования и порядок проведения квалификации </w:t>
      </w:r>
      <w:r w:rsidRPr="00E73888">
        <w:t>определяются ЛНД/РД и размещаются на сайте ПАО «НК «Роснефть» / ЭТП.</w:t>
      </w:r>
      <w:r w:rsidR="00D25794" w:rsidRPr="00215C1C">
        <w:t xml:space="preserve"> </w:t>
      </w:r>
    </w:p>
    <w:p w14:paraId="04D3AC7A" w14:textId="77777777" w:rsidR="004D6D73" w:rsidRPr="00BC3B4F" w:rsidRDefault="004D6D73" w:rsidP="00947D8F"/>
    <w:p w14:paraId="478C79BE" w14:textId="6335B0E5" w:rsidR="004D6D73" w:rsidRDefault="00644696" w:rsidP="00FB50FF">
      <w:pPr>
        <w:pStyle w:val="affd"/>
        <w:numPr>
          <w:ilvl w:val="2"/>
          <w:numId w:val="142"/>
        </w:numPr>
        <w:ind w:left="0" w:firstLine="0"/>
      </w:pPr>
      <w:r>
        <w:t>Процедура долгосрочной к</w:t>
      </w:r>
      <w:r w:rsidR="004D6D73" w:rsidRPr="00BC3B4F">
        <w:t>валификаци</w:t>
      </w:r>
      <w:r w:rsidR="00370E99">
        <w:t>и</w:t>
      </w:r>
      <w:r w:rsidR="004D6D73" w:rsidRPr="00BC3B4F">
        <w:t xml:space="preserve"> по </w:t>
      </w:r>
      <w:r w:rsidR="00ED395C">
        <w:t xml:space="preserve">соответствующему </w:t>
      </w:r>
      <w:r w:rsidR="00ED395C" w:rsidRPr="00BC3B4F">
        <w:t>вид</w:t>
      </w:r>
      <w:r w:rsidR="00ED395C">
        <w:t>у</w:t>
      </w:r>
      <w:r w:rsidR="00ED395C" w:rsidRPr="00BC3B4F">
        <w:t xml:space="preserve"> </w:t>
      </w:r>
      <w:r>
        <w:t xml:space="preserve">(роду) </w:t>
      </w:r>
      <w:r w:rsidR="004D6D73" w:rsidRPr="00BC3B4F">
        <w:t>продукции может проводиться как до</w:t>
      </w:r>
      <w:r>
        <w:t>,</w:t>
      </w:r>
      <w:r w:rsidRPr="00644696">
        <w:t xml:space="preserve"> </w:t>
      </w:r>
      <w:r>
        <w:t>так и во время</w:t>
      </w:r>
      <w:r w:rsidR="004D6D73" w:rsidRPr="00BC3B4F">
        <w:t xml:space="preserve"> проведения процедуры закупки.</w:t>
      </w:r>
    </w:p>
    <w:p w14:paraId="18FE43E8" w14:textId="77777777" w:rsidR="00F13BC4" w:rsidRDefault="00F13BC4" w:rsidP="00F13BC4">
      <w:pPr>
        <w:pStyle w:val="affd"/>
      </w:pPr>
    </w:p>
    <w:p w14:paraId="6EB7B742" w14:textId="36323032" w:rsidR="00F13BC4" w:rsidRPr="003E5BAB" w:rsidRDefault="00F13BC4" w:rsidP="00FB50FF">
      <w:pPr>
        <w:pStyle w:val="affd"/>
        <w:numPr>
          <w:ilvl w:val="2"/>
          <w:numId w:val="142"/>
        </w:numPr>
        <w:ind w:left="0" w:firstLine="0"/>
      </w:pPr>
      <w:r w:rsidRPr="00F13BC4">
        <w:t>Особенности проведения долгосрочной квалификации по соответствующему виду (роду) продукции указываются в извещении о проведении процедуры квалификации (в случае, если процедура проводится вне конкретной закупки) и</w:t>
      </w:r>
      <w:r w:rsidRPr="00054E53">
        <w:t xml:space="preserve">/или в документации </w:t>
      </w:r>
      <w:r w:rsidRPr="00EF5C32">
        <w:t xml:space="preserve">о закупке (в случае, если процедура проводится в рамках </w:t>
      </w:r>
      <w:r w:rsidRPr="00E73888">
        <w:t xml:space="preserve">конкурентной </w:t>
      </w:r>
      <w:r w:rsidR="00DE3E4F">
        <w:t xml:space="preserve">процедуры </w:t>
      </w:r>
      <w:r w:rsidRPr="00E73888">
        <w:t>закупки).</w:t>
      </w:r>
    </w:p>
    <w:p w14:paraId="73275B6A" w14:textId="77777777" w:rsidR="004D6D73" w:rsidRPr="00BC3B4F" w:rsidRDefault="004D6D73" w:rsidP="00947D8F"/>
    <w:p w14:paraId="47EAF934" w14:textId="6FE8FF91" w:rsidR="004D6D73" w:rsidRDefault="004D6D73" w:rsidP="00FB50FF">
      <w:pPr>
        <w:pStyle w:val="affd"/>
        <w:numPr>
          <w:ilvl w:val="2"/>
          <w:numId w:val="142"/>
        </w:numPr>
        <w:ind w:left="0" w:firstLine="0"/>
      </w:pPr>
      <w:bookmarkStart w:id="2198" w:name="_Ref407310173"/>
      <w:r w:rsidRPr="00BC3B4F">
        <w:t>Отсутствие квалификации не является основанием для ограничения Поставщиков в подаче заявок для участия в процедурах закупок</w:t>
      </w:r>
      <w:r>
        <w:t>.</w:t>
      </w:r>
    </w:p>
    <w:p w14:paraId="1C6717EF" w14:textId="77777777" w:rsidR="004D6D73" w:rsidRDefault="004D6D73" w:rsidP="00947D8F">
      <w:pPr>
        <w:pStyle w:val="affd"/>
        <w:ind w:left="0"/>
      </w:pPr>
    </w:p>
    <w:p w14:paraId="3A0DEFB6" w14:textId="77777777" w:rsidR="004D6D73" w:rsidRDefault="004D6D73" w:rsidP="00FB50FF">
      <w:pPr>
        <w:pStyle w:val="affd"/>
        <w:numPr>
          <w:ilvl w:val="2"/>
          <w:numId w:val="142"/>
        </w:numPr>
        <w:ind w:left="0" w:firstLine="0"/>
      </w:pPr>
      <w:r w:rsidRPr="00BC3B4F">
        <w:t>В случае подачи документов с использованием функционала ЭТП направление документов осуществляется в соответствии с регламентом работы ЭТП.</w:t>
      </w:r>
      <w:bookmarkEnd w:id="2198"/>
    </w:p>
    <w:p w14:paraId="393B3A0B" w14:textId="77777777" w:rsidR="00215C1C" w:rsidRDefault="00215C1C" w:rsidP="00F45A0F">
      <w:pPr>
        <w:pStyle w:val="affd"/>
      </w:pPr>
    </w:p>
    <w:p w14:paraId="3497A900" w14:textId="5A96C564" w:rsidR="00215C1C" w:rsidRPr="008C0A97" w:rsidRDefault="008C0A97" w:rsidP="00FB50FF">
      <w:pPr>
        <w:pStyle w:val="affd"/>
        <w:numPr>
          <w:ilvl w:val="2"/>
          <w:numId w:val="142"/>
        </w:numPr>
        <w:ind w:left="0" w:firstLine="0"/>
      </w:pPr>
      <w:r w:rsidRPr="008C0A97">
        <w:t xml:space="preserve">В ходе процедуры квалификации Заказчик проверяет соответствие представленных Поставщиком документов/информации каждому из </w:t>
      </w:r>
      <w:r w:rsidRPr="00054E53">
        <w:t xml:space="preserve">установленных типовых квалификационных требований </w:t>
      </w:r>
      <w:r w:rsidRPr="00E73888">
        <w:t xml:space="preserve">по соответствующему виду (роду) продукции </w:t>
      </w:r>
      <w:r w:rsidRPr="008C0A97">
        <w:t>и принимает решение о результате квалификации Поставщика с присвоением статус</w:t>
      </w:r>
      <w:r w:rsidR="003E7228">
        <w:t xml:space="preserve">а </w:t>
      </w:r>
      <w:r w:rsidRPr="008C0A97">
        <w:t>«квалифицирован» / «не квалифицирован» / «условно квалифицирован» по соответствующему виду (роду) продукции с указанием (при необходимости) срока его действия</w:t>
      </w:r>
      <w:r w:rsidR="00385D1A" w:rsidRPr="008C0A97">
        <w:t>.</w:t>
      </w:r>
      <w:r>
        <w:t xml:space="preserve"> Статус «не квалифицирован» присваивается </w:t>
      </w:r>
      <w:r w:rsidR="00283583" w:rsidRPr="00FB2ED9">
        <w:t>Поставщик</w:t>
      </w:r>
      <w:r w:rsidR="009E6D5F">
        <w:t xml:space="preserve">у, который </w:t>
      </w:r>
      <w:r w:rsidR="00283583" w:rsidRPr="00FB2ED9">
        <w:t xml:space="preserve">не соответствует </w:t>
      </w:r>
      <w:r w:rsidR="009E6D5F">
        <w:t>квалификационным требованиям. Статус «</w:t>
      </w:r>
      <w:r w:rsidR="009E6D5F" w:rsidRPr="008C0A97">
        <w:t>условно квалифицирован</w:t>
      </w:r>
      <w:r w:rsidR="009E6D5F">
        <w:t xml:space="preserve">» присваивается </w:t>
      </w:r>
      <w:r w:rsidR="009E6D5F" w:rsidRPr="00FB2ED9">
        <w:t>Поставщик</w:t>
      </w:r>
      <w:r w:rsidR="009E6D5F">
        <w:t>у, который не</w:t>
      </w:r>
      <w:r w:rsidR="009E6D5F" w:rsidRPr="00FB2ED9">
        <w:t xml:space="preserve"> в полной мере соответствует </w:t>
      </w:r>
      <w:r w:rsidR="009E6D5F">
        <w:t>квалификационным требованиям</w:t>
      </w:r>
      <w:r w:rsidR="003E7228">
        <w:t>, но может выполнить</w:t>
      </w:r>
      <w:r w:rsidR="009E6D5F" w:rsidRPr="00FB2ED9">
        <w:t xml:space="preserve"> План корректирующих мероприятий для получения статуса «квалифицирован» по итогам его </w:t>
      </w:r>
      <w:r w:rsidR="003E7228">
        <w:t>реализации</w:t>
      </w:r>
      <w:r w:rsidR="009E6D5F">
        <w:t>.</w:t>
      </w:r>
    </w:p>
    <w:p w14:paraId="43B1E252" w14:textId="77777777" w:rsidR="004D6D73" w:rsidRPr="00BC3B4F" w:rsidRDefault="004D6D73" w:rsidP="00947D8F">
      <w:pPr>
        <w:pStyle w:val="affd"/>
        <w:ind w:left="0"/>
      </w:pPr>
    </w:p>
    <w:p w14:paraId="0E37D560" w14:textId="0187CE97" w:rsidR="004D6D73" w:rsidRPr="00817D95" w:rsidRDefault="002D51DE" w:rsidP="00FB50FF">
      <w:pPr>
        <w:pStyle w:val="affd"/>
        <w:numPr>
          <w:ilvl w:val="2"/>
          <w:numId w:val="142"/>
        </w:numPr>
        <w:ind w:left="0" w:firstLine="0"/>
      </w:pPr>
      <w:r>
        <w:t>Д</w:t>
      </w:r>
      <w:r w:rsidR="004D6D73" w:rsidRPr="00BC3B4F">
        <w:t>ействи</w:t>
      </w:r>
      <w:r>
        <w:t>е</w:t>
      </w:r>
      <w:r w:rsidR="004D6D73" w:rsidRPr="00BC3B4F">
        <w:t xml:space="preserve"> </w:t>
      </w:r>
      <w:r w:rsidR="00A56C78">
        <w:t xml:space="preserve">результата квалификации Поставщика со </w:t>
      </w:r>
      <w:r>
        <w:t xml:space="preserve">статусом </w:t>
      </w:r>
      <w:r w:rsidRPr="00BC3B4F">
        <w:t>«</w:t>
      </w:r>
      <w:r w:rsidR="00273581">
        <w:t xml:space="preserve">квалифицирован» </w:t>
      </w:r>
      <w:r w:rsidR="00A56C78">
        <w:t>по соответствующему виду (роду) продукции</w:t>
      </w:r>
      <w:r w:rsidR="00A56C78" w:rsidRPr="00215C1C" w:rsidDel="002948C3">
        <w:t xml:space="preserve"> </w:t>
      </w:r>
      <w:r w:rsidR="007B6203">
        <w:t xml:space="preserve">может </w:t>
      </w:r>
      <w:r>
        <w:t>быть срочным (</w:t>
      </w:r>
      <w:r w:rsidR="002948C3">
        <w:t xml:space="preserve">от 12 </w:t>
      </w:r>
      <w:r w:rsidR="007B6203">
        <w:t xml:space="preserve">до </w:t>
      </w:r>
      <w:r w:rsidR="002948C3">
        <w:t>36</w:t>
      </w:r>
      <w:r w:rsidR="00215C1C">
        <w:t> </w:t>
      </w:r>
      <w:r w:rsidR="004D6D73" w:rsidRPr="00BC3B4F">
        <w:t>месяцев</w:t>
      </w:r>
      <w:r w:rsidR="008F5C34">
        <w:t xml:space="preserve"> </w:t>
      </w:r>
      <w:r w:rsidR="008F5C34" w:rsidRPr="00BC3B4F">
        <w:t>с даты принятия решения</w:t>
      </w:r>
      <w:r w:rsidR="008F5C34">
        <w:t>)</w:t>
      </w:r>
      <w:r w:rsidR="008F5C34" w:rsidRPr="00BC3B4F">
        <w:t xml:space="preserve"> </w:t>
      </w:r>
      <w:r w:rsidR="002948C3">
        <w:t>или бессрочн</w:t>
      </w:r>
      <w:r w:rsidR="008F5C34">
        <w:t>ым</w:t>
      </w:r>
      <w:r w:rsidR="004D6D73" w:rsidRPr="00BC3B4F">
        <w:t>.</w:t>
      </w:r>
      <w:r w:rsidR="00DA5430">
        <w:t xml:space="preserve"> </w:t>
      </w:r>
      <w:r w:rsidR="004D6D73" w:rsidRPr="00BC3B4F">
        <w:t xml:space="preserve">По истечении срока </w:t>
      </w:r>
      <w:r w:rsidR="007B6203" w:rsidRPr="00BC3B4F">
        <w:t xml:space="preserve">действия </w:t>
      </w:r>
      <w:r w:rsidR="004D6D73" w:rsidRPr="00BC3B4F">
        <w:t>Поставщику для участия в процедурах закупки</w:t>
      </w:r>
      <w:r w:rsidR="00A56C78">
        <w:t xml:space="preserve"> по </w:t>
      </w:r>
      <w:r w:rsidR="008F5C34">
        <w:t>данному виду</w:t>
      </w:r>
      <w:r w:rsidR="00A56C78">
        <w:t xml:space="preserve"> (роду) продукции</w:t>
      </w:r>
      <w:r w:rsidR="004D6D73" w:rsidRPr="00BC3B4F">
        <w:t xml:space="preserve"> необходимо пройти квалификацию повторно – </w:t>
      </w:r>
      <w:r w:rsidR="004D6D73" w:rsidRPr="00817D95">
        <w:t>до</w:t>
      </w:r>
      <w:r w:rsidR="003811A1" w:rsidRPr="00817D95">
        <w:t>/или во время</w:t>
      </w:r>
      <w:r w:rsidR="004D6D73" w:rsidRPr="00817D95">
        <w:t xml:space="preserve"> процедуры закупки.</w:t>
      </w:r>
    </w:p>
    <w:p w14:paraId="7F76C3E9" w14:textId="77777777" w:rsidR="009C5150" w:rsidRDefault="009C5150" w:rsidP="00F45A0F">
      <w:pPr>
        <w:pStyle w:val="affd"/>
      </w:pPr>
    </w:p>
    <w:p w14:paraId="3D5E169C" w14:textId="520D2FBA" w:rsidR="009C5150" w:rsidRPr="00AC11D4" w:rsidRDefault="009C5150" w:rsidP="009C5150">
      <w:pPr>
        <w:pStyle w:val="affd"/>
        <w:numPr>
          <w:ilvl w:val="2"/>
          <w:numId w:val="142"/>
        </w:numPr>
        <w:ind w:left="0" w:firstLine="0"/>
      </w:pPr>
      <w:r w:rsidRPr="00AC11D4">
        <w:t xml:space="preserve">Поставщик самостоятельно отслеживает срок окончания действия </w:t>
      </w:r>
      <w:r w:rsidR="00AC11D4" w:rsidRPr="00AC11D4">
        <w:t xml:space="preserve">статуса «квалифицирован» и </w:t>
      </w:r>
      <w:r w:rsidR="00A04270">
        <w:t>вправе</w:t>
      </w:r>
      <w:r w:rsidR="00A04270" w:rsidRPr="00AC11D4">
        <w:t xml:space="preserve"> </w:t>
      </w:r>
      <w:r w:rsidR="00AC11D4" w:rsidRPr="00AC11D4">
        <w:t xml:space="preserve">подать документы в рамках новой процедуры долгосрочной квалификации, если до истечения срока действия его статуса «квалифицирован» </w:t>
      </w:r>
      <w:r w:rsidR="00A04270">
        <w:t xml:space="preserve">осталось </w:t>
      </w:r>
      <w:r w:rsidR="00AC11D4" w:rsidRPr="00AC11D4">
        <w:t>менее 3-х месяцев</w:t>
      </w:r>
      <w:r w:rsidRPr="00AC11D4">
        <w:t>.</w:t>
      </w:r>
    </w:p>
    <w:p w14:paraId="0F0177CE" w14:textId="77777777" w:rsidR="004D6D73" w:rsidRDefault="004D6D73" w:rsidP="00947D8F">
      <w:pPr>
        <w:pStyle w:val="affd"/>
        <w:ind w:left="0"/>
      </w:pPr>
    </w:p>
    <w:p w14:paraId="465DC897" w14:textId="40D6767B" w:rsidR="004D6D73" w:rsidRPr="00BC3B4F" w:rsidRDefault="004D6D73" w:rsidP="00FB50FF">
      <w:pPr>
        <w:pStyle w:val="affd"/>
        <w:numPr>
          <w:ilvl w:val="2"/>
          <w:numId w:val="142"/>
        </w:numPr>
        <w:ind w:left="0" w:firstLine="0"/>
      </w:pPr>
      <w:r w:rsidRPr="000134C7">
        <w:t xml:space="preserve">Результаты </w:t>
      </w:r>
      <w:r w:rsidR="009C5150" w:rsidRPr="000134C7">
        <w:t xml:space="preserve">долгосрочной </w:t>
      </w:r>
      <w:r w:rsidRPr="000134C7">
        <w:t>квалификации</w:t>
      </w:r>
      <w:r w:rsidR="009C5150" w:rsidRPr="000134C7">
        <w:t xml:space="preserve"> по соответствующему виду</w:t>
      </w:r>
      <w:r w:rsidR="000134C7" w:rsidRPr="000134C7">
        <w:t xml:space="preserve"> (роду)</w:t>
      </w:r>
      <w:r w:rsidR="009C5150" w:rsidRPr="000134C7">
        <w:t xml:space="preserve"> продукции</w:t>
      </w:r>
      <w:r w:rsidRPr="000134C7">
        <w:t>, проводимой ПАО «НК </w:t>
      </w:r>
      <w:r w:rsidR="00153EFF" w:rsidRPr="000134C7">
        <w:t>«</w:t>
      </w:r>
      <w:r w:rsidRPr="00AB0B98">
        <w:t xml:space="preserve">Роснефть», признаются действительными во всех Обществах Группы. Результаты </w:t>
      </w:r>
      <w:r w:rsidRPr="00054E53">
        <w:t>квалификации, проводимой Обществом</w:t>
      </w:r>
      <w:r w:rsidRPr="00BC3B4F">
        <w:t xml:space="preserve"> Группы, признаются действительными в данном Обществе Группы и в Обществах Группы, с которыми данное Общество Группы как управляющая компания заключило договор управления</w:t>
      </w:r>
      <w:r>
        <w:t>.</w:t>
      </w:r>
    </w:p>
    <w:p w14:paraId="16E52FE2" w14:textId="77777777" w:rsidR="004D6D73" w:rsidRDefault="004D6D73" w:rsidP="004D6D73">
      <w:pPr>
        <w:pStyle w:val="-3"/>
      </w:pPr>
    </w:p>
    <w:p w14:paraId="2204C9C0" w14:textId="7EA6B635" w:rsidR="00C01EB3" w:rsidRDefault="008441CB" w:rsidP="00F12A97">
      <w:pPr>
        <w:pStyle w:val="affd"/>
        <w:numPr>
          <w:ilvl w:val="2"/>
          <w:numId w:val="142"/>
        </w:numPr>
        <w:ind w:left="0" w:firstLine="0"/>
      </w:pPr>
      <w:r w:rsidRPr="00BC3B4F">
        <w:lastRenderedPageBreak/>
        <w:t xml:space="preserve">Если </w:t>
      </w:r>
      <w:r w:rsidRPr="00AB0B98">
        <w:t>Организатором закупки</w:t>
      </w:r>
      <w:r w:rsidR="0002242A">
        <w:t>, проводимой с использованием типовых квалификационных требований,</w:t>
      </w:r>
      <w:r w:rsidRPr="00AB0B98">
        <w:t xml:space="preserve"> является ПАО «НК «Роснефть», Участник закупки</w:t>
      </w:r>
      <w:r w:rsidR="00DA7D25" w:rsidRPr="00DA7D25">
        <w:t xml:space="preserve"> </w:t>
      </w:r>
      <w:r w:rsidR="0002242A">
        <w:t xml:space="preserve">вправе </w:t>
      </w:r>
      <w:r w:rsidR="00DA7D25">
        <w:t xml:space="preserve">предоставить </w:t>
      </w:r>
      <w:r w:rsidR="0002242A">
        <w:t>в</w:t>
      </w:r>
      <w:r w:rsidR="0002242A" w:rsidRPr="00BC3B4F">
        <w:t xml:space="preserve"> заявк</w:t>
      </w:r>
      <w:r w:rsidR="0002242A">
        <w:t>е</w:t>
      </w:r>
      <w:r w:rsidR="0002242A" w:rsidRPr="00BC3B4F">
        <w:t xml:space="preserve"> на участие в соответствующей процедуре закупки</w:t>
      </w:r>
      <w:r w:rsidR="0002242A">
        <w:t xml:space="preserve"> </w:t>
      </w:r>
      <w:r w:rsidR="00DA7D25">
        <w:t xml:space="preserve">информацию о действующем </w:t>
      </w:r>
      <w:r w:rsidR="00DA7D25" w:rsidRPr="00E30A8C">
        <w:t>статус</w:t>
      </w:r>
      <w:r w:rsidR="00DA7D25">
        <w:t>е</w:t>
      </w:r>
      <w:r w:rsidR="00DA7D25" w:rsidRPr="00E30A8C">
        <w:t xml:space="preserve"> «квалифицирован» </w:t>
      </w:r>
      <w:r w:rsidR="00DA7D25" w:rsidRPr="00683919">
        <w:t>по соответствующему виду (роду) продукции</w:t>
      </w:r>
      <w:r w:rsidRPr="00054E53">
        <w:t xml:space="preserve">, </w:t>
      </w:r>
      <w:r w:rsidR="00DA7D25">
        <w:t>полученном</w:t>
      </w:r>
      <w:r w:rsidR="000A7ACC">
        <w:t>у</w:t>
      </w:r>
      <w:r w:rsidR="00DA7D25" w:rsidRPr="00AB0B98">
        <w:t xml:space="preserve"> </w:t>
      </w:r>
      <w:r w:rsidRPr="00AB0B98">
        <w:t xml:space="preserve">в </w:t>
      </w:r>
      <w:r w:rsidRPr="00054E53">
        <w:t xml:space="preserve">ПАО «НК «Роснефть», либо </w:t>
      </w:r>
      <w:r w:rsidR="00603B8A" w:rsidRPr="00054E53">
        <w:t>полный пакет документов</w:t>
      </w:r>
      <w:r w:rsidRPr="00054E53">
        <w:t>, по</w:t>
      </w:r>
      <w:r w:rsidRPr="00EF5C32">
        <w:t>дтверждающи</w:t>
      </w:r>
      <w:r w:rsidR="00335E26" w:rsidRPr="00EF5C32">
        <w:t>х</w:t>
      </w:r>
      <w:r w:rsidRPr="00FC0E1F">
        <w:t xml:space="preserve"> </w:t>
      </w:r>
      <w:r w:rsidRPr="00E73888">
        <w:t xml:space="preserve">соответствие </w:t>
      </w:r>
      <w:r w:rsidR="0002242A">
        <w:t xml:space="preserve">типовым </w:t>
      </w:r>
      <w:r w:rsidR="0022568D">
        <w:t xml:space="preserve">квалификационным </w:t>
      </w:r>
      <w:r w:rsidRPr="00F9798A">
        <w:t>требованиям</w:t>
      </w:r>
      <w:r w:rsidRPr="00C70368">
        <w:t xml:space="preserve">, </w:t>
      </w:r>
      <w:r w:rsidR="0002242A">
        <w:t>указанным</w:t>
      </w:r>
      <w:r w:rsidR="0002242A" w:rsidRPr="0022568D">
        <w:t xml:space="preserve"> </w:t>
      </w:r>
      <w:r w:rsidRPr="0022568D">
        <w:t xml:space="preserve">в </w:t>
      </w:r>
      <w:r w:rsidRPr="009255A3">
        <w:t>документации о закупке</w:t>
      </w:r>
      <w:r w:rsidRPr="00BC3B4F">
        <w:t xml:space="preserve">. </w:t>
      </w:r>
    </w:p>
    <w:p w14:paraId="20009945" w14:textId="6668A3BD" w:rsidR="00C01EB3" w:rsidRDefault="008441CB" w:rsidP="00F12A97">
      <w:pPr>
        <w:pStyle w:val="affd"/>
        <w:ind w:left="0" w:firstLine="709"/>
      </w:pPr>
      <w:r w:rsidRPr="00BC3B4F">
        <w:t xml:space="preserve">Если </w:t>
      </w:r>
      <w:r>
        <w:t>Заказчиком/</w:t>
      </w:r>
      <w:r w:rsidRPr="00BC3B4F">
        <w:t>Организатором закупки</w:t>
      </w:r>
      <w:r w:rsidR="00C01EB3">
        <w:t>, проводимой с использованием типовых квалификационных требований,</w:t>
      </w:r>
      <w:r w:rsidRPr="00BC3B4F">
        <w:t xml:space="preserve"> является Общество Группы, Участник закупки </w:t>
      </w:r>
      <w:r w:rsidR="00C01EB3">
        <w:t xml:space="preserve">вправе </w:t>
      </w:r>
      <w:r w:rsidR="00011C6D">
        <w:t xml:space="preserve">предоставить </w:t>
      </w:r>
      <w:r w:rsidR="00C01EB3">
        <w:t>в</w:t>
      </w:r>
      <w:r w:rsidR="00C01EB3" w:rsidRPr="00BC3B4F">
        <w:t xml:space="preserve"> заявк</w:t>
      </w:r>
      <w:r w:rsidR="00C01EB3">
        <w:t>е</w:t>
      </w:r>
      <w:r w:rsidR="00C01EB3" w:rsidRPr="00BC3B4F">
        <w:t xml:space="preserve"> на участие в соответствующей процедуре закупки</w:t>
      </w:r>
      <w:r w:rsidR="00C01EB3">
        <w:t xml:space="preserve"> </w:t>
      </w:r>
      <w:r w:rsidR="00011C6D">
        <w:t xml:space="preserve">информацию о действующем </w:t>
      </w:r>
      <w:r w:rsidR="00011C6D" w:rsidRPr="00E30A8C">
        <w:t>статус</w:t>
      </w:r>
      <w:r w:rsidR="00011C6D">
        <w:t>е</w:t>
      </w:r>
      <w:r w:rsidR="00011C6D" w:rsidRPr="00E30A8C">
        <w:t xml:space="preserve"> «квалифицирован» </w:t>
      </w:r>
      <w:r w:rsidR="00011C6D" w:rsidRPr="00683919">
        <w:t>по соответствующему виду (роду) продукции</w:t>
      </w:r>
      <w:r w:rsidR="00011C6D" w:rsidRPr="006336F7">
        <w:t xml:space="preserve">, </w:t>
      </w:r>
      <w:r w:rsidR="00011C6D">
        <w:t>полученном</w:t>
      </w:r>
      <w:r w:rsidR="00011C6D" w:rsidRPr="006336F7">
        <w:t xml:space="preserve"> в ПАО «НК «Роснефть»</w:t>
      </w:r>
      <w:r w:rsidRPr="00BC3B4F">
        <w:t xml:space="preserve"> или в соответствующем Обществе Группы</w:t>
      </w:r>
      <w:r w:rsidR="00011C6D">
        <w:t>,</w:t>
      </w:r>
      <w:r w:rsidRPr="00BC3B4F">
        <w:t xml:space="preserve"> либо </w:t>
      </w:r>
      <w:r w:rsidR="00C01EB3">
        <w:t>полный пакет документов</w:t>
      </w:r>
      <w:r>
        <w:t>, подтверждающи</w:t>
      </w:r>
      <w:r w:rsidR="00C01EB3">
        <w:t>х</w:t>
      </w:r>
      <w:r>
        <w:t xml:space="preserve"> </w:t>
      </w:r>
      <w:r w:rsidRPr="00FC6168">
        <w:t>соответстви</w:t>
      </w:r>
      <w:r>
        <w:t>е</w:t>
      </w:r>
      <w:r w:rsidRPr="00FC6168">
        <w:t xml:space="preserve"> </w:t>
      </w:r>
      <w:r w:rsidR="00C01EB3">
        <w:t>типовым квалификационным</w:t>
      </w:r>
      <w:r w:rsidRPr="00FC6168">
        <w:t xml:space="preserve"> требованиям, </w:t>
      </w:r>
      <w:r w:rsidR="00C01EB3">
        <w:t>указанным</w:t>
      </w:r>
      <w:r w:rsidR="00C01EB3" w:rsidRPr="00FC6168">
        <w:t xml:space="preserve"> </w:t>
      </w:r>
      <w:r w:rsidRPr="00FC6168">
        <w:t xml:space="preserve">в </w:t>
      </w:r>
      <w:r>
        <w:t>документации о закупке</w:t>
      </w:r>
      <w:r w:rsidRPr="00BC3B4F">
        <w:t>.</w:t>
      </w:r>
      <w:r w:rsidR="00011C6D">
        <w:t xml:space="preserve"> </w:t>
      </w:r>
    </w:p>
    <w:p w14:paraId="716AC192" w14:textId="0E216FA6" w:rsidR="008441CB" w:rsidRDefault="00011C6D" w:rsidP="00F12A97">
      <w:pPr>
        <w:pStyle w:val="affd"/>
        <w:ind w:left="0" w:firstLine="709"/>
      </w:pPr>
      <w:r w:rsidRPr="00FC6168">
        <w:t>В случае окончания срока</w:t>
      </w:r>
      <w:r>
        <w:t xml:space="preserve"> действия статуса «квалифицирован»</w:t>
      </w:r>
      <w:r w:rsidRPr="00FC6168">
        <w:t xml:space="preserve"> на дату подведения итогов по закупке и/или в течение 3-х месяцев с даты окончания установленного в документации о закупке срока подачи заявок, Участник </w:t>
      </w:r>
      <w:r>
        <w:t xml:space="preserve">закупки </w:t>
      </w:r>
      <w:r w:rsidRPr="00FC6168">
        <w:t>должен предоставить в составе заявки</w:t>
      </w:r>
      <w:r>
        <w:t xml:space="preserve"> на участие в процедуре закупки</w:t>
      </w:r>
      <w:r w:rsidRPr="00FC6168">
        <w:t xml:space="preserve"> </w:t>
      </w:r>
      <w:r w:rsidR="00C01EB3">
        <w:t>полный пакет документов</w:t>
      </w:r>
      <w:r>
        <w:t>, подтверждающи</w:t>
      </w:r>
      <w:r w:rsidR="00C01EB3">
        <w:t>х</w:t>
      </w:r>
      <w:r>
        <w:t xml:space="preserve"> </w:t>
      </w:r>
      <w:r w:rsidRPr="00FC6168">
        <w:t>соответстви</w:t>
      </w:r>
      <w:r>
        <w:t>е</w:t>
      </w:r>
      <w:r w:rsidRPr="00FC6168">
        <w:t xml:space="preserve"> </w:t>
      </w:r>
      <w:r w:rsidR="00C01EB3">
        <w:t xml:space="preserve">типовых квалификационным </w:t>
      </w:r>
      <w:r w:rsidRPr="00FC6168">
        <w:t xml:space="preserve">требованиям, </w:t>
      </w:r>
      <w:r w:rsidR="00C01EB3">
        <w:t>указанным</w:t>
      </w:r>
      <w:r w:rsidR="00C01EB3" w:rsidRPr="00FC6168">
        <w:t xml:space="preserve"> </w:t>
      </w:r>
      <w:r w:rsidRPr="00FC6168">
        <w:t xml:space="preserve">в </w:t>
      </w:r>
      <w:r>
        <w:t>документации о закупке.</w:t>
      </w:r>
    </w:p>
    <w:p w14:paraId="27910164" w14:textId="77777777" w:rsidR="008441CB" w:rsidRPr="00BC3B4F" w:rsidRDefault="008441CB" w:rsidP="004D6D73">
      <w:pPr>
        <w:pStyle w:val="-3"/>
      </w:pPr>
    </w:p>
    <w:p w14:paraId="00EF1CD8" w14:textId="7A3532C6" w:rsidR="004D6D73" w:rsidRPr="00BC3B4F" w:rsidRDefault="004D6D73" w:rsidP="00FB50FF">
      <w:pPr>
        <w:pStyle w:val="affd"/>
        <w:numPr>
          <w:ilvl w:val="2"/>
          <w:numId w:val="142"/>
        </w:numPr>
        <w:ind w:left="0" w:firstLine="0"/>
      </w:pPr>
      <w:r w:rsidRPr="00BC3B4F">
        <w:t>Поставщик самостоятельно несет все затраты, связанные с подготовкой и подачей документов на квалификацию. Заказчик не компенсирует такие затраты Поставщику независимо от принятого решения. Плата за участие в квалификации с Поставщика не взимается. Документы, поданные на квалификацию, Поставщику не возвращаются.</w:t>
      </w:r>
    </w:p>
    <w:p w14:paraId="703230D4" w14:textId="77777777" w:rsidR="008441CB" w:rsidRPr="00BC3B4F" w:rsidRDefault="008441CB" w:rsidP="00947D8F">
      <w:pPr>
        <w:pStyle w:val="affd"/>
        <w:ind w:left="0"/>
      </w:pPr>
    </w:p>
    <w:p w14:paraId="50883538" w14:textId="0ED5D4FF" w:rsidR="004D6D73" w:rsidRPr="00054E53" w:rsidRDefault="004D6D73" w:rsidP="00FB50FF">
      <w:pPr>
        <w:pStyle w:val="affd"/>
        <w:numPr>
          <w:ilvl w:val="2"/>
          <w:numId w:val="142"/>
        </w:numPr>
        <w:ind w:left="0" w:firstLine="0"/>
      </w:pPr>
      <w:r w:rsidRPr="00054E53">
        <w:t xml:space="preserve">Если с момента уведомления </w:t>
      </w:r>
      <w:r w:rsidR="00054E53" w:rsidRPr="00054E53">
        <w:t xml:space="preserve">о присвоении статуса «квалифицирован» </w:t>
      </w:r>
      <w:r w:rsidR="00015EF5" w:rsidRPr="00054E53">
        <w:t>по соответствующему виду</w:t>
      </w:r>
      <w:r w:rsidR="00054E53" w:rsidRPr="00054E53">
        <w:t xml:space="preserve"> (роду)</w:t>
      </w:r>
      <w:r w:rsidR="00015EF5" w:rsidRPr="00054E53">
        <w:t xml:space="preserve"> продукции </w:t>
      </w:r>
      <w:r w:rsidRPr="00054E53">
        <w:t xml:space="preserve">до истечения срока </w:t>
      </w:r>
      <w:r w:rsidR="00054E53" w:rsidRPr="00E73888">
        <w:t xml:space="preserve">его </w:t>
      </w:r>
      <w:r w:rsidRPr="00E73888">
        <w:t xml:space="preserve">действия </w:t>
      </w:r>
      <w:r w:rsidRPr="00AC0F46">
        <w:t>у Поставщика произошли изменения в части соответствия установленным требованиям</w:t>
      </w:r>
      <w:r w:rsidR="00015EF5" w:rsidRPr="000A7ACC">
        <w:t xml:space="preserve"> к квалификации </w:t>
      </w:r>
      <w:r w:rsidR="00015EF5" w:rsidRPr="00054E53">
        <w:t>по соответствующему виду</w:t>
      </w:r>
      <w:r w:rsidR="00054E53" w:rsidRPr="00054E53">
        <w:t xml:space="preserve"> (роду)</w:t>
      </w:r>
      <w:r w:rsidR="00015EF5" w:rsidRPr="00054E53">
        <w:t xml:space="preserve"> продукции</w:t>
      </w:r>
      <w:r w:rsidRPr="00054E53">
        <w:t xml:space="preserve">, размещаемым Заказчиком на сайте </w:t>
      </w:r>
      <w:r w:rsidRPr="00E73888">
        <w:t xml:space="preserve">ПАО «НК «Роснефть», </w:t>
      </w:r>
      <w:r w:rsidR="004B0187" w:rsidRPr="00E73888">
        <w:t>он</w:t>
      </w:r>
      <w:r w:rsidR="004B0187" w:rsidRPr="003E5BAB">
        <w:t xml:space="preserve"> обязан направить информационное письмо Заказчику (по </w:t>
      </w:r>
      <w:r w:rsidR="004B0187" w:rsidRPr="00F9798A">
        <w:t xml:space="preserve">месту прохождения </w:t>
      </w:r>
      <w:r w:rsidR="004B0187" w:rsidRPr="000A7ACC">
        <w:t>квалификации) с приложением копий документов, подтверждающих произошедшие изменения</w:t>
      </w:r>
      <w:r w:rsidR="004B0187" w:rsidRPr="00B25803">
        <w:t xml:space="preserve"> в сроки, обозначенные в пункте 3</w:t>
      </w:r>
      <w:r w:rsidR="00A03B22" w:rsidRPr="00765F8D">
        <w:t>.2</w:t>
      </w:r>
      <w:r w:rsidR="004B0187" w:rsidRPr="00765F8D">
        <w:t xml:space="preserve"> Таблицы </w:t>
      </w:r>
      <w:r w:rsidR="00D520EA" w:rsidRPr="00054E53">
        <w:t xml:space="preserve">9 </w:t>
      </w:r>
      <w:r w:rsidR="004B0187" w:rsidRPr="00054E53">
        <w:t>настоящего Положения</w:t>
      </w:r>
      <w:r w:rsidRPr="00054E53">
        <w:t>.</w:t>
      </w:r>
    </w:p>
    <w:p w14:paraId="146E82A2" w14:textId="7A003026" w:rsidR="004D6D73" w:rsidRDefault="004D6D73" w:rsidP="00947D8F">
      <w:pPr>
        <w:pStyle w:val="affd"/>
        <w:ind w:left="0"/>
      </w:pPr>
    </w:p>
    <w:p w14:paraId="2F25D8EC" w14:textId="34CBEC8B" w:rsidR="008E6EA2" w:rsidRDefault="008E6EA2" w:rsidP="00FB50FF">
      <w:pPr>
        <w:pStyle w:val="affd"/>
        <w:numPr>
          <w:ilvl w:val="2"/>
          <w:numId w:val="142"/>
        </w:numPr>
        <w:ind w:left="0" w:firstLine="0"/>
      </w:pPr>
      <w:r w:rsidRPr="00736FDD">
        <w:t>Заказчик</w:t>
      </w:r>
      <w:r>
        <w:t>,</w:t>
      </w:r>
      <w:r w:rsidRPr="00736FDD">
        <w:t xml:space="preserve"> </w:t>
      </w:r>
      <w:r>
        <w:t xml:space="preserve">при наличии возможности, </w:t>
      </w:r>
      <w:r w:rsidRPr="00736FDD">
        <w:t xml:space="preserve">вправе проверять за собственный счет достоверность </w:t>
      </w:r>
      <w:r>
        <w:t xml:space="preserve">документов и </w:t>
      </w:r>
      <w:r w:rsidRPr="00736FDD">
        <w:t>сведений</w:t>
      </w:r>
      <w:r>
        <w:t>,</w:t>
      </w:r>
      <w:r w:rsidRPr="00736FDD">
        <w:t xml:space="preserve"> представленных </w:t>
      </w:r>
      <w:r>
        <w:t>Поставщиком для прохождения квалификации, любыми доступными Заказчику способами</w:t>
      </w:r>
      <w:r w:rsidRPr="00736FDD">
        <w:t>, включая направление запросов в государ</w:t>
      </w:r>
      <w:r>
        <w:t>ственные органы и/или иным лицам, располагающим соответствующей информацией/сведениями</w:t>
      </w:r>
      <w:r w:rsidR="009C0563">
        <w:t xml:space="preserve">, </w:t>
      </w:r>
      <w:r w:rsidR="009C0563" w:rsidRPr="00736FDD">
        <w:t>проведение выездной проверки, инспекционного контроля и/или технического аудита</w:t>
      </w:r>
      <w:r>
        <w:t>.</w:t>
      </w:r>
    </w:p>
    <w:p w14:paraId="1A657B25" w14:textId="77777777" w:rsidR="009C0563" w:rsidRDefault="009C0563" w:rsidP="00947D8F"/>
    <w:p w14:paraId="42320718" w14:textId="77777777" w:rsidR="00267366" w:rsidRDefault="00267366" w:rsidP="004D6D73">
      <w:pPr>
        <w:pStyle w:val="-3"/>
        <w:tabs>
          <w:tab w:val="left" w:pos="851"/>
        </w:tabs>
      </w:pPr>
    </w:p>
    <w:p w14:paraId="1446F698" w14:textId="113D4CAF" w:rsidR="004D6D73" w:rsidRDefault="00A506EF" w:rsidP="00FB50FF">
      <w:pPr>
        <w:pStyle w:val="S20"/>
        <w:numPr>
          <w:ilvl w:val="1"/>
          <w:numId w:val="40"/>
        </w:numPr>
        <w:ind w:left="0" w:firstLine="0"/>
      </w:pPr>
      <w:bookmarkStart w:id="2199" w:name="_Toc79069529"/>
      <w:r>
        <w:rPr>
          <w:caps w:val="0"/>
        </w:rPr>
        <w:t>ПОРЯДОК ПРОВЕДЕНИЯ КВАЛИФИКАЦИИ ВНЕ ПРОЦЕДУРЫ ЗАКУПКИ</w:t>
      </w:r>
      <w:bookmarkEnd w:id="2199"/>
    </w:p>
    <w:p w14:paraId="016ED4A7" w14:textId="77777777" w:rsidR="00A506EF" w:rsidRDefault="00A506EF" w:rsidP="00A506EF"/>
    <w:p w14:paraId="13E0BD53" w14:textId="23164AAA" w:rsidR="004D6D73" w:rsidRDefault="00F85FFC" w:rsidP="00A506EF">
      <w:r>
        <w:t>7</w:t>
      </w:r>
      <w:r w:rsidR="00A506EF">
        <w:t>.2.1.</w:t>
      </w:r>
      <w:r w:rsidR="00A506EF">
        <w:tab/>
      </w:r>
      <w:r w:rsidR="00EF5C32">
        <w:t>Долгосрочная к</w:t>
      </w:r>
      <w:r w:rsidR="004D6D73">
        <w:t xml:space="preserve">валификация вне рамок конкретной конкурентной закупки </w:t>
      </w:r>
      <w:r w:rsidR="004D6D73" w:rsidRPr="006C53B8">
        <w:t>может проводиться с ограничением или без ограничения срока подачи заявок.</w:t>
      </w:r>
    </w:p>
    <w:p w14:paraId="2FCBC48A" w14:textId="77777777" w:rsidR="00A506EF" w:rsidRPr="006C53B8" w:rsidRDefault="00A506EF" w:rsidP="00A506EF"/>
    <w:p w14:paraId="373FA7A1" w14:textId="59F24066" w:rsidR="004D6D73" w:rsidRDefault="00F85FFC" w:rsidP="00A506EF">
      <w:r>
        <w:t>7</w:t>
      </w:r>
      <w:r w:rsidR="00A506EF">
        <w:t>.2.2.</w:t>
      </w:r>
      <w:r w:rsidR="00A506EF">
        <w:tab/>
      </w:r>
      <w:r w:rsidR="004D6D73" w:rsidRPr="00EF5C32">
        <w:t xml:space="preserve">Извещение о проведении </w:t>
      </w:r>
      <w:r w:rsidR="00EF5C32" w:rsidRPr="00EF5C32">
        <w:t xml:space="preserve">процедуры </w:t>
      </w:r>
      <w:r w:rsidR="004D6D73" w:rsidRPr="00EF5C32">
        <w:t xml:space="preserve">квалификации </w:t>
      </w:r>
      <w:r w:rsidR="00015EF5" w:rsidRPr="00EF5C32">
        <w:t>по соответствующему виду</w:t>
      </w:r>
      <w:r w:rsidR="00EF5C32" w:rsidRPr="00EF5C32">
        <w:t xml:space="preserve"> (роду)</w:t>
      </w:r>
      <w:r w:rsidR="00015EF5" w:rsidRPr="00EF5C32">
        <w:t xml:space="preserve"> продукции </w:t>
      </w:r>
      <w:r w:rsidR="004D6D73" w:rsidRPr="00EF5C32">
        <w:t>вне рамок закупки размещается в порядке и сроки, предусмотренные разделом 6 настоящего Положения</w:t>
      </w:r>
      <w:r w:rsidR="004D6D73">
        <w:t>.</w:t>
      </w:r>
    </w:p>
    <w:p w14:paraId="200EA43E" w14:textId="77777777" w:rsidR="00A506EF" w:rsidRDefault="00A506EF" w:rsidP="00A506EF"/>
    <w:p w14:paraId="6CBFAB19" w14:textId="5B746B04" w:rsidR="004D6D73" w:rsidRPr="006C53B8" w:rsidRDefault="00F85FFC" w:rsidP="00A506EF">
      <w:r>
        <w:t>7</w:t>
      </w:r>
      <w:r w:rsidR="00A506EF">
        <w:t>.2.3.</w:t>
      </w:r>
      <w:r w:rsidR="00A506EF">
        <w:tab/>
      </w:r>
      <w:r w:rsidR="004D6D73" w:rsidRPr="006C53B8">
        <w:t>В извещении о проведении квалификаци</w:t>
      </w:r>
      <w:r w:rsidR="004D6D73">
        <w:t>и</w:t>
      </w:r>
      <w:r w:rsidR="004D6D73" w:rsidRPr="006C53B8">
        <w:t xml:space="preserve"> указываются следующие сведения:</w:t>
      </w:r>
    </w:p>
    <w:p w14:paraId="1013D05A" w14:textId="1C3A5897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вид и форма </w:t>
      </w:r>
      <w:r>
        <w:t>проведения квалификации</w:t>
      </w:r>
      <w:r w:rsidRPr="006C53B8">
        <w:t xml:space="preserve"> (с ограничением срока подачи заявок или без ограничения срока подачи заявок, в электронной форме или на бумажном носителе);</w:t>
      </w:r>
    </w:p>
    <w:p w14:paraId="632CC052" w14:textId="05654E0F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наименование, место нахождения, почтовый адрес, адрес электронной почты и номер контактного телефона </w:t>
      </w:r>
      <w:r>
        <w:t>З</w:t>
      </w:r>
      <w:r w:rsidRPr="006C53B8">
        <w:t>аказчика</w:t>
      </w:r>
      <w:r>
        <w:t xml:space="preserve">/Организатора </w:t>
      </w:r>
      <w:r w:rsidR="00436FBA">
        <w:t>процедуры</w:t>
      </w:r>
      <w:r w:rsidRPr="006C53B8">
        <w:t>;</w:t>
      </w:r>
    </w:p>
    <w:p w14:paraId="46DAE966" w14:textId="00C7E2BC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вид </w:t>
      </w:r>
      <w:r w:rsidR="00436FBA">
        <w:t xml:space="preserve">(род) </w:t>
      </w:r>
      <w:r>
        <w:t xml:space="preserve">продукции, по которой проводится </w:t>
      </w:r>
      <w:r w:rsidR="00436FBA">
        <w:t xml:space="preserve">долгосрочная </w:t>
      </w:r>
      <w:r>
        <w:t>квалификация;</w:t>
      </w:r>
      <w:r w:rsidRPr="006C53B8">
        <w:t xml:space="preserve"> </w:t>
      </w:r>
    </w:p>
    <w:p w14:paraId="5738BF33" w14:textId="1A704794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порядок, </w:t>
      </w:r>
      <w:r w:rsidRPr="006C53B8">
        <w:t xml:space="preserve">дата начала, дата и время окончания срока подачи заявок на участие в </w:t>
      </w:r>
      <w:r w:rsidR="00436FBA">
        <w:t xml:space="preserve">процедуре </w:t>
      </w:r>
      <w:r>
        <w:t>квалификации</w:t>
      </w:r>
      <w:r w:rsidRPr="006C53B8">
        <w:t>;</w:t>
      </w:r>
    </w:p>
    <w:p w14:paraId="370BFCDE" w14:textId="77777777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>адрес электронной площадки в информационно-телекоммуникационной сети Интернет</w:t>
      </w:r>
      <w:r w:rsidR="00E20AC2">
        <w:t xml:space="preserve"> (для электронной формы);</w:t>
      </w:r>
    </w:p>
    <w:p w14:paraId="61F0955B" w14:textId="6076C019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требования к содержанию, форме, оформлению и составу заявки на участие в </w:t>
      </w:r>
      <w:r w:rsidR="00436FBA">
        <w:t xml:space="preserve">процедуре </w:t>
      </w:r>
      <w:r>
        <w:t>квалификации</w:t>
      </w:r>
      <w:r w:rsidRPr="006C53B8">
        <w:t>;</w:t>
      </w:r>
    </w:p>
    <w:p w14:paraId="659EB38D" w14:textId="38280E8C" w:rsidR="004D6D73" w:rsidRPr="006C53B8" w:rsidRDefault="00436FBA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типовые </w:t>
      </w:r>
      <w:r w:rsidR="004D6D73" w:rsidRPr="006C53B8">
        <w:t xml:space="preserve">требования к </w:t>
      </w:r>
      <w:r w:rsidR="004D6D73">
        <w:t xml:space="preserve">квалификации </w:t>
      </w:r>
      <w:r w:rsidR="004D6D73" w:rsidRPr="006C53B8">
        <w:t>и перечень документов, представляемых участниками для подтверждения соответствия установленным требованиям;</w:t>
      </w:r>
    </w:p>
    <w:p w14:paraId="145B0CDB" w14:textId="231050FD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 xml:space="preserve">формы, порядок, дата и время окончания срока предоставления участникам разъяснений положений </w:t>
      </w:r>
      <w:r>
        <w:t xml:space="preserve">извещения о проведении </w:t>
      </w:r>
      <w:r w:rsidR="00436FBA">
        <w:t xml:space="preserve">процедуры </w:t>
      </w:r>
      <w:r>
        <w:t>квалификации</w:t>
      </w:r>
      <w:r w:rsidRPr="006C53B8">
        <w:t xml:space="preserve">; </w:t>
      </w:r>
    </w:p>
    <w:p w14:paraId="0408DEDE" w14:textId="77777777" w:rsidR="004D6D73" w:rsidRPr="006C53B8" w:rsidRDefault="004D6D73" w:rsidP="00FB50FF">
      <w:pPr>
        <w:pStyle w:val="-5"/>
        <w:numPr>
          <w:ilvl w:val="0"/>
          <w:numId w:val="67"/>
        </w:numPr>
        <w:tabs>
          <w:tab w:val="left" w:pos="539"/>
        </w:tabs>
        <w:spacing w:before="120" w:after="0"/>
        <w:ind w:left="538" w:hanging="357"/>
        <w:contextualSpacing w:val="0"/>
      </w:pPr>
      <w:r w:rsidRPr="006C53B8">
        <w:t>иная информация (при необходимости).</w:t>
      </w:r>
    </w:p>
    <w:p w14:paraId="635A8BB1" w14:textId="77777777" w:rsidR="003F4A85" w:rsidRDefault="003F4A85" w:rsidP="003F4A85"/>
    <w:p w14:paraId="23ADE31D" w14:textId="67CDEFDF" w:rsidR="004D6D73" w:rsidRDefault="00F85FFC" w:rsidP="003F4A85">
      <w:r>
        <w:t>7</w:t>
      </w:r>
      <w:r w:rsidR="003F4A85" w:rsidRPr="009D40F1">
        <w:t>.2.4.</w:t>
      </w:r>
      <w:r w:rsidR="003F4A85" w:rsidRPr="009D40F1">
        <w:tab/>
      </w:r>
      <w:r w:rsidR="004D6D73" w:rsidRPr="009D40F1">
        <w:t xml:space="preserve">Заявка </w:t>
      </w:r>
      <w:r w:rsidR="006A4210">
        <w:t xml:space="preserve">на участие в процедуре </w:t>
      </w:r>
      <w:r w:rsidR="004D6D73" w:rsidRPr="009D40F1">
        <w:t>квалификаци</w:t>
      </w:r>
      <w:r w:rsidR="006A4210">
        <w:t>и</w:t>
      </w:r>
      <w:r w:rsidR="004D6D73" w:rsidRPr="009D40F1">
        <w:t xml:space="preserve"> должна содержать информацию и документы</w:t>
      </w:r>
      <w:r w:rsidR="0059569A">
        <w:t>, установленные</w:t>
      </w:r>
      <w:r w:rsidR="004D6D73" w:rsidRPr="009D40F1">
        <w:t xml:space="preserve"> в извещении о проведении квалификации</w:t>
      </w:r>
      <w:r w:rsidR="0059569A">
        <w:t>.</w:t>
      </w:r>
    </w:p>
    <w:p w14:paraId="5433437D" w14:textId="77777777" w:rsidR="00F85FFC" w:rsidRPr="009D40F1" w:rsidRDefault="00F85FFC" w:rsidP="003F4A85"/>
    <w:p w14:paraId="061ADB07" w14:textId="52FCC5E4" w:rsidR="004D6D73" w:rsidRPr="006C53B8" w:rsidRDefault="00F85FFC" w:rsidP="003F4A85">
      <w:r>
        <w:t>7</w:t>
      </w:r>
      <w:r w:rsidR="003F4A85">
        <w:t>.2.5.</w:t>
      </w:r>
      <w:r w:rsidR="003F4A85">
        <w:tab/>
      </w:r>
      <w:r w:rsidR="004D6D73" w:rsidRPr="006C53B8">
        <w:t>Порядок и сроки внесени</w:t>
      </w:r>
      <w:r w:rsidR="004D6D73">
        <w:t>я</w:t>
      </w:r>
      <w:r w:rsidR="004D6D73" w:rsidRPr="006C53B8">
        <w:t xml:space="preserve"> изменений в извещение о проведении </w:t>
      </w:r>
      <w:r w:rsidR="00FC0E1F">
        <w:t xml:space="preserve">процедуры </w:t>
      </w:r>
      <w:r w:rsidR="004D6D73">
        <w:t>квалификации</w:t>
      </w:r>
      <w:r w:rsidR="004D6D73" w:rsidRPr="006C53B8">
        <w:t xml:space="preserve">, </w:t>
      </w:r>
      <w:r w:rsidR="006B6AD7">
        <w:t xml:space="preserve">направление </w:t>
      </w:r>
      <w:r w:rsidR="004D6D73" w:rsidRPr="006C53B8">
        <w:t>разъяснени</w:t>
      </w:r>
      <w:r w:rsidR="006B6AD7">
        <w:t>й</w:t>
      </w:r>
      <w:r w:rsidR="004D6D73" w:rsidRPr="006C53B8">
        <w:t xml:space="preserve"> положений </w:t>
      </w:r>
      <w:r w:rsidR="00FC0E1F">
        <w:t xml:space="preserve">процедуры </w:t>
      </w:r>
      <w:r w:rsidR="004D6D73">
        <w:t>квалификации</w:t>
      </w:r>
      <w:r w:rsidR="004D6D73" w:rsidRPr="006C53B8">
        <w:t>, оформлени</w:t>
      </w:r>
      <w:r w:rsidR="006B6AD7">
        <w:t>я</w:t>
      </w:r>
      <w:r w:rsidR="004D6D73" w:rsidRPr="006C53B8">
        <w:t>, представлени</w:t>
      </w:r>
      <w:r w:rsidR="006B6AD7">
        <w:t>я</w:t>
      </w:r>
      <w:r w:rsidR="004D6D73" w:rsidRPr="006C53B8">
        <w:t>, прием</w:t>
      </w:r>
      <w:r w:rsidR="006B6AD7">
        <w:t>а</w:t>
      </w:r>
      <w:r w:rsidR="004D6D73" w:rsidRPr="006C53B8">
        <w:t xml:space="preserve"> заявок</w:t>
      </w:r>
      <w:r w:rsidR="004D6D73">
        <w:t xml:space="preserve"> на участие в квалификации</w:t>
      </w:r>
      <w:r w:rsidR="004D6D73" w:rsidRPr="006C53B8">
        <w:t>, внесени</w:t>
      </w:r>
      <w:r w:rsidR="006B6AD7">
        <w:t>я</w:t>
      </w:r>
      <w:r w:rsidR="004D6D73" w:rsidRPr="006C53B8">
        <w:t xml:space="preserve"> изменений, отзыв</w:t>
      </w:r>
      <w:r w:rsidR="006B6AD7">
        <w:t>а</w:t>
      </w:r>
      <w:r w:rsidR="004D6D73" w:rsidRPr="006C53B8">
        <w:t xml:space="preserve"> заявок, продлени</w:t>
      </w:r>
      <w:r w:rsidR="006B6AD7">
        <w:t>я</w:t>
      </w:r>
      <w:r w:rsidR="004D6D73" w:rsidRPr="006C53B8">
        <w:t xml:space="preserve"> срока подачи заявок, отказ</w:t>
      </w:r>
      <w:r w:rsidR="006B6AD7">
        <w:t>а</w:t>
      </w:r>
      <w:r w:rsidR="004D6D73" w:rsidRPr="006C53B8">
        <w:t xml:space="preserve"> от проведения </w:t>
      </w:r>
      <w:r w:rsidR="004D6D73">
        <w:t>квалификации устанавливаются</w:t>
      </w:r>
      <w:r w:rsidR="00E20AC2">
        <w:t xml:space="preserve"> Заказчиком/Организатором закупки</w:t>
      </w:r>
      <w:r w:rsidR="004D6D73">
        <w:t xml:space="preserve"> в извещении о проведении квалификации </w:t>
      </w:r>
      <w:r w:rsidR="004D6D73" w:rsidRPr="006C53B8">
        <w:t xml:space="preserve">в порядке, установленном </w:t>
      </w:r>
      <w:r w:rsidR="004D6D73">
        <w:t>ЛНД</w:t>
      </w:r>
      <w:r w:rsidR="004D6D73" w:rsidRPr="006C53B8">
        <w:t>.</w:t>
      </w:r>
    </w:p>
    <w:p w14:paraId="4F514427" w14:textId="77777777" w:rsidR="00DF086E" w:rsidRDefault="00DF086E" w:rsidP="00DF086E"/>
    <w:p w14:paraId="7BB0773D" w14:textId="36FF8FB1" w:rsidR="004D6D73" w:rsidRPr="00DF086E" w:rsidRDefault="00F85FFC" w:rsidP="00DF086E">
      <w:r>
        <w:t>7</w:t>
      </w:r>
      <w:r w:rsidR="00DF086E">
        <w:t>.2.6.</w:t>
      </w:r>
      <w:r w:rsidR="00DF086E">
        <w:tab/>
      </w:r>
      <w:r w:rsidR="004D6D73" w:rsidRPr="00DF086E">
        <w:t>Вскрытие конвертов с заявками/открытие доступа к заявкам на квалификацию осуществляется в порядке, установленном ЛНД.</w:t>
      </w:r>
    </w:p>
    <w:p w14:paraId="7F3F1600" w14:textId="1EDFE081" w:rsidR="004D6D73" w:rsidRDefault="004D6D73" w:rsidP="004D6D73">
      <w:pPr>
        <w:pStyle w:val="-3"/>
        <w:tabs>
          <w:tab w:val="left" w:pos="851"/>
        </w:tabs>
        <w:rPr>
          <w:sz w:val="22"/>
        </w:rPr>
      </w:pPr>
    </w:p>
    <w:p w14:paraId="323BF1D7" w14:textId="58B2075D" w:rsidR="004D6D73" w:rsidRPr="00DF086E" w:rsidRDefault="004D6D73" w:rsidP="004D6D73">
      <w:pPr>
        <w:pStyle w:val="-3"/>
        <w:tabs>
          <w:tab w:val="left" w:pos="851"/>
        </w:tabs>
        <w:rPr>
          <w:sz w:val="22"/>
        </w:rPr>
      </w:pPr>
    </w:p>
    <w:p w14:paraId="4197F9E1" w14:textId="64F430F7" w:rsidR="00DA5430" w:rsidRPr="006704DA" w:rsidRDefault="000207E7" w:rsidP="00FB50FF">
      <w:pPr>
        <w:pStyle w:val="S20"/>
        <w:numPr>
          <w:ilvl w:val="1"/>
          <w:numId w:val="40"/>
        </w:numPr>
        <w:ind w:left="0" w:firstLine="0"/>
      </w:pPr>
      <w:bookmarkStart w:id="2200" w:name="_Toc79069530"/>
      <w:bookmarkStart w:id="2201" w:name="_Toc517372699"/>
      <w:r w:rsidRPr="006704DA">
        <w:rPr>
          <w:caps w:val="0"/>
        </w:rPr>
        <w:t>ПРЕДОСТАВЛЕНИЕ ДОКУМЕНТОВ НА КВАЛИФИКАЦИЮ</w:t>
      </w:r>
      <w:bookmarkEnd w:id="2200"/>
    </w:p>
    <w:p w14:paraId="6C4CBF89" w14:textId="77777777" w:rsidR="00872298" w:rsidRPr="006704DA" w:rsidRDefault="00872298" w:rsidP="00F45A0F">
      <w:pPr>
        <w:pStyle w:val="S0"/>
      </w:pPr>
    </w:p>
    <w:p w14:paraId="56FFA7F9" w14:textId="71C48E92" w:rsidR="00A56E72" w:rsidRPr="006704DA" w:rsidRDefault="00F85FFC" w:rsidP="00F45A0F">
      <w:pPr>
        <w:pStyle w:val="S0"/>
      </w:pPr>
      <w:r w:rsidRPr="006704DA">
        <w:t>7</w:t>
      </w:r>
      <w:r w:rsidR="00872298" w:rsidRPr="006704DA">
        <w:t>.</w:t>
      </w:r>
      <w:r w:rsidR="007505AE" w:rsidRPr="006704DA">
        <w:t>3</w:t>
      </w:r>
      <w:r w:rsidR="00872298" w:rsidRPr="006704DA">
        <w:t>.1.</w:t>
      </w:r>
      <w:r w:rsidR="00872298" w:rsidRPr="006704DA">
        <w:tab/>
      </w:r>
      <w:r w:rsidR="006704DA" w:rsidRPr="006704DA">
        <w:t>Заявка Поставщика на квалификацию по соответствующему виду (роду) продукции должна содержать информацию и документы, установленные в извещении о проведении процедуры квалификации или в документации о конкурентной закупке</w:t>
      </w:r>
      <w:r w:rsidR="00990E63" w:rsidRPr="006704DA">
        <w:t xml:space="preserve">. </w:t>
      </w:r>
    </w:p>
    <w:p w14:paraId="20A1C944" w14:textId="77777777" w:rsidR="00A56E72" w:rsidRPr="006704DA" w:rsidRDefault="00A56E72" w:rsidP="00F45A0F">
      <w:pPr>
        <w:pStyle w:val="S0"/>
      </w:pPr>
    </w:p>
    <w:p w14:paraId="4CAB2B38" w14:textId="41FCDA54" w:rsidR="00872298" w:rsidRPr="006704DA" w:rsidRDefault="00F85FFC" w:rsidP="00F45A0F">
      <w:pPr>
        <w:pStyle w:val="S0"/>
      </w:pPr>
      <w:r w:rsidRPr="006704DA">
        <w:t>7</w:t>
      </w:r>
      <w:r w:rsidR="00A21AAB" w:rsidRPr="006704DA">
        <w:t>.</w:t>
      </w:r>
      <w:r w:rsidR="007505AE" w:rsidRPr="006704DA">
        <w:t>3</w:t>
      </w:r>
      <w:r w:rsidR="00A21AAB" w:rsidRPr="006704DA">
        <w:t>.2.</w:t>
      </w:r>
      <w:r w:rsidR="00A56E72" w:rsidRPr="006704DA">
        <w:t xml:space="preserve"> </w:t>
      </w:r>
      <w:r w:rsidR="006704DA" w:rsidRPr="006704DA">
        <w:t>Следующие Поставщики могут не предоставлять в составе заявки на участие в квалификации документы/информацию для проверки на соответствие требованиям в рамках должной осмотрительности</w:t>
      </w:r>
      <w:r w:rsidR="00A56E72" w:rsidRPr="006704DA">
        <w:t>:</w:t>
      </w:r>
      <w:r w:rsidR="004D31A4" w:rsidRPr="006704DA">
        <w:t xml:space="preserve"> </w:t>
      </w:r>
    </w:p>
    <w:p w14:paraId="063E2F2B" w14:textId="6272C2B8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709"/>
        </w:tabs>
        <w:spacing w:before="120" w:after="0"/>
        <w:ind w:left="993" w:hanging="283"/>
        <w:contextualSpacing w:val="0"/>
      </w:pPr>
      <w:r w:rsidRPr="006704DA">
        <w:t xml:space="preserve">ОГ (с долей эффективного владения </w:t>
      </w:r>
      <w:r w:rsidR="00FD7CA2" w:rsidRPr="006704DA">
        <w:t xml:space="preserve">ПАО «НК «Роснефть» </w:t>
      </w:r>
      <w:r w:rsidRPr="006704DA">
        <w:t>не менее 50%+1).</w:t>
      </w:r>
    </w:p>
    <w:p w14:paraId="1AA429CA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Поставщик, включенный в реестр естественных монополий в соответствии с Федеральным законом от 17.08.1995 № 147-ФЗ «О естественных монополиях» (для нерезидентов Российской Федерации – с иным аналогичным законом, действующим на территории, где зарегистрирован Поставщик).</w:t>
      </w:r>
    </w:p>
    <w:p w14:paraId="26E3E175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lastRenderedPageBreak/>
        <w:t>Государственный орган исполнительной власти РФ, субъектов РФ, органы местного самоуправления или подведомственное им государственное и муниципальное автономное/бюджетное/казенное учреждение, государственное и муниципальное унитарное/казенное предприятие, соответствующие полномочия которого устанавливаются нормативными правовыми актами РФ, нормативными правовыми актами субъекта РФ, муниципального образования.</w:t>
      </w:r>
    </w:p>
    <w:p w14:paraId="0F4D0C64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Поставщик, поставляющий продукцию в рамках межправительственных соглашений.</w:t>
      </w:r>
    </w:p>
    <w:p w14:paraId="19E1055D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Поставщик услуг водоснабжения, водоотведения, канализации, теплоснабжения, газоснабжения (за исключением услуг по реализации сжиженного газа) по подключенным (присоединенным) сетям инженерно-технического обеспечения и иной аналогичной продукции по регулируемым в соответствии с действующим законодательством РФ ценам (тарифам), не имеющие статус естественного монополиста.</w:t>
      </w:r>
    </w:p>
    <w:p w14:paraId="68977AA1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Поставщик электроэнергии или организации, осуществляющие передачу электрической энергии, включенные Федеральной службой по тарифам в перечень гарантирующих Поставщиков электроэнергии.</w:t>
      </w:r>
    </w:p>
    <w:p w14:paraId="16485506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Организация, оказывающая финансовые услуги в части услуг по обслуживанию счетов ПАО «НК «Роснефть» или Обществ Группы.</w:t>
      </w:r>
    </w:p>
    <w:p w14:paraId="6FF2752F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Продавец, объявивший конкурентную процедуру продажи, в которой участвует Заказчик.</w:t>
      </w:r>
    </w:p>
    <w:p w14:paraId="43867A25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Поставщик, осуществляющий нотариальные действия и оказывающий иные аналогичные услуги, предоставление которых осуществляется по государственным расценкам (тарифам).</w:t>
      </w:r>
    </w:p>
    <w:p w14:paraId="1908B0D7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Адвокат, осуществляющий деятельность в любой из форм адвокатского образования, предусмотренных действующим законодательством РФ.</w:t>
      </w:r>
    </w:p>
    <w:p w14:paraId="7D74E1F2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Физическое лицо, не являющееся индивидуальным предпринимателем.</w:t>
      </w:r>
    </w:p>
    <w:p w14:paraId="080D09D0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Государственный орган, орган исполнительной власти и орган местного самоуправления иностранного государства.</w:t>
      </w:r>
    </w:p>
    <w:p w14:paraId="773E1EA4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Государственные корпорации (включая их дочерние общества с долей участия государственных корпораций в уставном капитале дочернего общества не менее 50 %) как РФ, так и иностранных государств.</w:t>
      </w:r>
    </w:p>
    <w:p w14:paraId="252A6E9E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Юридическое лицо, в уставном капитале которого доля участия РФ, субъекта РФ, муниципального образования в совокупности составляет 50 и более процентов.</w:t>
      </w:r>
    </w:p>
    <w:p w14:paraId="67E272BF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Правообладатель (владелец) информационных систем/платформ, предоставляющий услуги и/или право доступа к специализированным информационным ресурсам и базам данных (в том числе справочным, кадровым, информационно-аналитическим, финансовым, рейтинговым и т.п.), доступ к которым осуществляется по установленным единым тарифам/расценкам.</w:t>
      </w:r>
    </w:p>
    <w:p w14:paraId="70200213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Организация, у которой приобретается актив.</w:t>
      </w:r>
    </w:p>
    <w:p w14:paraId="16FC797B" w14:textId="77777777" w:rsidR="00872298" w:rsidRPr="006704DA" w:rsidRDefault="00872298" w:rsidP="00FD7CA2">
      <w:pPr>
        <w:pStyle w:val="-5"/>
        <w:numPr>
          <w:ilvl w:val="0"/>
          <w:numId w:val="168"/>
        </w:numPr>
        <w:tabs>
          <w:tab w:val="left" w:pos="539"/>
        </w:tabs>
        <w:spacing w:before="120" w:after="0"/>
        <w:ind w:left="993" w:hanging="283"/>
        <w:contextualSpacing w:val="0"/>
      </w:pPr>
      <w:r w:rsidRPr="006704DA">
        <w:t>Поставщик государственных услуг по проведению аккредитации/подтверждению компетентности испытательных лабораторий (центров), уполномоченный Федеральной службой по аккредитации</w:t>
      </w:r>
      <w:r w:rsidRPr="006704DA">
        <w:rPr>
          <w:rStyle w:val="af2"/>
        </w:rPr>
        <w:footnoteReference w:id="7"/>
      </w:r>
      <w:r w:rsidRPr="006704DA">
        <w:t>.</w:t>
      </w:r>
    </w:p>
    <w:p w14:paraId="25BFF133" w14:textId="7B3E2437" w:rsidR="00872298" w:rsidRPr="006704DA" w:rsidRDefault="00872298" w:rsidP="00F45A0F">
      <w:pPr>
        <w:pStyle w:val="S0"/>
      </w:pPr>
    </w:p>
    <w:p w14:paraId="36709A5E" w14:textId="7748AAB5" w:rsidR="00012BEE" w:rsidRPr="006704DA" w:rsidRDefault="00F85FFC" w:rsidP="00012BEE">
      <w:r w:rsidRPr="006704DA">
        <w:t>7</w:t>
      </w:r>
      <w:r w:rsidR="00A21AAB" w:rsidRPr="006704DA">
        <w:t>.</w:t>
      </w:r>
      <w:r w:rsidR="007505AE" w:rsidRPr="006704DA">
        <w:t>3</w:t>
      </w:r>
      <w:r w:rsidR="00A21AAB" w:rsidRPr="006704DA">
        <w:t>.3</w:t>
      </w:r>
      <w:r w:rsidR="00012BEE" w:rsidRPr="006704DA">
        <w:t>.</w:t>
      </w:r>
      <w:r w:rsidR="00012BEE" w:rsidRPr="006704DA">
        <w:tab/>
        <w:t xml:space="preserve">В случае выявления несоответствия представленных документов установленным требованиям, </w:t>
      </w:r>
      <w:r w:rsidR="00A21AAB" w:rsidRPr="006704DA">
        <w:t xml:space="preserve">или, при необходимости, у Поставщиков, указанных в п. </w:t>
      </w:r>
      <w:r w:rsidRPr="006704DA">
        <w:t>7</w:t>
      </w:r>
      <w:r w:rsidR="00A21AAB" w:rsidRPr="006704DA">
        <w:t>.</w:t>
      </w:r>
      <w:r w:rsidR="00215C1C" w:rsidRPr="006704DA">
        <w:t>3</w:t>
      </w:r>
      <w:r w:rsidR="00A21AAB" w:rsidRPr="006704DA">
        <w:t xml:space="preserve">.2. настоящего Положения, </w:t>
      </w:r>
      <w:r w:rsidR="00012BEE" w:rsidRPr="006704DA">
        <w:t>Заказчик вправе запросить у Поставщика разъяснения и/или дополн</w:t>
      </w:r>
      <w:r w:rsidR="00F872C5" w:rsidRPr="006704DA">
        <w:t>ительную информацию/документы</w:t>
      </w:r>
      <w:r w:rsidR="002442DF">
        <w:t xml:space="preserve"> по представленной заявке на квалификацию</w:t>
      </w:r>
      <w:r w:rsidR="00012BEE" w:rsidRPr="006704DA">
        <w:t xml:space="preserve"> путем направления соответствующего запроса. </w:t>
      </w:r>
    </w:p>
    <w:p w14:paraId="18DED4A7" w14:textId="77777777" w:rsidR="00012BEE" w:rsidRPr="006704DA" w:rsidRDefault="00012BEE" w:rsidP="00012BEE">
      <w:pPr>
        <w:pStyle w:val="-3"/>
        <w:tabs>
          <w:tab w:val="left" w:pos="851"/>
        </w:tabs>
      </w:pPr>
    </w:p>
    <w:p w14:paraId="3790CF9A" w14:textId="7B584498" w:rsidR="00012BEE" w:rsidRDefault="00F85FFC" w:rsidP="00012BEE">
      <w:r w:rsidRPr="006704DA">
        <w:t>7</w:t>
      </w:r>
      <w:r w:rsidR="00012BEE" w:rsidRPr="006704DA">
        <w:t>.</w:t>
      </w:r>
      <w:r w:rsidR="007505AE" w:rsidRPr="006704DA">
        <w:t>3</w:t>
      </w:r>
      <w:r w:rsidR="00012BEE" w:rsidRPr="006704DA">
        <w:t>.</w:t>
      </w:r>
      <w:r w:rsidR="007505AE" w:rsidRPr="006704DA">
        <w:t>4</w:t>
      </w:r>
      <w:r w:rsidR="00012BEE" w:rsidRPr="006704DA">
        <w:t>.</w:t>
      </w:r>
      <w:r w:rsidR="00012BEE" w:rsidRPr="006704DA">
        <w:tab/>
        <w:t xml:space="preserve">После получения дополнительных материалов от Поставщика Заказчик повторно анализирует поступившие документы на предмет полноты и соответствия </w:t>
      </w:r>
      <w:r w:rsidR="0065344C">
        <w:t xml:space="preserve">установленным </w:t>
      </w:r>
      <w:r w:rsidR="00012BEE" w:rsidRPr="006704DA">
        <w:t>требованиям. В случае непредставления Поставщиком недостающих документов в срок, указанный в соответствующем запросе, документы отклоняются.</w:t>
      </w:r>
    </w:p>
    <w:p w14:paraId="5504DBC9" w14:textId="77777777" w:rsidR="00012BEE" w:rsidRDefault="00012BEE" w:rsidP="00F45A0F">
      <w:pPr>
        <w:pStyle w:val="S0"/>
      </w:pPr>
    </w:p>
    <w:p w14:paraId="4F94E9F3" w14:textId="77777777" w:rsidR="00872298" w:rsidRPr="00872298" w:rsidRDefault="00872298" w:rsidP="00F45A0F">
      <w:pPr>
        <w:pStyle w:val="S0"/>
      </w:pPr>
    </w:p>
    <w:p w14:paraId="40B9980D" w14:textId="1268A5DE" w:rsidR="004D6D73" w:rsidRDefault="00DF086E" w:rsidP="00FB50FF">
      <w:pPr>
        <w:pStyle w:val="S20"/>
        <w:numPr>
          <w:ilvl w:val="1"/>
          <w:numId w:val="40"/>
        </w:numPr>
        <w:ind w:left="0" w:firstLine="0"/>
      </w:pPr>
      <w:bookmarkStart w:id="2202" w:name="_Toc79069531"/>
      <w:r>
        <w:rPr>
          <w:caps w:val="0"/>
        </w:rPr>
        <w:t>ОТКЛОНЕНИЕ ДОКУМЕНТОВ НА КВАЛИФИКАЦИЮ</w:t>
      </w:r>
      <w:bookmarkEnd w:id="2202"/>
      <w:r>
        <w:rPr>
          <w:caps w:val="0"/>
        </w:rPr>
        <w:t xml:space="preserve"> </w:t>
      </w:r>
      <w:bookmarkEnd w:id="2201"/>
    </w:p>
    <w:p w14:paraId="2B0B077C" w14:textId="77777777" w:rsidR="004D6D73" w:rsidRPr="00DF086E" w:rsidRDefault="004D6D73" w:rsidP="00DF086E">
      <w:pPr>
        <w:pStyle w:val="-3"/>
        <w:tabs>
          <w:tab w:val="left" w:pos="851"/>
        </w:tabs>
        <w:rPr>
          <w:sz w:val="22"/>
        </w:rPr>
      </w:pPr>
    </w:p>
    <w:p w14:paraId="612AF4F0" w14:textId="5CF87DED" w:rsidR="004D6D73" w:rsidRPr="00BC3B4F" w:rsidRDefault="00F85FFC" w:rsidP="00DF086E">
      <w:r>
        <w:t>7</w:t>
      </w:r>
      <w:r w:rsidR="00DF086E">
        <w:t>.4.1.</w:t>
      </w:r>
      <w:r w:rsidR="00DF086E">
        <w:tab/>
      </w:r>
      <w:r w:rsidR="004D6D73" w:rsidRPr="00BC3B4F">
        <w:t xml:space="preserve">Документы Поставщика на </w:t>
      </w:r>
      <w:r w:rsidR="004D6D73">
        <w:t xml:space="preserve">квалификацию </w:t>
      </w:r>
      <w:r w:rsidR="004D6D73" w:rsidRPr="00BC3B4F">
        <w:t xml:space="preserve">могут быть отклонены </w:t>
      </w:r>
      <w:r w:rsidR="004D6D73">
        <w:t>в любом из следующих случаев:</w:t>
      </w:r>
    </w:p>
    <w:p w14:paraId="480393AC" w14:textId="2737CADB" w:rsidR="004D6D73" w:rsidRPr="00BC3B4F" w:rsidRDefault="004D6D73" w:rsidP="00FB50FF">
      <w:pPr>
        <w:pStyle w:val="-5"/>
        <w:numPr>
          <w:ilvl w:val="0"/>
          <w:numId w:val="4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представлен неполный пакет документов</w:t>
      </w:r>
      <w:r w:rsidR="006F10CC">
        <w:t xml:space="preserve"> (за исключением случаев, указанным в пункте 7.3.2 настоящего Положения)</w:t>
      </w:r>
      <w:r w:rsidRPr="00BC3B4F">
        <w:t>;</w:t>
      </w:r>
    </w:p>
    <w:p w14:paraId="4C450A52" w14:textId="77777777" w:rsidR="004D6D73" w:rsidRPr="00BC3B4F" w:rsidRDefault="004D6D73" w:rsidP="00FB50FF">
      <w:pPr>
        <w:pStyle w:val="-5"/>
        <w:numPr>
          <w:ilvl w:val="0"/>
          <w:numId w:val="43"/>
        </w:numPr>
        <w:tabs>
          <w:tab w:val="left" w:pos="539"/>
        </w:tabs>
        <w:spacing w:before="120" w:after="0"/>
        <w:ind w:left="538" w:hanging="357"/>
        <w:contextualSpacing w:val="0"/>
      </w:pPr>
      <w:r w:rsidRPr="00922FD7">
        <w:t>представлены неполные или недостоверные сведения</w:t>
      </w:r>
      <w:r>
        <w:t>;</w:t>
      </w:r>
    </w:p>
    <w:p w14:paraId="0FA9C7A8" w14:textId="0E3AB3CF" w:rsidR="004D6D73" w:rsidRPr="00BC3B4F" w:rsidRDefault="004D6D73" w:rsidP="00FB50FF">
      <w:pPr>
        <w:pStyle w:val="-5"/>
        <w:numPr>
          <w:ilvl w:val="0"/>
          <w:numId w:val="4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обнаружены противоречия в представленных Поставщиком документах, искажения информации, </w:t>
      </w:r>
      <w:r w:rsidR="007969D3" w:rsidRPr="00B96212">
        <w:t>существенны</w:t>
      </w:r>
      <w:r w:rsidR="007969D3">
        <w:t>е</w:t>
      </w:r>
      <w:r w:rsidR="007969D3" w:rsidRPr="00B96212">
        <w:t xml:space="preserve"> для </w:t>
      </w:r>
      <w:r w:rsidR="00BF317D">
        <w:t>принятия решения</w:t>
      </w:r>
      <w:r w:rsidR="00CC16A7">
        <w:t xml:space="preserve"> </w:t>
      </w:r>
      <w:r w:rsidR="00CC16A7" w:rsidRPr="00DF086E">
        <w:t xml:space="preserve">о </w:t>
      </w:r>
      <w:r w:rsidR="00B20123">
        <w:t xml:space="preserve">квалификации </w:t>
      </w:r>
      <w:r w:rsidR="00CC16A7" w:rsidRPr="00DF086E">
        <w:t>Поставщика</w:t>
      </w:r>
      <w:r w:rsidRPr="00BC3B4F">
        <w:t>;</w:t>
      </w:r>
    </w:p>
    <w:p w14:paraId="7F5D1FAA" w14:textId="77777777" w:rsidR="004D6D73" w:rsidRPr="00BC3B4F" w:rsidRDefault="004D6D73" w:rsidP="00FB50FF">
      <w:pPr>
        <w:pStyle w:val="-5"/>
        <w:numPr>
          <w:ilvl w:val="0"/>
          <w:numId w:val="4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отсутствует официальный ответ Поставщика на письменный запрос Заказчика с разъяснениями по представленным документам.</w:t>
      </w:r>
    </w:p>
    <w:p w14:paraId="3294C055" w14:textId="77777777" w:rsidR="00824A5C" w:rsidRPr="00DF086E" w:rsidRDefault="00824A5C" w:rsidP="004D6D73">
      <w:pPr>
        <w:pStyle w:val="S0"/>
        <w:rPr>
          <w:rStyle w:val="29"/>
        </w:rPr>
      </w:pPr>
    </w:p>
    <w:p w14:paraId="0FA35539" w14:textId="77777777" w:rsidR="004D6D73" w:rsidRPr="00DF086E" w:rsidRDefault="004D6D73" w:rsidP="004D6D73">
      <w:pPr>
        <w:pStyle w:val="affd"/>
        <w:tabs>
          <w:tab w:val="left" w:pos="851"/>
        </w:tabs>
        <w:ind w:left="0"/>
        <w:rPr>
          <w:sz w:val="22"/>
        </w:rPr>
      </w:pPr>
      <w:bookmarkStart w:id="2203" w:name="_Toc266995620"/>
      <w:bookmarkStart w:id="2204" w:name="_Toc266998908"/>
      <w:bookmarkStart w:id="2205" w:name="_Toc267034565"/>
      <w:bookmarkStart w:id="2206" w:name="_Toc268075474"/>
      <w:bookmarkStart w:id="2207" w:name="_Toc268245121"/>
      <w:bookmarkStart w:id="2208" w:name="_Toc268245398"/>
      <w:bookmarkStart w:id="2209" w:name="_Toc266995621"/>
      <w:bookmarkStart w:id="2210" w:name="_Toc266998909"/>
      <w:bookmarkStart w:id="2211" w:name="_Toc267034566"/>
      <w:bookmarkStart w:id="2212" w:name="_Toc268075475"/>
      <w:bookmarkStart w:id="2213" w:name="_Toc268245122"/>
      <w:bookmarkStart w:id="2214" w:name="_Toc268245399"/>
      <w:bookmarkStart w:id="2215" w:name="_Toc268245402"/>
      <w:bookmarkStart w:id="2216" w:name="_Toc268245403"/>
      <w:bookmarkStart w:id="2217" w:name="_Toc268245404"/>
      <w:bookmarkStart w:id="2218" w:name="_Toc268245405"/>
      <w:bookmarkStart w:id="2219" w:name="_Toc268245407"/>
      <w:bookmarkStart w:id="2220" w:name="_Toc268245408"/>
      <w:bookmarkStart w:id="2221" w:name="_Toc268245409"/>
      <w:bookmarkStart w:id="2222" w:name="_Toc268245410"/>
      <w:bookmarkStart w:id="2223" w:name="_Toc268245411"/>
      <w:bookmarkStart w:id="2224" w:name="_Toc268245412"/>
      <w:bookmarkStart w:id="2225" w:name="_Toc268245413"/>
      <w:bookmarkStart w:id="2226" w:name="_Toc268245414"/>
      <w:bookmarkStart w:id="2227" w:name="_Toc268245416"/>
      <w:bookmarkStart w:id="2228" w:name="_Toc268245417"/>
      <w:bookmarkStart w:id="2229" w:name="_Toc268245419"/>
      <w:bookmarkStart w:id="2230" w:name="_Toc266998918"/>
      <w:bookmarkStart w:id="2231" w:name="_Toc267034575"/>
      <w:bookmarkStart w:id="2232" w:name="_Toc268075484"/>
      <w:bookmarkStart w:id="2233" w:name="_Toc268245130"/>
      <w:bookmarkStart w:id="2234" w:name="_Toc268245420"/>
      <w:bookmarkStart w:id="2235" w:name="_Toc268245423"/>
      <w:bookmarkStart w:id="2236" w:name="_Toc268245424"/>
      <w:bookmarkStart w:id="2237" w:name="_Toc268245426"/>
      <w:bookmarkStart w:id="2238" w:name="_Toc268245427"/>
      <w:bookmarkStart w:id="2239" w:name="_Toc268245429"/>
      <w:bookmarkStart w:id="2240" w:name="_Toc268245430"/>
      <w:bookmarkStart w:id="2241" w:name="_Toc268245431"/>
      <w:bookmarkStart w:id="2242" w:name="_Toc268245432"/>
      <w:bookmarkStart w:id="2243" w:name="_Toc268245433"/>
      <w:bookmarkStart w:id="2244" w:name="_Toc268245435"/>
      <w:bookmarkStart w:id="2245" w:name="_Toc268245436"/>
      <w:bookmarkStart w:id="2246" w:name="_Toc268245437"/>
      <w:bookmarkStart w:id="2247" w:name="_Toc268245438"/>
      <w:bookmarkStart w:id="2248" w:name="_Toc268245439"/>
      <w:bookmarkStart w:id="2249" w:name="_Toc268245440"/>
      <w:bookmarkStart w:id="2250" w:name="_Toc268245441"/>
      <w:bookmarkStart w:id="2251" w:name="_Toc268245442"/>
      <w:bookmarkStart w:id="2252" w:name="_Toc268245443"/>
      <w:bookmarkStart w:id="2253" w:name="_Toc268245445"/>
      <w:bookmarkStart w:id="2254" w:name="_Toc268245446"/>
      <w:bookmarkStart w:id="2255" w:name="_Toc268245447"/>
      <w:bookmarkStart w:id="2256" w:name="_Toc266998921"/>
      <w:bookmarkStart w:id="2257" w:name="_Toc267034578"/>
      <w:bookmarkStart w:id="2258" w:name="_Toc268075487"/>
      <w:bookmarkStart w:id="2259" w:name="_Toc268245133"/>
      <w:bookmarkStart w:id="2260" w:name="_Toc268245448"/>
      <w:bookmarkStart w:id="2261" w:name="_Toc268245449"/>
      <w:bookmarkStart w:id="2262" w:name="_Toc268245450"/>
      <w:bookmarkStart w:id="2263" w:name="_Toc268245451"/>
      <w:bookmarkStart w:id="2264" w:name="_Toc268245452"/>
      <w:bookmarkStart w:id="2265" w:name="_Toc268245454"/>
      <w:bookmarkStart w:id="2266" w:name="_Toc268245458"/>
      <w:bookmarkStart w:id="2267" w:name="_Toc268245459"/>
      <w:bookmarkStart w:id="2268" w:name="_Toc268245461"/>
      <w:bookmarkStart w:id="2269" w:name="_Toc268245462"/>
      <w:bookmarkStart w:id="2270" w:name="_Toc268245463"/>
      <w:bookmarkStart w:id="2271" w:name="_Toc268245464"/>
      <w:bookmarkStart w:id="2272" w:name="_Toc268245465"/>
      <w:bookmarkStart w:id="2273" w:name="_Toc268245469"/>
      <w:bookmarkStart w:id="2274" w:name="_Toc268245471"/>
      <w:bookmarkStart w:id="2275" w:name="_Toc268245138"/>
      <w:bookmarkStart w:id="2276" w:name="_Toc268245475"/>
      <w:bookmarkStart w:id="2277" w:name="_Toc268245139"/>
      <w:bookmarkStart w:id="2278" w:name="_Toc268245476"/>
      <w:bookmarkStart w:id="2279" w:name="_Toc268245140"/>
      <w:bookmarkStart w:id="2280" w:name="_Toc268245477"/>
      <w:bookmarkStart w:id="2281" w:name="_Toc268245141"/>
      <w:bookmarkStart w:id="2282" w:name="_Toc268245478"/>
      <w:bookmarkStart w:id="2283" w:name="_Toc268245142"/>
      <w:bookmarkStart w:id="2284" w:name="_Toc268245479"/>
      <w:bookmarkStart w:id="2285" w:name="_Toc268245144"/>
      <w:bookmarkStart w:id="2286" w:name="_Toc268245481"/>
      <w:bookmarkStart w:id="2287" w:name="_Toc268245145"/>
      <w:bookmarkStart w:id="2288" w:name="_Toc268245482"/>
      <w:bookmarkStart w:id="2289" w:name="_Toc268245146"/>
      <w:bookmarkStart w:id="2290" w:name="_Toc268245483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</w:p>
    <w:p w14:paraId="0809251B" w14:textId="7D10C8E3" w:rsidR="004D6D73" w:rsidRDefault="00DF086E" w:rsidP="00FB50FF">
      <w:pPr>
        <w:pStyle w:val="S20"/>
        <w:numPr>
          <w:ilvl w:val="1"/>
          <w:numId w:val="40"/>
        </w:numPr>
        <w:ind w:left="0" w:firstLine="0"/>
      </w:pPr>
      <w:bookmarkStart w:id="2291" w:name="_Toc79069532"/>
      <w:bookmarkStart w:id="2292" w:name="_Toc517372700"/>
      <w:r>
        <w:rPr>
          <w:caps w:val="0"/>
        </w:rPr>
        <w:t>АННУЛИРОВАНИЕ РЕЗУЛЬТАТОВ КВАЛИФИКАЦИИ</w:t>
      </w:r>
      <w:bookmarkEnd w:id="2291"/>
      <w:r>
        <w:rPr>
          <w:caps w:val="0"/>
        </w:rPr>
        <w:t xml:space="preserve"> </w:t>
      </w:r>
      <w:bookmarkEnd w:id="2292"/>
    </w:p>
    <w:p w14:paraId="61E13587" w14:textId="77777777" w:rsidR="004D6D73" w:rsidRPr="00362CE7" w:rsidRDefault="004D6D73" w:rsidP="004D6D73">
      <w:pPr>
        <w:pStyle w:val="S0"/>
      </w:pPr>
    </w:p>
    <w:p w14:paraId="17CF6924" w14:textId="13B70CE2" w:rsidR="004D6D73" w:rsidRPr="0031711E" w:rsidRDefault="00F85FFC" w:rsidP="00DF086E">
      <w:pPr>
        <w:rPr>
          <w:rFonts w:ascii="Arial" w:hAnsi="Arial"/>
          <w:b/>
          <w:caps/>
        </w:rPr>
      </w:pPr>
      <w:r>
        <w:t>7</w:t>
      </w:r>
      <w:r w:rsidR="00DF086E">
        <w:t>.5.1.</w:t>
      </w:r>
      <w:r w:rsidR="00DF086E">
        <w:tab/>
      </w:r>
      <w:r w:rsidR="004D6D73" w:rsidRPr="0031711E">
        <w:t xml:space="preserve">Аннулирование </w:t>
      </w:r>
      <w:r w:rsidR="00E73888" w:rsidRPr="00734AE8">
        <w:t xml:space="preserve">результата </w:t>
      </w:r>
      <w:r w:rsidR="00E73888" w:rsidRPr="00E73888">
        <w:t>долгосрочной квалификации Поставщика, которому был присвоен статус «квалифицирован»</w:t>
      </w:r>
      <w:r w:rsidR="000A3936" w:rsidRPr="00F12A97">
        <w:t xml:space="preserve"> </w:t>
      </w:r>
      <w:r w:rsidR="00371BD8">
        <w:t>/</w:t>
      </w:r>
      <w:r w:rsidR="000A3936" w:rsidRPr="00F12A97">
        <w:t xml:space="preserve"> </w:t>
      </w:r>
      <w:r w:rsidR="00504AAB">
        <w:t>«условно квалифицирован»</w:t>
      </w:r>
      <w:r w:rsidR="00E73888" w:rsidRPr="00490E4D">
        <w:t xml:space="preserve"> </w:t>
      </w:r>
      <w:r w:rsidR="00E73888" w:rsidRPr="003E5BAB">
        <w:t xml:space="preserve">по </w:t>
      </w:r>
      <w:r w:rsidR="00E73888" w:rsidRPr="00E73888">
        <w:t>соответствующему виду (роду) продукции, с изменением статуса на «дисквалифицирован»</w:t>
      </w:r>
      <w:r w:rsidR="00E73888">
        <w:t xml:space="preserve">, </w:t>
      </w:r>
      <w:r w:rsidR="004D6D73" w:rsidRPr="0031711E">
        <w:t>возможно</w:t>
      </w:r>
      <w:r w:rsidR="004D6D73" w:rsidRPr="0031711E" w:rsidDel="004620C5">
        <w:t xml:space="preserve"> </w:t>
      </w:r>
      <w:r w:rsidR="004D6D73" w:rsidRPr="0031711E">
        <w:t>в следующих случаях:</w:t>
      </w:r>
    </w:p>
    <w:p w14:paraId="0B014F8A" w14:textId="124D604F" w:rsidR="00C92908" w:rsidRDefault="004D6D73" w:rsidP="00FB50FF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490E4D">
        <w:t>обнаружение фактов несоответствия требованиям квалификации</w:t>
      </w:r>
      <w:r w:rsidR="000369B6" w:rsidRPr="003E5BAB">
        <w:t xml:space="preserve"> </w:t>
      </w:r>
      <w:r w:rsidR="000369B6" w:rsidRPr="00490E4D">
        <w:t xml:space="preserve">по данному виду </w:t>
      </w:r>
      <w:r w:rsidR="008E4594">
        <w:t xml:space="preserve">(роду) </w:t>
      </w:r>
      <w:r w:rsidR="000369B6" w:rsidRPr="00490E4D">
        <w:t>продукции</w:t>
      </w:r>
      <w:r w:rsidR="00490E4D" w:rsidRPr="00490E4D">
        <w:t xml:space="preserve"> после завершения процедуры квалификации</w:t>
      </w:r>
      <w:r w:rsidR="00504AAB">
        <w:t>, при этом для Поставщиков</w:t>
      </w:r>
      <w:r w:rsidR="00933999">
        <w:t xml:space="preserve"> со</w:t>
      </w:r>
      <w:r w:rsidR="00933999" w:rsidRPr="003E5BAB">
        <w:t xml:space="preserve"> </w:t>
      </w:r>
      <w:r w:rsidR="00933999">
        <w:t xml:space="preserve">статусом </w:t>
      </w:r>
      <w:r w:rsidR="00504AAB">
        <w:t xml:space="preserve">«условно квалифицирован» </w:t>
      </w:r>
      <w:r w:rsidR="00933999">
        <w:t xml:space="preserve">выявленные </w:t>
      </w:r>
      <w:r w:rsidR="00504AAB">
        <w:t xml:space="preserve">факты </w:t>
      </w:r>
      <w:r w:rsidR="00933999" w:rsidRPr="00490E4D">
        <w:t>несоответствия требованиям квалификации</w:t>
      </w:r>
      <w:r w:rsidR="00933999" w:rsidRPr="003E5BAB">
        <w:t xml:space="preserve"> </w:t>
      </w:r>
      <w:r w:rsidR="00504AAB">
        <w:t xml:space="preserve">не </w:t>
      </w:r>
      <w:r w:rsidR="00933999">
        <w:t xml:space="preserve">относятся к требованиям, указанным в ранее разработанном </w:t>
      </w:r>
      <w:r w:rsidR="00504AAB">
        <w:t>План</w:t>
      </w:r>
      <w:r w:rsidR="00933999">
        <w:t>е</w:t>
      </w:r>
      <w:r w:rsidR="00504AAB">
        <w:t xml:space="preserve"> корректирующих мероприятий</w:t>
      </w:r>
      <w:r w:rsidRPr="00BC3B4F">
        <w:t>;</w:t>
      </w:r>
    </w:p>
    <w:p w14:paraId="4C552338" w14:textId="77777777" w:rsidR="00C92908" w:rsidRDefault="004D6D73" w:rsidP="00FB50FF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неправомерный </w:t>
      </w:r>
      <w:r>
        <w:t>отказ квалифицированного</w:t>
      </w:r>
      <w:r w:rsidRPr="00BC3B4F">
        <w:t xml:space="preserve"> лица от заключения договора по результатам процедур закупок;</w:t>
      </w:r>
    </w:p>
    <w:p w14:paraId="3E9F2BA1" w14:textId="5C0F1939" w:rsidR="008A197A" w:rsidRPr="008E69B7" w:rsidRDefault="00F412CD" w:rsidP="00FB50FF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8E69B7">
        <w:t>выявление в рамках ранее заключенных договоров факта</w:t>
      </w:r>
      <w:r w:rsidR="008E4594">
        <w:t xml:space="preserve"> (действия и/или бездействия Поставщика)</w:t>
      </w:r>
      <w:r w:rsidRPr="008E69B7">
        <w:t>, негативно влияющего на взаимодействие с Поставщиком</w:t>
      </w:r>
      <w:r w:rsidR="00490E4D">
        <w:t xml:space="preserve"> и </w:t>
      </w:r>
      <w:r w:rsidR="00490E4D" w:rsidRPr="008E69B7">
        <w:rPr>
          <w:color w:val="000000" w:themeColor="text1"/>
        </w:rPr>
        <w:t xml:space="preserve">на принятое решение по </w:t>
      </w:r>
      <w:r w:rsidR="00490E4D">
        <w:rPr>
          <w:color w:val="000000" w:themeColor="text1"/>
        </w:rPr>
        <w:t xml:space="preserve">долгосрочной </w:t>
      </w:r>
      <w:r w:rsidR="00490E4D" w:rsidRPr="008E69B7">
        <w:rPr>
          <w:color w:val="000000" w:themeColor="text1"/>
        </w:rPr>
        <w:t>квалификации</w:t>
      </w:r>
      <w:r w:rsidR="00490E4D">
        <w:rPr>
          <w:color w:val="000000" w:themeColor="text1"/>
        </w:rPr>
        <w:t xml:space="preserve"> </w:t>
      </w:r>
      <w:r w:rsidR="00490E4D" w:rsidRPr="003E5BAB">
        <w:rPr>
          <w:color w:val="000000" w:themeColor="text1"/>
        </w:rPr>
        <w:t>Поставщика</w:t>
      </w:r>
      <w:r w:rsidR="008E69B7" w:rsidRPr="003E5BAB">
        <w:t xml:space="preserve"> (</w:t>
      </w:r>
      <w:r w:rsidR="00490E4D" w:rsidRPr="003E5BAB">
        <w:t>включая, но не ограничиваясь фактами существенного нарушения условий заключенного договора, расторжения договора, в связи с существенным нарушением условий заключенного договора</w:t>
      </w:r>
      <w:r w:rsidR="008E69B7" w:rsidRPr="003E5BAB">
        <w:t>)</w:t>
      </w:r>
      <w:r w:rsidRPr="003E5BAB">
        <w:t>,</w:t>
      </w:r>
      <w:r w:rsidRPr="008E69B7">
        <w:t xml:space="preserve"> </w:t>
      </w:r>
      <w:r w:rsidR="008E4594">
        <w:t>в течение 36 месяцев от даты совершения такого действия (бездействия) Поставщика</w:t>
      </w:r>
      <w:r w:rsidR="008E69B7">
        <w:rPr>
          <w:color w:val="000000" w:themeColor="text1"/>
        </w:rPr>
        <w:t>;</w:t>
      </w:r>
    </w:p>
    <w:p w14:paraId="00DF900B" w14:textId="063744EF" w:rsidR="00A0487B" w:rsidRPr="003E5BAB" w:rsidRDefault="004D6D73" w:rsidP="00FB50FF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ind w:left="538" w:hanging="357"/>
        <w:contextualSpacing w:val="0"/>
      </w:pPr>
      <w:r w:rsidRPr="003E5BAB">
        <w:t>выявление фактов представления Поставщиком искажений и/или недостоверной информации и/или документов</w:t>
      </w:r>
      <w:r w:rsidR="007969D3" w:rsidRPr="003E5BAB">
        <w:t xml:space="preserve">, </w:t>
      </w:r>
      <w:r w:rsidR="00EC544E" w:rsidRPr="003E5BAB">
        <w:t xml:space="preserve">влияющих на ранее принятое решение </w:t>
      </w:r>
      <w:r w:rsidR="00CC16A7" w:rsidRPr="003E5BAB">
        <w:t xml:space="preserve">о </w:t>
      </w:r>
      <w:r w:rsidR="00A24A96" w:rsidRPr="003E5BAB">
        <w:t xml:space="preserve">присвоении </w:t>
      </w:r>
      <w:r w:rsidR="00CC16A7" w:rsidRPr="003E5BAB">
        <w:t>Поставщик</w:t>
      </w:r>
      <w:r w:rsidR="00A24A96" w:rsidRPr="003E5BAB">
        <w:t>у</w:t>
      </w:r>
      <w:r w:rsidR="00CC16A7" w:rsidRPr="003E5BAB">
        <w:t xml:space="preserve"> </w:t>
      </w:r>
      <w:r w:rsidR="00A24A96" w:rsidRPr="003E5BAB">
        <w:t>статуса «квалифицирован»</w:t>
      </w:r>
      <w:r w:rsidR="00266237">
        <w:t>/«условно квалифицирован»</w:t>
      </w:r>
      <w:r w:rsidR="00A24A96" w:rsidRPr="003E5BAB">
        <w:t xml:space="preserve"> </w:t>
      </w:r>
      <w:r w:rsidR="001333A3" w:rsidRPr="003E5BAB">
        <w:t xml:space="preserve">по </w:t>
      </w:r>
      <w:r w:rsidR="001333A3" w:rsidRPr="003E5BAB">
        <w:lastRenderedPageBreak/>
        <w:t>соответствующему виду</w:t>
      </w:r>
      <w:r w:rsidR="00490E4D" w:rsidRPr="003E5BAB">
        <w:t xml:space="preserve"> (роду)</w:t>
      </w:r>
      <w:r w:rsidR="001333A3" w:rsidRPr="003E5BAB">
        <w:t xml:space="preserve"> </w:t>
      </w:r>
      <w:r w:rsidR="001333A3" w:rsidRPr="003E5BAB">
        <w:rPr>
          <w:color w:val="000000" w:themeColor="text1"/>
        </w:rPr>
        <w:t>продукции</w:t>
      </w:r>
      <w:r w:rsidR="00BF317D" w:rsidRPr="003E5BAB">
        <w:t xml:space="preserve">, </w:t>
      </w:r>
      <w:r w:rsidR="001333A3" w:rsidRPr="003E5BAB">
        <w:t xml:space="preserve">о </w:t>
      </w:r>
      <w:r w:rsidR="00B20123" w:rsidRPr="003E5BAB">
        <w:t xml:space="preserve">допуске </w:t>
      </w:r>
      <w:r w:rsidR="00BF317D" w:rsidRPr="003E5BAB">
        <w:t xml:space="preserve">данного </w:t>
      </w:r>
      <w:r w:rsidR="00BF317D" w:rsidRPr="000A7ACC">
        <w:t xml:space="preserve">Поставщика к участию в закупке и/или </w:t>
      </w:r>
      <w:r w:rsidR="00B20123" w:rsidRPr="00B25803">
        <w:t>установлени</w:t>
      </w:r>
      <w:r w:rsidR="00B20123" w:rsidRPr="00765F8D">
        <w:t xml:space="preserve">ю </w:t>
      </w:r>
      <w:r w:rsidR="00BF317D" w:rsidRPr="00765F8D">
        <w:t>его места по итогам оценки (ранжирования)</w:t>
      </w:r>
      <w:r w:rsidRPr="003E5BAB">
        <w:t xml:space="preserve"> в процессе проведения закупочных процедур </w:t>
      </w:r>
      <w:r w:rsidR="001333A3" w:rsidRPr="003E5BAB">
        <w:t>по соответствующему виду</w:t>
      </w:r>
      <w:r w:rsidR="00490E4D" w:rsidRPr="003E5BAB">
        <w:t xml:space="preserve"> (роду)</w:t>
      </w:r>
      <w:r w:rsidR="001333A3" w:rsidRPr="003E5BAB">
        <w:t xml:space="preserve"> продукции</w:t>
      </w:r>
      <w:r w:rsidR="003E5BAB" w:rsidRPr="003E5BAB">
        <w:t>,</w:t>
      </w:r>
      <w:r w:rsidR="001333A3" w:rsidRPr="003E5BAB">
        <w:t xml:space="preserve"> </w:t>
      </w:r>
      <w:r w:rsidR="000416CC">
        <w:t>в течение</w:t>
      </w:r>
      <w:r w:rsidR="00490E4D" w:rsidRPr="003E5BAB">
        <w:t xml:space="preserve"> </w:t>
      </w:r>
      <w:r w:rsidR="00F412CD" w:rsidRPr="003E5BAB">
        <w:t xml:space="preserve">24 </w:t>
      </w:r>
      <w:r w:rsidR="008E4594" w:rsidRPr="003E5BAB">
        <w:t>месяц</w:t>
      </w:r>
      <w:r w:rsidR="008E4594">
        <w:t>ев</w:t>
      </w:r>
      <w:r w:rsidR="008E4594" w:rsidRPr="003E5BAB">
        <w:t xml:space="preserve"> </w:t>
      </w:r>
      <w:r w:rsidR="00490E4D" w:rsidRPr="00765F8D">
        <w:t xml:space="preserve">от даты </w:t>
      </w:r>
      <w:r w:rsidR="008C5982">
        <w:t>предоставления такой информации Поставщиком</w:t>
      </w:r>
      <w:r w:rsidR="009C0563" w:rsidRPr="003E5BAB">
        <w:t>;</w:t>
      </w:r>
    </w:p>
    <w:p w14:paraId="1BA59A30" w14:textId="15756DC1" w:rsidR="00F412CD" w:rsidRDefault="00F412CD" w:rsidP="00FB50FF">
      <w:pPr>
        <w:pStyle w:val="-5"/>
        <w:numPr>
          <w:ilvl w:val="0"/>
          <w:numId w:val="118"/>
        </w:numPr>
        <w:tabs>
          <w:tab w:val="left" w:pos="539"/>
        </w:tabs>
        <w:spacing w:before="120" w:after="0"/>
        <w:contextualSpacing w:val="0"/>
      </w:pPr>
      <w:r w:rsidRPr="00FB2ED9">
        <w:t>выявление факт</w:t>
      </w:r>
      <w:r>
        <w:t>а</w:t>
      </w:r>
      <w:r w:rsidRPr="00FB2ED9">
        <w:t xml:space="preserve"> </w:t>
      </w:r>
      <w:r>
        <w:t xml:space="preserve">не раскрытия информации или предоставления недостоверных сведений об </w:t>
      </w:r>
      <w:r w:rsidRPr="00305A7C">
        <w:t xml:space="preserve">отсутствии у </w:t>
      </w:r>
      <w:r>
        <w:t xml:space="preserve">Участника закупки конфликта интересов с </w:t>
      </w:r>
      <w:r w:rsidRPr="00305A7C">
        <w:t xml:space="preserve">работниками Заказчика/Организатора закупки, членами коллегиальных органов управления, </w:t>
      </w:r>
      <w:r>
        <w:t>ЗО</w:t>
      </w:r>
      <w:r w:rsidRPr="00305A7C">
        <w:t xml:space="preserve">, </w:t>
      </w:r>
      <w:r>
        <w:t>УЛ</w:t>
      </w:r>
      <w:r w:rsidR="001333A3">
        <w:t>.</w:t>
      </w:r>
    </w:p>
    <w:p w14:paraId="087465CA" w14:textId="77777777" w:rsidR="004D6D73" w:rsidRDefault="004D6D73" w:rsidP="004D6D73">
      <w:pPr>
        <w:pStyle w:val="-3"/>
        <w:tabs>
          <w:tab w:val="left" w:pos="851"/>
        </w:tabs>
      </w:pPr>
    </w:p>
    <w:p w14:paraId="70384EC4" w14:textId="77777777" w:rsidR="001333A3" w:rsidRDefault="001333A3" w:rsidP="004D6D73">
      <w:pPr>
        <w:pStyle w:val="-3"/>
        <w:tabs>
          <w:tab w:val="left" w:pos="851"/>
        </w:tabs>
      </w:pPr>
    </w:p>
    <w:p w14:paraId="7471A85B" w14:textId="550034FE" w:rsidR="004D6D73" w:rsidRPr="0037105E" w:rsidRDefault="003541DD" w:rsidP="00FB50FF">
      <w:pPr>
        <w:pStyle w:val="S20"/>
        <w:numPr>
          <w:ilvl w:val="1"/>
          <w:numId w:val="40"/>
        </w:numPr>
        <w:ind w:left="0" w:firstLine="0"/>
      </w:pPr>
      <w:bookmarkStart w:id="2293" w:name="_Toc517372701"/>
      <w:bookmarkStart w:id="2294" w:name="_Toc79069533"/>
      <w:r w:rsidRPr="00BC3B4F">
        <w:rPr>
          <w:caps w:val="0"/>
        </w:rPr>
        <w:t xml:space="preserve">ПОСЛЕДСТВИЯ НЕПРОХОЖДЕНИЯ ЛИБО АННУЛИРОВАНИЯ </w:t>
      </w:r>
      <w:bookmarkEnd w:id="2293"/>
      <w:r>
        <w:rPr>
          <w:caps w:val="0"/>
        </w:rPr>
        <w:t>КВАЛИФИКАЦИИ</w:t>
      </w:r>
      <w:bookmarkEnd w:id="2294"/>
      <w:r>
        <w:rPr>
          <w:caps w:val="0"/>
        </w:rPr>
        <w:t xml:space="preserve"> </w:t>
      </w:r>
    </w:p>
    <w:p w14:paraId="4754B12E" w14:textId="77777777" w:rsidR="004D6D73" w:rsidRDefault="004D6D73" w:rsidP="004D6D73">
      <w:pPr>
        <w:pStyle w:val="-3"/>
        <w:tabs>
          <w:tab w:val="left" w:pos="851"/>
        </w:tabs>
      </w:pPr>
    </w:p>
    <w:p w14:paraId="171E10F3" w14:textId="115C336F" w:rsidR="004D6D73" w:rsidRPr="003541DD" w:rsidRDefault="00F85FFC" w:rsidP="003541DD">
      <w:r>
        <w:t>7</w:t>
      </w:r>
      <w:r w:rsidR="003541DD">
        <w:t>.6.1.</w:t>
      </w:r>
      <w:r w:rsidR="003541DD">
        <w:tab/>
      </w:r>
      <w:r w:rsidR="004D6D73" w:rsidRPr="003549FA">
        <w:t xml:space="preserve">Поставщики, </w:t>
      </w:r>
      <w:r w:rsidR="00215C1C" w:rsidRPr="003549FA">
        <w:t xml:space="preserve">которые </w:t>
      </w:r>
      <w:r w:rsidR="003549FA" w:rsidRPr="003549FA">
        <w:t>признаны несоответствующими установленным требованиям к квалификации Поставщиков (присвоен статус «не квалифицирован»)</w:t>
      </w:r>
      <w:r w:rsidR="00215C1C" w:rsidRPr="003549FA">
        <w:t xml:space="preserve">, или </w:t>
      </w:r>
      <w:r w:rsidR="004D6D73" w:rsidRPr="003549FA">
        <w:t xml:space="preserve">в отношении которых принято решение </w:t>
      </w:r>
      <w:r w:rsidR="00215C1C" w:rsidRPr="003549FA">
        <w:t xml:space="preserve">об аннулировании </w:t>
      </w:r>
      <w:r w:rsidR="004A137A">
        <w:t xml:space="preserve">долгосрочной </w:t>
      </w:r>
      <w:r w:rsidR="00215C1C" w:rsidRPr="003549FA">
        <w:t>квалификации</w:t>
      </w:r>
      <w:r w:rsidR="004D6D73" w:rsidRPr="003549FA">
        <w:t xml:space="preserve"> по </w:t>
      </w:r>
      <w:r w:rsidR="00215C1C" w:rsidRPr="003549FA">
        <w:t>соответствующему</w:t>
      </w:r>
      <w:r w:rsidR="00FD4468" w:rsidRPr="003549FA">
        <w:t xml:space="preserve"> </w:t>
      </w:r>
      <w:r w:rsidR="004D6D73" w:rsidRPr="003549FA">
        <w:t xml:space="preserve">виду </w:t>
      </w:r>
      <w:r w:rsidR="003549FA" w:rsidRPr="003549FA">
        <w:t xml:space="preserve">(роду) </w:t>
      </w:r>
      <w:r w:rsidR="004D6D73" w:rsidRPr="003549FA">
        <w:t xml:space="preserve">продукции, вправе повторно подать документы после устранения недостатков, явившихся причиной </w:t>
      </w:r>
      <w:proofErr w:type="spellStart"/>
      <w:r w:rsidR="004D6D73" w:rsidRPr="003549FA">
        <w:t>непрохождения</w:t>
      </w:r>
      <w:proofErr w:type="spellEnd"/>
      <w:r w:rsidR="004D6D73" w:rsidRPr="003549FA">
        <w:t xml:space="preserve"> квалификации </w:t>
      </w:r>
      <w:r w:rsidR="007C395E" w:rsidRPr="00C70368">
        <w:t xml:space="preserve">по месту, указанному Заказчиком (вне процедуры закупки – в соответствии с Извещением о проведении </w:t>
      </w:r>
      <w:r w:rsidR="003549FA" w:rsidRPr="000A7ACC">
        <w:t xml:space="preserve">процедуры </w:t>
      </w:r>
      <w:r w:rsidR="007C395E" w:rsidRPr="00B25803">
        <w:t xml:space="preserve">квалификации </w:t>
      </w:r>
      <w:r w:rsidR="007C395E" w:rsidRPr="00765F8D">
        <w:t>в установленные сроки, в рамках процедуры закупки – в соответствии с извещением, документацией о закупке</w:t>
      </w:r>
      <w:r w:rsidR="007C395E" w:rsidRPr="003541DD">
        <w:t xml:space="preserve"> и не позднее установленных них сроков)</w:t>
      </w:r>
      <w:r w:rsidR="004D6D73" w:rsidRPr="003541DD">
        <w:t>.</w:t>
      </w:r>
    </w:p>
    <w:p w14:paraId="777CE894" w14:textId="77777777" w:rsidR="004D6D73" w:rsidRPr="003541DD" w:rsidRDefault="004D6D73" w:rsidP="003541DD"/>
    <w:p w14:paraId="0DF37FB6" w14:textId="411A2FB7" w:rsidR="00F1080C" w:rsidRPr="003541DD" w:rsidRDefault="00F85FFC" w:rsidP="003541DD">
      <w:r>
        <w:t>7</w:t>
      </w:r>
      <w:r w:rsidR="005F651A">
        <w:t>.6.2.</w:t>
      </w:r>
      <w:r w:rsidR="005F651A">
        <w:tab/>
      </w:r>
      <w:r w:rsidR="00F1080C" w:rsidRPr="00F9798A">
        <w:t xml:space="preserve">Поставщики, в отношении которых принято решение об аннулировании квалификации на основании норм, установленных в </w:t>
      </w:r>
      <w:r w:rsidR="00A24A96" w:rsidRPr="00F9798A">
        <w:t xml:space="preserve">подпунктах «в» и «г» (в части требований в рамках должной осмотрительности) </w:t>
      </w:r>
      <w:r w:rsidR="00F1080C" w:rsidRPr="00F9798A">
        <w:t>пункт</w:t>
      </w:r>
      <w:r w:rsidR="00A24A96" w:rsidRPr="00F9798A">
        <w:t xml:space="preserve">а </w:t>
      </w:r>
      <w:r w:rsidR="00F677B2" w:rsidRPr="00F9798A">
        <w:t>7</w:t>
      </w:r>
      <w:r w:rsidR="00F1080C" w:rsidRPr="00F9798A">
        <w:t xml:space="preserve">.5.1 </w:t>
      </w:r>
      <w:r w:rsidR="00A24A96" w:rsidRPr="00F9798A">
        <w:t>настоящего Положения</w:t>
      </w:r>
      <w:r w:rsidR="00F1080C" w:rsidRPr="00F9798A">
        <w:t xml:space="preserve">, вправе повторно подать документы на </w:t>
      </w:r>
      <w:r w:rsidR="00BA7ED0" w:rsidRPr="00F9798A">
        <w:t>квалификацию</w:t>
      </w:r>
      <w:r w:rsidR="00A24A96" w:rsidRPr="00F9798A">
        <w:t xml:space="preserve"> по соответствующему виду</w:t>
      </w:r>
      <w:r w:rsidR="00F9798A" w:rsidRPr="00F9798A">
        <w:t xml:space="preserve"> (роду)</w:t>
      </w:r>
      <w:r w:rsidR="00A24A96" w:rsidRPr="00F9798A">
        <w:t xml:space="preserve"> продукции</w:t>
      </w:r>
      <w:r w:rsidR="00BA7ED0" w:rsidRPr="00F9798A">
        <w:t xml:space="preserve"> </w:t>
      </w:r>
      <w:r w:rsidR="00F1080C" w:rsidRPr="00F9798A">
        <w:t xml:space="preserve">после устранения недостатков, явившихся причиной аннулирования </w:t>
      </w:r>
      <w:r w:rsidR="00BA7ED0" w:rsidRPr="00F9798A">
        <w:t>квалификации</w:t>
      </w:r>
      <w:r w:rsidR="00F1080C" w:rsidRPr="000A7ACC">
        <w:t xml:space="preserve">, но не ранее чем по истечении </w:t>
      </w:r>
      <w:r w:rsidR="006939B3" w:rsidRPr="000A7ACC">
        <w:t>12 месяцев</w:t>
      </w:r>
      <w:r w:rsidR="00F1080C" w:rsidRPr="00B25803">
        <w:t xml:space="preserve"> с момента принятия решения об аннулировании</w:t>
      </w:r>
      <w:r w:rsidR="00BA7ED0" w:rsidRPr="00765F8D">
        <w:t>.</w:t>
      </w:r>
    </w:p>
    <w:p w14:paraId="51772C07" w14:textId="77777777" w:rsidR="00F1080C" w:rsidRPr="003541DD" w:rsidRDefault="00F1080C" w:rsidP="003541DD"/>
    <w:p w14:paraId="63E0EA3F" w14:textId="4392B170" w:rsidR="004D6D73" w:rsidRPr="003541DD" w:rsidRDefault="00F85FFC" w:rsidP="003541DD">
      <w:r>
        <w:t>7</w:t>
      </w:r>
      <w:r w:rsidR="005F651A">
        <w:t>.6.3.</w:t>
      </w:r>
      <w:r w:rsidR="005F651A">
        <w:tab/>
      </w:r>
      <w:r w:rsidR="004D6D73" w:rsidRPr="00F9798A">
        <w:t xml:space="preserve">В случае </w:t>
      </w:r>
      <w:r w:rsidR="00215C1C" w:rsidRPr="00F9798A">
        <w:t>присвоения Поставщику</w:t>
      </w:r>
      <w:r w:rsidR="00ED1AB6" w:rsidRPr="00ED1AB6">
        <w:t xml:space="preserve"> </w:t>
      </w:r>
      <w:r w:rsidR="00ED1AB6" w:rsidRPr="00F9798A">
        <w:t>в ПАО «НК «Роснефть»</w:t>
      </w:r>
      <w:r w:rsidR="00215C1C" w:rsidRPr="00F9798A">
        <w:t xml:space="preserve"> статуса «не ква</w:t>
      </w:r>
      <w:r w:rsidR="00FD7CA2" w:rsidRPr="00F9798A">
        <w:t>лифицирован»</w:t>
      </w:r>
      <w:r w:rsidR="00B83E8B" w:rsidRPr="00F9798A">
        <w:t xml:space="preserve"> (после прохождения процедуры квалификации) </w:t>
      </w:r>
      <w:r w:rsidR="00FD7CA2" w:rsidRPr="00F9798A">
        <w:t>или</w:t>
      </w:r>
      <w:r w:rsidR="00ED1AB6">
        <w:t xml:space="preserve"> «дисквалифицирован»</w:t>
      </w:r>
      <w:r w:rsidR="004D6D73" w:rsidRPr="00F9798A">
        <w:t xml:space="preserve">, действующая квалификация </w:t>
      </w:r>
      <w:r w:rsidR="00FD7CA2" w:rsidRPr="00F9798A">
        <w:t xml:space="preserve">по </w:t>
      </w:r>
      <w:r w:rsidR="00ED1AB6">
        <w:t>соответствующему</w:t>
      </w:r>
      <w:r w:rsidR="00FD7CA2" w:rsidRPr="00F9798A">
        <w:t xml:space="preserve"> виду</w:t>
      </w:r>
      <w:r w:rsidR="00F9798A" w:rsidRPr="00F9798A">
        <w:t xml:space="preserve"> (роду) </w:t>
      </w:r>
      <w:r w:rsidR="00FD7CA2" w:rsidRPr="00F9798A">
        <w:t xml:space="preserve">продукции </w:t>
      </w:r>
      <w:r w:rsidR="004D6D73" w:rsidRPr="00F9798A">
        <w:t>такого Поставщика в Обществах Группы также аннулируется.</w:t>
      </w:r>
    </w:p>
    <w:p w14:paraId="46876DB2" w14:textId="77777777" w:rsidR="004D6D73" w:rsidRDefault="004D6D73" w:rsidP="004D6D73">
      <w:pPr>
        <w:pStyle w:val="S0"/>
      </w:pPr>
    </w:p>
    <w:p w14:paraId="54881456" w14:textId="77777777" w:rsidR="004D6D73" w:rsidRDefault="004D6D73" w:rsidP="004D6D73">
      <w:pPr>
        <w:pStyle w:val="S0"/>
      </w:pPr>
    </w:p>
    <w:p w14:paraId="03811CCF" w14:textId="77777777" w:rsidR="004D6D73" w:rsidRPr="00BC3B4F" w:rsidRDefault="003541DD" w:rsidP="00FB50FF">
      <w:pPr>
        <w:pStyle w:val="S20"/>
        <w:numPr>
          <w:ilvl w:val="1"/>
          <w:numId w:val="40"/>
        </w:numPr>
        <w:ind w:left="0" w:firstLine="0"/>
      </w:pPr>
      <w:bookmarkStart w:id="2295" w:name="_Toc517372702"/>
      <w:bookmarkStart w:id="2296" w:name="_Toc79069534"/>
      <w:r w:rsidRPr="00BC3B4F">
        <w:rPr>
          <w:caps w:val="0"/>
        </w:rPr>
        <w:t>УВЕДОМЛЕНИЕ ПОСТАВЩИКОВ</w:t>
      </w:r>
      <w:bookmarkEnd w:id="2295"/>
      <w:bookmarkEnd w:id="2296"/>
    </w:p>
    <w:p w14:paraId="0B3AE474" w14:textId="77777777" w:rsidR="004D6D73" w:rsidRPr="006E6AA4" w:rsidRDefault="004D6D73" w:rsidP="004D6D73">
      <w:pPr>
        <w:pStyle w:val="S0"/>
      </w:pPr>
    </w:p>
    <w:p w14:paraId="6D5AF2E8" w14:textId="274F4DBA" w:rsidR="005A07DC" w:rsidRPr="00BC3B4F" w:rsidRDefault="004D6D73" w:rsidP="005A07DC">
      <w:pPr>
        <w:pStyle w:val="-3"/>
        <w:sectPr w:rsidR="005A07DC" w:rsidRPr="00BC3B4F" w:rsidSect="00C417B4">
          <w:headerReference w:type="default" r:id="rId56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  <w:r w:rsidRPr="00AC0F46">
        <w:t xml:space="preserve">Заказчик уведомляет Поставщика о результатах </w:t>
      </w:r>
      <w:r w:rsidRPr="00687004">
        <w:t>квалификации</w:t>
      </w:r>
      <w:r w:rsidRPr="0002285E">
        <w:t>.</w:t>
      </w:r>
      <w:r w:rsidR="005A07DC" w:rsidRPr="0002285E">
        <w:t xml:space="preserve"> </w:t>
      </w:r>
    </w:p>
    <w:p w14:paraId="55259408" w14:textId="77777777" w:rsidR="009B08C5" w:rsidRPr="00BC3B4F" w:rsidRDefault="00FD0379" w:rsidP="00FB50FF">
      <w:pPr>
        <w:pStyle w:val="S1"/>
        <w:numPr>
          <w:ilvl w:val="0"/>
          <w:numId w:val="40"/>
        </w:numPr>
        <w:ind w:left="0" w:firstLine="0"/>
      </w:pPr>
      <w:bookmarkStart w:id="2297" w:name="_Ref392196411"/>
      <w:bookmarkStart w:id="2298" w:name="_Ref392196412"/>
      <w:bookmarkStart w:id="2299" w:name="_Toc392326398"/>
      <w:bookmarkStart w:id="2300" w:name="_Toc392495120"/>
      <w:bookmarkStart w:id="2301" w:name="_Ref392505558"/>
      <w:bookmarkStart w:id="2302" w:name="_Toc393989270"/>
      <w:bookmarkStart w:id="2303" w:name="_Toc393888055"/>
      <w:bookmarkStart w:id="2304" w:name="_Toc410724662"/>
      <w:bookmarkStart w:id="2305" w:name="_Toc521006785"/>
      <w:bookmarkStart w:id="2306" w:name="_Toc79069535"/>
      <w:r w:rsidRPr="00BC3B4F">
        <w:rPr>
          <w:caps w:val="0"/>
        </w:rPr>
        <w:lastRenderedPageBreak/>
        <w:t xml:space="preserve">ПЛАНИРОВАНИЕ </w:t>
      </w:r>
      <w:bookmarkStart w:id="2307" w:name="_Toc385510041"/>
      <w:bookmarkStart w:id="2308" w:name="_Toc385510729"/>
      <w:bookmarkStart w:id="2309" w:name="_Toc385511615"/>
      <w:bookmarkStart w:id="2310" w:name="_Toc385512536"/>
      <w:bookmarkStart w:id="2311" w:name="_Toc385515285"/>
      <w:bookmarkStart w:id="2312" w:name="_Toc385516243"/>
      <w:bookmarkStart w:id="2313" w:name="_Toc385510042"/>
      <w:bookmarkStart w:id="2314" w:name="_Toc385510730"/>
      <w:bookmarkStart w:id="2315" w:name="_Toc385511616"/>
      <w:bookmarkStart w:id="2316" w:name="_Toc385512537"/>
      <w:bookmarkStart w:id="2317" w:name="_Toc385515286"/>
      <w:bookmarkStart w:id="2318" w:name="_Toc385516244"/>
      <w:bookmarkStart w:id="2319" w:name="_Ref268081981"/>
      <w:bookmarkStart w:id="2320" w:name="_Toc340567659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r w:rsidRPr="00BC3B4F">
        <w:rPr>
          <w:caps w:val="0"/>
        </w:rPr>
        <w:t>ЗАКУП</w:t>
      </w:r>
      <w:bookmarkStart w:id="2321" w:name="_Toc385510045"/>
      <w:bookmarkStart w:id="2322" w:name="_Toc385510733"/>
      <w:bookmarkStart w:id="2323" w:name="_Toc385511619"/>
      <w:bookmarkStart w:id="2324" w:name="_Toc385512540"/>
      <w:bookmarkStart w:id="2325" w:name="_Toc385515289"/>
      <w:bookmarkStart w:id="2326" w:name="_Toc385516247"/>
      <w:bookmarkStart w:id="2327" w:name="_Toc385510046"/>
      <w:bookmarkStart w:id="2328" w:name="_Toc385510734"/>
      <w:bookmarkStart w:id="2329" w:name="_Toc385511620"/>
      <w:bookmarkStart w:id="2330" w:name="_Toc385512541"/>
      <w:bookmarkStart w:id="2331" w:name="_Toc385515290"/>
      <w:bookmarkStart w:id="2332" w:name="_Toc385516248"/>
      <w:bookmarkEnd w:id="2297"/>
      <w:bookmarkEnd w:id="2298"/>
      <w:bookmarkEnd w:id="2299"/>
      <w:bookmarkEnd w:id="2300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r w:rsidRPr="00BC3B4F">
        <w:rPr>
          <w:caps w:val="0"/>
        </w:rPr>
        <w:t>КИ</w:t>
      </w:r>
      <w:bookmarkEnd w:id="2301"/>
      <w:bookmarkEnd w:id="2302"/>
      <w:bookmarkEnd w:id="2303"/>
      <w:bookmarkEnd w:id="2304"/>
      <w:bookmarkEnd w:id="2305"/>
      <w:bookmarkEnd w:id="2306"/>
    </w:p>
    <w:p w14:paraId="1DACEA86" w14:textId="77777777" w:rsidR="009B08C5" w:rsidRDefault="009B08C5" w:rsidP="009B08C5">
      <w:pPr>
        <w:pStyle w:val="S0"/>
      </w:pPr>
    </w:p>
    <w:p w14:paraId="0DADD493" w14:textId="77777777" w:rsidR="009B08C5" w:rsidRPr="00BC3B4F" w:rsidRDefault="009B08C5" w:rsidP="009B08C5">
      <w:pPr>
        <w:pStyle w:val="S0"/>
      </w:pPr>
    </w:p>
    <w:p w14:paraId="60C0C03A" w14:textId="77777777" w:rsidR="009B08C5" w:rsidRPr="00BC3B4F" w:rsidRDefault="00FD0379" w:rsidP="00FB50FF">
      <w:pPr>
        <w:pStyle w:val="S20"/>
        <w:numPr>
          <w:ilvl w:val="1"/>
          <w:numId w:val="40"/>
        </w:numPr>
        <w:ind w:left="0" w:firstLine="0"/>
      </w:pPr>
      <w:bookmarkStart w:id="2333" w:name="_Toc410724663"/>
      <w:bookmarkStart w:id="2334" w:name="_Toc521006786"/>
      <w:bookmarkStart w:id="2335" w:name="_Toc79069536"/>
      <w:r w:rsidRPr="00BC3B4F">
        <w:rPr>
          <w:caps w:val="0"/>
        </w:rPr>
        <w:t>ОБЩИЕ ПОЛОЖЕНИЯ</w:t>
      </w:r>
      <w:bookmarkEnd w:id="2333"/>
      <w:bookmarkEnd w:id="2334"/>
      <w:bookmarkEnd w:id="2335"/>
    </w:p>
    <w:p w14:paraId="5D9B4D15" w14:textId="77777777" w:rsidR="009B08C5" w:rsidRPr="00BC3B4F" w:rsidRDefault="009B08C5" w:rsidP="009B08C5">
      <w:pPr>
        <w:pStyle w:val="S0"/>
      </w:pPr>
    </w:p>
    <w:p w14:paraId="29E8FA91" w14:textId="18CC6950" w:rsidR="00F842BF" w:rsidRDefault="00F85FFC" w:rsidP="00FD0379">
      <w:r>
        <w:t>8</w:t>
      </w:r>
      <w:r w:rsidR="00FD0379">
        <w:t>.1.1.</w:t>
      </w:r>
      <w:r w:rsidR="00FD0379">
        <w:tab/>
      </w:r>
      <w:r w:rsidR="00F842BF">
        <w:t>Планирование закупок осуществляется Заказчиками любого типа, исходя из определенных подразделом 3.1 настоящего Положения целей закупочной деятельности посредством формирования и утверждения Плана закупки.</w:t>
      </w:r>
    </w:p>
    <w:p w14:paraId="69E161A4" w14:textId="77777777" w:rsidR="009B08C5" w:rsidRDefault="009B08C5" w:rsidP="00FD0379"/>
    <w:p w14:paraId="066BD009" w14:textId="74F0E75E" w:rsidR="009B08C5" w:rsidRDefault="00F85FFC" w:rsidP="00FD0379">
      <w:r>
        <w:t>8</w:t>
      </w:r>
      <w:r w:rsidR="00FD0379">
        <w:t>.1.2.</w:t>
      </w:r>
      <w:r w:rsidR="00FD0379">
        <w:tab/>
      </w:r>
      <w:r w:rsidR="009B08C5">
        <w:t xml:space="preserve">Порядок формирования (в том числе </w:t>
      </w:r>
      <w:r w:rsidR="00F1080C">
        <w:t xml:space="preserve">требования </w:t>
      </w:r>
      <w:r w:rsidR="009B08C5">
        <w:t xml:space="preserve">к форме), утверждения и размещения Плана закупок для Заказчиков первого типа устанавливается действующим законодательством РФ, настоящим Положением, ЛНД/РД, </w:t>
      </w:r>
      <w:proofErr w:type="gramStart"/>
      <w:r w:rsidR="009B08C5">
        <w:t>включая  требования</w:t>
      </w:r>
      <w:proofErr w:type="gramEnd"/>
      <w:r w:rsidR="009B08C5">
        <w:t xml:space="preserve"> в области защиты государственной тайны,</w:t>
      </w:r>
      <w:r w:rsidR="009B08C5" w:rsidRPr="00BC3B4F">
        <w:t xml:space="preserve"> </w:t>
      </w:r>
      <w:r w:rsidR="009B08C5" w:rsidRPr="00091675">
        <w:t>коммерческой тайны</w:t>
      </w:r>
      <w:r w:rsidR="009B08C5">
        <w:t>,</w:t>
      </w:r>
      <w:r w:rsidR="009B08C5" w:rsidRPr="00091675">
        <w:t xml:space="preserve"> </w:t>
      </w:r>
      <w:r w:rsidR="009B08C5">
        <w:t xml:space="preserve">иной (служебной) </w:t>
      </w:r>
      <w:r w:rsidR="009B08C5" w:rsidRPr="00091675">
        <w:t>информации ограниченного распространения</w:t>
      </w:r>
      <w:r w:rsidR="009B08C5">
        <w:t>.</w:t>
      </w:r>
    </w:p>
    <w:p w14:paraId="71189B9E" w14:textId="77777777" w:rsidR="009B08C5" w:rsidRDefault="009B08C5" w:rsidP="00FD0379"/>
    <w:p w14:paraId="5816FEFF" w14:textId="58E90206" w:rsidR="009B08C5" w:rsidRDefault="00F85FFC" w:rsidP="00FD0379">
      <w:r>
        <w:t>8</w:t>
      </w:r>
      <w:r w:rsidR="00FD0379">
        <w:t>.1.3.</w:t>
      </w:r>
      <w:r w:rsidR="00FD0379">
        <w:tab/>
      </w:r>
      <w:r w:rsidR="009B08C5">
        <w:t xml:space="preserve">Порядок формирования (в том числе </w:t>
      </w:r>
      <w:r w:rsidR="00F1080C">
        <w:t xml:space="preserve">требования </w:t>
      </w:r>
      <w:r w:rsidR="009B08C5">
        <w:t>к форме), утверждения и размещения Плана закупок для Заказчиков второго типа устанавливается настоящим Положением, ЛНД/РД, с учетом требований действующего законодательства РФ в области защиты государственной тайны,</w:t>
      </w:r>
      <w:r w:rsidR="009B08C5" w:rsidRPr="00BC3B4F">
        <w:t xml:space="preserve"> </w:t>
      </w:r>
      <w:r w:rsidR="009B08C5" w:rsidRPr="00091675">
        <w:t>коммерческой тайны</w:t>
      </w:r>
      <w:r w:rsidR="009B08C5">
        <w:t>,</w:t>
      </w:r>
      <w:r w:rsidR="009B08C5" w:rsidRPr="00091675">
        <w:t xml:space="preserve"> </w:t>
      </w:r>
      <w:r w:rsidR="009B08C5">
        <w:t xml:space="preserve">иной (служебной) </w:t>
      </w:r>
      <w:r w:rsidR="009B08C5" w:rsidRPr="00091675">
        <w:t>информации ограниченного распространения</w:t>
      </w:r>
      <w:r w:rsidR="009B08C5">
        <w:t>.</w:t>
      </w:r>
    </w:p>
    <w:p w14:paraId="05416D8F" w14:textId="77777777" w:rsidR="009B08C5" w:rsidRDefault="009B08C5" w:rsidP="00FD0379"/>
    <w:p w14:paraId="3A14B029" w14:textId="7DFF8A33" w:rsidR="009B08C5" w:rsidRPr="00BC3B4F" w:rsidRDefault="00F85FFC" w:rsidP="00FD0379">
      <w:r>
        <w:t>8</w:t>
      </w:r>
      <w:r w:rsidR="00FD0379">
        <w:t>.1.4.</w:t>
      </w:r>
      <w:r w:rsidR="00FD0379">
        <w:tab/>
      </w:r>
      <w:r w:rsidR="009B08C5" w:rsidRPr="00BC3B4F">
        <w:t xml:space="preserve">План закупки формируется не менее чем на один год. </w:t>
      </w:r>
    </w:p>
    <w:p w14:paraId="46B6EAFD" w14:textId="77777777" w:rsidR="009B08C5" w:rsidRPr="00BC3B4F" w:rsidRDefault="009B08C5" w:rsidP="00FD0379"/>
    <w:p w14:paraId="7261BA6F" w14:textId="4F65C78E" w:rsidR="00F842BF" w:rsidRDefault="00F85FFC" w:rsidP="00FD0379">
      <w:r>
        <w:t>8</w:t>
      </w:r>
      <w:r w:rsidR="00FD0379">
        <w:t>.1.5.</w:t>
      </w:r>
      <w:r w:rsidR="00FD0379">
        <w:tab/>
      </w:r>
      <w:r w:rsidR="009B08C5" w:rsidRPr="00BC3B4F">
        <w:t>План закупки инновационной продукции, высокотехнологичной продукции, лекарственных средств формируется на срок от пяти до семи лет</w:t>
      </w:r>
      <w:r w:rsidR="009B08C5">
        <w:t>, если иное не установлено законодательством в сфере закупок.</w:t>
      </w:r>
      <w:r w:rsidR="009B08C5" w:rsidRPr="00BC3B4F">
        <w:t xml:space="preserve"> </w:t>
      </w:r>
    </w:p>
    <w:p w14:paraId="2A3A1BF4" w14:textId="77777777" w:rsidR="009B08C5" w:rsidRPr="00BC3B4F" w:rsidRDefault="009B08C5" w:rsidP="00FD0379">
      <w:r w:rsidRPr="00BC3B4F">
        <w:t>Заказчики второго типа вправе формировать указанный план на иной срок</w:t>
      </w:r>
      <w:r w:rsidR="005E4EEC">
        <w:t>,</w:t>
      </w:r>
      <w:r w:rsidRPr="00BC3B4F">
        <w:t xml:space="preserve"> </w:t>
      </w:r>
      <w:r w:rsidR="00F842BF">
        <w:t>а также</w:t>
      </w:r>
      <w:r w:rsidRPr="00BC3B4F">
        <w:t xml:space="preserve"> не формировать его в виде отдельного документа.</w:t>
      </w:r>
    </w:p>
    <w:p w14:paraId="124F1B36" w14:textId="77777777" w:rsidR="009B08C5" w:rsidRDefault="009B08C5" w:rsidP="00FD0379"/>
    <w:p w14:paraId="7FD3A999" w14:textId="0EA56456" w:rsidR="009B08C5" w:rsidRPr="00091675" w:rsidRDefault="00F85FFC" w:rsidP="00FD0379">
      <w:r>
        <w:t>8</w:t>
      </w:r>
      <w:r w:rsidR="00FD0379">
        <w:t>.1.6.</w:t>
      </w:r>
      <w:r w:rsidR="00FD0379">
        <w:tab/>
      </w:r>
      <w:r w:rsidR="009B08C5" w:rsidRPr="00091675">
        <w:t xml:space="preserve">Размещение </w:t>
      </w:r>
      <w:r w:rsidR="009B08C5">
        <w:t>Плана закупки</w:t>
      </w:r>
      <w:r w:rsidR="009B08C5" w:rsidRPr="00091675">
        <w:t xml:space="preserve"> осуществляется в порядке и сроки, предусмотренные </w:t>
      </w:r>
      <w:r w:rsidR="009B08C5">
        <w:t>разделом 6 настоящего Положения</w:t>
      </w:r>
      <w:r w:rsidR="009B08C5" w:rsidRPr="00091675">
        <w:t xml:space="preserve">, </w:t>
      </w:r>
      <w:r w:rsidR="009B08C5">
        <w:t>с учетом</w:t>
      </w:r>
      <w:r w:rsidR="009B08C5" w:rsidRPr="00091675">
        <w:t xml:space="preserve"> требовани</w:t>
      </w:r>
      <w:r w:rsidR="009B08C5">
        <w:t>й</w:t>
      </w:r>
      <w:r w:rsidR="009B08C5" w:rsidRPr="00091675">
        <w:t xml:space="preserve"> законодательства РФ, </w:t>
      </w:r>
      <w:r w:rsidR="009B08C5">
        <w:t>настоящего Положения и ЛНД/РД.</w:t>
      </w:r>
      <w:r w:rsidR="009B08C5" w:rsidRPr="00091675">
        <w:t xml:space="preserve"> </w:t>
      </w:r>
    </w:p>
    <w:p w14:paraId="761E619E" w14:textId="77777777" w:rsidR="009B08C5" w:rsidRDefault="009B08C5" w:rsidP="00FD0379"/>
    <w:p w14:paraId="0693E12A" w14:textId="7A06F13C" w:rsidR="009B08C5" w:rsidRDefault="00F85FFC" w:rsidP="00FD0379">
      <w:r>
        <w:t>8</w:t>
      </w:r>
      <w:r w:rsidR="00FD0379">
        <w:t>.1.7.</w:t>
      </w:r>
      <w:r w:rsidR="00FD0379">
        <w:tab/>
      </w:r>
      <w:r w:rsidR="009B08C5">
        <w:t>В План закупки Заказчиков первого типа включается информация о каждой конкурентной закупке и неконкурентной закупке, с учетом ограничений по размещению сведений о закупках, указанных в разделе</w:t>
      </w:r>
      <w:r w:rsidR="00824A5C">
        <w:t xml:space="preserve"> 6</w:t>
      </w:r>
      <w:r w:rsidR="009B08C5">
        <w:t xml:space="preserve"> настоящего Положения</w:t>
      </w:r>
      <w:r w:rsidR="009B08C5" w:rsidRPr="00091675">
        <w:t xml:space="preserve">. </w:t>
      </w:r>
    </w:p>
    <w:p w14:paraId="7231B7FC" w14:textId="77777777" w:rsidR="009B08C5" w:rsidRDefault="009B08C5" w:rsidP="00FD0379"/>
    <w:p w14:paraId="786C336F" w14:textId="77617B43" w:rsidR="009B08C5" w:rsidRDefault="00F85FFC" w:rsidP="00FD0379">
      <w:r>
        <w:t>8</w:t>
      </w:r>
      <w:r w:rsidR="00FD0379">
        <w:t>.1.8.</w:t>
      </w:r>
      <w:r w:rsidR="00FD0379">
        <w:tab/>
      </w:r>
      <w:r w:rsidR="009B08C5">
        <w:t>В План закупки Заказчиков второго типа включается информация о конкурентных закупках с учетом ограничений по размещению свед</w:t>
      </w:r>
      <w:r w:rsidR="00E46E38">
        <w:t xml:space="preserve">ений о закупках, указанных в </w:t>
      </w:r>
      <w:r w:rsidR="009B08C5">
        <w:t xml:space="preserve">разделе </w:t>
      </w:r>
      <w:r w:rsidR="00E46E38">
        <w:t>6</w:t>
      </w:r>
      <w:r w:rsidR="009B08C5">
        <w:t xml:space="preserve"> настоящего Положения</w:t>
      </w:r>
      <w:r w:rsidR="009B08C5" w:rsidRPr="00091675">
        <w:t>.</w:t>
      </w:r>
    </w:p>
    <w:p w14:paraId="69FE10F3" w14:textId="77777777" w:rsidR="009B08C5" w:rsidRDefault="009B08C5" w:rsidP="00FD0379"/>
    <w:p w14:paraId="52DD1C35" w14:textId="71C2ABE7" w:rsidR="009B08C5" w:rsidRDefault="00F85FFC" w:rsidP="00FD0379">
      <w:bookmarkStart w:id="2336" w:name="_Toc268245156"/>
      <w:bookmarkStart w:id="2337" w:name="_Toc268245493"/>
      <w:bookmarkStart w:id="2338" w:name="_Toc268259808"/>
      <w:bookmarkStart w:id="2339" w:name="_Toc268608805"/>
      <w:bookmarkStart w:id="2340" w:name="_Toc270006711"/>
      <w:bookmarkStart w:id="2341" w:name="_Toc270010922"/>
      <w:bookmarkStart w:id="2342" w:name="_Toc270089174"/>
      <w:bookmarkStart w:id="2343" w:name="_Toc266995643"/>
      <w:bookmarkStart w:id="2344" w:name="_Toc266998933"/>
      <w:bookmarkStart w:id="2345" w:name="_Toc267034590"/>
      <w:bookmarkStart w:id="2346" w:name="_Toc268075499"/>
      <w:bookmarkStart w:id="2347" w:name="_Toc268245157"/>
      <w:bookmarkStart w:id="2348" w:name="_Toc268245494"/>
      <w:bookmarkStart w:id="2349" w:name="_Toc268259809"/>
      <w:bookmarkStart w:id="2350" w:name="_Toc268608806"/>
      <w:bookmarkStart w:id="2351" w:name="_Toc270006712"/>
      <w:bookmarkStart w:id="2352" w:name="_Toc270010923"/>
      <w:bookmarkStart w:id="2353" w:name="_Toc270089175"/>
      <w:bookmarkStart w:id="2354" w:name="_Toc266995651"/>
      <w:bookmarkStart w:id="2355" w:name="_Toc266998941"/>
      <w:bookmarkStart w:id="2356" w:name="_Toc267034598"/>
      <w:bookmarkStart w:id="2357" w:name="_Toc268075507"/>
      <w:bookmarkStart w:id="2358" w:name="_Toc268245165"/>
      <w:bookmarkStart w:id="2359" w:name="_Toc268245502"/>
      <w:bookmarkStart w:id="2360" w:name="_Toc272145855"/>
      <w:bookmarkStart w:id="2361" w:name="_Toc272147423"/>
      <w:bookmarkStart w:id="2362" w:name="_Toc273383738"/>
      <w:bookmarkStart w:id="2363" w:name="_Toc273384068"/>
      <w:bookmarkStart w:id="2364" w:name="_Toc273529619"/>
      <w:bookmarkStart w:id="2365" w:name="_Toc273529899"/>
      <w:bookmarkStart w:id="2366" w:name="_Toc273535409"/>
      <w:bookmarkStart w:id="2367" w:name="_Toc273536180"/>
      <w:bookmarkStart w:id="2368" w:name="_Toc272145856"/>
      <w:bookmarkStart w:id="2369" w:name="_Toc272147424"/>
      <w:bookmarkStart w:id="2370" w:name="_Toc273383739"/>
      <w:bookmarkStart w:id="2371" w:name="_Toc273384069"/>
      <w:bookmarkStart w:id="2372" w:name="_Toc273529620"/>
      <w:bookmarkStart w:id="2373" w:name="_Toc273529900"/>
      <w:bookmarkStart w:id="2374" w:name="_Toc273535410"/>
      <w:bookmarkStart w:id="2375" w:name="_Toc273536181"/>
      <w:bookmarkStart w:id="2376" w:name="_Toc272145857"/>
      <w:bookmarkStart w:id="2377" w:name="_Toc272147425"/>
      <w:bookmarkStart w:id="2378" w:name="_Toc273383740"/>
      <w:bookmarkStart w:id="2379" w:name="_Toc273384070"/>
      <w:bookmarkStart w:id="2380" w:name="_Toc273529621"/>
      <w:bookmarkStart w:id="2381" w:name="_Toc273529901"/>
      <w:bookmarkStart w:id="2382" w:name="_Toc273535411"/>
      <w:bookmarkStart w:id="2383" w:name="_Toc273536182"/>
      <w:bookmarkStart w:id="2384" w:name="_Toc272145860"/>
      <w:bookmarkStart w:id="2385" w:name="_Toc272147428"/>
      <w:bookmarkStart w:id="2386" w:name="_Toc273383743"/>
      <w:bookmarkStart w:id="2387" w:name="_Toc273384073"/>
      <w:bookmarkStart w:id="2388" w:name="_Toc273529624"/>
      <w:bookmarkStart w:id="2389" w:name="_Toc273529904"/>
      <w:bookmarkStart w:id="2390" w:name="_Toc273535414"/>
      <w:bookmarkStart w:id="2391" w:name="_Toc273536185"/>
      <w:bookmarkStart w:id="2392" w:name="_Toc272145862"/>
      <w:bookmarkStart w:id="2393" w:name="_Toc272147430"/>
      <w:bookmarkStart w:id="2394" w:name="_Toc273383745"/>
      <w:bookmarkStart w:id="2395" w:name="_Toc273384075"/>
      <w:bookmarkStart w:id="2396" w:name="_Toc273529626"/>
      <w:bookmarkStart w:id="2397" w:name="_Toc273529906"/>
      <w:bookmarkStart w:id="2398" w:name="_Toc273535416"/>
      <w:bookmarkStart w:id="2399" w:name="_Toc273536187"/>
      <w:bookmarkStart w:id="2400" w:name="_Toc298491825"/>
      <w:bookmarkStart w:id="2401" w:name="_Toc298491827"/>
      <w:bookmarkStart w:id="2402" w:name="_Toc272145864"/>
      <w:bookmarkStart w:id="2403" w:name="_Toc272147432"/>
      <w:bookmarkStart w:id="2404" w:name="_Toc273383747"/>
      <w:bookmarkStart w:id="2405" w:name="_Toc273384077"/>
      <w:bookmarkStart w:id="2406" w:name="_Toc273529628"/>
      <w:bookmarkStart w:id="2407" w:name="_Toc273529908"/>
      <w:bookmarkStart w:id="2408" w:name="_Toc273535418"/>
      <w:bookmarkStart w:id="2409" w:name="_Toc273536189"/>
      <w:bookmarkStart w:id="2410" w:name="_Toc272145866"/>
      <w:bookmarkStart w:id="2411" w:name="_Toc272147434"/>
      <w:bookmarkStart w:id="2412" w:name="_Toc273383749"/>
      <w:bookmarkStart w:id="2413" w:name="_Toc273384079"/>
      <w:bookmarkStart w:id="2414" w:name="_Toc273529630"/>
      <w:bookmarkStart w:id="2415" w:name="_Toc273529910"/>
      <w:bookmarkStart w:id="2416" w:name="_Toc273535420"/>
      <w:bookmarkStart w:id="2417" w:name="_Toc273536191"/>
      <w:bookmarkStart w:id="2418" w:name="_Toc272145867"/>
      <w:bookmarkStart w:id="2419" w:name="_Toc272147435"/>
      <w:bookmarkStart w:id="2420" w:name="_Toc273383750"/>
      <w:bookmarkStart w:id="2421" w:name="_Toc273384080"/>
      <w:bookmarkStart w:id="2422" w:name="_Toc273529631"/>
      <w:bookmarkStart w:id="2423" w:name="_Toc273529911"/>
      <w:bookmarkStart w:id="2424" w:name="_Toc273535421"/>
      <w:bookmarkStart w:id="2425" w:name="_Toc273536192"/>
      <w:bookmarkStart w:id="2426" w:name="_Toc272145868"/>
      <w:bookmarkStart w:id="2427" w:name="_Toc272147436"/>
      <w:bookmarkStart w:id="2428" w:name="_Toc273383751"/>
      <w:bookmarkStart w:id="2429" w:name="_Toc273384081"/>
      <w:bookmarkStart w:id="2430" w:name="_Toc273529632"/>
      <w:bookmarkStart w:id="2431" w:name="_Toc273529912"/>
      <w:bookmarkStart w:id="2432" w:name="_Toc273535422"/>
      <w:bookmarkStart w:id="2433" w:name="_Toc273536193"/>
      <w:bookmarkStart w:id="2434" w:name="_Toc272145869"/>
      <w:bookmarkStart w:id="2435" w:name="_Toc272147437"/>
      <w:bookmarkStart w:id="2436" w:name="_Toc273383752"/>
      <w:bookmarkStart w:id="2437" w:name="_Toc273384082"/>
      <w:bookmarkStart w:id="2438" w:name="_Toc273529633"/>
      <w:bookmarkStart w:id="2439" w:name="_Toc273529913"/>
      <w:bookmarkStart w:id="2440" w:name="_Toc273535423"/>
      <w:bookmarkStart w:id="2441" w:name="_Toc273536194"/>
      <w:bookmarkStart w:id="2442" w:name="_Toc272145870"/>
      <w:bookmarkStart w:id="2443" w:name="_Toc272147438"/>
      <w:bookmarkStart w:id="2444" w:name="_Toc273383753"/>
      <w:bookmarkStart w:id="2445" w:name="_Toc273384083"/>
      <w:bookmarkStart w:id="2446" w:name="_Toc273529634"/>
      <w:bookmarkStart w:id="2447" w:name="_Toc273529914"/>
      <w:bookmarkStart w:id="2448" w:name="_Toc273535424"/>
      <w:bookmarkStart w:id="2449" w:name="_Toc273536195"/>
      <w:bookmarkStart w:id="2450" w:name="_Toc272145871"/>
      <w:bookmarkStart w:id="2451" w:name="_Toc272147439"/>
      <w:bookmarkStart w:id="2452" w:name="_Toc273383754"/>
      <w:bookmarkStart w:id="2453" w:name="_Toc273384084"/>
      <w:bookmarkStart w:id="2454" w:name="_Toc273529635"/>
      <w:bookmarkStart w:id="2455" w:name="_Toc273529915"/>
      <w:bookmarkStart w:id="2456" w:name="_Toc273535425"/>
      <w:bookmarkStart w:id="2457" w:name="_Toc273536196"/>
      <w:bookmarkStart w:id="2458" w:name="_Toc272145872"/>
      <w:bookmarkStart w:id="2459" w:name="_Toc272147440"/>
      <w:bookmarkStart w:id="2460" w:name="_Toc273383755"/>
      <w:bookmarkStart w:id="2461" w:name="_Toc273384085"/>
      <w:bookmarkStart w:id="2462" w:name="_Toc273529636"/>
      <w:bookmarkStart w:id="2463" w:name="_Toc273529916"/>
      <w:bookmarkStart w:id="2464" w:name="_Toc273535426"/>
      <w:bookmarkStart w:id="2465" w:name="_Toc273536197"/>
      <w:bookmarkStart w:id="2466" w:name="_Toc272145873"/>
      <w:bookmarkStart w:id="2467" w:name="_Toc272147441"/>
      <w:bookmarkStart w:id="2468" w:name="_Toc273383756"/>
      <w:bookmarkStart w:id="2469" w:name="_Toc273384086"/>
      <w:bookmarkStart w:id="2470" w:name="_Toc273529637"/>
      <w:bookmarkStart w:id="2471" w:name="_Toc273529917"/>
      <w:bookmarkStart w:id="2472" w:name="_Toc273535427"/>
      <w:bookmarkStart w:id="2473" w:name="_Toc273536198"/>
      <w:bookmarkStart w:id="2474" w:name="_Toc298491828"/>
      <w:bookmarkStart w:id="2475" w:name="_Toc298491829"/>
      <w:bookmarkStart w:id="2476" w:name="_Toc298491830"/>
      <w:bookmarkStart w:id="2477" w:name="_Toc270006722"/>
      <w:bookmarkStart w:id="2478" w:name="_Toc270010933"/>
      <w:bookmarkStart w:id="2479" w:name="_Toc27008918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r>
        <w:t>8</w:t>
      </w:r>
      <w:r w:rsidR="00FD0379">
        <w:t>.1.9.</w:t>
      </w:r>
      <w:r w:rsidR="00FD0379">
        <w:tab/>
      </w:r>
      <w:r w:rsidR="009B08C5" w:rsidRPr="00BC3B4F">
        <w:t xml:space="preserve">В течение календарного года возможны корректировки </w:t>
      </w:r>
      <w:r w:rsidR="00F1080C" w:rsidRPr="00BC3B4F">
        <w:t>утвержденн</w:t>
      </w:r>
      <w:r w:rsidR="00F1080C">
        <w:t>ого</w:t>
      </w:r>
      <w:r w:rsidR="00F1080C" w:rsidRPr="00BC3B4F">
        <w:t xml:space="preserve"> </w:t>
      </w:r>
      <w:r w:rsidR="009B08C5" w:rsidRPr="00BC3B4F">
        <w:t>Плана закупки</w:t>
      </w:r>
      <w:r w:rsidR="008342C2">
        <w:t xml:space="preserve">, а также Плана закупки </w:t>
      </w:r>
      <w:r w:rsidR="008342C2" w:rsidRPr="00BC3B4F">
        <w:t>инновационной продукции, высокотехнологичной продукции, лекарственных средств</w:t>
      </w:r>
      <w:r w:rsidR="009B08C5" w:rsidRPr="00BC3B4F">
        <w:t xml:space="preserve">. </w:t>
      </w:r>
      <w:r w:rsidR="00F842BF" w:rsidRPr="00BC3B4F">
        <w:t>Порядок</w:t>
      </w:r>
      <w:r w:rsidR="00F842BF">
        <w:t>,</w:t>
      </w:r>
      <w:r w:rsidR="00F842BF" w:rsidRPr="00BC3B4F">
        <w:t xml:space="preserve"> периодичность корректировок План</w:t>
      </w:r>
      <w:r w:rsidR="00F842BF">
        <w:t>ов</w:t>
      </w:r>
      <w:r w:rsidR="00F842BF" w:rsidRPr="00BC3B4F">
        <w:t xml:space="preserve"> закупки определя</w:t>
      </w:r>
      <w:r w:rsidR="00F842BF">
        <w:t>ю</w:t>
      </w:r>
      <w:r w:rsidR="00F842BF" w:rsidRPr="00BC3B4F">
        <w:t xml:space="preserve">тся </w:t>
      </w:r>
      <w:r w:rsidR="00F842BF">
        <w:t>ЛНД/РД</w:t>
      </w:r>
      <w:r w:rsidR="00F842BF" w:rsidRPr="00BC3B4F">
        <w:t xml:space="preserve"> Заказчик</w:t>
      </w:r>
      <w:r w:rsidR="00F842BF">
        <w:t>а, если иное не установлено законодательством в сфере закупок</w:t>
      </w:r>
      <w:r w:rsidR="00F842BF" w:rsidRPr="00BC3B4F">
        <w:t>.</w:t>
      </w:r>
    </w:p>
    <w:p w14:paraId="0790069B" w14:textId="77777777" w:rsidR="00F842BF" w:rsidRPr="00BC3B4F" w:rsidRDefault="00F842BF" w:rsidP="00FD0379"/>
    <w:p w14:paraId="3B5A2A9F" w14:textId="5449B2C7" w:rsidR="009B08C5" w:rsidRPr="00BC3B4F" w:rsidRDefault="00F85FFC" w:rsidP="00FD0379">
      <w:pPr>
        <w:tabs>
          <w:tab w:val="left" w:pos="851"/>
        </w:tabs>
      </w:pPr>
      <w:r>
        <w:t>8</w:t>
      </w:r>
      <w:r w:rsidR="00FD0379">
        <w:t>.1.10.</w:t>
      </w:r>
      <w:r w:rsidR="00FD0379">
        <w:tab/>
      </w:r>
      <w:r w:rsidR="009B08C5" w:rsidRPr="00BC3B4F">
        <w:t xml:space="preserve">Корректировка утвержденного Плана закупки Заказчиком любого типа может проводиться по основаниям, предусмотренным </w:t>
      </w:r>
      <w:r w:rsidR="009B08C5">
        <w:t>законодательством в сфере закупок</w:t>
      </w:r>
      <w:r w:rsidR="009B08C5" w:rsidRPr="00BC3B4F">
        <w:t>, в том числе в случаях:</w:t>
      </w:r>
    </w:p>
    <w:p w14:paraId="0D21E617" w14:textId="77777777" w:rsidR="009B08C5" w:rsidRPr="00BC3B4F" w:rsidRDefault="009B08C5" w:rsidP="00FB50FF">
      <w:pPr>
        <w:pStyle w:val="-5"/>
        <w:numPr>
          <w:ilvl w:val="4"/>
          <w:numId w:val="1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 xml:space="preserve">изменения потребности в </w:t>
      </w:r>
      <w:r>
        <w:t>продукции</w:t>
      </w:r>
      <w:r w:rsidRPr="00BC3B4F">
        <w:t xml:space="preserve">, </w:t>
      </w:r>
      <w:r>
        <w:t>включая изменения</w:t>
      </w:r>
      <w:r w:rsidRPr="00BC3B4F">
        <w:t xml:space="preserve"> сроков </w:t>
      </w:r>
      <w:r>
        <w:t>ее</w:t>
      </w:r>
      <w:r w:rsidRPr="00BC3B4F">
        <w:t xml:space="preserve"> приобретения, способа осуществления закупки и срока исполнения договора;</w:t>
      </w:r>
    </w:p>
    <w:p w14:paraId="6884A90A" w14:textId="77777777" w:rsidR="009B08C5" w:rsidRPr="00BC3B4F" w:rsidRDefault="009B08C5" w:rsidP="00FB50FF">
      <w:pPr>
        <w:pStyle w:val="-5"/>
        <w:numPr>
          <w:ilvl w:val="4"/>
          <w:numId w:val="1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изменения более чем на 10 процентов стоимости планируем</w:t>
      </w:r>
      <w:r>
        <w:t>ой</w:t>
      </w:r>
      <w:r w:rsidRPr="00BC3B4F">
        <w:t xml:space="preserve"> к приобретению </w:t>
      </w:r>
      <w:r>
        <w:t>продукции</w:t>
      </w:r>
      <w:r w:rsidRPr="00BC3B4F">
        <w:t>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закупки;</w:t>
      </w:r>
    </w:p>
    <w:p w14:paraId="4455D6AC" w14:textId="77777777" w:rsidR="009B08C5" w:rsidRPr="00BC3B4F" w:rsidRDefault="009B08C5" w:rsidP="00FB50FF">
      <w:pPr>
        <w:pStyle w:val="-5"/>
        <w:numPr>
          <w:ilvl w:val="4"/>
          <w:numId w:val="1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 иных случаях, установленных в настоящем Положении, ЛНД/РД Заказчика.</w:t>
      </w:r>
    </w:p>
    <w:p w14:paraId="2C196FDC" w14:textId="77777777" w:rsidR="009B08C5" w:rsidRPr="00BC3B4F" w:rsidRDefault="009B08C5" w:rsidP="009B08C5">
      <w:pPr>
        <w:pStyle w:val="-5"/>
        <w:spacing w:after="0"/>
      </w:pPr>
      <w:bookmarkStart w:id="2480" w:name="_Ref296954941"/>
      <w:bookmarkStart w:id="2481" w:name="_Ref310533783"/>
      <w:bookmarkStart w:id="2482" w:name="_Ref340356972"/>
      <w:bookmarkStart w:id="2483" w:name="_Ref340432706"/>
      <w:bookmarkStart w:id="2484" w:name="_Ref265248104"/>
    </w:p>
    <w:bookmarkEnd w:id="2480"/>
    <w:bookmarkEnd w:id="2481"/>
    <w:bookmarkEnd w:id="2482"/>
    <w:bookmarkEnd w:id="2483"/>
    <w:bookmarkEnd w:id="2484"/>
    <w:p w14:paraId="66E5098F" w14:textId="2A5C71DB" w:rsidR="009B08C5" w:rsidRDefault="00F85FFC" w:rsidP="00FD0379">
      <w:pPr>
        <w:tabs>
          <w:tab w:val="left" w:pos="851"/>
        </w:tabs>
      </w:pPr>
      <w:r>
        <w:t>8</w:t>
      </w:r>
      <w:r w:rsidR="00FD0379">
        <w:t>.1.11.</w:t>
      </w:r>
      <w:r w:rsidR="00FD0379">
        <w:tab/>
      </w:r>
      <w:r w:rsidR="009B08C5" w:rsidRPr="00BC3B4F">
        <w:t>Размещение утвержденных Планов закупок и корректировок Планов закупок производится в соответствии с требованиями разд</w:t>
      </w:r>
      <w:r w:rsidR="009B08C5">
        <w:t>ела</w:t>
      </w:r>
      <w:r w:rsidR="00824A5C">
        <w:t xml:space="preserve"> 6</w:t>
      </w:r>
      <w:r w:rsidR="009B08C5" w:rsidRPr="00BC3B4F">
        <w:t xml:space="preserve"> настоящего Положения.</w:t>
      </w:r>
    </w:p>
    <w:p w14:paraId="7BACAD74" w14:textId="77777777" w:rsidR="005A07DC" w:rsidRPr="00BC3B4F" w:rsidRDefault="005A07DC" w:rsidP="00FD0379">
      <w:pPr>
        <w:sectPr w:rsidR="005A07DC" w:rsidRPr="00BC3B4F" w:rsidSect="00C417B4">
          <w:headerReference w:type="default" r:id="rId57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2A873AAC" w14:textId="77777777" w:rsidR="00BE53AC" w:rsidRPr="00BC3B4F" w:rsidRDefault="00FD0379" w:rsidP="00FB50FF">
      <w:pPr>
        <w:pStyle w:val="S1"/>
        <w:numPr>
          <w:ilvl w:val="0"/>
          <w:numId w:val="40"/>
        </w:numPr>
        <w:ind w:left="0" w:firstLine="0"/>
      </w:pPr>
      <w:bookmarkStart w:id="2485" w:name="_Ref391486650"/>
      <w:bookmarkStart w:id="2486" w:name="_Ref391834410"/>
      <w:bookmarkStart w:id="2487" w:name="_Toc392326400"/>
      <w:bookmarkStart w:id="2488" w:name="_Toc392495122"/>
      <w:bookmarkStart w:id="2489" w:name="_Toc393989271"/>
      <w:bookmarkStart w:id="2490" w:name="_Toc393888056"/>
      <w:bookmarkStart w:id="2491" w:name="_Toc410724664"/>
      <w:bookmarkStart w:id="2492" w:name="_Toc521006787"/>
      <w:bookmarkStart w:id="2493" w:name="_Toc79069537"/>
      <w:bookmarkStart w:id="2494" w:name="_Ref329940393"/>
      <w:bookmarkStart w:id="2495" w:name="_Ref329940425"/>
      <w:bookmarkStart w:id="2496" w:name="_Toc340567664"/>
      <w:r w:rsidRPr="00BC3B4F">
        <w:rPr>
          <w:caps w:val="0"/>
        </w:rPr>
        <w:lastRenderedPageBreak/>
        <w:t xml:space="preserve">ПОДГОТОВКА К ПРОВЕДЕНИЮ </w:t>
      </w:r>
      <w:r>
        <w:rPr>
          <w:caps w:val="0"/>
        </w:rPr>
        <w:t xml:space="preserve">КОНКУРЕНТНОЙ </w:t>
      </w:r>
      <w:r w:rsidRPr="00BC3B4F">
        <w:rPr>
          <w:caps w:val="0"/>
        </w:rPr>
        <w:t>ПРОЦЕДУРЫ ЗАКУПКИ</w:t>
      </w:r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</w:p>
    <w:p w14:paraId="20E291F5" w14:textId="77777777" w:rsidR="00BE53AC" w:rsidRPr="00BC3B4F" w:rsidRDefault="00BE53AC" w:rsidP="00BE53AC">
      <w:pPr>
        <w:pStyle w:val="S0"/>
      </w:pPr>
    </w:p>
    <w:p w14:paraId="2F0623B2" w14:textId="77777777" w:rsidR="00BE53AC" w:rsidRPr="00BC3B4F" w:rsidRDefault="00BE53AC" w:rsidP="00BE53AC">
      <w:pPr>
        <w:pStyle w:val="S0"/>
      </w:pPr>
    </w:p>
    <w:p w14:paraId="19942647" w14:textId="77777777" w:rsidR="00BE53AC" w:rsidRDefault="00FD0379" w:rsidP="00FB50FF">
      <w:pPr>
        <w:pStyle w:val="S20"/>
        <w:numPr>
          <w:ilvl w:val="1"/>
          <w:numId w:val="40"/>
        </w:numPr>
        <w:ind w:left="0" w:firstLine="0"/>
      </w:pPr>
      <w:bookmarkStart w:id="2497" w:name="_Toc385510049"/>
      <w:bookmarkStart w:id="2498" w:name="_Toc385510737"/>
      <w:bookmarkStart w:id="2499" w:name="_Toc385511623"/>
      <w:bookmarkStart w:id="2500" w:name="_Toc385512544"/>
      <w:bookmarkStart w:id="2501" w:name="_Toc385515293"/>
      <w:bookmarkStart w:id="2502" w:name="_Toc385516251"/>
      <w:bookmarkStart w:id="2503" w:name="_Toc385510050"/>
      <w:bookmarkStart w:id="2504" w:name="_Toc385510738"/>
      <w:bookmarkStart w:id="2505" w:name="_Toc385511624"/>
      <w:bookmarkStart w:id="2506" w:name="_Toc385512545"/>
      <w:bookmarkStart w:id="2507" w:name="_Toc385515294"/>
      <w:bookmarkStart w:id="2508" w:name="_Toc385516252"/>
      <w:bookmarkStart w:id="2509" w:name="_Toc266995663"/>
      <w:bookmarkStart w:id="2510" w:name="_Toc266998953"/>
      <w:bookmarkStart w:id="2511" w:name="_Toc267034610"/>
      <w:bookmarkStart w:id="2512" w:name="_Toc268075519"/>
      <w:bookmarkStart w:id="2513" w:name="_Toc268245177"/>
      <w:bookmarkStart w:id="2514" w:name="_Toc268245514"/>
      <w:bookmarkStart w:id="2515" w:name="_Toc266995665"/>
      <w:bookmarkStart w:id="2516" w:name="_Toc266998955"/>
      <w:bookmarkStart w:id="2517" w:name="_Toc267034612"/>
      <w:bookmarkStart w:id="2518" w:name="_Toc268075521"/>
      <w:bookmarkStart w:id="2519" w:name="_Toc268245179"/>
      <w:bookmarkStart w:id="2520" w:name="_Toc268245516"/>
      <w:bookmarkStart w:id="2521" w:name="_Toc266995667"/>
      <w:bookmarkStart w:id="2522" w:name="_Toc266998957"/>
      <w:bookmarkStart w:id="2523" w:name="_Toc267034614"/>
      <w:bookmarkStart w:id="2524" w:name="_Toc268075523"/>
      <w:bookmarkStart w:id="2525" w:name="_Toc268245181"/>
      <w:bookmarkStart w:id="2526" w:name="_Toc268245518"/>
      <w:bookmarkStart w:id="2527" w:name="_Toc266995669"/>
      <w:bookmarkStart w:id="2528" w:name="_Toc266998959"/>
      <w:bookmarkStart w:id="2529" w:name="_Toc267034616"/>
      <w:bookmarkStart w:id="2530" w:name="_Toc268075525"/>
      <w:bookmarkStart w:id="2531" w:name="_Toc268245183"/>
      <w:bookmarkStart w:id="2532" w:name="_Toc268245520"/>
      <w:bookmarkStart w:id="2533" w:name="_Toc266995670"/>
      <w:bookmarkStart w:id="2534" w:name="_Toc266998960"/>
      <w:bookmarkStart w:id="2535" w:name="_Toc267034617"/>
      <w:bookmarkStart w:id="2536" w:name="_Toc268075526"/>
      <w:bookmarkStart w:id="2537" w:name="_Toc268245184"/>
      <w:bookmarkStart w:id="2538" w:name="_Toc268245521"/>
      <w:bookmarkStart w:id="2539" w:name="_Toc266995672"/>
      <w:bookmarkStart w:id="2540" w:name="_Toc266998962"/>
      <w:bookmarkStart w:id="2541" w:name="_Toc267034619"/>
      <w:bookmarkStart w:id="2542" w:name="_Toc268075528"/>
      <w:bookmarkStart w:id="2543" w:name="_Toc268245186"/>
      <w:bookmarkStart w:id="2544" w:name="_Toc268245523"/>
      <w:bookmarkStart w:id="2545" w:name="_Toc329939086"/>
      <w:bookmarkStart w:id="2546" w:name="_Toc329941031"/>
      <w:bookmarkStart w:id="2547" w:name="_Toc329942112"/>
      <w:bookmarkStart w:id="2548" w:name="_Toc329942354"/>
      <w:bookmarkStart w:id="2549" w:name="_Toc329942596"/>
      <w:bookmarkStart w:id="2550" w:name="_Toc330799237"/>
      <w:bookmarkStart w:id="2551" w:name="_Toc330799523"/>
      <w:bookmarkStart w:id="2552" w:name="_Toc330799808"/>
      <w:bookmarkStart w:id="2553" w:name="_Toc330800093"/>
      <w:bookmarkStart w:id="2554" w:name="_Toc330800379"/>
      <w:bookmarkStart w:id="2555" w:name="_Toc330800664"/>
      <w:bookmarkStart w:id="2556" w:name="_Toc330799257"/>
      <w:bookmarkStart w:id="2557" w:name="_Toc330799543"/>
      <w:bookmarkStart w:id="2558" w:name="_Toc330799828"/>
      <w:bookmarkStart w:id="2559" w:name="_Toc330800113"/>
      <w:bookmarkStart w:id="2560" w:name="_Toc330800399"/>
      <w:bookmarkStart w:id="2561" w:name="_Toc330800684"/>
      <w:bookmarkStart w:id="2562" w:name="_Toc390778661"/>
      <w:bookmarkStart w:id="2563" w:name="_Toc390778898"/>
      <w:bookmarkStart w:id="2564" w:name="_Toc390779135"/>
      <w:bookmarkStart w:id="2565" w:name="_Toc390779609"/>
      <w:bookmarkStart w:id="2566" w:name="_Toc390779913"/>
      <w:bookmarkStart w:id="2567" w:name="_Toc390778427"/>
      <w:bookmarkStart w:id="2568" w:name="_Toc390778663"/>
      <w:bookmarkStart w:id="2569" w:name="_Toc390778900"/>
      <w:bookmarkStart w:id="2570" w:name="_Toc390779137"/>
      <w:bookmarkStart w:id="2571" w:name="_Toc390779611"/>
      <w:bookmarkStart w:id="2572" w:name="_Toc390779915"/>
      <w:bookmarkStart w:id="2573" w:name="_Ref270011375"/>
      <w:bookmarkStart w:id="2574" w:name="_Toc340567665"/>
      <w:bookmarkStart w:id="2575" w:name="_Toc392326401"/>
      <w:bookmarkStart w:id="2576" w:name="_Toc392495123"/>
      <w:bookmarkStart w:id="2577" w:name="_Toc393989272"/>
      <w:bookmarkStart w:id="2578" w:name="_Toc393888057"/>
      <w:bookmarkStart w:id="2579" w:name="_Toc410724665"/>
      <w:bookmarkStart w:id="2580" w:name="_Toc521006788"/>
      <w:bookmarkStart w:id="2581" w:name="_Toc79069538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r w:rsidRPr="00BC3B4F">
        <w:rPr>
          <w:caps w:val="0"/>
        </w:rPr>
        <w:t>ОБЩИЕ ПОЛОЖЕНИЯ</w:t>
      </w:r>
      <w:bookmarkStart w:id="2582" w:name="_Toc385510053"/>
      <w:bookmarkStart w:id="2583" w:name="_Toc385510741"/>
      <w:bookmarkStart w:id="2584" w:name="_Toc385511627"/>
      <w:bookmarkStart w:id="2585" w:name="_Toc385512548"/>
      <w:bookmarkStart w:id="2586" w:name="_Toc385515297"/>
      <w:bookmarkStart w:id="2587" w:name="_Toc385516255"/>
      <w:bookmarkStart w:id="2588" w:name="_Ref270013386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</w:p>
    <w:p w14:paraId="638D37A0" w14:textId="77777777" w:rsidR="00725921" w:rsidRPr="00725921" w:rsidRDefault="00725921" w:rsidP="00725921">
      <w:pPr>
        <w:pStyle w:val="S0"/>
      </w:pPr>
    </w:p>
    <w:p w14:paraId="3B9BDA0E" w14:textId="77777777" w:rsidR="00BE53AC" w:rsidRPr="00BC3B4F" w:rsidRDefault="00BE53AC" w:rsidP="00FB50FF">
      <w:pPr>
        <w:pStyle w:val="-3"/>
        <w:numPr>
          <w:ilvl w:val="2"/>
          <w:numId w:val="7"/>
        </w:numPr>
        <w:tabs>
          <w:tab w:val="left" w:pos="851"/>
        </w:tabs>
        <w:ind w:left="0" w:firstLine="0"/>
      </w:pPr>
      <w:bookmarkStart w:id="2589" w:name="_Ref335063711"/>
      <w:bookmarkStart w:id="2590" w:name="_Ref340352045"/>
      <w:bookmarkStart w:id="2591" w:name="_Ref340435151"/>
      <w:r w:rsidRPr="00BC3B4F">
        <w:t xml:space="preserve">Подготовка к проведению </w:t>
      </w:r>
      <w:r>
        <w:t xml:space="preserve">и </w:t>
      </w:r>
      <w:r w:rsidRPr="00BC3B4F">
        <w:t>объявление конкурентной процедуры закупки</w:t>
      </w:r>
      <w:r>
        <w:t xml:space="preserve"> </w:t>
      </w:r>
      <w:r w:rsidRPr="00BC3B4F">
        <w:t>осуществляются в следующе</w:t>
      </w:r>
      <w:r>
        <w:t>м</w:t>
      </w:r>
      <w:r w:rsidRPr="00BC3B4F">
        <w:t xml:space="preserve"> </w:t>
      </w:r>
      <w:r>
        <w:t>порядке</w:t>
      </w:r>
      <w:r w:rsidRPr="00BC3B4F">
        <w:t>:</w:t>
      </w:r>
    </w:p>
    <w:p w14:paraId="65091843" w14:textId="3788B82C" w:rsidR="00BE53AC" w:rsidRPr="00BC3B4F" w:rsidRDefault="00BE53AC" w:rsidP="00FB50FF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подготовка и публикация анонса предстоящей процедуры закупки (подразд</w:t>
      </w:r>
      <w:r>
        <w:t>ел</w:t>
      </w:r>
      <w:r w:rsidR="00824A5C">
        <w:t xml:space="preserve"> </w:t>
      </w:r>
      <w:r w:rsidR="00696F8D">
        <w:t>9</w:t>
      </w:r>
      <w:r w:rsidR="00824A5C">
        <w:t>.2</w:t>
      </w:r>
      <w:r w:rsidRPr="00BC3B4F">
        <w:t xml:space="preserve"> настоящего Положения) (при необходимости);</w:t>
      </w:r>
    </w:p>
    <w:p w14:paraId="28F49FA1" w14:textId="130E531E" w:rsidR="00BE53AC" w:rsidRPr="00BC3B4F" w:rsidRDefault="00BE53AC" w:rsidP="00FB50FF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подготовка и проведение конференции по разъяснению параметров предстоящей закупки (подразд</w:t>
      </w:r>
      <w:r>
        <w:t>ел</w:t>
      </w:r>
      <w:r w:rsidR="00824A5C">
        <w:t xml:space="preserve"> </w:t>
      </w:r>
      <w:r w:rsidR="00696F8D">
        <w:t>9</w:t>
      </w:r>
      <w:r w:rsidR="00824A5C">
        <w:t>.3</w:t>
      </w:r>
      <w:r w:rsidRPr="00BC3B4F">
        <w:t xml:space="preserve"> настоящего Положения) (при необходимости);</w:t>
      </w:r>
    </w:p>
    <w:p w14:paraId="4B9C9C6F" w14:textId="2797654A" w:rsidR="00F842BF" w:rsidRPr="00BC3B4F" w:rsidRDefault="00F842BF" w:rsidP="00FB50FF">
      <w:pPr>
        <w:pStyle w:val="-5"/>
        <w:numPr>
          <w:ilvl w:val="4"/>
          <w:numId w:val="2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подготовка </w:t>
      </w:r>
      <w:r>
        <w:t>и утверждение извещения и/или</w:t>
      </w:r>
      <w:r w:rsidRPr="00BC3B4F">
        <w:t xml:space="preserve"> документации о закупке (подраздел</w:t>
      </w:r>
      <w:r w:rsidR="00824A5C">
        <w:t xml:space="preserve"> </w:t>
      </w:r>
      <w:r w:rsidR="00696F8D">
        <w:t>9</w:t>
      </w:r>
      <w:r w:rsidR="00824A5C">
        <w:t>.4</w:t>
      </w:r>
      <w:r w:rsidRPr="00BC3B4F">
        <w:t xml:space="preserve"> настоящего Положения)</w:t>
      </w:r>
      <w:r>
        <w:t>.</w:t>
      </w:r>
      <w:r w:rsidRPr="00BC3B4F">
        <w:t xml:space="preserve"> </w:t>
      </w:r>
    </w:p>
    <w:p w14:paraId="522A29F6" w14:textId="77777777" w:rsidR="00BE53AC" w:rsidRPr="00BC3B4F" w:rsidRDefault="00BE53AC" w:rsidP="00BE53AC">
      <w:pPr>
        <w:pStyle w:val="-5"/>
        <w:spacing w:after="0"/>
      </w:pPr>
    </w:p>
    <w:p w14:paraId="3698A1D4" w14:textId="77777777" w:rsidR="00BE53AC" w:rsidRDefault="00BE53AC" w:rsidP="00FB50FF">
      <w:pPr>
        <w:pStyle w:val="-3"/>
        <w:numPr>
          <w:ilvl w:val="2"/>
          <w:numId w:val="7"/>
        </w:numPr>
        <w:tabs>
          <w:tab w:val="left" w:pos="851"/>
        </w:tabs>
        <w:ind w:left="0" w:firstLine="0"/>
      </w:pPr>
      <w:r w:rsidRPr="00BC3B4F">
        <w:t xml:space="preserve">Извещение представляет собой документ, содержащий основные сведения о процедуре закупки, при помощи которого Заказчик объявляет о процедуре закупки. </w:t>
      </w:r>
    </w:p>
    <w:p w14:paraId="1885053B" w14:textId="77777777" w:rsidR="00BE53AC" w:rsidRDefault="00BE53AC" w:rsidP="00BE53AC">
      <w:pPr>
        <w:pStyle w:val="-3"/>
        <w:tabs>
          <w:tab w:val="left" w:pos="851"/>
        </w:tabs>
      </w:pPr>
    </w:p>
    <w:p w14:paraId="42265949" w14:textId="77777777" w:rsidR="00BE53AC" w:rsidRPr="00BC3B4F" w:rsidRDefault="00BE53AC" w:rsidP="00FB50FF">
      <w:pPr>
        <w:pStyle w:val="-3"/>
        <w:numPr>
          <w:ilvl w:val="2"/>
          <w:numId w:val="7"/>
        </w:numPr>
        <w:tabs>
          <w:tab w:val="left" w:pos="851"/>
        </w:tabs>
        <w:ind w:left="0" w:firstLine="0"/>
      </w:pPr>
      <w:r>
        <w:t xml:space="preserve">При проведении закупки способом «запрос котировок» Заказчиком не </w:t>
      </w:r>
      <w:r w:rsidR="00852A3E">
        <w:t>формируется</w:t>
      </w:r>
      <w:r>
        <w:t xml:space="preserve"> документация о закупке. В этом случае все сведения, установленные настоящим Положением и законодательством в сфере закупок, включаются в извещение о проведении запроса котировок.</w:t>
      </w:r>
    </w:p>
    <w:p w14:paraId="543C2FD8" w14:textId="77777777" w:rsidR="00BE53AC" w:rsidRPr="00BC3B4F" w:rsidRDefault="00BE53AC" w:rsidP="00BE53AC">
      <w:pPr>
        <w:pStyle w:val="-3"/>
        <w:tabs>
          <w:tab w:val="left" w:pos="851"/>
        </w:tabs>
      </w:pPr>
    </w:p>
    <w:p w14:paraId="240441A5" w14:textId="77777777" w:rsidR="00BE53AC" w:rsidRDefault="00BE53AC" w:rsidP="00FB50FF">
      <w:pPr>
        <w:pStyle w:val="-3"/>
        <w:numPr>
          <w:ilvl w:val="2"/>
          <w:numId w:val="7"/>
        </w:numPr>
        <w:tabs>
          <w:tab w:val="left" w:pos="851"/>
        </w:tabs>
        <w:ind w:left="0" w:firstLine="0"/>
      </w:pPr>
      <w:r w:rsidRPr="00BC3B4F">
        <w:t>Полный объем сведений о</w:t>
      </w:r>
      <w:r>
        <w:t xml:space="preserve"> </w:t>
      </w:r>
      <w:r w:rsidRPr="00BC3B4F">
        <w:t>процедуре закупки содержится в документации о закупке</w:t>
      </w:r>
      <w:r>
        <w:t xml:space="preserve"> (за исключением закупок способом «запрос котировок»)</w:t>
      </w:r>
      <w:r w:rsidRPr="00BC3B4F">
        <w:t>, которая дополняет, уточняет и разъясняет информацию, приведенную в извещении о закупке. Сведения, содержащиеся в извещении</w:t>
      </w:r>
      <w:r>
        <w:t xml:space="preserve"> о закупке</w:t>
      </w:r>
      <w:r w:rsidRPr="00BC3B4F">
        <w:t>, должны соответствовать сведениям, содержащимся в документации о закупке. Содержание документации о закупке, включая требования и состав подтверждающих документов, определяется Заказчиком</w:t>
      </w:r>
      <w:r>
        <w:t xml:space="preserve"> с учетом требований действующего законодательства в сфере закупок (для Заказчиков первого типа), настоящего Положения, ЛНД/РД.</w:t>
      </w:r>
    </w:p>
    <w:p w14:paraId="5257180E" w14:textId="77777777" w:rsidR="00BE53AC" w:rsidRDefault="00BE53AC" w:rsidP="00BE53AC">
      <w:pPr>
        <w:pStyle w:val="affd"/>
      </w:pPr>
    </w:p>
    <w:p w14:paraId="7242A501" w14:textId="77777777" w:rsidR="00BE53AC" w:rsidRDefault="00BE53AC" w:rsidP="00FB50FF">
      <w:pPr>
        <w:pStyle w:val="-3"/>
        <w:numPr>
          <w:ilvl w:val="2"/>
          <w:numId w:val="7"/>
        </w:numPr>
        <w:tabs>
          <w:tab w:val="left" w:pos="851"/>
        </w:tabs>
        <w:ind w:left="0" w:firstLine="0"/>
      </w:pPr>
      <w:r>
        <w:t xml:space="preserve">Подготовка к проведению закрытой конкурентной процедуры закупки для Заказчиков первого типа осуществляется в соответствии с требованиями </w:t>
      </w:r>
      <w:r w:rsidR="00E724FD">
        <w:t xml:space="preserve">законодательства в сфере закупок, </w:t>
      </w:r>
      <w:r>
        <w:t>настоящего раздела</w:t>
      </w:r>
      <w:r w:rsidR="00E724FD">
        <w:t xml:space="preserve"> и ЛНД/РД</w:t>
      </w:r>
      <w:r>
        <w:t>, для Заказчиков второго типа – в соответствии с требованиями настоящего раздела</w:t>
      </w:r>
      <w:r w:rsidR="00E724FD">
        <w:t xml:space="preserve"> и ЛНД/РД</w:t>
      </w:r>
      <w:r>
        <w:t>.</w:t>
      </w:r>
    </w:p>
    <w:p w14:paraId="00152ECB" w14:textId="77777777" w:rsidR="00597DD5" w:rsidRDefault="00597DD5" w:rsidP="00597DD5">
      <w:pPr>
        <w:pStyle w:val="affd"/>
      </w:pPr>
    </w:p>
    <w:p w14:paraId="0CED20EF" w14:textId="251246A1" w:rsidR="00597DD5" w:rsidRPr="00BC3B4F" w:rsidRDefault="00597DD5" w:rsidP="00FB50FF">
      <w:pPr>
        <w:pStyle w:val="-3"/>
        <w:numPr>
          <w:ilvl w:val="2"/>
          <w:numId w:val="7"/>
        </w:numPr>
        <w:tabs>
          <w:tab w:val="left" w:pos="851"/>
        </w:tabs>
        <w:ind w:left="0" w:firstLine="0"/>
      </w:pPr>
      <w:r w:rsidRPr="008F37D3">
        <w:rPr>
          <w:szCs w:val="24"/>
        </w:rPr>
        <w:t>При подготовке к проведению конкурентной процедуры закупки, участниками которых могут быть только субъекты МСП (в соответствии с подпунктом «б» пункта 13.8.1), приоритет имеют нормы раздела 13.8 настоящего Положения с учетом требований действующего законодательства РФ в области закупочной деятельности</w:t>
      </w:r>
      <w:r>
        <w:rPr>
          <w:szCs w:val="24"/>
        </w:rPr>
        <w:t>.</w:t>
      </w:r>
    </w:p>
    <w:p w14:paraId="01C101FE" w14:textId="77777777" w:rsidR="00BE53AC" w:rsidRPr="00BC3B4F" w:rsidRDefault="00BE53AC" w:rsidP="00BE53AC">
      <w:pPr>
        <w:pStyle w:val="S0"/>
      </w:pPr>
    </w:p>
    <w:p w14:paraId="64760CAB" w14:textId="77777777" w:rsidR="00BE53AC" w:rsidRPr="00BC3B4F" w:rsidRDefault="00BE53AC" w:rsidP="00BE53AC">
      <w:pPr>
        <w:pStyle w:val="-3"/>
      </w:pPr>
    </w:p>
    <w:p w14:paraId="1FD0DA16" w14:textId="77777777" w:rsidR="00BE53AC" w:rsidRPr="00BC3B4F" w:rsidRDefault="00FD0379" w:rsidP="00FB50FF">
      <w:pPr>
        <w:pStyle w:val="S20"/>
        <w:numPr>
          <w:ilvl w:val="1"/>
          <w:numId w:val="40"/>
        </w:numPr>
        <w:ind w:left="0" w:firstLine="0"/>
      </w:pPr>
      <w:bookmarkStart w:id="2592" w:name="_Ref391371045"/>
      <w:bookmarkStart w:id="2593" w:name="_Toc392326402"/>
      <w:bookmarkStart w:id="2594" w:name="_Toc392495124"/>
      <w:bookmarkStart w:id="2595" w:name="_Toc393989273"/>
      <w:bookmarkStart w:id="2596" w:name="_Toc393888058"/>
      <w:bookmarkStart w:id="2597" w:name="_Toc410724666"/>
      <w:bookmarkStart w:id="2598" w:name="_Toc521006789"/>
      <w:bookmarkStart w:id="2599" w:name="_Toc79069539"/>
      <w:bookmarkEnd w:id="2588"/>
      <w:bookmarkEnd w:id="2589"/>
      <w:bookmarkEnd w:id="2590"/>
      <w:bookmarkEnd w:id="2591"/>
      <w:r w:rsidRPr="00BC3B4F">
        <w:rPr>
          <w:caps w:val="0"/>
        </w:rPr>
        <w:t xml:space="preserve">АНОНС ПРЕДСТОЯЩЕЙ </w:t>
      </w:r>
      <w:bookmarkEnd w:id="2592"/>
      <w:r w:rsidRPr="00BC3B4F">
        <w:rPr>
          <w:caps w:val="0"/>
        </w:rPr>
        <w:t>ПРОЦЕДУРЫ ЗАКУПКИ</w:t>
      </w:r>
      <w:bookmarkEnd w:id="2593"/>
      <w:bookmarkEnd w:id="2594"/>
      <w:bookmarkEnd w:id="2595"/>
      <w:bookmarkEnd w:id="2596"/>
      <w:bookmarkEnd w:id="2597"/>
      <w:bookmarkEnd w:id="2598"/>
      <w:bookmarkEnd w:id="2599"/>
    </w:p>
    <w:p w14:paraId="2A4B3FEE" w14:textId="77777777" w:rsidR="00BE53AC" w:rsidRPr="00BC3B4F" w:rsidRDefault="00BE53AC" w:rsidP="00BE53AC"/>
    <w:p w14:paraId="23E0614F" w14:textId="761594FB" w:rsidR="00BE53AC" w:rsidRPr="00BC3B4F" w:rsidRDefault="00696F8D" w:rsidP="00787890">
      <w:pPr>
        <w:tabs>
          <w:tab w:val="left" w:pos="851"/>
        </w:tabs>
      </w:pPr>
      <w:r>
        <w:t>9</w:t>
      </w:r>
      <w:r w:rsidR="00787890">
        <w:t>.2.1.</w:t>
      </w:r>
      <w:r w:rsidR="00787890">
        <w:tab/>
      </w:r>
      <w:bookmarkStart w:id="2600" w:name="_Ref391744459"/>
      <w:r w:rsidR="00BE53AC">
        <w:t>П</w:t>
      </w:r>
      <w:r w:rsidR="00BE53AC" w:rsidRPr="00BC3B4F">
        <w:t>ри необходимости Заказчик</w:t>
      </w:r>
      <w:r w:rsidR="00BE53AC">
        <w:t xml:space="preserve"> </w:t>
      </w:r>
      <w:r w:rsidR="00BE53AC" w:rsidRPr="00BC3B4F">
        <w:t>вправе публиковать анонс предстоящей процедуры закупки в целях:</w:t>
      </w:r>
      <w:bookmarkEnd w:id="2600"/>
    </w:p>
    <w:p w14:paraId="7201D0FD" w14:textId="77777777" w:rsidR="00BE53AC" w:rsidRPr="00BC3B4F" w:rsidRDefault="00BE53AC" w:rsidP="00FB50FF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повышения осведомленности рынка о предстоящей процедуре закупки;</w:t>
      </w:r>
    </w:p>
    <w:p w14:paraId="4ABB6A14" w14:textId="77777777" w:rsidR="00BE53AC" w:rsidRPr="00BC3B4F" w:rsidRDefault="00BE53AC" w:rsidP="00FB50FF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>заблаговременного предупреждения Поставщиков о планируемой процедуре, а также об условиях и требованиях, которые могут быть установлены в документации о предстоящей процедуре закупки;</w:t>
      </w:r>
    </w:p>
    <w:p w14:paraId="12E157F6" w14:textId="77777777" w:rsidR="00BE53AC" w:rsidRPr="00BC3B4F" w:rsidRDefault="00BE53AC" w:rsidP="00FB50FF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проведения анализа и изучения возможностей рынка по удовлетворению потребности Заказчика через получение обратной связи от Поставщиков относительно параметров предстоящей процедуры закупки, включая получение информации об аналогах и имеющихся на рынке инновационных технологиях; </w:t>
      </w:r>
    </w:p>
    <w:p w14:paraId="69F831E9" w14:textId="77777777" w:rsidR="00BE53AC" w:rsidRPr="00BC3B4F" w:rsidRDefault="00BE53AC" w:rsidP="00FB50FF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повышения качества проработки Заказчиком извещения и документации о закупке;</w:t>
      </w:r>
    </w:p>
    <w:p w14:paraId="719FA4AA" w14:textId="77777777" w:rsidR="00BE53AC" w:rsidRPr="00BC3B4F" w:rsidRDefault="00BE53AC" w:rsidP="00FB50FF">
      <w:pPr>
        <w:pStyle w:val="-5"/>
        <w:numPr>
          <w:ilvl w:val="4"/>
          <w:numId w:val="2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в других целях, не противоречащих </w:t>
      </w:r>
      <w:r>
        <w:t xml:space="preserve">действующему </w:t>
      </w:r>
      <w:r w:rsidRPr="00BC3B4F">
        <w:t>законодательству</w:t>
      </w:r>
      <w:r>
        <w:t xml:space="preserve"> РФ</w:t>
      </w:r>
      <w:r w:rsidRPr="00BC3B4F">
        <w:t xml:space="preserve"> и настоящему Положению</w:t>
      </w:r>
      <w:r>
        <w:t xml:space="preserve"> (</w:t>
      </w:r>
      <w:r w:rsidRPr="00BC3B4F">
        <w:t>при необходимости</w:t>
      </w:r>
      <w:r>
        <w:t>)</w:t>
      </w:r>
      <w:r w:rsidRPr="00BC3B4F">
        <w:t xml:space="preserve">. </w:t>
      </w:r>
    </w:p>
    <w:p w14:paraId="147CF29D" w14:textId="77777777" w:rsidR="00BE53AC" w:rsidRPr="00BC3B4F" w:rsidRDefault="00BE53AC" w:rsidP="00BE53AC">
      <w:pPr>
        <w:pStyle w:val="-3"/>
      </w:pPr>
    </w:p>
    <w:p w14:paraId="18743765" w14:textId="35015DDE" w:rsidR="00F842BF" w:rsidRPr="00BC3B4F" w:rsidRDefault="00696F8D" w:rsidP="00787890">
      <w:pPr>
        <w:tabs>
          <w:tab w:val="left" w:pos="851"/>
        </w:tabs>
      </w:pPr>
      <w:bookmarkStart w:id="2601" w:name="_Ref391801865"/>
      <w:r>
        <w:t>9</w:t>
      </w:r>
      <w:r w:rsidR="00787890">
        <w:t>.2.2.</w:t>
      </w:r>
      <w:r w:rsidR="00787890">
        <w:tab/>
      </w:r>
      <w:r w:rsidR="00F842BF" w:rsidRPr="00BC3B4F">
        <w:t xml:space="preserve">Анонс </w:t>
      </w:r>
      <w:r w:rsidR="00F842BF">
        <w:t xml:space="preserve">имеет исключительно информационно-справочный характер, </w:t>
      </w:r>
      <w:r w:rsidR="00F842BF" w:rsidRPr="00BC3B4F">
        <w:t xml:space="preserve">не является официальным документом, объявляющим о начале процедуры закупки. </w:t>
      </w:r>
      <w:r w:rsidR="00F842BF">
        <w:t xml:space="preserve">Принятие решения о </w:t>
      </w:r>
      <w:proofErr w:type="spellStart"/>
      <w:r w:rsidR="00F842BF">
        <w:t>не</w:t>
      </w:r>
      <w:r w:rsidR="00F842BF" w:rsidRPr="00BC3B4F">
        <w:t>проведени</w:t>
      </w:r>
      <w:r w:rsidR="00F842BF">
        <w:t>и</w:t>
      </w:r>
      <w:proofErr w:type="spellEnd"/>
      <w:r w:rsidR="00F842BF" w:rsidRPr="00BC3B4F">
        <w:t xml:space="preserve"> ранее анонсированных процедур закупок не может быть основанием для претензий</w:t>
      </w:r>
      <w:r w:rsidR="00F842BF">
        <w:t xml:space="preserve"> и/или судебных исков</w:t>
      </w:r>
      <w:r w:rsidR="00F842BF" w:rsidRPr="00BC3B4F">
        <w:t xml:space="preserve"> со стороны Поставщиков</w:t>
      </w:r>
      <w:r w:rsidR="00F842BF">
        <w:t xml:space="preserve"> и/или Участников закупки</w:t>
      </w:r>
      <w:r w:rsidR="00F842BF" w:rsidRPr="00BC3B4F">
        <w:t xml:space="preserve">. Информация, представленная Поставщиками в ответ на размещение анонса, не </w:t>
      </w:r>
      <w:r w:rsidR="00F842BF">
        <w:t>будет</w:t>
      </w:r>
      <w:r w:rsidR="00F842BF" w:rsidRPr="00BC3B4F">
        <w:t xml:space="preserve"> рассматриваться в качестве предложений для заключения договора.</w:t>
      </w:r>
      <w:bookmarkEnd w:id="2601"/>
    </w:p>
    <w:p w14:paraId="3D7DE6AC" w14:textId="77777777" w:rsidR="00BE53AC" w:rsidRPr="00BC3B4F" w:rsidRDefault="00BE53AC" w:rsidP="00BE53AC">
      <w:pPr>
        <w:pStyle w:val="-3"/>
        <w:tabs>
          <w:tab w:val="left" w:pos="851"/>
        </w:tabs>
      </w:pPr>
    </w:p>
    <w:p w14:paraId="22072B2E" w14:textId="107ACAB8" w:rsidR="00BE53AC" w:rsidRDefault="00696F8D" w:rsidP="00787890">
      <w:pPr>
        <w:tabs>
          <w:tab w:val="left" w:pos="851"/>
        </w:tabs>
      </w:pPr>
      <w:r>
        <w:t>9</w:t>
      </w:r>
      <w:r w:rsidR="00787890">
        <w:t>.2.3.</w:t>
      </w:r>
      <w:r w:rsidR="00787890">
        <w:tab/>
      </w:r>
      <w:r w:rsidR="00BE53AC" w:rsidRPr="00BC3B4F">
        <w:t>Содержание анонса</w:t>
      </w:r>
      <w:r w:rsidR="00BE53AC">
        <w:t>, порядок и сроки его размещения</w:t>
      </w:r>
      <w:r w:rsidR="00BE53AC" w:rsidRPr="00BC3B4F">
        <w:t xml:space="preserve"> определя</w:t>
      </w:r>
      <w:r w:rsidR="00BE53AC">
        <w:t>ю</w:t>
      </w:r>
      <w:r w:rsidR="00BE53AC" w:rsidRPr="00BC3B4F">
        <w:t>тся Заказчиком</w:t>
      </w:r>
      <w:r w:rsidR="00BE53AC">
        <w:t xml:space="preserve"> в соответствии с настоящим Положением, ЛНД/РД</w:t>
      </w:r>
      <w:r w:rsidR="00746D2C">
        <w:t>.</w:t>
      </w:r>
    </w:p>
    <w:p w14:paraId="08103D42" w14:textId="77777777" w:rsidR="00BE53AC" w:rsidRDefault="00BE53AC" w:rsidP="00BE53AC"/>
    <w:p w14:paraId="720AD3A2" w14:textId="77777777" w:rsidR="00BE53AC" w:rsidRPr="00BC3B4F" w:rsidRDefault="00BE53AC" w:rsidP="00BE53AC">
      <w:pPr>
        <w:pStyle w:val="-5"/>
        <w:spacing w:after="0"/>
      </w:pPr>
    </w:p>
    <w:p w14:paraId="2465D2B5" w14:textId="77777777" w:rsidR="00BE53AC" w:rsidRPr="00BC3B4F" w:rsidRDefault="00787890" w:rsidP="00FB50FF">
      <w:pPr>
        <w:pStyle w:val="S20"/>
        <w:numPr>
          <w:ilvl w:val="1"/>
          <w:numId w:val="40"/>
        </w:numPr>
        <w:ind w:left="0" w:firstLine="0"/>
      </w:pPr>
      <w:bookmarkStart w:id="2602" w:name="_Toc390937723"/>
      <w:bookmarkStart w:id="2603" w:name="_Toc390938707"/>
      <w:bookmarkStart w:id="2604" w:name="_Toc390945212"/>
      <w:bookmarkStart w:id="2605" w:name="_Toc390945361"/>
      <w:bookmarkStart w:id="2606" w:name="_Toc390758601"/>
      <w:bookmarkStart w:id="2607" w:name="_Toc390777017"/>
      <w:bookmarkStart w:id="2608" w:name="_Toc390777252"/>
      <w:bookmarkStart w:id="2609" w:name="_Toc390777487"/>
      <w:bookmarkStart w:id="2610" w:name="_Toc390777723"/>
      <w:bookmarkStart w:id="2611" w:name="_Toc390777959"/>
      <w:bookmarkStart w:id="2612" w:name="_Toc390778194"/>
      <w:bookmarkStart w:id="2613" w:name="_Toc390778430"/>
      <w:bookmarkStart w:id="2614" w:name="_Toc390778666"/>
      <w:bookmarkStart w:id="2615" w:name="_Toc390778903"/>
      <w:bookmarkStart w:id="2616" w:name="_Toc390779140"/>
      <w:bookmarkStart w:id="2617" w:name="_Toc390779614"/>
      <w:bookmarkStart w:id="2618" w:name="_Toc390779918"/>
      <w:bookmarkStart w:id="2619" w:name="_Toc390758602"/>
      <w:bookmarkStart w:id="2620" w:name="_Toc390777018"/>
      <w:bookmarkStart w:id="2621" w:name="_Toc390777253"/>
      <w:bookmarkStart w:id="2622" w:name="_Toc390777488"/>
      <w:bookmarkStart w:id="2623" w:name="_Toc390777724"/>
      <w:bookmarkStart w:id="2624" w:name="_Toc390777960"/>
      <w:bookmarkStart w:id="2625" w:name="_Toc390778195"/>
      <w:bookmarkStart w:id="2626" w:name="_Toc390778431"/>
      <w:bookmarkStart w:id="2627" w:name="_Toc390778667"/>
      <w:bookmarkStart w:id="2628" w:name="_Toc390778904"/>
      <w:bookmarkStart w:id="2629" w:name="_Toc390779141"/>
      <w:bookmarkStart w:id="2630" w:name="_Toc390779615"/>
      <w:bookmarkStart w:id="2631" w:name="_Toc390779919"/>
      <w:bookmarkStart w:id="2632" w:name="_Toc387477748"/>
      <w:bookmarkStart w:id="2633" w:name="_Toc387478155"/>
      <w:bookmarkStart w:id="2634" w:name="_Toc387478562"/>
      <w:bookmarkStart w:id="2635" w:name="_Toc387507379"/>
      <w:bookmarkStart w:id="2636" w:name="_Toc385850961"/>
      <w:bookmarkStart w:id="2637" w:name="_Toc385510056"/>
      <w:bookmarkStart w:id="2638" w:name="_Toc385510744"/>
      <w:bookmarkStart w:id="2639" w:name="_Toc385511630"/>
      <w:bookmarkStart w:id="2640" w:name="_Toc385512551"/>
      <w:bookmarkStart w:id="2641" w:name="_Toc385515300"/>
      <w:bookmarkStart w:id="2642" w:name="_Toc385516258"/>
      <w:bookmarkStart w:id="2643" w:name="_Toc385510061"/>
      <w:bookmarkStart w:id="2644" w:name="_Toc385510749"/>
      <w:bookmarkStart w:id="2645" w:name="_Toc385511635"/>
      <w:bookmarkStart w:id="2646" w:name="_Toc385512556"/>
      <w:bookmarkStart w:id="2647" w:name="_Toc385515305"/>
      <w:bookmarkStart w:id="2648" w:name="_Toc385516263"/>
      <w:bookmarkStart w:id="2649" w:name="_Toc385510065"/>
      <w:bookmarkStart w:id="2650" w:name="_Toc385510753"/>
      <w:bookmarkStart w:id="2651" w:name="_Toc385511639"/>
      <w:bookmarkStart w:id="2652" w:name="_Toc385512560"/>
      <w:bookmarkStart w:id="2653" w:name="_Toc385515309"/>
      <w:bookmarkStart w:id="2654" w:name="_Toc385516267"/>
      <w:bookmarkStart w:id="2655" w:name="_Toc385510072"/>
      <w:bookmarkStart w:id="2656" w:name="_Toc385510760"/>
      <w:bookmarkStart w:id="2657" w:name="_Toc385511646"/>
      <w:bookmarkStart w:id="2658" w:name="_Toc385512567"/>
      <w:bookmarkStart w:id="2659" w:name="_Toc385515316"/>
      <w:bookmarkStart w:id="2660" w:name="_Toc385516274"/>
      <w:bookmarkStart w:id="2661" w:name="_Toc385510074"/>
      <w:bookmarkStart w:id="2662" w:name="_Toc385510762"/>
      <w:bookmarkStart w:id="2663" w:name="_Toc385511648"/>
      <w:bookmarkStart w:id="2664" w:name="_Toc385512569"/>
      <w:bookmarkStart w:id="2665" w:name="_Toc385515318"/>
      <w:bookmarkStart w:id="2666" w:name="_Toc385516276"/>
      <w:bookmarkStart w:id="2667" w:name="_Toc385510076"/>
      <w:bookmarkStart w:id="2668" w:name="_Toc385510764"/>
      <w:bookmarkStart w:id="2669" w:name="_Toc385511650"/>
      <w:bookmarkStart w:id="2670" w:name="_Toc385512571"/>
      <w:bookmarkStart w:id="2671" w:name="_Toc385515320"/>
      <w:bookmarkStart w:id="2672" w:name="_Toc385516278"/>
      <w:bookmarkStart w:id="2673" w:name="_Toc385510078"/>
      <w:bookmarkStart w:id="2674" w:name="_Toc385510766"/>
      <w:bookmarkStart w:id="2675" w:name="_Toc385511652"/>
      <w:bookmarkStart w:id="2676" w:name="_Toc385512573"/>
      <w:bookmarkStart w:id="2677" w:name="_Toc385515322"/>
      <w:bookmarkStart w:id="2678" w:name="_Toc385516280"/>
      <w:bookmarkStart w:id="2679" w:name="_Toc385510079"/>
      <w:bookmarkStart w:id="2680" w:name="_Toc385510767"/>
      <w:bookmarkStart w:id="2681" w:name="_Toc385511653"/>
      <w:bookmarkStart w:id="2682" w:name="_Toc385512574"/>
      <w:bookmarkStart w:id="2683" w:name="_Toc385515323"/>
      <w:bookmarkStart w:id="2684" w:name="_Toc385516281"/>
      <w:bookmarkStart w:id="2685" w:name="_Toc385510080"/>
      <w:bookmarkStart w:id="2686" w:name="_Toc385510768"/>
      <w:bookmarkStart w:id="2687" w:name="_Toc385511654"/>
      <w:bookmarkStart w:id="2688" w:name="_Toc385512575"/>
      <w:bookmarkStart w:id="2689" w:name="_Toc385515324"/>
      <w:bookmarkStart w:id="2690" w:name="_Toc385516282"/>
      <w:bookmarkStart w:id="2691" w:name="_Toc385510081"/>
      <w:bookmarkStart w:id="2692" w:name="_Toc385510769"/>
      <w:bookmarkStart w:id="2693" w:name="_Toc385511655"/>
      <w:bookmarkStart w:id="2694" w:name="_Toc385512576"/>
      <w:bookmarkStart w:id="2695" w:name="_Toc385515325"/>
      <w:bookmarkStart w:id="2696" w:name="_Toc385516283"/>
      <w:bookmarkStart w:id="2697" w:name="_Hlt387338800"/>
      <w:bookmarkStart w:id="2698" w:name="_Hlt387338970"/>
      <w:bookmarkStart w:id="2699" w:name="_Toc385510083"/>
      <w:bookmarkStart w:id="2700" w:name="_Toc385510771"/>
      <w:bookmarkStart w:id="2701" w:name="_Toc385511657"/>
      <w:bookmarkStart w:id="2702" w:name="_Toc385512578"/>
      <w:bookmarkStart w:id="2703" w:name="_Toc385515327"/>
      <w:bookmarkStart w:id="2704" w:name="_Toc385516285"/>
      <w:bookmarkStart w:id="2705" w:name="_Toc392495125"/>
      <w:bookmarkStart w:id="2706" w:name="_Toc393989274"/>
      <w:bookmarkStart w:id="2707" w:name="_Toc393888059"/>
      <w:bookmarkStart w:id="2708" w:name="_Toc410724667"/>
      <w:bookmarkStart w:id="2709" w:name="_Toc521006790"/>
      <w:bookmarkStart w:id="2710" w:name="_Toc79069540"/>
      <w:bookmarkStart w:id="2711" w:name="_Ref391195879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r w:rsidRPr="00BC3B4F">
        <w:rPr>
          <w:caps w:val="0"/>
        </w:rPr>
        <w:t>ПРОВЕДЕНИЕ КОНФЕРЕНЦИЙ ПО РАЗЪЯСНЕНИЮ ПАРАМЕТРОВ ЗАКУПКИ</w:t>
      </w:r>
      <w:bookmarkEnd w:id="2705"/>
      <w:bookmarkEnd w:id="2706"/>
      <w:bookmarkEnd w:id="2707"/>
      <w:bookmarkEnd w:id="2708"/>
      <w:bookmarkEnd w:id="2709"/>
      <w:bookmarkEnd w:id="2710"/>
    </w:p>
    <w:p w14:paraId="7151301C" w14:textId="77777777" w:rsidR="00BE53AC" w:rsidRPr="00BC3B4F" w:rsidRDefault="00BE53AC" w:rsidP="00BE53AC">
      <w:pPr>
        <w:pStyle w:val="S0"/>
      </w:pPr>
    </w:p>
    <w:p w14:paraId="52AF9184" w14:textId="51BFA9BE" w:rsidR="00BE53AC" w:rsidRPr="00BC3B4F" w:rsidRDefault="00696F8D" w:rsidP="00787890">
      <w:pPr>
        <w:tabs>
          <w:tab w:val="left" w:pos="851"/>
        </w:tabs>
      </w:pPr>
      <w:r>
        <w:t>9</w:t>
      </w:r>
      <w:r w:rsidR="00787890">
        <w:t>.3.1.</w:t>
      </w:r>
      <w:r w:rsidR="00787890">
        <w:tab/>
      </w:r>
      <w:r w:rsidR="00BE53AC" w:rsidRPr="00BC3B4F">
        <w:t>В целях повышения осведомленности рынка о предстоящей процедуре закупки Заказчик вправе проводить конференции по разъяснению параметров процедуры закупки, указав в анонсе информацию о месте, времени проведения</w:t>
      </w:r>
      <w:r w:rsidR="00BE53AC">
        <w:t xml:space="preserve"> и</w:t>
      </w:r>
      <w:r w:rsidR="00BE53AC" w:rsidRPr="00BC3B4F">
        <w:t xml:space="preserve"> порядке посещения мероприятия лицами, изъявившими желание участвовать в такой конференции.</w:t>
      </w:r>
    </w:p>
    <w:p w14:paraId="346E4BCC" w14:textId="77777777" w:rsidR="00BE53AC" w:rsidRPr="00BC3B4F" w:rsidRDefault="00BE53AC" w:rsidP="00787890">
      <w:pPr>
        <w:tabs>
          <w:tab w:val="left" w:pos="851"/>
        </w:tabs>
      </w:pPr>
    </w:p>
    <w:p w14:paraId="065E9898" w14:textId="40DFC101" w:rsidR="00BE53AC" w:rsidRPr="00BC3B4F" w:rsidRDefault="00696F8D" w:rsidP="00787890">
      <w:pPr>
        <w:tabs>
          <w:tab w:val="left" w:pos="851"/>
        </w:tabs>
      </w:pPr>
      <w:r>
        <w:t>9</w:t>
      </w:r>
      <w:r w:rsidR="00787890">
        <w:t>.3.2.</w:t>
      </w:r>
      <w:r w:rsidR="00787890">
        <w:tab/>
      </w:r>
      <w:r w:rsidR="00BE53AC" w:rsidRPr="00BC3B4F">
        <w:t>В конференции, проводимой для открытой процедуры закупки, имеет право принять участие любой Поставщик. В конференции, проводимой для закрытой процедуры закупки</w:t>
      </w:r>
      <w:r w:rsidR="00BE53AC">
        <w:t xml:space="preserve"> (за исключением закупок, составляющих государственную тайну)</w:t>
      </w:r>
      <w:r w:rsidR="00BE53AC" w:rsidRPr="00BC3B4F">
        <w:t xml:space="preserve">, имеют право принять участие только представители Поставщиков, которые будут впоследствии приглашены к участию в данной процедуре закупки. </w:t>
      </w:r>
    </w:p>
    <w:p w14:paraId="7610BDA2" w14:textId="77777777" w:rsidR="00BE53AC" w:rsidRPr="00BC3B4F" w:rsidRDefault="00BE53AC" w:rsidP="00787890">
      <w:pPr>
        <w:tabs>
          <w:tab w:val="left" w:pos="851"/>
        </w:tabs>
      </w:pPr>
    </w:p>
    <w:p w14:paraId="7B47D573" w14:textId="62FC1B2D" w:rsidR="00BE53AC" w:rsidRDefault="00696F8D" w:rsidP="00787890">
      <w:pPr>
        <w:tabs>
          <w:tab w:val="left" w:pos="851"/>
        </w:tabs>
      </w:pPr>
      <w:r>
        <w:t>9</w:t>
      </w:r>
      <w:r w:rsidR="00787890">
        <w:t>.3.3.</w:t>
      </w:r>
      <w:r w:rsidR="00787890">
        <w:tab/>
      </w:r>
      <w:r w:rsidR="00BE53AC" w:rsidRPr="00BC3B4F">
        <w:t xml:space="preserve">Плата за участие в конференции не взимается. </w:t>
      </w:r>
    </w:p>
    <w:p w14:paraId="0DD4A8AC" w14:textId="77777777" w:rsidR="00F842BF" w:rsidRDefault="00F842BF" w:rsidP="00787890">
      <w:pPr>
        <w:tabs>
          <w:tab w:val="left" w:pos="851"/>
        </w:tabs>
      </w:pPr>
    </w:p>
    <w:p w14:paraId="325786C2" w14:textId="7CAB890D" w:rsidR="00F842BF" w:rsidRPr="00BC3B4F" w:rsidRDefault="00696F8D" w:rsidP="00787890">
      <w:pPr>
        <w:tabs>
          <w:tab w:val="left" w:pos="851"/>
        </w:tabs>
      </w:pPr>
      <w:r>
        <w:t>9</w:t>
      </w:r>
      <w:r w:rsidR="00787890">
        <w:t>.3.4.</w:t>
      </w:r>
      <w:r w:rsidR="00787890">
        <w:tab/>
      </w:r>
      <w:r w:rsidR="00F842BF" w:rsidRPr="00BC3B4F">
        <w:t xml:space="preserve">Поставщик самостоятельно несет все затраты, связанные с </w:t>
      </w:r>
      <w:r w:rsidR="00F842BF">
        <w:t>участием в конференции</w:t>
      </w:r>
      <w:r w:rsidR="00F842BF" w:rsidRPr="00BC3B4F">
        <w:t xml:space="preserve">. Заказчик не компенсирует такие затраты Поставщику. Документы, </w:t>
      </w:r>
      <w:r w:rsidR="00F842BF">
        <w:t>представленные Поставщиком в ходе конференции (при необходимости)</w:t>
      </w:r>
      <w:r w:rsidR="00F842BF" w:rsidRPr="00BC3B4F">
        <w:t>, Поставщику не возвращаются</w:t>
      </w:r>
      <w:r w:rsidR="00F842BF">
        <w:t>.</w:t>
      </w:r>
    </w:p>
    <w:p w14:paraId="62D983C3" w14:textId="77777777" w:rsidR="00BE53AC" w:rsidRPr="00BC3B4F" w:rsidRDefault="00BE53AC" w:rsidP="00787890">
      <w:pPr>
        <w:tabs>
          <w:tab w:val="left" w:pos="851"/>
        </w:tabs>
      </w:pPr>
    </w:p>
    <w:p w14:paraId="4DA0AE06" w14:textId="5BB5B3A7" w:rsidR="00BE53AC" w:rsidRPr="003549B6" w:rsidRDefault="00696F8D" w:rsidP="00787890">
      <w:pPr>
        <w:tabs>
          <w:tab w:val="left" w:pos="851"/>
        </w:tabs>
      </w:pPr>
      <w:r>
        <w:t>9</w:t>
      </w:r>
      <w:r w:rsidR="00787890">
        <w:t>.3.5.</w:t>
      </w:r>
      <w:r w:rsidR="00787890">
        <w:tab/>
      </w:r>
      <w:r w:rsidR="00BE53AC" w:rsidRPr="00BC3B4F">
        <w:t xml:space="preserve">В ходе конференции могут обсуждаться условия предстоящей процедуры закупки, в том числе требования к Участникам </w:t>
      </w:r>
      <w:r w:rsidR="00BE53AC" w:rsidRPr="003549B6">
        <w:t>закупки и субподрядчикам (соисполнителям) (если применимо), требования к продукции, условиям договора и иные вопросы процедуры закупки.</w:t>
      </w:r>
    </w:p>
    <w:p w14:paraId="28410262" w14:textId="77777777" w:rsidR="00BE53AC" w:rsidRDefault="00BE53AC" w:rsidP="00BE53AC">
      <w:pPr>
        <w:pStyle w:val="-3"/>
      </w:pPr>
      <w:bookmarkStart w:id="2712" w:name="_Hlt387773204"/>
      <w:bookmarkEnd w:id="2711"/>
      <w:bookmarkEnd w:id="2712"/>
    </w:p>
    <w:p w14:paraId="61053A26" w14:textId="77777777" w:rsidR="00787890" w:rsidRPr="00BC3B4F" w:rsidRDefault="00787890" w:rsidP="00BE53AC">
      <w:pPr>
        <w:pStyle w:val="-3"/>
      </w:pPr>
    </w:p>
    <w:p w14:paraId="2094A7C3" w14:textId="77777777" w:rsidR="00BE53AC" w:rsidRPr="00BC3B4F" w:rsidRDefault="00787890" w:rsidP="00FB50FF">
      <w:pPr>
        <w:pStyle w:val="S20"/>
        <w:numPr>
          <w:ilvl w:val="1"/>
          <w:numId w:val="40"/>
        </w:numPr>
        <w:ind w:left="0" w:firstLine="0"/>
      </w:pPr>
      <w:bookmarkStart w:id="2713" w:name="_Ref387776856"/>
      <w:bookmarkStart w:id="2714" w:name="_Toc392326404"/>
      <w:bookmarkStart w:id="2715" w:name="_Toc392495127"/>
      <w:bookmarkStart w:id="2716" w:name="_Toc393989276"/>
      <w:bookmarkStart w:id="2717" w:name="_Toc393888061"/>
      <w:bookmarkStart w:id="2718" w:name="_Toc410724669"/>
      <w:bookmarkStart w:id="2719" w:name="_Toc521006792"/>
      <w:bookmarkStart w:id="2720" w:name="_Toc79069541"/>
      <w:r w:rsidRPr="00BC3B4F">
        <w:rPr>
          <w:caps w:val="0"/>
        </w:rPr>
        <w:t xml:space="preserve">ПОДГОТОВКА </w:t>
      </w:r>
      <w:r>
        <w:rPr>
          <w:caps w:val="0"/>
        </w:rPr>
        <w:t xml:space="preserve">И УТВЕРЖДЕНИЕ ИЗВЕЩЕНИЯ, </w:t>
      </w:r>
      <w:r w:rsidRPr="00BC3B4F">
        <w:rPr>
          <w:caps w:val="0"/>
        </w:rPr>
        <w:t>ДОКУМЕНТАЦИИ О ЗАКУПКЕ</w:t>
      </w:r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</w:p>
    <w:p w14:paraId="01F4A329" w14:textId="77777777" w:rsidR="00BE53AC" w:rsidRDefault="00BE53AC" w:rsidP="00BE53AC">
      <w:pPr>
        <w:pStyle w:val="S0"/>
      </w:pPr>
    </w:p>
    <w:p w14:paraId="2123FBAB" w14:textId="77777777" w:rsidR="00787890" w:rsidRPr="00BC3B4F" w:rsidRDefault="00787890" w:rsidP="00BE53AC">
      <w:pPr>
        <w:pStyle w:val="S0"/>
      </w:pPr>
    </w:p>
    <w:p w14:paraId="7C7A8332" w14:textId="77777777" w:rsidR="00BE53AC" w:rsidRDefault="00787890" w:rsidP="00FB50FF">
      <w:pPr>
        <w:pStyle w:val="S30"/>
        <w:numPr>
          <w:ilvl w:val="2"/>
          <w:numId w:val="76"/>
        </w:numPr>
        <w:ind w:left="0" w:firstLine="0"/>
      </w:pPr>
      <w:bookmarkStart w:id="2721" w:name="_Toc521006793"/>
      <w:bookmarkStart w:id="2722" w:name="_Toc26282824"/>
      <w:bookmarkStart w:id="2723" w:name="_Toc79069542"/>
      <w:r>
        <w:t>ОБЩИЕ ПОЛОЖЕНИЯ</w:t>
      </w:r>
      <w:bookmarkEnd w:id="2721"/>
      <w:bookmarkEnd w:id="2722"/>
      <w:bookmarkEnd w:id="2723"/>
    </w:p>
    <w:p w14:paraId="03080F3A" w14:textId="77777777" w:rsidR="00BE53AC" w:rsidRDefault="00BE53AC" w:rsidP="00BE53AC">
      <w:pPr>
        <w:pStyle w:val="-3"/>
        <w:tabs>
          <w:tab w:val="left" w:pos="851"/>
        </w:tabs>
      </w:pPr>
    </w:p>
    <w:p w14:paraId="673CD37F" w14:textId="77777777" w:rsidR="00BE53AC" w:rsidRDefault="00BE53AC" w:rsidP="008D5964">
      <w:pPr>
        <w:pStyle w:val="-3"/>
        <w:numPr>
          <w:ilvl w:val="3"/>
          <w:numId w:val="172"/>
        </w:numPr>
        <w:tabs>
          <w:tab w:val="left" w:pos="993"/>
        </w:tabs>
        <w:ind w:left="0" w:firstLine="0"/>
      </w:pPr>
      <w:r>
        <w:t xml:space="preserve">Подготовка и утверждение извещения, документации о закупке Заказчиком осуществляется путем проведения следующих действий: </w:t>
      </w:r>
    </w:p>
    <w:p w14:paraId="238AAE85" w14:textId="77777777" w:rsidR="00BE53AC" w:rsidRPr="00FD5485" w:rsidRDefault="00BE53AC" w:rsidP="00FB50FF">
      <w:pPr>
        <w:pStyle w:val="-5"/>
        <w:numPr>
          <w:ilvl w:val="0"/>
          <w:numId w:val="69"/>
        </w:numPr>
        <w:tabs>
          <w:tab w:val="left" w:pos="567"/>
        </w:tabs>
        <w:spacing w:before="120" w:after="0"/>
        <w:ind w:left="426" w:hanging="426"/>
        <w:contextualSpacing w:val="0"/>
      </w:pPr>
      <w:r w:rsidRPr="00FD5485">
        <w:t>Устанавливаются требования:</w:t>
      </w:r>
    </w:p>
    <w:p w14:paraId="1A55E6B5" w14:textId="77777777" w:rsidR="00BE53AC" w:rsidRDefault="00BE53AC" w:rsidP="00FB50FF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 xml:space="preserve">к </w:t>
      </w:r>
      <w:r w:rsidR="00826190">
        <w:t>У</w:t>
      </w:r>
      <w:r>
        <w:t>частникам закупки, в случаях, установленных настоящим Положением, к субподрядчикам (соисполнителям);</w:t>
      </w:r>
    </w:p>
    <w:p w14:paraId="6C805EAE" w14:textId="77777777" w:rsidR="00BE53AC" w:rsidRDefault="00BE53AC" w:rsidP="00FB50FF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к закупаемой продукции и описанию Участником закупки предлагаемой продукции (в том числе функциональных (потребительских свойств), количественных, качественных характеристик);</w:t>
      </w:r>
    </w:p>
    <w:p w14:paraId="13BD2A81" w14:textId="77777777" w:rsidR="00BE53AC" w:rsidRDefault="00BE53AC" w:rsidP="00FB50FF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к составу, содержанию и оформлению заявки на участие в закупки;</w:t>
      </w:r>
    </w:p>
    <w:p w14:paraId="5B1462EA" w14:textId="77777777" w:rsidR="00BE53AC" w:rsidRDefault="00BE53AC" w:rsidP="00FB50FF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к обеспечению заявки на участие в закупке (при необходимости).</w:t>
      </w:r>
    </w:p>
    <w:p w14:paraId="382392DC" w14:textId="77777777" w:rsidR="00BE53AC" w:rsidRDefault="00BE53AC" w:rsidP="00FB50FF">
      <w:pPr>
        <w:pStyle w:val="-5"/>
        <w:numPr>
          <w:ilvl w:val="0"/>
          <w:numId w:val="69"/>
        </w:numPr>
        <w:tabs>
          <w:tab w:val="left" w:pos="567"/>
        </w:tabs>
        <w:spacing w:before="120" w:after="0"/>
        <w:ind w:left="426" w:hanging="426"/>
        <w:contextualSpacing w:val="0"/>
      </w:pPr>
      <w:r>
        <w:t>Определяются критерии и порядок оценки заявок на участие в закупке, значение таких критериев и величины их значимости (если применяется многокритериальный порядок оценки).</w:t>
      </w:r>
    </w:p>
    <w:p w14:paraId="47C5D252" w14:textId="77777777" w:rsidR="00BE53AC" w:rsidRDefault="00BE53AC" w:rsidP="00FB50FF">
      <w:pPr>
        <w:pStyle w:val="-5"/>
        <w:numPr>
          <w:ilvl w:val="0"/>
          <w:numId w:val="69"/>
        </w:numPr>
        <w:tabs>
          <w:tab w:val="left" w:pos="567"/>
        </w:tabs>
        <w:spacing w:before="120" w:after="0"/>
        <w:ind w:left="426" w:hanging="426"/>
        <w:contextualSpacing w:val="0"/>
      </w:pPr>
      <w:r>
        <w:t xml:space="preserve">Устанавливается НМЦ </w:t>
      </w:r>
      <w:r w:rsidRPr="006B1EB9">
        <w:t>либо формула цены</w:t>
      </w:r>
      <w:r w:rsidR="001405C2">
        <w:t xml:space="preserve">, </w:t>
      </w:r>
      <w:r w:rsidRPr="006B1EB9">
        <w:t xml:space="preserve">устанавливающая правила расчета сумм, подлежащих уплате </w:t>
      </w:r>
      <w:r>
        <w:t>З</w:t>
      </w:r>
      <w:r w:rsidRPr="006B1EB9">
        <w:t xml:space="preserve">аказчиком </w:t>
      </w:r>
      <w:r>
        <w:t>П</w:t>
      </w:r>
      <w:r w:rsidRPr="006B1EB9">
        <w:t xml:space="preserve">оставщику в ходе исполнения договора, и максимальное значение цены договора, либо цена единицы </w:t>
      </w:r>
      <w:r>
        <w:t>продукции</w:t>
      </w:r>
      <w:r w:rsidRPr="006B1EB9">
        <w:t xml:space="preserve"> и максимальное значение цены договора</w:t>
      </w:r>
      <w:r>
        <w:t>.</w:t>
      </w:r>
    </w:p>
    <w:p w14:paraId="0B2269CF" w14:textId="77777777" w:rsidR="00BE53AC" w:rsidRDefault="00BE53AC" w:rsidP="00FB50FF">
      <w:pPr>
        <w:pStyle w:val="-5"/>
        <w:numPr>
          <w:ilvl w:val="0"/>
          <w:numId w:val="69"/>
        </w:numPr>
        <w:tabs>
          <w:tab w:val="left" w:pos="567"/>
        </w:tabs>
        <w:spacing w:before="120" w:after="0"/>
        <w:ind w:left="426" w:hanging="426"/>
        <w:contextualSpacing w:val="0"/>
      </w:pPr>
      <w:r>
        <w:t xml:space="preserve">Определяются условия договора и связанные с его </w:t>
      </w:r>
      <w:proofErr w:type="gramStart"/>
      <w:r>
        <w:t>исполнением  обязательства</w:t>
      </w:r>
      <w:proofErr w:type="gramEnd"/>
      <w:r>
        <w:t>.</w:t>
      </w:r>
    </w:p>
    <w:p w14:paraId="4241F1C2" w14:textId="77777777" w:rsidR="00BE53AC" w:rsidRDefault="00BE53AC" w:rsidP="00FB50FF">
      <w:pPr>
        <w:pStyle w:val="-5"/>
        <w:numPr>
          <w:ilvl w:val="0"/>
          <w:numId w:val="69"/>
        </w:numPr>
        <w:tabs>
          <w:tab w:val="left" w:pos="567"/>
        </w:tabs>
        <w:spacing w:before="120"/>
        <w:ind w:left="426" w:hanging="426"/>
        <w:contextualSpacing w:val="0"/>
      </w:pPr>
      <w:r>
        <w:t>Формируются и утверждаются извещение</w:t>
      </w:r>
      <w:r w:rsidR="00282078">
        <w:t xml:space="preserve"> </w:t>
      </w:r>
      <w:r>
        <w:t>об осуществлении закупки, документация о закупке</w:t>
      </w:r>
      <w:r w:rsidR="00282078">
        <w:t xml:space="preserve"> </w:t>
      </w:r>
      <w:r w:rsidR="00282078">
        <w:rPr>
          <w:rFonts w:eastAsiaTheme="minorHAnsi"/>
          <w:lang w:eastAsia="en-US"/>
        </w:rPr>
        <w:t>(все конкурентные способы закупки</w:t>
      </w:r>
      <w:r w:rsidR="00F842BF">
        <w:rPr>
          <w:rFonts w:eastAsiaTheme="minorHAnsi"/>
          <w:lang w:eastAsia="en-US"/>
        </w:rPr>
        <w:t>,</w:t>
      </w:r>
      <w:r w:rsidR="00282078">
        <w:rPr>
          <w:rFonts w:eastAsiaTheme="minorHAnsi"/>
          <w:lang w:eastAsia="en-US"/>
        </w:rPr>
        <w:t xml:space="preserve"> </w:t>
      </w:r>
      <w:r w:rsidR="00F842BF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>.</w:t>
      </w:r>
    </w:p>
    <w:p w14:paraId="76E464DB" w14:textId="77777777" w:rsidR="00BE53AC" w:rsidRPr="00ED59C3" w:rsidRDefault="00BE53AC" w:rsidP="00604EA1">
      <w:pPr>
        <w:pStyle w:val="-3"/>
        <w:numPr>
          <w:ilvl w:val="3"/>
          <w:numId w:val="172"/>
        </w:numPr>
        <w:tabs>
          <w:tab w:val="left" w:pos="993"/>
        </w:tabs>
        <w:ind w:left="0" w:firstLine="0"/>
      </w:pPr>
      <w:r>
        <w:t>Устанавливаемые т</w:t>
      </w:r>
      <w:r w:rsidRPr="00ED59C3">
        <w:t>ребования</w:t>
      </w:r>
      <w:r>
        <w:t>,</w:t>
      </w:r>
      <w:r w:rsidRPr="00ED59C3">
        <w:t xml:space="preserve"> критерии </w:t>
      </w:r>
      <w:r>
        <w:t>отбора, оценки и сопоставления заявок</w:t>
      </w:r>
      <w:r w:rsidRPr="00ED59C3">
        <w:t xml:space="preserve"> должны быть конкретными, однозначно трактуемыми, измеряемыми, соответствующими необходимым действительным потребностям </w:t>
      </w:r>
      <w:r>
        <w:t>З</w:t>
      </w:r>
      <w:r w:rsidRPr="00ED59C3">
        <w:t xml:space="preserve">аказчика. </w:t>
      </w:r>
    </w:p>
    <w:p w14:paraId="32FE2D68" w14:textId="77777777" w:rsidR="00BE53AC" w:rsidRDefault="00BE53AC" w:rsidP="00BE53AC">
      <w:pPr>
        <w:pStyle w:val="-3"/>
        <w:tabs>
          <w:tab w:val="left" w:pos="993"/>
        </w:tabs>
      </w:pPr>
    </w:p>
    <w:p w14:paraId="5C20AE65" w14:textId="77777777" w:rsidR="00F842BF" w:rsidRDefault="00F842BF" w:rsidP="00604EA1">
      <w:pPr>
        <w:pStyle w:val="-3"/>
        <w:numPr>
          <w:ilvl w:val="3"/>
          <w:numId w:val="172"/>
        </w:numPr>
        <w:tabs>
          <w:tab w:val="left" w:pos="993"/>
        </w:tabs>
        <w:ind w:left="0" w:firstLine="0"/>
      </w:pPr>
      <w:r w:rsidRPr="00736FDD">
        <w:t xml:space="preserve">Заказчик вправе вносить изменения в критерии отбора, оценки и порядок их применения при внесении изменений в </w:t>
      </w:r>
      <w:r>
        <w:t xml:space="preserve">извещение об осуществлении закупки (для запроса котировок), </w:t>
      </w:r>
      <w:r w:rsidRPr="00736FDD">
        <w:t>документацию о закупке</w:t>
      </w:r>
      <w:r>
        <w:t xml:space="preserve"> </w:t>
      </w:r>
      <w:r>
        <w:rPr>
          <w:rFonts w:eastAsiaTheme="minorHAnsi"/>
          <w:lang w:eastAsia="en-US"/>
        </w:rPr>
        <w:t>(все конкурентные способы закупки кроме запроса котировок)</w:t>
      </w:r>
      <w:r w:rsidRPr="00736FDD">
        <w:t xml:space="preserve"> в порядке, </w:t>
      </w:r>
      <w:proofErr w:type="gramStart"/>
      <w:r w:rsidRPr="00736FDD">
        <w:t>установленном  в</w:t>
      </w:r>
      <w:proofErr w:type="gramEnd"/>
      <w:r w:rsidRPr="00736FDD">
        <w:t xml:space="preserve"> настоящем Положении. </w:t>
      </w:r>
    </w:p>
    <w:p w14:paraId="6CCF3AB2" w14:textId="77777777" w:rsidR="007E4450" w:rsidRDefault="007E4450" w:rsidP="007E4450">
      <w:pPr>
        <w:pStyle w:val="affd"/>
      </w:pPr>
    </w:p>
    <w:p w14:paraId="650BAEFB" w14:textId="77777777" w:rsidR="007E4450" w:rsidRPr="00736FDD" w:rsidRDefault="007E4450" w:rsidP="00604EA1">
      <w:pPr>
        <w:pStyle w:val="-3"/>
        <w:numPr>
          <w:ilvl w:val="3"/>
          <w:numId w:val="172"/>
        </w:numPr>
        <w:tabs>
          <w:tab w:val="left" w:pos="993"/>
        </w:tabs>
        <w:ind w:left="0" w:firstLine="0"/>
      </w:pPr>
      <w:r>
        <w:t>Заказчик вправе установить в</w:t>
      </w:r>
      <w:r w:rsidRPr="00736FDD">
        <w:t xml:space="preserve"> </w:t>
      </w:r>
      <w:r>
        <w:t xml:space="preserve">извещении об осуществлении закупки (для запроса котировок), </w:t>
      </w:r>
      <w:r w:rsidRPr="00736FDD">
        <w:t>документаци</w:t>
      </w:r>
      <w:r>
        <w:t>и</w:t>
      </w:r>
      <w:r w:rsidRPr="00736FDD">
        <w:t xml:space="preserve"> о закупке</w:t>
      </w:r>
      <w:r>
        <w:t xml:space="preserve"> </w:t>
      </w:r>
      <w:r>
        <w:rPr>
          <w:rFonts w:eastAsiaTheme="minorHAnsi"/>
          <w:lang w:eastAsia="en-US"/>
        </w:rPr>
        <w:t xml:space="preserve">(все конкурентные способы закупки кроме запроса котировок) </w:t>
      </w:r>
      <w:r w:rsidR="006270D2" w:rsidRPr="006270D2">
        <w:t>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 в случаях и порядке, установленных настоящим Положением</w:t>
      </w:r>
      <w:r w:rsidRPr="006270D2">
        <w:rPr>
          <w:rFonts w:eastAsiaTheme="minorHAnsi"/>
          <w:lang w:eastAsia="en-US"/>
        </w:rPr>
        <w:t>.</w:t>
      </w:r>
    </w:p>
    <w:p w14:paraId="0C44B7D1" w14:textId="77777777" w:rsidR="00BE53AC" w:rsidRDefault="00BE53AC" w:rsidP="00BE53AC">
      <w:pPr>
        <w:pStyle w:val="S0"/>
      </w:pPr>
    </w:p>
    <w:p w14:paraId="434C7E3B" w14:textId="77777777" w:rsidR="00787890" w:rsidRDefault="00787890" w:rsidP="00BE53AC">
      <w:pPr>
        <w:pStyle w:val="S0"/>
      </w:pPr>
    </w:p>
    <w:p w14:paraId="689364D7" w14:textId="77777777" w:rsidR="00BE53AC" w:rsidRPr="003738CE" w:rsidRDefault="00787890" w:rsidP="00604EA1">
      <w:pPr>
        <w:pStyle w:val="S30"/>
        <w:numPr>
          <w:ilvl w:val="2"/>
          <w:numId w:val="172"/>
        </w:numPr>
        <w:ind w:left="0" w:firstLine="0"/>
      </w:pPr>
      <w:bookmarkStart w:id="2724" w:name="_Toc391022038"/>
      <w:bookmarkStart w:id="2725" w:name="_Toc391022215"/>
      <w:bookmarkStart w:id="2726" w:name="_Toc390777021"/>
      <w:bookmarkStart w:id="2727" w:name="_Toc390777256"/>
      <w:bookmarkStart w:id="2728" w:name="_Toc390777491"/>
      <w:bookmarkStart w:id="2729" w:name="_Toc390777727"/>
      <w:bookmarkStart w:id="2730" w:name="_Toc390777963"/>
      <w:bookmarkStart w:id="2731" w:name="_Toc390778198"/>
      <w:bookmarkStart w:id="2732" w:name="_Toc390778434"/>
      <w:bookmarkStart w:id="2733" w:name="_Toc390778670"/>
      <w:bookmarkStart w:id="2734" w:name="_Toc390778907"/>
      <w:bookmarkStart w:id="2735" w:name="_Toc390779144"/>
      <w:bookmarkStart w:id="2736" w:name="_Toc390779618"/>
      <w:bookmarkStart w:id="2737" w:name="_Toc390779922"/>
      <w:bookmarkStart w:id="2738" w:name="_Toc390777022"/>
      <w:bookmarkStart w:id="2739" w:name="_Toc390777257"/>
      <w:bookmarkStart w:id="2740" w:name="_Toc390777492"/>
      <w:bookmarkStart w:id="2741" w:name="_Toc390777728"/>
      <w:bookmarkStart w:id="2742" w:name="_Toc390777964"/>
      <w:bookmarkStart w:id="2743" w:name="_Toc390778199"/>
      <w:bookmarkStart w:id="2744" w:name="_Toc390778435"/>
      <w:bookmarkStart w:id="2745" w:name="_Toc390778671"/>
      <w:bookmarkStart w:id="2746" w:name="_Toc390778908"/>
      <w:bookmarkStart w:id="2747" w:name="_Toc390779145"/>
      <w:bookmarkStart w:id="2748" w:name="_Toc390779619"/>
      <w:bookmarkStart w:id="2749" w:name="_Toc390779923"/>
      <w:bookmarkStart w:id="2750" w:name="_Toc390777023"/>
      <w:bookmarkStart w:id="2751" w:name="_Toc390777258"/>
      <w:bookmarkStart w:id="2752" w:name="_Toc390777493"/>
      <w:bookmarkStart w:id="2753" w:name="_Toc390777729"/>
      <w:bookmarkStart w:id="2754" w:name="_Toc390777965"/>
      <w:bookmarkStart w:id="2755" w:name="_Toc390778200"/>
      <w:bookmarkStart w:id="2756" w:name="_Toc390778436"/>
      <w:bookmarkStart w:id="2757" w:name="_Toc390778672"/>
      <w:bookmarkStart w:id="2758" w:name="_Toc390778909"/>
      <w:bookmarkStart w:id="2759" w:name="_Toc390779146"/>
      <w:bookmarkStart w:id="2760" w:name="_Toc390779620"/>
      <w:bookmarkStart w:id="2761" w:name="_Toc390779924"/>
      <w:bookmarkStart w:id="2762" w:name="_Установление_порядка_проведения"/>
      <w:bookmarkStart w:id="2763" w:name="_Toc391826371"/>
      <w:bookmarkStart w:id="2764" w:name="_Toc391834028"/>
      <w:bookmarkStart w:id="2765" w:name="_Toc391834560"/>
      <w:bookmarkStart w:id="2766" w:name="_Toc390777025"/>
      <w:bookmarkStart w:id="2767" w:name="_Toc390777260"/>
      <w:bookmarkStart w:id="2768" w:name="_Toc390777495"/>
      <w:bookmarkStart w:id="2769" w:name="_Toc390777731"/>
      <w:bookmarkStart w:id="2770" w:name="_Toc390777967"/>
      <w:bookmarkStart w:id="2771" w:name="_Toc390778202"/>
      <w:bookmarkStart w:id="2772" w:name="_Toc390778438"/>
      <w:bookmarkStart w:id="2773" w:name="_Toc390778674"/>
      <w:bookmarkStart w:id="2774" w:name="_Toc390778911"/>
      <w:bookmarkStart w:id="2775" w:name="_Toc390779148"/>
      <w:bookmarkStart w:id="2776" w:name="_Toc390779622"/>
      <w:bookmarkStart w:id="2777" w:name="_Toc390779926"/>
      <w:bookmarkStart w:id="2778" w:name="_Toc385510095"/>
      <w:bookmarkStart w:id="2779" w:name="_Toc385510783"/>
      <w:bookmarkStart w:id="2780" w:name="_Toc385511669"/>
      <w:bookmarkStart w:id="2781" w:name="_Toc385512590"/>
      <w:bookmarkStart w:id="2782" w:name="_Toc385515339"/>
      <w:bookmarkStart w:id="2783" w:name="_Toc385516297"/>
      <w:bookmarkStart w:id="2784" w:name="_Toc387507385"/>
      <w:bookmarkStart w:id="2785" w:name="_Toc385510098"/>
      <w:bookmarkStart w:id="2786" w:name="_Toc385510786"/>
      <w:bookmarkStart w:id="2787" w:name="_Toc385511672"/>
      <w:bookmarkStart w:id="2788" w:name="_Toc385512593"/>
      <w:bookmarkStart w:id="2789" w:name="_Toc385515342"/>
      <w:bookmarkStart w:id="2790" w:name="_Toc385516300"/>
      <w:bookmarkStart w:id="2791" w:name="_Toc330799264"/>
      <w:bookmarkStart w:id="2792" w:name="_Toc330799550"/>
      <w:bookmarkStart w:id="2793" w:name="_Toc330799835"/>
      <w:bookmarkStart w:id="2794" w:name="_Toc330800120"/>
      <w:bookmarkStart w:id="2795" w:name="_Toc330800406"/>
      <w:bookmarkStart w:id="2796" w:name="_Toc330800691"/>
      <w:bookmarkStart w:id="2797" w:name="_Toc385510086"/>
      <w:bookmarkStart w:id="2798" w:name="_Toc385510774"/>
      <w:bookmarkStart w:id="2799" w:name="_Toc385511660"/>
      <w:bookmarkStart w:id="2800" w:name="_Toc385512581"/>
      <w:bookmarkStart w:id="2801" w:name="_Toc385515330"/>
      <w:bookmarkStart w:id="2802" w:name="_Toc385516288"/>
      <w:bookmarkStart w:id="2803" w:name="_Toc385510087"/>
      <w:bookmarkStart w:id="2804" w:name="_Toc385510775"/>
      <w:bookmarkStart w:id="2805" w:name="_Toc385511661"/>
      <w:bookmarkStart w:id="2806" w:name="_Toc385512582"/>
      <w:bookmarkStart w:id="2807" w:name="_Toc385515331"/>
      <w:bookmarkStart w:id="2808" w:name="_Toc385516289"/>
      <w:bookmarkStart w:id="2809" w:name="_Toc385510089"/>
      <w:bookmarkStart w:id="2810" w:name="_Toc385510777"/>
      <w:bookmarkStart w:id="2811" w:name="_Toc385511663"/>
      <w:bookmarkStart w:id="2812" w:name="_Toc385512584"/>
      <w:bookmarkStart w:id="2813" w:name="_Toc385515333"/>
      <w:bookmarkStart w:id="2814" w:name="_Toc385516291"/>
      <w:bookmarkStart w:id="2815" w:name="_Hlt386396624"/>
      <w:bookmarkStart w:id="2816" w:name="_Hlt387337426"/>
      <w:bookmarkStart w:id="2817" w:name="_Hlt387338829"/>
      <w:bookmarkStart w:id="2818" w:name="_Hlt387753559"/>
      <w:bookmarkStart w:id="2819" w:name="_Hlt387338856"/>
      <w:bookmarkStart w:id="2820" w:name="_Hlt387338953"/>
      <w:bookmarkStart w:id="2821" w:name="_Hlt386314826"/>
      <w:bookmarkStart w:id="2822" w:name="_Hlt386315051"/>
      <w:bookmarkStart w:id="2823" w:name="_Hlt387337431"/>
      <w:bookmarkStart w:id="2824" w:name="_Hlt386315105"/>
      <w:bookmarkStart w:id="2825" w:name="_Hlt387337438"/>
      <w:bookmarkStart w:id="2826" w:name="_Hlt387337441"/>
      <w:bookmarkStart w:id="2827" w:name="_Hlt387338958"/>
      <w:bookmarkStart w:id="2828" w:name="_Hlt386365510"/>
      <w:bookmarkStart w:id="2829" w:name="_Hlt386365532"/>
      <w:bookmarkStart w:id="2830" w:name="_Hlt386314766"/>
      <w:bookmarkStart w:id="2831" w:name="_Hlt387070477"/>
      <w:bookmarkStart w:id="2832" w:name="_Toc392495128"/>
      <w:bookmarkStart w:id="2833" w:name="_Ref390959494"/>
      <w:bookmarkStart w:id="2834" w:name="_Ref409166914"/>
      <w:bookmarkStart w:id="2835" w:name="_Toc521006794"/>
      <w:bookmarkStart w:id="2836" w:name="_Toc26282825"/>
      <w:bookmarkStart w:id="2837" w:name="_Toc79069543"/>
      <w:bookmarkStart w:id="2838" w:name="_Ref387774532"/>
      <w:bookmarkStart w:id="2839" w:name="_Ref387778314"/>
      <w:bookmarkStart w:id="2840" w:name="_Ref310257482"/>
      <w:bookmarkStart w:id="2841" w:name="_Toc340567668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r w:rsidRPr="00704D7E">
        <w:t>УСТАНОВЛЕНИЕ ТРЕБОВАНИЙ К УЧАСТНИКАМ ЗАКУПКИ</w:t>
      </w:r>
      <w:bookmarkEnd w:id="2832"/>
      <w:bookmarkEnd w:id="2833"/>
      <w:bookmarkEnd w:id="2834"/>
      <w:bookmarkEnd w:id="2835"/>
      <w:bookmarkEnd w:id="2836"/>
      <w:bookmarkEnd w:id="2837"/>
    </w:p>
    <w:p w14:paraId="799069EA" w14:textId="77777777" w:rsidR="00BE53AC" w:rsidRPr="003738CE" w:rsidRDefault="00BE53AC" w:rsidP="00BE53AC">
      <w:pPr>
        <w:pStyle w:val="-3"/>
      </w:pPr>
    </w:p>
    <w:p w14:paraId="343C1FBC" w14:textId="65B7C16C" w:rsidR="001C0E4D" w:rsidRDefault="00DD63E2" w:rsidP="00604EA1">
      <w:pPr>
        <w:pStyle w:val="-3"/>
        <w:numPr>
          <w:ilvl w:val="3"/>
          <w:numId w:val="137"/>
        </w:numPr>
        <w:tabs>
          <w:tab w:val="left" w:pos="993"/>
        </w:tabs>
        <w:ind w:left="0" w:firstLine="11"/>
      </w:pPr>
      <w:r>
        <w:t>В</w:t>
      </w:r>
      <w:r w:rsidRPr="007240E7">
        <w:t>не зависимости от применяемого способа закупки и предмета закупки</w:t>
      </w:r>
      <w:r>
        <w:t xml:space="preserve"> ко всем  </w:t>
      </w:r>
      <w:r w:rsidR="001C0E4D">
        <w:t xml:space="preserve"> Участник</w:t>
      </w:r>
      <w:r>
        <w:t>ам</w:t>
      </w:r>
      <w:r w:rsidR="001C0E4D">
        <w:t xml:space="preserve"> закупки </w:t>
      </w:r>
      <w:r>
        <w:t>предъявляется требование об обладании</w:t>
      </w:r>
      <w:r w:rsidR="0050600D">
        <w:t xml:space="preserve"> </w:t>
      </w:r>
      <w:r w:rsidR="001C0E4D">
        <w:t>гражданской правоспособностью в полном объеме для заключения и исполнения обязательств по договору, а также следующ</w:t>
      </w:r>
      <w:r>
        <w:t>ие</w:t>
      </w:r>
      <w:r w:rsidR="001C0E4D">
        <w:t xml:space="preserve"> требовани</w:t>
      </w:r>
      <w:r>
        <w:t>я (в том числе требования, устанавливаемые в рамках должной осмотрительности)</w:t>
      </w:r>
      <w:r w:rsidR="001C0E4D">
        <w:t>:</w:t>
      </w:r>
    </w:p>
    <w:p w14:paraId="019A2E2A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>
        <w:lastRenderedPageBreak/>
        <w:t>соответствие требованиям, установленным согласно законодательству РФ к лицам, осуществляющим поставку товара, выполнение работы, оказание услуги, являющихся предметом закупки;</w:t>
      </w:r>
    </w:p>
    <w:p w14:paraId="12E9C3F2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proofErr w:type="spellStart"/>
      <w:r>
        <w:t>непроведение</w:t>
      </w:r>
      <w:proofErr w:type="spellEnd"/>
      <w:r>
        <w:t xml:space="preserve"> ликвидации Участника закупки - юридического лица и отсутствие решения арбитражного суда о признании </w:t>
      </w:r>
      <w:r w:rsidR="00826190">
        <w:t>У</w:t>
      </w:r>
      <w:r>
        <w:t>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14:paraId="2D0EE7B8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proofErr w:type="spellStart"/>
      <w:r>
        <w:t>неприостановление</w:t>
      </w:r>
      <w:proofErr w:type="spellEnd"/>
      <w:r>
        <w:t xml:space="preserve"> деятельности Участника закупки в порядке, установленном Кодексом РФ об административных правонарушениях, на дату подачи заявки на участие </w:t>
      </w:r>
      <w:r w:rsidR="008D02FA">
        <w:t>и в ходе процедуры закупки не принято</w:t>
      </w:r>
      <w:r>
        <w:t>;</w:t>
      </w:r>
    </w:p>
    <w:p w14:paraId="2FDC43CA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</w:r>
      <w:r w:rsidR="008D02FA">
        <w:t xml:space="preserve">и в ходе процедуры закупки </w:t>
      </w:r>
      <w:r>
        <w:t>не принято;</w:t>
      </w:r>
    </w:p>
    <w:p w14:paraId="30217895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отсутствие у Участника закупки – физического лица либо у руководителя, членов коллегиального исполнительного органа или главного бухгалтера юридического лица –Участника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закупки, и административного наказания в виде дисквалификации;</w:t>
      </w:r>
    </w:p>
    <w:p w14:paraId="0F1BC64F" w14:textId="77777777" w:rsidR="00997A87" w:rsidRPr="00092F4D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092F4D">
        <w:t xml:space="preserve">отсутствие у </w:t>
      </w:r>
      <w:r>
        <w:t>Участника закупки</w:t>
      </w:r>
      <w:r w:rsidRPr="00092F4D">
        <w:t xml:space="preserve"> </w:t>
      </w:r>
      <w:r>
        <w:t>–</w:t>
      </w:r>
      <w:r w:rsidRPr="00092F4D"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t>–</w:t>
      </w:r>
      <w:r w:rsidRPr="00092F4D">
        <w:t xml:space="preserve"> </w:t>
      </w:r>
      <w:r>
        <w:t>Участника закупки</w:t>
      </w:r>
      <w:r w:rsidRPr="00092F4D">
        <w:t xml:space="preserve"> судимости за преступления в сфере экономики и (или) преступления, предусмотренные статьями 289, 290, 291, 291.1 Уголовного кодекса </w:t>
      </w:r>
      <w:r>
        <w:t>РФ</w:t>
      </w:r>
      <w:r w:rsidRPr="00092F4D">
        <w:t xml:space="preserve">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</w:t>
      </w:r>
      <w:r>
        <w:t>предметом</w:t>
      </w:r>
      <w:r w:rsidRPr="00092F4D">
        <w:t xml:space="preserve"> закупки, и административного наказания в виде дисквалификации;</w:t>
      </w:r>
    </w:p>
    <w:p w14:paraId="37937C2F" w14:textId="77777777" w:rsidR="00997A87" w:rsidRPr="00191A75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 xml:space="preserve">отсутствие фактов привлечения Участника закупки – юридического лица в течение </w:t>
      </w:r>
      <w:r w:rsidR="0094330D" w:rsidRPr="00191A75">
        <w:t xml:space="preserve">последних двух лет до момента окончания срока подачи заявок на участие в закупке и в течение срока проведения процедуры закупки до подведения ее итогов </w:t>
      </w:r>
      <w:r w:rsidRPr="00191A75">
        <w:t xml:space="preserve">к административной ответственности за совершение административного правонарушения, предусмотренного </w:t>
      </w:r>
      <w:r w:rsidRPr="00C40D9C">
        <w:t>статьей 19.28 Кодекса РФ об административных правонарушениях</w:t>
      </w:r>
      <w:r w:rsidR="00C40D9C" w:rsidRPr="00C40D9C">
        <w:t xml:space="preserve">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r w:rsidR="008D02FA">
        <w:t>решения о привлечении к административной ответственности</w:t>
      </w:r>
      <w:r w:rsidR="00C40D9C" w:rsidRPr="00C40D9C">
        <w:t xml:space="preserve">, </w:t>
      </w:r>
      <w:r w:rsidR="008D02FA">
        <w:t>и решение по такому заявлению на дату рассмотрения заявки на участие и в ходе процедуры закупки не принято</w:t>
      </w:r>
      <w:r w:rsidRPr="00C40D9C">
        <w:t>;</w:t>
      </w:r>
    </w:p>
    <w:p w14:paraId="300FF11A" w14:textId="77777777" w:rsidR="00997A87" w:rsidRPr="00191A75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lastRenderedPageBreak/>
        <w:t>отсутствие сведений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об Участнике закупки либо о любом из лиц коллективного Участника закупки;</w:t>
      </w:r>
    </w:p>
    <w:p w14:paraId="6EA14251" w14:textId="77777777" w:rsidR="00997A87" w:rsidRPr="00191A75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>отсутствие у Участника закупки ограничений для участия в закупках, установленных законодательством РФ;</w:t>
      </w:r>
    </w:p>
    <w:p w14:paraId="3B7A0F64" w14:textId="77777777" w:rsidR="00997A87" w:rsidRPr="00191A75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>приемлемому уровню устойчивости финансового состояния Участника закупки</w:t>
      </w:r>
      <w:r w:rsidR="00EB3F1D">
        <w:t xml:space="preserve"> </w:t>
      </w:r>
      <w:r w:rsidR="00597D45">
        <w:t>(</w:t>
      </w:r>
      <w:r w:rsidR="00EB3F1D">
        <w:t>устанавлива</w:t>
      </w:r>
      <w:r w:rsidR="00597D45">
        <w:t>ю</w:t>
      </w:r>
      <w:r w:rsidR="00EB3F1D">
        <w:t>тся возможность/приемлемость</w:t>
      </w:r>
      <w:r w:rsidR="00597D45">
        <w:t>, а также (при необходимости) условия</w:t>
      </w:r>
      <w:r w:rsidR="00EB3F1D">
        <w:t xml:space="preserve"> допуска к участию в закупке Участник</w:t>
      </w:r>
      <w:r w:rsidR="00597D45">
        <w:t>а</w:t>
      </w:r>
      <w:r w:rsidR="00EB3F1D">
        <w:t>, уровень устойчивости финансового состояния котор</w:t>
      </w:r>
      <w:r w:rsidR="00597D45">
        <w:t xml:space="preserve">ого может определяться как: </w:t>
      </w:r>
      <w:r w:rsidR="00EB3F1D">
        <w:t>устойчив</w:t>
      </w:r>
      <w:r w:rsidR="00597D45">
        <w:t>ое</w:t>
      </w:r>
      <w:r w:rsidR="00EB3F1D">
        <w:t>, достаточно устойчив</w:t>
      </w:r>
      <w:r w:rsidR="00597D45">
        <w:t>ое</w:t>
      </w:r>
      <w:r w:rsidR="00EB3F1D">
        <w:t>, неустойчив</w:t>
      </w:r>
      <w:r w:rsidR="00597D45">
        <w:t xml:space="preserve">ое, </w:t>
      </w:r>
      <w:r w:rsidR="00EB3F1D">
        <w:t>крайне неустойчив</w:t>
      </w:r>
      <w:r w:rsidR="00597D45">
        <w:t>ое)</w:t>
      </w:r>
      <w:r w:rsidR="00EB3F1D">
        <w:rPr>
          <w:rStyle w:val="af2"/>
        </w:rPr>
        <w:footnoteReference w:id="8"/>
      </w:r>
      <w:r w:rsidRPr="00191A75">
        <w:t>;</w:t>
      </w:r>
      <w:bookmarkStart w:id="2842" w:name="_Ref396498938"/>
    </w:p>
    <w:p w14:paraId="54AD53CE" w14:textId="77777777" w:rsidR="0094330D" w:rsidRPr="00191A75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 xml:space="preserve">отсутствие фактов неправомерного уклонения Участника закупки от заключения договора по результатам процедур закупок для Заказчиков второго типа </w:t>
      </w:r>
      <w:r w:rsidR="0094330D" w:rsidRPr="00191A75">
        <w:t>в течение последних двух лет до момента окончания срока подачи заявок на участие в закупке и в течение срока проведения процедуры закупки до подведения ее итогов;</w:t>
      </w:r>
    </w:p>
    <w:bookmarkEnd w:id="2842"/>
    <w:p w14:paraId="1874F5EE" w14:textId="558434E9" w:rsidR="00997A87" w:rsidRPr="00191A75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191A75">
        <w:t xml:space="preserve">отсутствие в отношении Участника закупки фактов отклонения от участия в закупочных процедурах ПАО «НК «Роснефть» и/или Обществ Группы в соответствии с </w:t>
      </w:r>
      <w:proofErr w:type="spellStart"/>
      <w:r w:rsidRPr="00191A75">
        <w:t>пп</w:t>
      </w:r>
      <w:proofErr w:type="spellEnd"/>
      <w:r w:rsidRPr="00191A75">
        <w:t>. «</w:t>
      </w:r>
      <w:r w:rsidR="00124F0A" w:rsidRPr="00191A75">
        <w:t>г</w:t>
      </w:r>
      <w:r w:rsidRPr="00191A75">
        <w:t>», «</w:t>
      </w:r>
      <w:r w:rsidR="00124F0A" w:rsidRPr="00191A75">
        <w:t>д</w:t>
      </w:r>
      <w:r w:rsidRPr="00191A75">
        <w:t xml:space="preserve">» </w:t>
      </w:r>
      <w:r w:rsidR="00124F0A" w:rsidRPr="00191A75">
        <w:t>п.</w:t>
      </w:r>
      <w:r w:rsidR="00D91792" w:rsidRPr="00191A75">
        <w:t>1</w:t>
      </w:r>
      <w:r w:rsidR="00D91792">
        <w:t>0</w:t>
      </w:r>
      <w:r w:rsidR="00124F0A" w:rsidRPr="00191A75">
        <w:t>.6.1.14</w:t>
      </w:r>
      <w:r w:rsidRPr="00191A75">
        <w:t xml:space="preserve"> настоящего Положения в течение </w:t>
      </w:r>
      <w:r w:rsidR="0094330D" w:rsidRPr="00191A75">
        <w:t>последнего года до момента окончания срока подачи заявок на участие в закупке и в течение срока проведения процедуры закупки до подведения ее итогов</w:t>
      </w:r>
      <w:r w:rsidRPr="00191A75">
        <w:t>;</w:t>
      </w:r>
    </w:p>
    <w:p w14:paraId="5A0B7B1C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 w:rsidRPr="00092F4D">
        <w:t>отсутствие фактов расторжения договора с Участником закупки по решению суда, вступившему в законную силу (применимо для Заказчиков второго типа), либо в случае одностороннего отказа Заказчика любого типа от исполнения договора в связи с существенным</w:t>
      </w:r>
      <w:r w:rsidR="00921C8C">
        <w:rPr>
          <w:rStyle w:val="af2"/>
        </w:rPr>
        <w:footnoteReference w:id="9"/>
      </w:r>
      <w:r w:rsidR="00921C8C">
        <w:t xml:space="preserve"> </w:t>
      </w:r>
      <w:r w:rsidRPr="00092F4D">
        <w:t>нарушением Участником закупки договора;</w:t>
      </w:r>
    </w:p>
    <w:p w14:paraId="057EBE3D" w14:textId="77777777" w:rsidR="00997A87" w:rsidRDefault="00997A87" w:rsidP="0000675A">
      <w:pPr>
        <w:pStyle w:val="-5"/>
        <w:numPr>
          <w:ilvl w:val="0"/>
          <w:numId w:val="13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иные требования, не противоречащие действующему законодательству Российской Федерации, направленные на соблюдение принципов должной осмотрительности, противодействия коррупции и предотвращению мошенничества, </w:t>
      </w:r>
      <w:r w:rsidRPr="00092F4D">
        <w:t xml:space="preserve">проверку деловой репутации </w:t>
      </w:r>
      <w:r>
        <w:t>Участника закупки</w:t>
      </w:r>
      <w:r w:rsidRPr="00092F4D">
        <w:t xml:space="preserve"> и его благонадежности</w:t>
      </w:r>
      <w:r>
        <w:t>.</w:t>
      </w:r>
    </w:p>
    <w:p w14:paraId="490BB361" w14:textId="20543CB8" w:rsidR="00BE53AC" w:rsidRPr="003738CE" w:rsidRDefault="00BE53AC" w:rsidP="00BE53AC">
      <w:pPr>
        <w:pStyle w:val="-3"/>
        <w:tabs>
          <w:tab w:val="left" w:pos="993"/>
        </w:tabs>
        <w:ind w:left="11"/>
      </w:pPr>
    </w:p>
    <w:p w14:paraId="60ED5E03" w14:textId="50CF9C45" w:rsidR="00AE298D" w:rsidRPr="003738CE" w:rsidRDefault="007240E7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7240E7">
        <w:t>Заказчик в зависимости от предмета и специфики закупки устанавливает специальные требования, которым должен соответствовать Участник закупки и которые подтверждают возможность своевременно поставить товары, выполнить работы, оказать услуги с необходимым уровнем качества, включая требования о наличии</w:t>
      </w:r>
      <w:r w:rsidR="00AE298D" w:rsidRPr="003738CE">
        <w:t>:</w:t>
      </w:r>
    </w:p>
    <w:p w14:paraId="0D3C87C3" w14:textId="77777777" w:rsidR="001D17B2" w:rsidRPr="003738CE" w:rsidRDefault="001D17B2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 w:rsidRPr="003738CE">
        <w:t>разрешений (лицензий, свидетельств о допуске на поставку товаров, выполнение работ или оказание услуг в соответствии с действующим законодательством Российской Ф</w:t>
      </w:r>
      <w:r w:rsidR="00921C8C">
        <w:t>едерации или применимым правом);</w:t>
      </w:r>
    </w:p>
    <w:p w14:paraId="6631022E" w14:textId="77777777" w:rsidR="00AE298D" w:rsidRPr="003738CE" w:rsidRDefault="00AE298D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 w:rsidRPr="003738CE">
        <w:t>опыта</w:t>
      </w:r>
      <w:r w:rsidR="001D17B2" w:rsidRPr="003738CE">
        <w:t xml:space="preserve"> поставки товаров, в</w:t>
      </w:r>
      <w:r w:rsidR="00921C8C">
        <w:t>ыполнения работ, оказания услуг;</w:t>
      </w:r>
    </w:p>
    <w:p w14:paraId="012D7D59" w14:textId="77777777" w:rsidR="001D17B2" w:rsidRPr="003738CE" w:rsidRDefault="001D17B2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 w:rsidRPr="003738CE">
        <w:t>матери</w:t>
      </w:r>
      <w:r w:rsidR="00921C8C">
        <w:t>ально-производственных ресурсов;</w:t>
      </w:r>
    </w:p>
    <w:p w14:paraId="492E829E" w14:textId="77777777" w:rsidR="00AE298D" w:rsidRPr="003738CE" w:rsidRDefault="00AE298D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 w:rsidRPr="003738CE">
        <w:t>трудовых ресурсов</w:t>
      </w:r>
      <w:r w:rsidR="0010429C">
        <w:t xml:space="preserve"> </w:t>
      </w:r>
      <w:r w:rsidR="0010429C" w:rsidRPr="00092F4D">
        <w:t>и уровня их квалификации</w:t>
      </w:r>
      <w:r w:rsidR="00921C8C">
        <w:t>;</w:t>
      </w:r>
    </w:p>
    <w:p w14:paraId="1855C596" w14:textId="77777777" w:rsidR="001D17B2" w:rsidRPr="003738CE" w:rsidRDefault="00921C8C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>
        <w:lastRenderedPageBreak/>
        <w:t>системы менеджмента качества;</w:t>
      </w:r>
    </w:p>
    <w:p w14:paraId="2D89D6CC" w14:textId="77777777" w:rsidR="001D17B2" w:rsidRPr="003738CE" w:rsidRDefault="001D17B2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 w:rsidRPr="003738CE">
        <w:t>системы управления промышленной безопасностью, о</w:t>
      </w:r>
      <w:r w:rsidR="00921C8C">
        <w:t>храной труда и окружающей среды;</w:t>
      </w:r>
    </w:p>
    <w:p w14:paraId="1C0218A4" w14:textId="77777777" w:rsidR="00BE53AC" w:rsidRDefault="00AE298D" w:rsidP="0000675A">
      <w:pPr>
        <w:pStyle w:val="-3"/>
        <w:numPr>
          <w:ilvl w:val="0"/>
          <w:numId w:val="135"/>
        </w:numPr>
        <w:tabs>
          <w:tab w:val="left" w:pos="539"/>
        </w:tabs>
        <w:spacing w:before="120"/>
        <w:ind w:left="538" w:hanging="357"/>
      </w:pPr>
      <w:r w:rsidRPr="003738CE">
        <w:t>иных измеряемых требований</w:t>
      </w:r>
      <w:r w:rsidR="001405C2" w:rsidRPr="003738CE">
        <w:t>.</w:t>
      </w:r>
    </w:p>
    <w:p w14:paraId="6AC438D2" w14:textId="77777777" w:rsidR="00BF0073" w:rsidRPr="003738CE" w:rsidRDefault="00BF0073" w:rsidP="007E0848">
      <w:pPr>
        <w:pStyle w:val="-3"/>
        <w:tabs>
          <w:tab w:val="left" w:pos="539"/>
        </w:tabs>
        <w:spacing w:before="120"/>
        <w:ind w:left="538"/>
      </w:pPr>
    </w:p>
    <w:p w14:paraId="53E3DFAA" w14:textId="43D71A4F" w:rsidR="00B83E8B" w:rsidRDefault="00687004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687004">
        <w:t>Заказчик вправе установить в рамках конкретной процедуры закупки как типовые квалификационные требования по соответствующему виду</w:t>
      </w:r>
      <w:r>
        <w:t xml:space="preserve"> </w:t>
      </w:r>
      <w:r w:rsidRPr="00687004">
        <w:t>(роду) продукции с проведением процедуры долгосрочной квалификации в рамках закупочной процедуры, так и дополнительные квалификационные требования к Участникам закупки</w:t>
      </w:r>
      <w:r>
        <w:t>,</w:t>
      </w:r>
      <w:r w:rsidRPr="00687004">
        <w:t xml:space="preserve"> либо установить иные квалификационные требования (без проведения процедуры долгосрочной квалификации). При этом отбор квалификационных частей заявок </w:t>
      </w:r>
      <w:r w:rsidR="00F55916">
        <w:t>Участников закупки</w:t>
      </w:r>
      <w:r w:rsidR="00F55916" w:rsidRPr="00687004">
        <w:t xml:space="preserve"> </w:t>
      </w:r>
      <w:r w:rsidRPr="00687004">
        <w:t>проводится по всем установленным в документации о закупке квалификационным требованиям</w:t>
      </w:r>
      <w:r w:rsidR="00B83E8B" w:rsidRPr="00687004">
        <w:t>.</w:t>
      </w:r>
    </w:p>
    <w:p w14:paraId="439AE8ED" w14:textId="77777777" w:rsidR="00A40080" w:rsidRDefault="00A40080" w:rsidP="00A40080">
      <w:pPr>
        <w:pStyle w:val="-3"/>
        <w:tabs>
          <w:tab w:val="left" w:pos="993"/>
        </w:tabs>
      </w:pPr>
    </w:p>
    <w:p w14:paraId="7A6303EF" w14:textId="5EB9CBFD" w:rsidR="00A40080" w:rsidRPr="002E7369" w:rsidRDefault="00A40080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687004">
        <w:t>Заказчик вправе установить</w:t>
      </w:r>
      <w:r>
        <w:t xml:space="preserve"> </w:t>
      </w:r>
      <w:r w:rsidRPr="002E7369">
        <w:t xml:space="preserve">возможность предоставления </w:t>
      </w:r>
      <w:r w:rsidR="002E7369">
        <w:t>Участником закупки информации</w:t>
      </w:r>
      <w:r w:rsidR="002E7369" w:rsidRPr="002E7369">
        <w:t xml:space="preserve"> о наличии </w:t>
      </w:r>
      <w:r w:rsidR="002E7369">
        <w:t xml:space="preserve">у него действующего </w:t>
      </w:r>
      <w:r w:rsidR="002E7369" w:rsidRPr="00E30A8C">
        <w:t>статус</w:t>
      </w:r>
      <w:r w:rsidR="002E7369">
        <w:t>а</w:t>
      </w:r>
      <w:r w:rsidR="002E7369" w:rsidRPr="00E30A8C">
        <w:t xml:space="preserve"> «квалифицирован» </w:t>
      </w:r>
      <w:r w:rsidR="002E7369" w:rsidRPr="00683919">
        <w:t>по соответствующему виду (роду) продукции</w:t>
      </w:r>
      <w:r w:rsidR="002E7369" w:rsidRPr="00054E53">
        <w:t>,</w:t>
      </w:r>
      <w:r w:rsidR="002E7369" w:rsidRPr="002E7369">
        <w:t xml:space="preserve"> срок действия которого более 3 месяцев</w:t>
      </w:r>
      <w:r w:rsidR="002E7369">
        <w:t xml:space="preserve"> от </w:t>
      </w:r>
      <w:r w:rsidR="002E7369" w:rsidRPr="00FC6168">
        <w:t>даты окончания установленного в документации</w:t>
      </w:r>
      <w:r w:rsidR="002E7369">
        <w:t xml:space="preserve"> о закупке срока подачи заявок, </w:t>
      </w:r>
      <w:r w:rsidRPr="002E7369">
        <w:t xml:space="preserve">вместо </w:t>
      </w:r>
      <w:r w:rsidR="002E7369" w:rsidRPr="00054E53">
        <w:t>документов, по</w:t>
      </w:r>
      <w:r w:rsidR="002E7369" w:rsidRPr="00EF5C32">
        <w:t>дтверждающих</w:t>
      </w:r>
      <w:r w:rsidR="002E7369" w:rsidRPr="00FC0E1F">
        <w:t xml:space="preserve"> </w:t>
      </w:r>
      <w:r w:rsidR="002E7369" w:rsidRPr="00E73888">
        <w:t xml:space="preserve">соответствие </w:t>
      </w:r>
      <w:r w:rsidR="002E7369">
        <w:t xml:space="preserve">Участника закупки </w:t>
      </w:r>
      <w:r w:rsidR="00CF75EC">
        <w:t xml:space="preserve">установленным типовым </w:t>
      </w:r>
      <w:r w:rsidR="00CF75EC" w:rsidRPr="00016226">
        <w:rPr>
          <w:szCs w:val="24"/>
        </w:rPr>
        <w:t xml:space="preserve">квалификационным </w:t>
      </w:r>
      <w:r w:rsidR="002E7369" w:rsidRPr="00F9798A">
        <w:t>требованиям</w:t>
      </w:r>
      <w:r w:rsidR="002E7369" w:rsidRPr="00C70368">
        <w:t xml:space="preserve">, </w:t>
      </w:r>
      <w:r w:rsidR="00F55916">
        <w:t>указанным</w:t>
      </w:r>
      <w:r w:rsidR="00F55916" w:rsidRPr="006336F7">
        <w:t xml:space="preserve"> </w:t>
      </w:r>
      <w:r w:rsidR="002E7369" w:rsidRPr="006336F7">
        <w:t>в документации о закупке</w:t>
      </w:r>
      <w:r w:rsidR="002E7369">
        <w:t>.</w:t>
      </w:r>
    </w:p>
    <w:p w14:paraId="33CF5A54" w14:textId="77777777" w:rsidR="002E7369" w:rsidRDefault="002E7369" w:rsidP="00B83E8B">
      <w:pPr>
        <w:pStyle w:val="-3"/>
        <w:tabs>
          <w:tab w:val="left" w:pos="993"/>
        </w:tabs>
      </w:pPr>
    </w:p>
    <w:p w14:paraId="764356EC" w14:textId="77777777" w:rsidR="00BE53AC" w:rsidRPr="003738CE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3738CE">
        <w:t xml:space="preserve">Заказчик вправе установить сроки действия требований к Участнику закупки, в том числе предусмотреть требования, которым </w:t>
      </w:r>
      <w:r w:rsidR="00725921">
        <w:t xml:space="preserve">Поставщик </w:t>
      </w:r>
      <w:r w:rsidR="001D17B2" w:rsidRPr="003738CE">
        <w:t xml:space="preserve">должен соответствовать </w:t>
      </w:r>
      <w:r w:rsidRPr="003738CE">
        <w:t>в течение срока действия договора.</w:t>
      </w:r>
    </w:p>
    <w:p w14:paraId="106A8683" w14:textId="77777777" w:rsidR="00BE53AC" w:rsidRPr="003738CE" w:rsidRDefault="00BE53AC" w:rsidP="00BE53AC">
      <w:pPr>
        <w:pStyle w:val="S0"/>
        <w:tabs>
          <w:tab w:val="left" w:pos="993"/>
        </w:tabs>
      </w:pPr>
    </w:p>
    <w:p w14:paraId="61B6FCEB" w14:textId="77777777" w:rsidR="00BE53AC" w:rsidRPr="003738CE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3738CE">
        <w:t>При установлении требований</w:t>
      </w:r>
      <w:r w:rsidR="00AE298D" w:rsidRPr="003738CE">
        <w:t xml:space="preserve"> к Участникам закупки Заказчик </w:t>
      </w:r>
      <w:r w:rsidRPr="003738CE">
        <w:t>должен определить перечень документов, либо установить требования к документам, подтверждающим соответствие Участника закупки предъявляемым к нему требованиям.</w:t>
      </w:r>
    </w:p>
    <w:p w14:paraId="4411BF74" w14:textId="77777777" w:rsidR="00BE53AC" w:rsidRPr="003738CE" w:rsidRDefault="00BE53AC" w:rsidP="00BE53AC">
      <w:pPr>
        <w:tabs>
          <w:tab w:val="left" w:pos="993"/>
        </w:tabs>
      </w:pPr>
    </w:p>
    <w:p w14:paraId="77EA972F" w14:textId="77777777" w:rsidR="00BE53AC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3738CE">
        <w:t>На основании подпункта «б» пункта 4 ПП № 1352 Заказчик</w:t>
      </w:r>
      <w:r w:rsidR="001405C2" w:rsidRPr="003738CE">
        <w:t xml:space="preserve">, </w:t>
      </w:r>
      <w:r w:rsidRPr="003738CE">
        <w:t>являющийся субъектом регулирования</w:t>
      </w:r>
      <w:r>
        <w:t xml:space="preserve"> указанного нормативного акта, </w:t>
      </w:r>
      <w:r w:rsidRPr="00537E05">
        <w:t xml:space="preserve">вправе установить требование, что участниками закупки могут быть только субъекты </w:t>
      </w:r>
      <w:r>
        <w:t>МСП</w:t>
      </w:r>
      <w:r w:rsidRPr="00537E05">
        <w:t>.</w:t>
      </w:r>
    </w:p>
    <w:p w14:paraId="7DB6E24D" w14:textId="77777777" w:rsidR="00BE53AC" w:rsidRDefault="00BE53AC" w:rsidP="00BE53AC">
      <w:pPr>
        <w:pStyle w:val="S0"/>
        <w:tabs>
          <w:tab w:val="left" w:pos="993"/>
        </w:tabs>
      </w:pPr>
    </w:p>
    <w:p w14:paraId="6C14AA77" w14:textId="77777777" w:rsidR="00BE53AC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537E05">
        <w:t xml:space="preserve">На основании </w:t>
      </w:r>
      <w:r w:rsidR="00921C8C">
        <w:t>подпункта «в» пункта 4</w:t>
      </w:r>
      <w:r>
        <w:t xml:space="preserve"> ПП № 1352</w:t>
      </w:r>
      <w:r w:rsidRPr="00537E05">
        <w:t xml:space="preserve"> Заказчик</w:t>
      </w:r>
      <w:r>
        <w:t>, являющийся субъектом регулирования указанного нормативного акта,</w:t>
      </w:r>
      <w:r w:rsidRPr="00537E05">
        <w:t xml:space="preserve"> вправе установить требование о привлечении к исполнению договора субподрядчиков (соисполнителей) из числа субъектов </w:t>
      </w:r>
      <w:r>
        <w:t>МСП</w:t>
      </w:r>
      <w:r w:rsidRPr="00537E05">
        <w:t xml:space="preserve"> и о предоставлении </w:t>
      </w:r>
      <w:r>
        <w:t>У</w:t>
      </w:r>
      <w:r w:rsidRPr="00537E05">
        <w:t xml:space="preserve">частниками такой закупки в составе заявки Плана </w:t>
      </w:r>
      <w:proofErr w:type="gramStart"/>
      <w:r w:rsidRPr="00537E05">
        <w:t>привлечения  субподрядчиков</w:t>
      </w:r>
      <w:proofErr w:type="gramEnd"/>
      <w:r w:rsidRPr="00537E05">
        <w:t xml:space="preserve"> (соисполнителей) из числа субъектов </w:t>
      </w:r>
      <w:r>
        <w:t>МСП</w:t>
      </w:r>
      <w:r w:rsidRPr="00537E05">
        <w:t>.</w:t>
      </w:r>
    </w:p>
    <w:p w14:paraId="6FDC993A" w14:textId="77777777" w:rsidR="00BE53AC" w:rsidRDefault="00BE53AC" w:rsidP="00BE53AC">
      <w:pPr>
        <w:pStyle w:val="S0"/>
      </w:pPr>
    </w:p>
    <w:p w14:paraId="7CEF4BF7" w14:textId="77777777" w:rsidR="00BE53AC" w:rsidRPr="00BC3B4F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BC3B4F">
        <w:t>Требования к коллективному Участнику закупки</w:t>
      </w:r>
      <w:r>
        <w:t>:</w:t>
      </w:r>
    </w:p>
    <w:p w14:paraId="0342335A" w14:textId="307F787D" w:rsidR="00BE53AC" w:rsidRDefault="00BE53AC" w:rsidP="0000675A">
      <w:pPr>
        <w:pStyle w:val="-5"/>
        <w:numPr>
          <w:ilvl w:val="0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Каждое лицо, входящее в состав коллективного Участника закупки, </w:t>
      </w:r>
      <w:r w:rsidRPr="009255A3">
        <w:t>должно соответствовать требованиям</w:t>
      </w:r>
      <w:r w:rsidR="00EA541E" w:rsidRPr="009255A3">
        <w:t xml:space="preserve"> в рамках должной осмотрительности</w:t>
      </w:r>
      <w:r w:rsidRPr="00BC3B4F">
        <w:t xml:space="preserve">. </w:t>
      </w:r>
    </w:p>
    <w:p w14:paraId="1DB8B779" w14:textId="77777777" w:rsidR="00BE53AC" w:rsidRDefault="00BE53AC" w:rsidP="0000675A">
      <w:pPr>
        <w:pStyle w:val="-5"/>
        <w:numPr>
          <w:ilvl w:val="0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Коллективный Участник закупки должен в целом соответствовать иным квалификационным требованиям к Участникам закупки, установленным в документации о закупке, при этом </w:t>
      </w:r>
      <w:r w:rsidRPr="00BC3B4F">
        <w:t xml:space="preserve">Заказчик </w:t>
      </w:r>
      <w:r>
        <w:t>устанавливает</w:t>
      </w:r>
      <w:r w:rsidRPr="00BC3B4F">
        <w:t xml:space="preserve">, какие количественные показатели деятельности членов коллективного Участника закупки могут суммироваться, а какие должны быть не менее чем у одного </w:t>
      </w:r>
      <w:r>
        <w:t>лица, входящего в состав</w:t>
      </w:r>
      <w:r w:rsidRPr="00BC3B4F">
        <w:t xml:space="preserve"> коллективного Участника закупки, в том числе лидера</w:t>
      </w:r>
      <w:r>
        <w:t xml:space="preserve"> (представителя коллективного Участника закупки)</w:t>
      </w:r>
      <w:r w:rsidRPr="00BC3B4F">
        <w:t>.</w:t>
      </w:r>
    </w:p>
    <w:p w14:paraId="52636424" w14:textId="77777777" w:rsidR="00BE53AC" w:rsidRDefault="00BE53AC" w:rsidP="0000675A">
      <w:pPr>
        <w:pStyle w:val="-5"/>
        <w:numPr>
          <w:ilvl w:val="0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>Член коллективного Участника закупки не может подавать самостоятельную заявку, входить в состав других коллективных Участников закупки либо быть субподрядчиком (соисполнителем) у других Участников закупки.</w:t>
      </w:r>
    </w:p>
    <w:p w14:paraId="4A0598FC" w14:textId="77777777" w:rsidR="00BE53AC" w:rsidRPr="00BC3B4F" w:rsidRDefault="00BE53AC" w:rsidP="0000675A">
      <w:pPr>
        <w:pStyle w:val="-5"/>
        <w:numPr>
          <w:ilvl w:val="0"/>
          <w:numId w:val="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Члены коллективного Участника закупки должны заключить между собой соглашение, соответствующее нормам Гражданского кодекса </w:t>
      </w:r>
      <w:r>
        <w:t>РФ</w:t>
      </w:r>
      <w:r w:rsidRPr="00BC3B4F">
        <w:t>, в котором:</w:t>
      </w:r>
    </w:p>
    <w:p w14:paraId="53CAE891" w14:textId="77777777" w:rsidR="00BE53AC" w:rsidRPr="00BC3B4F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C3B4F">
        <w:t>четко определены права и обязанности сторон как в рамках участия в процедуре закупки, так и в рамках исполнения договора</w:t>
      </w:r>
      <w:r w:rsidR="00EF193F">
        <w:t xml:space="preserve">. </w:t>
      </w:r>
      <w:r w:rsidR="00EF193F" w:rsidRPr="00BC3B4F">
        <w:t>Заказчик вправе установить требование о необходимости определения в указанном соглашении сведений о распределении номенклатуры, объемов, стоимости и сроков поставок товара (выполнения работ, оказания услуг) между членами коллективного Участника закупки</w:t>
      </w:r>
      <w:r w:rsidRPr="00BC3B4F">
        <w:t>;</w:t>
      </w:r>
    </w:p>
    <w:p w14:paraId="2A48E788" w14:textId="77777777" w:rsidR="00BE53AC" w:rsidRPr="00BC3B4F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C3B4F">
        <w:t>определен один из Участников закупки, который в дальнейшем будет представлять интересы каждого члена коллективного Участника закупки во взаимоотношениях с Заказчиком</w:t>
      </w:r>
      <w:r>
        <w:t xml:space="preserve"> </w:t>
      </w:r>
      <w:r w:rsidRPr="00BC3B4F">
        <w:t>(лидер), в том числе подписывать заявку от имени всех членов коллективного Участника закупки</w:t>
      </w:r>
      <w:r>
        <w:t>. Д</w:t>
      </w:r>
      <w:r w:rsidRPr="00BC3B4F">
        <w:t>опускается установить</w:t>
      </w:r>
      <w:r>
        <w:t xml:space="preserve"> право</w:t>
      </w:r>
      <w:r w:rsidRPr="00BC3B4F">
        <w:t xml:space="preserve"> подписа</w:t>
      </w:r>
      <w:r>
        <w:t>ть</w:t>
      </w:r>
      <w:r w:rsidRPr="00BC3B4F">
        <w:t xml:space="preserve"> заявк</w:t>
      </w:r>
      <w:r>
        <w:t>у</w:t>
      </w:r>
      <w:r w:rsidRPr="00BC3B4F">
        <w:t xml:space="preserve"> всеми членами коллективного Участника закупки;</w:t>
      </w:r>
    </w:p>
    <w:p w14:paraId="49E7129D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C3B4F">
        <w:t>установлена солидарная ответственность по обязательствам, связанным с участием в закупке, заключением и последующим исполнением договора.</w:t>
      </w:r>
    </w:p>
    <w:p w14:paraId="40C1F271" w14:textId="77777777" w:rsidR="00BE53AC" w:rsidRPr="00BC3B4F" w:rsidRDefault="00BE53AC" w:rsidP="00BE53AC">
      <w:pPr>
        <w:pStyle w:val="-5"/>
        <w:spacing w:after="0"/>
      </w:pPr>
    </w:p>
    <w:p w14:paraId="6B7EB7FC" w14:textId="77777777" w:rsidR="00BE53AC" w:rsidRPr="00BC3B4F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BC3B4F">
        <w:t xml:space="preserve">Заказчик вправе </w:t>
      </w:r>
      <w:r>
        <w:t>ограничить (полностью или определенной долей) возможность</w:t>
      </w:r>
      <w:r w:rsidRPr="00BC3B4F">
        <w:t xml:space="preserve"> привлечения Поставщиком, с которым </w:t>
      </w:r>
      <w:r>
        <w:t xml:space="preserve">предполагается </w:t>
      </w:r>
      <w:r w:rsidRPr="00BC3B4F">
        <w:t>заключ</w:t>
      </w:r>
      <w:r>
        <w:t>ение</w:t>
      </w:r>
      <w:r w:rsidRPr="00BC3B4F">
        <w:t xml:space="preserve"> договор</w:t>
      </w:r>
      <w:r>
        <w:t>а</w:t>
      </w:r>
      <w:r w:rsidRPr="00BC3B4F">
        <w:t>, субподрядчиков (соисполнителей). В случае</w:t>
      </w:r>
      <w:r w:rsidRPr="008F6FA7">
        <w:t xml:space="preserve">, </w:t>
      </w:r>
      <w:r>
        <w:t xml:space="preserve">если возможность привлечения субподрядчиков (соисполнителей) допускается, </w:t>
      </w:r>
      <w:r w:rsidRPr="00BC3B4F">
        <w:t>к субподрядчикам (соисполнителям)</w:t>
      </w:r>
      <w:r w:rsidRPr="001C6BF0">
        <w:t xml:space="preserve"> </w:t>
      </w:r>
      <w:r w:rsidR="00921C8C">
        <w:t>Заказчик вправе установить</w:t>
      </w:r>
      <w:r>
        <w:t xml:space="preserve"> следующие т</w:t>
      </w:r>
      <w:r w:rsidRPr="00BC3B4F">
        <w:t>ребовани</w:t>
      </w:r>
      <w:r>
        <w:t>я:</w:t>
      </w:r>
    </w:p>
    <w:p w14:paraId="77651DB4" w14:textId="253E3113" w:rsidR="00921C8C" w:rsidRPr="00092F4D" w:rsidRDefault="00921C8C" w:rsidP="0000675A">
      <w:pPr>
        <w:pStyle w:val="-5"/>
        <w:numPr>
          <w:ilvl w:val="0"/>
          <w:numId w:val="77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Наличие гражданской правоспособности в полном объеме для заключения и исполнения обязательств по договору (соответствие </w:t>
      </w:r>
      <w:proofErr w:type="gramStart"/>
      <w:r>
        <w:t>требованиям,  перечисленным</w:t>
      </w:r>
      <w:proofErr w:type="gramEnd"/>
      <w:r>
        <w:t xml:space="preserve"> в </w:t>
      </w:r>
      <w:proofErr w:type="spellStart"/>
      <w:r>
        <w:t>пп</w:t>
      </w:r>
      <w:proofErr w:type="spellEnd"/>
      <w:r>
        <w:t>. «а»-«и» п.</w:t>
      </w:r>
      <w:r w:rsidR="009339ED">
        <w:t>9</w:t>
      </w:r>
      <w:r>
        <w:t>.4.2.1 настоящего Положения).</w:t>
      </w:r>
    </w:p>
    <w:p w14:paraId="7D31769A" w14:textId="49522543" w:rsidR="00921C8C" w:rsidRDefault="00921C8C" w:rsidP="0000675A">
      <w:pPr>
        <w:pStyle w:val="-5"/>
        <w:numPr>
          <w:ilvl w:val="0"/>
          <w:numId w:val="77"/>
        </w:numPr>
        <w:tabs>
          <w:tab w:val="left" w:pos="539"/>
        </w:tabs>
        <w:spacing w:before="120" w:after="0"/>
        <w:ind w:left="538" w:hanging="357"/>
        <w:contextualSpacing w:val="0"/>
      </w:pPr>
      <w:r w:rsidRPr="000A7ACC">
        <w:t>Соответствие привлекаемых субподрядчиков</w:t>
      </w:r>
      <w:r>
        <w:t xml:space="preserve"> (</w:t>
      </w:r>
      <w:proofErr w:type="spellStart"/>
      <w:r>
        <w:t>субисполнителей</w:t>
      </w:r>
      <w:proofErr w:type="spellEnd"/>
      <w:r>
        <w:t>) требованиям</w:t>
      </w:r>
      <w:r w:rsidR="00C25057">
        <w:t xml:space="preserve"> в рамках должной осмотрительности</w:t>
      </w:r>
      <w:r>
        <w:t>.</w:t>
      </w:r>
    </w:p>
    <w:p w14:paraId="6D9FE7A8" w14:textId="77777777" w:rsidR="00921C8C" w:rsidRDefault="00921C8C" w:rsidP="0000675A">
      <w:pPr>
        <w:pStyle w:val="-5"/>
        <w:numPr>
          <w:ilvl w:val="0"/>
          <w:numId w:val="77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Наличие специальной правоспособности в отношении товаров, работ, услуг, являющихся предметом закупки и предполагающихся к поставке, выполнению, оказанию субподрядчиком (</w:t>
      </w:r>
      <w:proofErr w:type="spellStart"/>
      <w:r>
        <w:t>субисполнителем</w:t>
      </w:r>
      <w:proofErr w:type="spellEnd"/>
      <w:r>
        <w:t>),</w:t>
      </w:r>
      <w:r w:rsidRPr="003C730D">
        <w:t xml:space="preserve"> </w:t>
      </w:r>
      <w:r>
        <w:t xml:space="preserve">в </w:t>
      </w:r>
      <w:r w:rsidRPr="003C730D">
        <w:t xml:space="preserve">случаях, </w:t>
      </w:r>
      <w:r>
        <w:t>когда</w:t>
      </w:r>
      <w:r w:rsidRPr="003C730D">
        <w:t xml:space="preserve"> </w:t>
      </w:r>
      <w:r>
        <w:t xml:space="preserve">в соответствии с требованиями законодательства </w:t>
      </w:r>
      <w:r w:rsidRPr="003C730D">
        <w:t xml:space="preserve">лицо может заниматься отдельными видами деятельности только на основании специального </w:t>
      </w:r>
      <w:hyperlink r:id="rId58" w:history="1">
        <w:r w:rsidRPr="003C730D">
          <w:t>разрешения (лицензии)</w:t>
        </w:r>
      </w:hyperlink>
      <w:r w:rsidRPr="003C730D">
        <w:t>, членства в саморегулируемой организации или выданного свидетельства о допуске к определенному виду работ.</w:t>
      </w:r>
    </w:p>
    <w:p w14:paraId="2A86FFA9" w14:textId="77777777" w:rsidR="00921C8C" w:rsidRDefault="00921C8C" w:rsidP="0000675A">
      <w:pPr>
        <w:pStyle w:val="-5"/>
        <w:numPr>
          <w:ilvl w:val="0"/>
          <w:numId w:val="77"/>
        </w:numPr>
        <w:tabs>
          <w:tab w:val="left" w:pos="539"/>
        </w:tabs>
        <w:spacing w:before="120" w:after="0"/>
        <w:ind w:left="538" w:hanging="357"/>
        <w:contextualSpacing w:val="0"/>
      </w:pPr>
      <w:r>
        <w:t>П</w:t>
      </w:r>
      <w:r w:rsidRPr="00BC3B4F">
        <w:t xml:space="preserve">о разделению обязанностей между </w:t>
      </w:r>
      <w:r>
        <w:t>Участником закупки</w:t>
      </w:r>
      <w:r w:rsidRPr="00BC3B4F">
        <w:t xml:space="preserve"> и суб</w:t>
      </w:r>
      <w:r>
        <w:t>подрядчиками (соисполнителями).</w:t>
      </w:r>
    </w:p>
    <w:p w14:paraId="180AB1F7" w14:textId="77777777" w:rsidR="00921C8C" w:rsidRDefault="00921C8C" w:rsidP="0000675A">
      <w:pPr>
        <w:pStyle w:val="-5"/>
        <w:numPr>
          <w:ilvl w:val="0"/>
          <w:numId w:val="77"/>
        </w:numPr>
        <w:tabs>
          <w:tab w:val="left" w:pos="539"/>
        </w:tabs>
        <w:spacing w:before="120" w:after="0"/>
        <w:ind w:left="538" w:hanging="357"/>
        <w:contextualSpacing w:val="0"/>
      </w:pPr>
      <w:r>
        <w:t>О соответствии привлекаемых</w:t>
      </w:r>
      <w:r w:rsidRPr="00BC3B4F">
        <w:t xml:space="preserve"> субподрядчиков (соисполнителей) требования</w:t>
      </w:r>
      <w:r>
        <w:t>м</w:t>
      </w:r>
      <w:r w:rsidRPr="00BC3B4F">
        <w:t>, предъявляемы</w:t>
      </w:r>
      <w:r>
        <w:t>м</w:t>
      </w:r>
      <w:r w:rsidRPr="00BC3B4F">
        <w:t xml:space="preserve"> к Участникам закупки</w:t>
      </w:r>
      <w:r>
        <w:t>.</w:t>
      </w:r>
    </w:p>
    <w:p w14:paraId="6D5A13B7" w14:textId="77777777" w:rsidR="00921C8C" w:rsidRDefault="00921C8C" w:rsidP="0000675A">
      <w:pPr>
        <w:pStyle w:val="-5"/>
        <w:numPr>
          <w:ilvl w:val="0"/>
          <w:numId w:val="77"/>
        </w:numPr>
        <w:tabs>
          <w:tab w:val="left" w:pos="539"/>
        </w:tabs>
        <w:spacing w:before="120" w:after="0"/>
        <w:ind w:left="538" w:hanging="357"/>
        <w:contextualSpacing w:val="0"/>
      </w:pPr>
      <w:r>
        <w:t>О</w:t>
      </w:r>
      <w:r w:rsidRPr="00BC3B4F">
        <w:t xml:space="preserve"> необходимости отражения в заявке Участника закупки распределения номенклатуры, объемов, стоимости и сроков поставок товара (выполнения работ, оказания услуг) между Участником закупки и субподрядчиками (соисполнителями).</w:t>
      </w:r>
    </w:p>
    <w:p w14:paraId="33B33C28" w14:textId="77777777" w:rsidR="00921C8C" w:rsidRDefault="00921C8C" w:rsidP="00787890">
      <w:pPr>
        <w:pStyle w:val="-5"/>
        <w:tabs>
          <w:tab w:val="left" w:pos="539"/>
        </w:tabs>
        <w:spacing w:after="0"/>
        <w:contextualSpacing w:val="0"/>
      </w:pPr>
    </w:p>
    <w:p w14:paraId="7E179AED" w14:textId="77777777" w:rsidR="00BE53AC" w:rsidRDefault="00BE53AC" w:rsidP="0000675A">
      <w:pPr>
        <w:pStyle w:val="-3"/>
        <w:numPr>
          <w:ilvl w:val="3"/>
          <w:numId w:val="78"/>
        </w:numPr>
        <w:tabs>
          <w:tab w:val="left" w:pos="993"/>
        </w:tabs>
        <w:ind w:left="0" w:firstLine="0"/>
      </w:pPr>
      <w:r w:rsidRPr="003C7E9D">
        <w:t>Любое лицо</w:t>
      </w:r>
      <w:r w:rsidR="00247E63">
        <w:t xml:space="preserve">, </w:t>
      </w:r>
      <w:r w:rsidR="00247E63" w:rsidRPr="00247E63">
        <w:t xml:space="preserve">соответствующее установленным </w:t>
      </w:r>
      <w:r w:rsidR="00247E63">
        <w:t xml:space="preserve">в документации о закупке </w:t>
      </w:r>
      <w:r w:rsidR="00247E63" w:rsidRPr="00247E63">
        <w:t>требованиям (при наличии)</w:t>
      </w:r>
      <w:r w:rsidR="002C02A5">
        <w:t>,</w:t>
      </w:r>
      <w:r w:rsidRPr="00BC3B4F">
        <w:t xml:space="preserve"> может являться субподрядчиком (соисполнителем) у произвольного числа Участников закупки, однако самостоятельный Участник закупки не может быть субподрядчиком (соисполнителем) у других Участников закупки. </w:t>
      </w:r>
    </w:p>
    <w:p w14:paraId="6A9F727A" w14:textId="77777777" w:rsidR="00F426A1" w:rsidRDefault="00F426A1" w:rsidP="002B6F79">
      <w:pPr>
        <w:pStyle w:val="-3"/>
        <w:tabs>
          <w:tab w:val="left" w:pos="993"/>
        </w:tabs>
      </w:pPr>
    </w:p>
    <w:p w14:paraId="01F7A03F" w14:textId="77777777" w:rsidR="00267366" w:rsidRPr="00BC3B4F" w:rsidRDefault="00267366" w:rsidP="00BE53AC">
      <w:pPr>
        <w:pStyle w:val="-5"/>
        <w:spacing w:after="0"/>
      </w:pPr>
    </w:p>
    <w:p w14:paraId="13CB2FE9" w14:textId="77777777" w:rsidR="00BE53AC" w:rsidRPr="00BC3B4F" w:rsidRDefault="00787890" w:rsidP="00EE02CB">
      <w:pPr>
        <w:pStyle w:val="S30"/>
        <w:numPr>
          <w:ilvl w:val="2"/>
          <w:numId w:val="172"/>
        </w:numPr>
        <w:ind w:left="0" w:firstLine="0"/>
      </w:pPr>
      <w:bookmarkStart w:id="2843" w:name="_Toc392495129"/>
      <w:bookmarkStart w:id="2844" w:name="_Ref390959577"/>
      <w:bookmarkStart w:id="2845" w:name="_Toc521006795"/>
      <w:bookmarkStart w:id="2846" w:name="_Toc26282826"/>
      <w:bookmarkStart w:id="2847" w:name="_Toc79069544"/>
      <w:r w:rsidRPr="00917E20">
        <w:t>УСТАНОВЛЕНИЕ ТРЕБОВАНИЙ К ПРОДУКЦИИ И К ЕЕ ОПИСАНИЮ</w:t>
      </w:r>
      <w:bookmarkEnd w:id="2838"/>
      <w:bookmarkEnd w:id="2839"/>
      <w:bookmarkEnd w:id="2843"/>
      <w:bookmarkEnd w:id="2844"/>
      <w:bookmarkEnd w:id="2845"/>
      <w:bookmarkEnd w:id="2846"/>
      <w:bookmarkEnd w:id="2847"/>
    </w:p>
    <w:p w14:paraId="74F9B8C3" w14:textId="77777777" w:rsidR="00BE53AC" w:rsidRPr="00BC3B4F" w:rsidRDefault="00BE53AC" w:rsidP="00BE53AC">
      <w:pPr>
        <w:pStyle w:val="-3"/>
      </w:pPr>
    </w:p>
    <w:p w14:paraId="2B320DBF" w14:textId="77777777" w:rsidR="00BE53AC" w:rsidRPr="00BC3B4F" w:rsidRDefault="00725921">
      <w:pPr>
        <w:pStyle w:val="-3"/>
        <w:numPr>
          <w:ilvl w:val="3"/>
          <w:numId w:val="79"/>
        </w:numPr>
        <w:tabs>
          <w:tab w:val="left" w:pos="993"/>
        </w:tabs>
      </w:pPr>
      <w:r>
        <w:t xml:space="preserve"> </w:t>
      </w:r>
      <w:r w:rsidR="00BE53AC" w:rsidRPr="00BC3B4F">
        <w:t>Заказчик устанавливает требования к закупаемой продукции, в том числе:</w:t>
      </w:r>
    </w:p>
    <w:p w14:paraId="3A462A6F" w14:textId="77777777" w:rsidR="00BE53AC" w:rsidRPr="00BC3B4F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>безопасности, качеству, техническим характеристикам</w:t>
      </w:r>
      <w:r w:rsidRPr="00BC3B4F">
        <w:t>, функциональным характеристикам (потребительским свойствам),</w:t>
      </w:r>
      <w:r>
        <w:t xml:space="preserve"> эксплуатационным характеристикам (при необходимости),</w:t>
      </w:r>
      <w:r w:rsidRPr="00BC3B4F">
        <w:t xml:space="preserve"> и т. д.;</w:t>
      </w:r>
    </w:p>
    <w:p w14:paraId="30D6BA31" w14:textId="77777777" w:rsidR="00BE53AC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 w:rsidRPr="00C87B42">
        <w:t xml:space="preserve">требования стандартов, технических условий или иных нормативных документов, которым должна соответствовать продукция,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в составе заявки, перед заключением договора либо при поставке продукции </w:t>
      </w:r>
      <w:r w:rsidRPr="00BC3B4F">
        <w:t>с целью определения соответствия поставляемого товара, выполняемой работы, оказываемой услуги потребностям Заказчика</w:t>
      </w:r>
      <w:r>
        <w:t>;</w:t>
      </w:r>
    </w:p>
    <w:p w14:paraId="38B1C9C9" w14:textId="77777777" w:rsidR="00BE53AC" w:rsidRPr="00BC3B4F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требования к объему, комплектации, размерам, упаковке, отгрузке товара (при закупке товаров);</w:t>
      </w:r>
    </w:p>
    <w:p w14:paraId="1796F1A6" w14:textId="77777777" w:rsidR="00BE53AC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 xml:space="preserve">объему (или порядку его определения), </w:t>
      </w:r>
      <w:r w:rsidRPr="00BC3B4F">
        <w:t>составу, подходу, технологи</w:t>
      </w:r>
      <w:r>
        <w:t>ям и последовательности их выполнения</w:t>
      </w:r>
      <w:r w:rsidRPr="00BC3B4F">
        <w:t>, результатам, срокам (при закупке работ, услуг);</w:t>
      </w:r>
    </w:p>
    <w:p w14:paraId="14C127AD" w14:textId="77777777" w:rsidR="00BE53AC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при закупке отдельных видов МТР в документации о закупке могут устанавливаться требования о предоставлении контрольных образцов предлагаемой продукции в целях проверки соответствия требованиям закупаемой продукции. При этом для каждой позиции номенклатуры МТР устанавливается требование о предоставлении одного контрольного образца, требование о предоставлении большего количества контрольных образцов возможно при условии обоснования такой необходимости в документации о закупке. Порядок предоставления образцов, их проверки, а также порядок возврата (при необходимости) устанавливается в закупочной документации и/или проекте договора;</w:t>
      </w:r>
    </w:p>
    <w:p w14:paraId="511BDE6E" w14:textId="77777777" w:rsidR="00BE53AC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условий изготовления продукции (по использованию или запрету на использование определенных технологий, соблюдению стандартов, наличию разрешительных документов на проектирование</w:t>
      </w:r>
      <w:r>
        <w:t xml:space="preserve"> и т.п.</w:t>
      </w:r>
      <w:r w:rsidRPr="00BC3B4F">
        <w:t>)</w:t>
      </w:r>
      <w:r>
        <w:t>;</w:t>
      </w:r>
    </w:p>
    <w:p w14:paraId="3530FFD9" w14:textId="77777777" w:rsidR="00BE53AC" w:rsidRPr="00BC3B4F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>
        <w:t>т</w:t>
      </w:r>
      <w:r w:rsidRPr="00FF32FA">
        <w:t>ребования к гарантийному сроку товара, работы, услуги и (или) объему предоставления гарантий их качества, гарантийному обслуживанию товара, расходам на эксплуатацию товара, обязательности осуществления монтажа и наладки товара, обучению лиц, осуществляющих использование и обслуживание товара</w:t>
      </w:r>
      <w:r>
        <w:t>;</w:t>
      </w:r>
    </w:p>
    <w:p w14:paraId="33D3F229" w14:textId="77777777" w:rsidR="00BE53AC" w:rsidRDefault="00BE53AC" w:rsidP="0000675A">
      <w:pPr>
        <w:pStyle w:val="-5"/>
        <w:numPr>
          <w:ilvl w:val="0"/>
          <w:numId w:val="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требования</w:t>
      </w:r>
      <w:r>
        <w:t>,</w:t>
      </w:r>
      <w:r w:rsidRPr="00C87B42">
        <w:t xml:space="preserve"> </w:t>
      </w:r>
      <w:r w:rsidRPr="00BC3B4F">
        <w:t>связанные с определением соответствия поставляемого товара, выполняемой работы, оказываемой услуги потребностям Заказчика</w:t>
      </w:r>
      <w:r>
        <w:t>.</w:t>
      </w:r>
    </w:p>
    <w:p w14:paraId="64FDEFED" w14:textId="77777777" w:rsidR="00BE53AC" w:rsidRPr="00BC3B4F" w:rsidRDefault="00BE53AC" w:rsidP="00BE53AC">
      <w:pPr>
        <w:pStyle w:val="-5"/>
        <w:tabs>
          <w:tab w:val="left" w:pos="1134"/>
        </w:tabs>
        <w:spacing w:after="0"/>
      </w:pPr>
    </w:p>
    <w:p w14:paraId="7CEA398D" w14:textId="77777777" w:rsidR="00BE53AC" w:rsidRPr="00BC3B4F" w:rsidRDefault="00BE53AC" w:rsidP="0000675A">
      <w:pPr>
        <w:pStyle w:val="-3"/>
        <w:numPr>
          <w:ilvl w:val="3"/>
          <w:numId w:val="79"/>
        </w:numPr>
        <w:tabs>
          <w:tab w:val="left" w:pos="993"/>
        </w:tabs>
        <w:ind w:left="0" w:firstLine="0"/>
      </w:pPr>
      <w:bookmarkStart w:id="2848" w:name="_Ref393841050"/>
      <w:r>
        <w:t xml:space="preserve">Заказчик вправе установить отдельные </w:t>
      </w:r>
      <w:r w:rsidRPr="00BC3B4F">
        <w:t xml:space="preserve">требования </w:t>
      </w:r>
      <w:r>
        <w:t>к продукции в отношении</w:t>
      </w:r>
      <w:r w:rsidRPr="00BC3B4F">
        <w:t xml:space="preserve"> объем</w:t>
      </w:r>
      <w:r>
        <w:t>а</w:t>
      </w:r>
      <w:r w:rsidRPr="00BC3B4F">
        <w:t>, на который</w:t>
      </w:r>
      <w:r>
        <w:t xml:space="preserve"> условиями закупки допускается привлечение Участником закупки субподрядчика (</w:t>
      </w:r>
      <w:proofErr w:type="spellStart"/>
      <w:r>
        <w:t>субисполнителя</w:t>
      </w:r>
      <w:proofErr w:type="spellEnd"/>
      <w:r>
        <w:t>).</w:t>
      </w:r>
    </w:p>
    <w:p w14:paraId="40AEC9FD" w14:textId="77777777" w:rsidR="00BE53AC" w:rsidRDefault="00BE53AC" w:rsidP="00BE53AC">
      <w:pPr>
        <w:pStyle w:val="-3"/>
        <w:tabs>
          <w:tab w:val="left" w:pos="993"/>
        </w:tabs>
      </w:pPr>
    </w:p>
    <w:p w14:paraId="0C87BAD1" w14:textId="77777777" w:rsidR="00BE53AC" w:rsidRDefault="00BE53AC" w:rsidP="0000675A">
      <w:pPr>
        <w:pStyle w:val="-3"/>
        <w:numPr>
          <w:ilvl w:val="3"/>
          <w:numId w:val="79"/>
        </w:numPr>
        <w:tabs>
          <w:tab w:val="left" w:pos="993"/>
        </w:tabs>
        <w:ind w:left="0" w:firstLine="0"/>
      </w:pPr>
      <w:r>
        <w:t>При описании предмета закупки Заказчик руководствуется следующими правилами:</w:t>
      </w:r>
    </w:p>
    <w:p w14:paraId="4E16977A" w14:textId="77777777" w:rsidR="00BE53AC" w:rsidRDefault="00BE53AC" w:rsidP="0000675A">
      <w:pPr>
        <w:pStyle w:val="-3"/>
        <w:numPr>
          <w:ilvl w:val="0"/>
          <w:numId w:val="41"/>
        </w:numPr>
        <w:tabs>
          <w:tab w:val="left" w:pos="539"/>
        </w:tabs>
        <w:spacing w:before="120"/>
        <w:ind w:left="538" w:hanging="357"/>
      </w:pPr>
      <w:r>
        <w:t>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14:paraId="53BDFBF6" w14:textId="77777777" w:rsidR="00BE53AC" w:rsidRDefault="00BE53AC" w:rsidP="0000675A">
      <w:pPr>
        <w:pStyle w:val="affd"/>
        <w:numPr>
          <w:ilvl w:val="0"/>
          <w:numId w:val="41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Заказчиков первого типа: </w:t>
      </w:r>
      <w:r w:rsidRPr="001C00AD">
        <w:rPr>
          <w:rFonts w:eastAsiaTheme="minorHAnsi"/>
          <w:lang w:eastAsia="en-US"/>
        </w:rPr>
        <w:t xml:space="preserve">использование при составлении описания </w:t>
      </w:r>
      <w:r>
        <w:rPr>
          <w:rFonts w:eastAsiaTheme="minorHAnsi"/>
          <w:lang w:eastAsia="en-US"/>
        </w:rPr>
        <w:t>предмета</w:t>
      </w:r>
      <w:r w:rsidRPr="001C00AD">
        <w:rPr>
          <w:rFonts w:eastAsiaTheme="minorHAnsi"/>
          <w:lang w:eastAsia="en-US"/>
        </w:rPr>
        <w:t xml:space="preserve"> закупки показателей, требований, условных обозначений и терминологии, касающихся </w:t>
      </w:r>
      <w:r>
        <w:rPr>
          <w:rFonts w:eastAsiaTheme="minorHAnsi"/>
          <w:lang w:eastAsia="en-US"/>
        </w:rPr>
        <w:t xml:space="preserve">безопасности, качества, </w:t>
      </w:r>
      <w:r w:rsidRPr="001C00AD">
        <w:rPr>
          <w:rFonts w:eastAsiaTheme="minorHAnsi"/>
          <w:lang w:eastAsia="en-US"/>
        </w:rPr>
        <w:t xml:space="preserve">технических характеристик, функциональных характеристик (потребительских свойств) </w:t>
      </w:r>
      <w:r>
        <w:rPr>
          <w:rFonts w:eastAsiaTheme="minorHAnsi"/>
          <w:lang w:eastAsia="en-US"/>
        </w:rPr>
        <w:t>закупаемой продукции</w:t>
      </w:r>
      <w:r w:rsidRPr="001C00A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требований к размерам, упаковке, </w:t>
      </w:r>
      <w:r>
        <w:rPr>
          <w:rFonts w:eastAsiaTheme="minorHAnsi"/>
          <w:lang w:eastAsia="en-US"/>
        </w:rPr>
        <w:lastRenderedPageBreak/>
        <w:t>отгрузке товара, результатам работы/услуги,</w:t>
      </w:r>
      <w:r w:rsidRPr="001C00AD">
        <w:rPr>
          <w:rFonts w:eastAsiaTheme="minorHAnsi"/>
          <w:lang w:eastAsia="en-US"/>
        </w:rPr>
        <w:t xml:space="preserve"> которые предусмотрены техническими регламентами, принятыми в соответствии с законодательством </w:t>
      </w:r>
      <w:r>
        <w:rPr>
          <w:rFonts w:eastAsiaTheme="minorHAnsi"/>
          <w:lang w:eastAsia="en-US"/>
        </w:rPr>
        <w:t>РФ</w:t>
      </w:r>
      <w:r w:rsidRPr="001C00AD">
        <w:rPr>
          <w:rFonts w:eastAsiaTheme="minorHAnsi"/>
          <w:lang w:eastAsia="en-US"/>
        </w:rPr>
        <w:t xml:space="preserve">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</w:t>
      </w:r>
      <w:r>
        <w:rPr>
          <w:rFonts w:eastAsiaTheme="minorHAnsi"/>
          <w:lang w:eastAsia="en-US"/>
        </w:rPr>
        <w:t>РФ</w:t>
      </w:r>
      <w:r w:rsidRPr="001C00AD">
        <w:rPr>
          <w:rFonts w:eastAsiaTheme="minorHAnsi"/>
          <w:lang w:eastAsia="en-US"/>
        </w:rPr>
        <w:t xml:space="preserve"> о стандартизации, иных требований, связанных с определением соответствия поставляемого товара, выполняемой работы, оказываемой услуги потребностям </w:t>
      </w:r>
      <w:r>
        <w:rPr>
          <w:rFonts w:eastAsiaTheme="minorHAnsi"/>
          <w:lang w:eastAsia="en-US"/>
        </w:rPr>
        <w:t>З</w:t>
      </w:r>
      <w:r w:rsidRPr="001C00AD">
        <w:rPr>
          <w:rFonts w:eastAsiaTheme="minorHAnsi"/>
          <w:lang w:eastAsia="en-US"/>
        </w:rPr>
        <w:t xml:space="preserve">аказчика. </w:t>
      </w:r>
    </w:p>
    <w:p w14:paraId="3A77E1A3" w14:textId="77777777" w:rsidR="00BE53AC" w:rsidRPr="003D6821" w:rsidRDefault="00BE53AC" w:rsidP="00FB4DF5">
      <w:pPr>
        <w:tabs>
          <w:tab w:val="left" w:pos="539"/>
        </w:tabs>
        <w:autoSpaceDE w:val="0"/>
        <w:autoSpaceDN w:val="0"/>
        <w:adjustRightInd w:val="0"/>
        <w:spacing w:before="120"/>
        <w:ind w:left="538" w:firstLine="29"/>
        <w:rPr>
          <w:rFonts w:eastAsiaTheme="minorHAnsi"/>
          <w:lang w:eastAsia="en-US"/>
        </w:rPr>
      </w:pPr>
      <w:r w:rsidRPr="003D6821">
        <w:rPr>
          <w:rFonts w:eastAsiaTheme="minorHAnsi"/>
          <w:lang w:eastAsia="en-US"/>
        </w:rPr>
        <w:t xml:space="preserve">Если </w:t>
      </w:r>
      <w:r>
        <w:rPr>
          <w:rFonts w:eastAsiaTheme="minorHAnsi"/>
          <w:lang w:eastAsia="en-US"/>
        </w:rPr>
        <w:t>З</w:t>
      </w:r>
      <w:r w:rsidRPr="003D6821">
        <w:rPr>
          <w:rFonts w:eastAsiaTheme="minorHAnsi"/>
          <w:lang w:eastAsia="en-US"/>
        </w:rPr>
        <w:t>аказчиком</w:t>
      </w:r>
      <w:r w:rsidR="00671756">
        <w:rPr>
          <w:rFonts w:eastAsiaTheme="minorHAnsi"/>
          <w:lang w:eastAsia="en-US"/>
        </w:rPr>
        <w:t xml:space="preserve"> первого типа</w:t>
      </w:r>
      <w:r w:rsidRPr="003D6821">
        <w:rPr>
          <w:rFonts w:eastAsiaTheme="minorHAnsi"/>
          <w:lang w:eastAsia="en-US"/>
        </w:rPr>
        <w:t xml:space="preserve"> при составлении описания </w:t>
      </w:r>
      <w:r w:rsidR="00671756">
        <w:rPr>
          <w:rFonts w:eastAsiaTheme="minorHAnsi"/>
          <w:lang w:eastAsia="en-US"/>
        </w:rPr>
        <w:t>предмета</w:t>
      </w:r>
      <w:r w:rsidRPr="003D6821">
        <w:rPr>
          <w:rFonts w:eastAsiaTheme="minorHAnsi"/>
          <w:lang w:eastAsia="en-US"/>
        </w:rPr>
        <w:t xml:space="preserve"> закупки не используются установленные в соответствии с законодательством РФ о техническом регулировании, законодательством РФ о стандартизации показатели, требования, условные обозначения и терминология, </w:t>
      </w:r>
      <w:r w:rsidR="00671756">
        <w:rPr>
          <w:rFonts w:eastAsiaTheme="minorHAnsi"/>
          <w:lang w:eastAsia="en-US"/>
        </w:rPr>
        <w:t xml:space="preserve">в извещении (для запроса котировок), </w:t>
      </w:r>
      <w:r w:rsidRPr="003D6821">
        <w:rPr>
          <w:rFonts w:eastAsiaTheme="minorHAnsi"/>
          <w:lang w:eastAsia="en-US"/>
        </w:rPr>
        <w:t>в документации о закупке</w:t>
      </w:r>
      <w:r w:rsidR="00671756">
        <w:rPr>
          <w:rFonts w:eastAsiaTheme="minorHAnsi"/>
          <w:lang w:eastAsia="en-US"/>
        </w:rPr>
        <w:t xml:space="preserve"> (все конкурентные способы закупки за исключением запроса котировок)</w:t>
      </w:r>
      <w:r w:rsidRPr="003D6821">
        <w:rPr>
          <w:rFonts w:eastAsiaTheme="minorHAnsi"/>
          <w:lang w:eastAsia="en-US"/>
        </w:rPr>
        <w:t xml:space="preserve"> должно содержаться обоснование необходимости использования других показателей, требований, условных обозначений и терминологии;</w:t>
      </w:r>
    </w:p>
    <w:p w14:paraId="2417F8D1" w14:textId="77777777" w:rsidR="00BE53AC" w:rsidRPr="001C00AD" w:rsidRDefault="00BE53AC" w:rsidP="0000675A">
      <w:pPr>
        <w:pStyle w:val="affd"/>
        <w:numPr>
          <w:ilvl w:val="0"/>
          <w:numId w:val="41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  <w:rPr>
          <w:rFonts w:eastAsiaTheme="minorHAnsi"/>
          <w:lang w:eastAsia="en-US"/>
        </w:rPr>
      </w:pPr>
      <w:r w:rsidRPr="001C00AD">
        <w:rPr>
          <w:rFonts w:eastAsiaTheme="minorHAnsi"/>
          <w:lang w:eastAsia="en-US"/>
        </w:rPr>
        <w:t>поставляемый товар должен быть новым товаром (товаром, который не был в употреблении, в ремонте, в том числе</w:t>
      </w:r>
      <w:r>
        <w:rPr>
          <w:rFonts w:eastAsiaTheme="minorHAnsi"/>
          <w:lang w:eastAsia="en-US"/>
        </w:rPr>
        <w:t>,</w:t>
      </w:r>
      <w:r w:rsidRPr="001C00AD">
        <w:rPr>
          <w:rFonts w:eastAsiaTheme="minorHAnsi"/>
          <w:lang w:eastAsia="en-US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если иное не предусмотрено описанием объекта закупки</w:t>
      </w:r>
      <w:r>
        <w:rPr>
          <w:rFonts w:eastAsiaTheme="minorHAnsi"/>
          <w:lang w:eastAsia="en-US"/>
        </w:rPr>
        <w:t>;</w:t>
      </w:r>
    </w:p>
    <w:p w14:paraId="46B13228" w14:textId="77777777" w:rsidR="00BE53AC" w:rsidRPr="00A114C9" w:rsidRDefault="00BE53AC" w:rsidP="0000675A">
      <w:pPr>
        <w:pStyle w:val="affd"/>
        <w:numPr>
          <w:ilvl w:val="0"/>
          <w:numId w:val="41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</w:pPr>
      <w:r>
        <w:rPr>
          <w:rFonts w:eastAsiaTheme="minorHAnsi"/>
          <w:lang w:eastAsia="en-US"/>
        </w:rPr>
        <w:t xml:space="preserve">в извещение о закупке (запрос котировок), </w:t>
      </w:r>
      <w:r w:rsidRPr="001C00AD">
        <w:rPr>
          <w:rFonts w:eastAsiaTheme="minorHAnsi"/>
          <w:lang w:eastAsia="en-US"/>
        </w:rPr>
        <w:t>документаци</w:t>
      </w:r>
      <w:r w:rsidR="00247E63">
        <w:rPr>
          <w:rFonts w:eastAsiaTheme="minorHAnsi"/>
          <w:lang w:eastAsia="en-US"/>
        </w:rPr>
        <w:t>ю</w:t>
      </w:r>
      <w:r w:rsidRPr="001C00AD">
        <w:rPr>
          <w:rFonts w:eastAsiaTheme="minorHAnsi"/>
          <w:lang w:eastAsia="en-US"/>
        </w:rPr>
        <w:t xml:space="preserve"> о закупке</w:t>
      </w:r>
      <w:r>
        <w:rPr>
          <w:rFonts w:eastAsiaTheme="minorHAnsi"/>
          <w:lang w:eastAsia="en-US"/>
        </w:rPr>
        <w:t xml:space="preserve">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 w:rsidRPr="001C00AD">
        <w:rPr>
          <w:rFonts w:eastAsiaTheme="minorHAnsi"/>
          <w:lang w:eastAsia="en-US"/>
        </w:rPr>
        <w:t xml:space="preserve"> </w:t>
      </w:r>
      <w:r w:rsidR="00247E63">
        <w:rPr>
          <w:rFonts w:eastAsiaTheme="minorHAnsi"/>
          <w:lang w:eastAsia="en-US"/>
        </w:rPr>
        <w:t>может</w:t>
      </w:r>
      <w:r w:rsidRPr="001C00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включаться</w:t>
      </w:r>
      <w:r w:rsidRPr="001C00AD">
        <w:rPr>
          <w:rFonts w:eastAsiaTheme="minorHAnsi"/>
          <w:lang w:eastAsia="en-US"/>
        </w:rPr>
        <w:t xml:space="preserve"> изображение закупаемого товара, позволяющее его идентифицировать и подготовить заявку, окончательное предложение, если в такой документации содержится требование о соответствии поставляемого товара изображению товара, на поставку которого проводится закупка;</w:t>
      </w:r>
    </w:p>
    <w:p w14:paraId="16DE0645" w14:textId="77777777" w:rsidR="00BE53AC" w:rsidRPr="00B8463C" w:rsidRDefault="00BE53AC" w:rsidP="0000675A">
      <w:pPr>
        <w:pStyle w:val="affd"/>
        <w:numPr>
          <w:ilvl w:val="0"/>
          <w:numId w:val="41"/>
        </w:numPr>
        <w:tabs>
          <w:tab w:val="left" w:pos="539"/>
        </w:tabs>
        <w:autoSpaceDE w:val="0"/>
        <w:autoSpaceDN w:val="0"/>
        <w:adjustRightInd w:val="0"/>
        <w:spacing w:before="120"/>
        <w:ind w:left="538" w:hanging="357"/>
        <w:rPr>
          <w:rFonts w:eastAsiaTheme="minorHAnsi"/>
          <w:lang w:eastAsia="en-US"/>
        </w:rPr>
      </w:pPr>
      <w:r w:rsidRPr="00A114C9">
        <w:rPr>
          <w:rFonts w:eastAsiaTheme="minorHAnsi"/>
          <w:lang w:eastAsia="en-US"/>
        </w:rPr>
        <w:t xml:space="preserve">описание </w:t>
      </w:r>
      <w:r w:rsidR="00671756">
        <w:rPr>
          <w:rFonts w:eastAsiaTheme="minorHAnsi"/>
          <w:lang w:eastAsia="en-US"/>
        </w:rPr>
        <w:t>предмета</w:t>
      </w:r>
      <w:r w:rsidRPr="00A114C9">
        <w:rPr>
          <w:rFonts w:eastAsiaTheme="minorHAnsi"/>
          <w:lang w:eastAsia="en-US"/>
        </w:rPr>
        <w:t xml:space="preserve"> закупки может включать в себя спецификации, планы, чертежи, эскизы, фотографии, результаты работы, тестирования, требования в отношении проведения испытаний, методов испытаний, упаковки в соответствии с требованиями Гражданского кодекса РФ, маркировки, этикеток, подтверждения соответствия, процессов и методов производства в соответствии с требованиями технических регламентов, стандартов, технических условий, а также в отношении условных </w:t>
      </w:r>
      <w:r w:rsidRPr="00B8463C">
        <w:rPr>
          <w:rFonts w:eastAsiaTheme="minorHAnsi"/>
          <w:lang w:eastAsia="en-US"/>
        </w:rPr>
        <w:t>обозначений и терминологию;</w:t>
      </w:r>
    </w:p>
    <w:p w14:paraId="5EA34175" w14:textId="77777777" w:rsidR="00BE53AC" w:rsidRPr="00B8463C" w:rsidRDefault="00BE53AC" w:rsidP="0000675A">
      <w:pPr>
        <w:pStyle w:val="-3"/>
        <w:numPr>
          <w:ilvl w:val="0"/>
          <w:numId w:val="41"/>
        </w:numPr>
        <w:tabs>
          <w:tab w:val="left" w:pos="539"/>
        </w:tabs>
        <w:spacing w:before="120"/>
        <w:ind w:left="538" w:hanging="357"/>
      </w:pPr>
      <w:r w:rsidRPr="00B8463C">
        <w:t>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38130EC7" w14:textId="77777777" w:rsidR="00BE53AC" w:rsidRPr="00B8463C" w:rsidRDefault="00BE53AC" w:rsidP="0000675A">
      <w:pPr>
        <w:pStyle w:val="-3"/>
        <w:numPr>
          <w:ilvl w:val="0"/>
          <w:numId w:val="41"/>
        </w:numPr>
        <w:tabs>
          <w:tab w:val="left" w:pos="539"/>
        </w:tabs>
        <w:spacing w:before="120"/>
        <w:ind w:left="538" w:hanging="357"/>
      </w:pPr>
      <w:r w:rsidRPr="00B8463C">
        <w:t xml:space="preserve">в случае использования в описании предмета закупки указания на товарный знак необходимо использовать слова </w:t>
      </w:r>
      <w:r w:rsidR="000A0C21">
        <w:t>«</w:t>
      </w:r>
      <w:r w:rsidRPr="00B8463C">
        <w:t>(или эквивалент)</w:t>
      </w:r>
      <w:r w:rsidR="000A0C21">
        <w:t>»</w:t>
      </w:r>
      <w:r w:rsidRPr="00B8463C">
        <w:t>, за исключением случаев:</w:t>
      </w:r>
    </w:p>
    <w:p w14:paraId="4E2ACA00" w14:textId="77777777" w:rsidR="00BE53AC" w:rsidRPr="00B8463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8463C">
        <w:t>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14:paraId="5A943671" w14:textId="77777777" w:rsidR="00BE53AC" w:rsidRPr="00B8463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8463C">
        <w:t>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14:paraId="02F98218" w14:textId="77777777" w:rsidR="00BE53AC" w:rsidRPr="00B8463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8463C">
        <w:t>закупок товаров, необходимых для исполнения государственного или муниципального контракта;</w:t>
      </w:r>
    </w:p>
    <w:p w14:paraId="39007B8E" w14:textId="77777777" w:rsidR="00BE53AC" w:rsidRPr="00B8463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B8463C">
        <w:lastRenderedPageBreak/>
        <w:t>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 в соответствии с действующим законодательством РФ,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</w:t>
      </w:r>
      <w:r w:rsidR="00A127CC">
        <w:t>.</w:t>
      </w:r>
    </w:p>
    <w:bookmarkEnd w:id="2848"/>
    <w:p w14:paraId="6290D033" w14:textId="77777777" w:rsidR="00BE53AC" w:rsidRPr="00FB4DF5" w:rsidRDefault="00BE53AC" w:rsidP="00FB4DF5"/>
    <w:p w14:paraId="68902EA9" w14:textId="77777777" w:rsidR="00BE53AC" w:rsidRPr="00BC3B4F" w:rsidRDefault="00BE53AC" w:rsidP="0000675A">
      <w:pPr>
        <w:pStyle w:val="-3"/>
        <w:numPr>
          <w:ilvl w:val="3"/>
          <w:numId w:val="79"/>
        </w:numPr>
        <w:tabs>
          <w:tab w:val="left" w:pos="993"/>
        </w:tabs>
        <w:ind w:left="0" w:firstLine="0"/>
      </w:pPr>
      <w:r w:rsidRPr="00BC3B4F">
        <w:t xml:space="preserve">Заказчик вправе предусмотреть в </w:t>
      </w:r>
      <w:r>
        <w:t xml:space="preserve">извещении о закупке (для запроса котировок), </w:t>
      </w:r>
      <w:r w:rsidRPr="00BC3B4F">
        <w:t>документации о закупке</w:t>
      </w:r>
      <w:r>
        <w:t xml:space="preserve">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 w:rsidRPr="00BC3B4F">
        <w:t xml:space="preserve"> требовани</w:t>
      </w:r>
      <w:r>
        <w:t>е</w:t>
      </w:r>
      <w:r w:rsidRPr="00BC3B4F">
        <w:t xml:space="preserve"> о представлении Участником закупки в его заявке документов</w:t>
      </w:r>
      <w:r w:rsidRPr="007E23E4">
        <w:t xml:space="preserve">, </w:t>
      </w:r>
      <w:r>
        <w:t xml:space="preserve">подтверждающих наличие и действительность гарантии </w:t>
      </w:r>
      <w:r w:rsidRPr="00BC3B4F">
        <w:t xml:space="preserve">изготовителя </w:t>
      </w:r>
      <w:r>
        <w:t xml:space="preserve">на </w:t>
      </w:r>
      <w:r w:rsidRPr="00BC3B4F">
        <w:t>указанн</w:t>
      </w:r>
      <w:r>
        <w:t>ый</w:t>
      </w:r>
      <w:r w:rsidRPr="00BC3B4F">
        <w:t xml:space="preserve"> в заявке товар, </w:t>
      </w:r>
      <w:r>
        <w:t>а также требование о подтверждении права Участника закупки</w:t>
      </w:r>
      <w:r w:rsidRPr="00BC3B4F">
        <w:t xml:space="preserve"> на законных основаниях предлагать такой товар в срок и на условиях, указанных в документации о закупке. </w:t>
      </w:r>
    </w:p>
    <w:p w14:paraId="7E5AE614" w14:textId="77777777" w:rsidR="00BE53AC" w:rsidRPr="00BC3B4F" w:rsidRDefault="00BE53AC" w:rsidP="00BE53AC">
      <w:pPr>
        <w:pStyle w:val="-3"/>
        <w:tabs>
          <w:tab w:val="left" w:pos="993"/>
        </w:tabs>
      </w:pPr>
    </w:p>
    <w:p w14:paraId="0039818F" w14:textId="77777777" w:rsidR="00BE53AC" w:rsidRDefault="00BE53AC" w:rsidP="0000675A">
      <w:pPr>
        <w:pStyle w:val="-3"/>
        <w:numPr>
          <w:ilvl w:val="3"/>
          <w:numId w:val="79"/>
        </w:numPr>
        <w:tabs>
          <w:tab w:val="left" w:pos="993"/>
        </w:tabs>
        <w:ind w:left="0" w:firstLine="0"/>
      </w:pPr>
      <w:r w:rsidRPr="00BC3B4F">
        <w:t>Заказчик вправе предусмотреть требование о предоставлени</w:t>
      </w:r>
      <w:r>
        <w:t>и</w:t>
      </w:r>
      <w:r w:rsidRPr="00BC3B4F">
        <w:t xml:space="preserve"> Участником закупки любых иных документов, описывающих предлагаемую продукцию в зависимости от специфики </w:t>
      </w:r>
      <w:r>
        <w:t>предмета</w:t>
      </w:r>
      <w:r w:rsidRPr="00BC3B4F">
        <w:t xml:space="preserve"> закупки.</w:t>
      </w:r>
    </w:p>
    <w:p w14:paraId="392BFAD4" w14:textId="77777777" w:rsidR="00BE53AC" w:rsidRDefault="00BE53AC" w:rsidP="00BE53AC">
      <w:pPr>
        <w:pStyle w:val="-3"/>
      </w:pPr>
    </w:p>
    <w:p w14:paraId="6742737A" w14:textId="77777777" w:rsidR="00FB4DF5" w:rsidRDefault="00FB4DF5" w:rsidP="00BE53AC">
      <w:pPr>
        <w:pStyle w:val="-3"/>
      </w:pPr>
    </w:p>
    <w:p w14:paraId="7B54FD16" w14:textId="00196B5C" w:rsidR="00BE53AC" w:rsidRDefault="00244044" w:rsidP="00604EA1">
      <w:pPr>
        <w:pStyle w:val="S30"/>
        <w:numPr>
          <w:ilvl w:val="2"/>
          <w:numId w:val="172"/>
        </w:numPr>
        <w:ind w:left="0" w:firstLine="0"/>
      </w:pPr>
      <w:bookmarkStart w:id="2849" w:name="_Toc410052403"/>
      <w:bookmarkStart w:id="2850" w:name="_Toc410052495"/>
      <w:bookmarkStart w:id="2851" w:name="_Toc410052586"/>
      <w:bookmarkStart w:id="2852" w:name="_Toc410052672"/>
      <w:bookmarkStart w:id="2853" w:name="_Toc391022042"/>
      <w:bookmarkStart w:id="2854" w:name="_Toc391022219"/>
      <w:bookmarkStart w:id="2855" w:name="_Toc521006796"/>
      <w:bookmarkStart w:id="2856" w:name="_Toc26282827"/>
      <w:bookmarkStart w:id="2857" w:name="_Toc79069545"/>
      <w:bookmarkStart w:id="2858" w:name="_Ref387774574"/>
      <w:bookmarkStart w:id="2859" w:name="_Ref387778324"/>
      <w:bookmarkStart w:id="2860" w:name="_Toc392495130"/>
      <w:bookmarkEnd w:id="2849"/>
      <w:bookmarkEnd w:id="2850"/>
      <w:bookmarkEnd w:id="2851"/>
      <w:bookmarkEnd w:id="2852"/>
      <w:bookmarkEnd w:id="2853"/>
      <w:bookmarkEnd w:id="2854"/>
      <w:r w:rsidRPr="007508FD">
        <w:t>определение и обоснование НАЧАЛЬНОЙ (МАКСИМАЛЬНОЙ) ЦЕНЫ ДОГОВОРА (ЛОТА), ЛИБО ФОРМУЛЫ ЦЕНЫ, ЛИБО ЕДИНИЦЫ ПРОДУКЦИИ И МАКСИМАЛЬНОГО ЗНАЧЕНИЯ ЦЕНЫ ДОГОВОРА</w:t>
      </w:r>
      <w:bookmarkEnd w:id="2855"/>
      <w:bookmarkEnd w:id="2856"/>
      <w:bookmarkEnd w:id="2857"/>
    </w:p>
    <w:p w14:paraId="067E392B" w14:textId="77777777" w:rsidR="00BE53AC" w:rsidRPr="00FB4DF5" w:rsidRDefault="00BE53AC" w:rsidP="00FB4DF5"/>
    <w:p w14:paraId="3363E9FC" w14:textId="3A14799D" w:rsidR="00BE53AC" w:rsidRDefault="00244044" w:rsidP="00604EA1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 w:rsidRPr="003B44A5">
        <w:t>Обоснование НМЦ договора (лота) заключается в выполнении расчета указанной величины с приложением справочной информации и/или указанием реквизитов документов, на основании которых выполнен расчет</w:t>
      </w:r>
      <w:r w:rsidR="00BE53AC" w:rsidRPr="00BC3B4F">
        <w:t>.</w:t>
      </w:r>
    </w:p>
    <w:p w14:paraId="1B142757" w14:textId="77777777" w:rsidR="00FB4DF5" w:rsidRDefault="00FB4DF5" w:rsidP="00FB4DF5">
      <w:pPr>
        <w:pStyle w:val="-3"/>
        <w:tabs>
          <w:tab w:val="left" w:pos="993"/>
        </w:tabs>
      </w:pPr>
    </w:p>
    <w:p w14:paraId="6F35F052" w14:textId="6D6807E2" w:rsidR="00BE53AC" w:rsidRDefault="00244044" w:rsidP="0000675A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>
        <w:t>Обязательное р</w:t>
      </w:r>
      <w:r w:rsidRPr="007508FD">
        <w:t>азмещение обоснования НМЦ договора (лота) в составе извещения и/или документации о закупке предусмотрено только для Заказчиков первого типа с учетом требований подраздела 6.2 настоящего Положения. При этом в размещаемом в открытых источниках обосновании НМЦ договора (лота) не указываются наименования поставщиков, предоставивших информацию для выполнения расчета</w:t>
      </w:r>
      <w:r w:rsidR="00BE53AC">
        <w:t>.</w:t>
      </w:r>
    </w:p>
    <w:p w14:paraId="03517114" w14:textId="77777777" w:rsidR="00FB4DF5" w:rsidRDefault="00FB4DF5" w:rsidP="00FB4DF5">
      <w:pPr>
        <w:pStyle w:val="-3"/>
        <w:tabs>
          <w:tab w:val="left" w:pos="993"/>
        </w:tabs>
      </w:pPr>
    </w:p>
    <w:p w14:paraId="666BC655" w14:textId="2BB48E53" w:rsidR="00BE53AC" w:rsidRDefault="00244044" w:rsidP="0000675A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 w:rsidRPr="007508FD">
        <w:t>Форма обоснования НМЦ договора (лота) устанавливается ЛНД</w:t>
      </w:r>
      <w:r>
        <w:t>/РД.</w:t>
      </w:r>
    </w:p>
    <w:p w14:paraId="1B5C7474" w14:textId="77777777" w:rsidR="00BE53AC" w:rsidRPr="00FB4DF5" w:rsidRDefault="00BE53AC" w:rsidP="00FB4DF5"/>
    <w:p w14:paraId="44EC4FCC" w14:textId="7350F24C" w:rsidR="00BE53AC" w:rsidRDefault="00244044" w:rsidP="0000675A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 w:rsidRPr="007508FD">
        <w:t>НМЦ договора (лота) при проведении закупок определяется (рассчитывается) посредством применения метода или комбинации нескольких методов (в зависимости от предмета закупки), указанных в настоящей статье Положения в порядке, установленном ЛНД</w:t>
      </w:r>
      <w:r>
        <w:t>/РД</w:t>
      </w:r>
      <w:r w:rsidR="00BE53AC">
        <w:t>.</w:t>
      </w:r>
    </w:p>
    <w:p w14:paraId="6DD8D31E" w14:textId="77777777" w:rsidR="00244044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C178B2">
        <w:t xml:space="preserve">ресурсный метод– основан на расчете по статьям затрат с указанием нормативных трудозатрат, стоимости ресурсов, размера накладных расходов, сметной прибыли, стоимости услуг третьих лиц и приобретаемых материалов для выполнения работ (услуг) и прочих затрат; </w:t>
      </w:r>
    </w:p>
    <w:p w14:paraId="322820A2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>базисно-индексный метод – основан на расчете по статьям затрат от базисного уровня цен 2001 года с применением утвержденных индексов, норм накладных расходов, сметной прибыли, прочих затрат;</w:t>
      </w:r>
    </w:p>
    <w:p w14:paraId="4878AEB5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>расчет на основе Плановых (бюджетных) цен – осуществляется арифметическое суммирование произведения объемов и плановых (бюджетных) цен для каждой позиции МТР;</w:t>
      </w:r>
    </w:p>
    <w:p w14:paraId="58D33702" w14:textId="77777777" w:rsidR="00244044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lastRenderedPageBreak/>
        <w:t xml:space="preserve">ретроспективно-индексный метод - на основе прошедших </w:t>
      </w:r>
      <w:proofErr w:type="gramStart"/>
      <w:r w:rsidRPr="007508FD">
        <w:t>закупок  (</w:t>
      </w:r>
      <w:proofErr w:type="gramEnd"/>
      <w:r w:rsidRPr="007508FD">
        <w:t>на базе цен предыдущих поставок идентичных МТР) с учетом необходимых корректировок на условия и параметры планируемой закупки;</w:t>
      </w:r>
    </w:p>
    <w:p w14:paraId="39F23F17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251646">
        <w:t>расчет на основе Корпоративного справочника цен при наличии соответствующих информационных ресурсов</w:t>
      </w:r>
      <w:r>
        <w:t>;</w:t>
      </w:r>
    </w:p>
    <w:p w14:paraId="1D6B1665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 xml:space="preserve">анализ рыночных цен – на основе анализа цен различных </w:t>
      </w:r>
      <w:proofErr w:type="gramStart"/>
      <w:r w:rsidRPr="007508FD">
        <w:t>поставщиков  товаров</w:t>
      </w:r>
      <w:proofErr w:type="gramEnd"/>
      <w:r w:rsidRPr="007508FD">
        <w:t>, работ и услуг с учетом требований заказчика;</w:t>
      </w:r>
    </w:p>
    <w:p w14:paraId="3046EDA5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 xml:space="preserve">параметрический метод - на основе масштабирования удельных показателей основного параметра для конкретной закупки, </w:t>
      </w:r>
      <w:proofErr w:type="gramStart"/>
      <w:r w:rsidRPr="007508FD">
        <w:t>например</w:t>
      </w:r>
      <w:proofErr w:type="gramEnd"/>
      <w:r w:rsidRPr="007508FD">
        <w:t>: мощность, производительность, скорость и т.д.</w:t>
      </w:r>
    </w:p>
    <w:p w14:paraId="2C179B53" w14:textId="77777777" w:rsidR="00244044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>сопоставление с ценами МТР аналогов – метод применяется, когда предполагаемый к закупке товар не представлен на рынке, но присутствует похожая продукция, имеющая небольшие отличия в функциональных, качественных характеристиках и которые по техническим требованиям Заказчика рассматриваются как «эквивалент»;</w:t>
      </w:r>
    </w:p>
    <w:p w14:paraId="20AE8477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251646">
        <w:t>с использованием стоимости договоров-аналогов с последующей корректировкой</w:t>
      </w:r>
      <w:r>
        <w:t xml:space="preserve"> (в случае необходимости)</w:t>
      </w:r>
      <w:r w:rsidRPr="00251646">
        <w:t xml:space="preserve"> – метод применяется при проведении регулярных закупок на выполнение работ, оказание услуг в сходном объеме и качестве путем корректировки цен, указанных в ранее заключенных договорах (договорах-аналогах)</w:t>
      </w:r>
      <w:r>
        <w:t>;</w:t>
      </w:r>
    </w:p>
    <w:p w14:paraId="621C7D61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>затратный метод – на основе анализа себестоимости продукции;</w:t>
      </w:r>
    </w:p>
    <w:p w14:paraId="7A02DC42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508FD">
        <w:t>тарифный метод – на основе произведения действующих тарифов (ставок, расценок и т.д.), подлежащих государственному регулированию, на объем потребности;</w:t>
      </w:r>
    </w:p>
    <w:p w14:paraId="361097A6" w14:textId="77777777" w:rsidR="00244044" w:rsidRDefault="00244044" w:rsidP="00FB4DF5">
      <w:pPr>
        <w:pStyle w:val="-3"/>
        <w:tabs>
          <w:tab w:val="left" w:pos="993"/>
        </w:tabs>
      </w:pPr>
    </w:p>
    <w:p w14:paraId="6E23DF90" w14:textId="26F1699A" w:rsidR="00486AD7" w:rsidRPr="00C92908" w:rsidRDefault="00244044" w:rsidP="0000675A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 w:rsidRPr="003B44A5">
        <w:rPr>
          <w:rFonts w:eastAsia="Calibri"/>
          <w:lang w:eastAsia="en-US"/>
        </w:rPr>
        <w:t>Цены, используемые в расчетах НМЦ, определяются в соответствии с ЛНД/РД и могут приводиться в соответствие с условиями планируемой закупки, в отношении которой определяется НМЦ, путем корректировки цен, в том числе с учетом</w:t>
      </w:r>
      <w:r>
        <w:rPr>
          <w:szCs w:val="24"/>
        </w:rPr>
        <w:t>:</w:t>
      </w:r>
      <w:r w:rsidR="00EF193F">
        <w:rPr>
          <w:szCs w:val="24"/>
        </w:rPr>
        <w:t xml:space="preserve"> </w:t>
      </w:r>
    </w:p>
    <w:p w14:paraId="75FC6997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7508FD">
        <w:rPr>
          <w:rFonts w:eastAsia="Calibri"/>
          <w:lang w:eastAsia="en-US"/>
        </w:rPr>
        <w:t xml:space="preserve"> исполнения договора;</w:t>
      </w:r>
    </w:p>
    <w:p w14:paraId="6F6BCD79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количеств</w:t>
      </w:r>
      <w:r>
        <w:rPr>
          <w:rFonts w:eastAsia="Calibri"/>
          <w:lang w:eastAsia="en-US"/>
        </w:rPr>
        <w:t>а</w:t>
      </w:r>
      <w:r w:rsidRPr="007508FD">
        <w:rPr>
          <w:rFonts w:eastAsia="Calibri"/>
          <w:lang w:eastAsia="en-US"/>
        </w:rPr>
        <w:t xml:space="preserve"> товара, объем работ, услуг;</w:t>
      </w:r>
    </w:p>
    <w:p w14:paraId="15B69278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условий оплаты по договору;</w:t>
      </w:r>
    </w:p>
    <w:p w14:paraId="181DD4A5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мест</w:t>
      </w:r>
      <w:r>
        <w:rPr>
          <w:rFonts w:eastAsia="Calibri"/>
          <w:lang w:eastAsia="en-US"/>
        </w:rPr>
        <w:t>а</w:t>
      </w:r>
      <w:r w:rsidRPr="007508FD">
        <w:rPr>
          <w:rFonts w:eastAsia="Calibri"/>
          <w:lang w:eastAsia="en-US"/>
        </w:rPr>
        <w:t xml:space="preserve"> поставки</w:t>
      </w:r>
      <w:r>
        <w:rPr>
          <w:rFonts w:eastAsia="Calibri"/>
          <w:lang w:eastAsia="en-US"/>
        </w:rPr>
        <w:t xml:space="preserve"> товара, оказания услуги, выполнения работы</w:t>
      </w:r>
      <w:r w:rsidRPr="007508FD">
        <w:rPr>
          <w:rFonts w:eastAsia="Calibri"/>
          <w:lang w:eastAsia="en-US"/>
        </w:rPr>
        <w:t>;</w:t>
      </w:r>
    </w:p>
    <w:p w14:paraId="4B73899E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срок</w:t>
      </w:r>
      <w:r>
        <w:rPr>
          <w:rFonts w:eastAsia="Calibri"/>
          <w:lang w:eastAsia="en-US"/>
        </w:rPr>
        <w:t>а</w:t>
      </w:r>
      <w:r w:rsidRPr="007508FD">
        <w:rPr>
          <w:rFonts w:eastAsia="Calibri"/>
          <w:lang w:eastAsia="en-US"/>
        </w:rPr>
        <w:t xml:space="preserve"> формирования ценовой информации;</w:t>
      </w:r>
    </w:p>
    <w:p w14:paraId="2A735DC6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изменени</w:t>
      </w:r>
      <w:r>
        <w:rPr>
          <w:rFonts w:eastAsia="Calibri"/>
          <w:lang w:eastAsia="en-US"/>
        </w:rPr>
        <w:t>й</w:t>
      </w:r>
      <w:r w:rsidRPr="007508FD">
        <w:rPr>
          <w:rFonts w:eastAsia="Calibri"/>
          <w:lang w:eastAsia="en-US"/>
        </w:rPr>
        <w:t xml:space="preserve"> в налогообложении;</w:t>
      </w:r>
    </w:p>
    <w:p w14:paraId="26E13392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изменени</w:t>
      </w:r>
      <w:r>
        <w:rPr>
          <w:rFonts w:eastAsia="Calibri"/>
          <w:lang w:eastAsia="en-US"/>
        </w:rPr>
        <w:t>й</w:t>
      </w:r>
      <w:r w:rsidRPr="007508FD">
        <w:rPr>
          <w:rFonts w:eastAsia="Calibri"/>
          <w:lang w:eastAsia="en-US"/>
        </w:rPr>
        <w:t xml:space="preserve"> валютных курсов (для закупок импортной продукции);</w:t>
      </w:r>
    </w:p>
    <w:p w14:paraId="28843C2F" w14:textId="77777777" w:rsidR="00244044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 w:rsidRPr="007508FD">
        <w:rPr>
          <w:rFonts w:eastAsia="Calibri"/>
          <w:lang w:eastAsia="en-US"/>
        </w:rPr>
        <w:t>изменени</w:t>
      </w:r>
      <w:r>
        <w:rPr>
          <w:rFonts w:eastAsia="Calibri"/>
          <w:lang w:eastAsia="en-US"/>
        </w:rPr>
        <w:t>й</w:t>
      </w:r>
      <w:r w:rsidRPr="007508FD">
        <w:rPr>
          <w:rFonts w:eastAsia="Calibri"/>
          <w:lang w:eastAsia="en-US"/>
        </w:rPr>
        <w:t xml:space="preserve"> таможенных пошлин</w:t>
      </w:r>
      <w:r>
        <w:rPr>
          <w:rFonts w:eastAsia="Calibri"/>
          <w:lang w:eastAsia="en-US"/>
        </w:rPr>
        <w:t>;</w:t>
      </w:r>
    </w:p>
    <w:p w14:paraId="7405B03C" w14:textId="77777777" w:rsidR="00244044" w:rsidRPr="007508FD" w:rsidRDefault="00244044" w:rsidP="00244044">
      <w:pPr>
        <w:numPr>
          <w:ilvl w:val="0"/>
          <w:numId w:val="167"/>
        </w:numPr>
        <w:tabs>
          <w:tab w:val="left" w:pos="539"/>
        </w:tabs>
        <w:spacing w:before="120"/>
        <w:ind w:left="993" w:hanging="415"/>
        <w:rPr>
          <w:rFonts w:eastAsia="Calibri"/>
          <w:lang w:eastAsia="en-US"/>
        </w:rPr>
      </w:pPr>
      <w:r>
        <w:rPr>
          <w:rFonts w:eastAsia="Calibri"/>
          <w:lang w:eastAsia="en-US"/>
        </w:rPr>
        <w:t>технико-технологических показателей;</w:t>
      </w:r>
    </w:p>
    <w:p w14:paraId="448D36D9" w14:textId="77777777" w:rsidR="00244044" w:rsidRPr="006B086E" w:rsidRDefault="00244044" w:rsidP="00FB4DF5">
      <w:pPr>
        <w:pStyle w:val="-3"/>
        <w:tabs>
          <w:tab w:val="left" w:pos="993"/>
        </w:tabs>
      </w:pPr>
    </w:p>
    <w:p w14:paraId="6D16EFE9" w14:textId="5ECDC800" w:rsidR="006B086E" w:rsidRDefault="00244044" w:rsidP="0000675A">
      <w:pPr>
        <w:pStyle w:val="-3"/>
        <w:numPr>
          <w:ilvl w:val="3"/>
          <w:numId w:val="80"/>
        </w:numPr>
        <w:tabs>
          <w:tab w:val="left" w:pos="993"/>
        </w:tabs>
        <w:ind w:left="0" w:firstLine="0"/>
      </w:pPr>
      <w:r w:rsidRPr="007508FD">
        <w:t>Формула цены, устанавливающая правила расчета сумм, подлежащих уплате Заказчиком Поставщику в ходе исполнения договора, и максимальное значение цены договора, их применимость для конкретной закупки определяется ЛНД</w:t>
      </w:r>
      <w:r>
        <w:t>/РД</w:t>
      </w:r>
      <w:r w:rsidR="006B086E">
        <w:rPr>
          <w:szCs w:val="24"/>
        </w:rPr>
        <w:t>.</w:t>
      </w:r>
    </w:p>
    <w:p w14:paraId="23FEB0A9" w14:textId="77777777" w:rsidR="00B8463C" w:rsidRDefault="00B8463C" w:rsidP="00FB4DF5">
      <w:bookmarkStart w:id="2861" w:name="_Toc472343718"/>
      <w:bookmarkStart w:id="2862" w:name="_Toc517428335"/>
      <w:bookmarkStart w:id="2863" w:name="_Toc521006797"/>
    </w:p>
    <w:p w14:paraId="3207C115" w14:textId="77777777" w:rsidR="00244044" w:rsidRPr="007508FD" w:rsidRDefault="00244044" w:rsidP="00244044">
      <w:pPr>
        <w:numPr>
          <w:ilvl w:val="3"/>
          <w:numId w:val="80"/>
        </w:numPr>
        <w:tabs>
          <w:tab w:val="left" w:pos="993"/>
        </w:tabs>
        <w:ind w:left="0" w:firstLine="0"/>
        <w:rPr>
          <w:szCs w:val="28"/>
        </w:rPr>
      </w:pPr>
      <w:r w:rsidRPr="007508FD">
        <w:rPr>
          <w:szCs w:val="28"/>
        </w:rPr>
        <w:t>Цена единицы продукции и максимальное значение цены договора определяется в порядке, установленном ЛНД</w:t>
      </w:r>
      <w:r>
        <w:rPr>
          <w:szCs w:val="28"/>
        </w:rPr>
        <w:t>/РД</w:t>
      </w:r>
      <w:r w:rsidRPr="007508FD">
        <w:rPr>
          <w:szCs w:val="28"/>
        </w:rPr>
        <w:t>, и, как правило, применяется в случае, если по итогам закупки планируется заключить:</w:t>
      </w:r>
    </w:p>
    <w:p w14:paraId="6E871067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538" w:hanging="357"/>
      </w:pPr>
      <w:r w:rsidRPr="007508FD">
        <w:t>прейскурантный договор;</w:t>
      </w:r>
    </w:p>
    <w:p w14:paraId="4E8D2E16" w14:textId="77777777" w:rsidR="00244044" w:rsidRPr="007508FD" w:rsidRDefault="00244044" w:rsidP="00244044">
      <w:pPr>
        <w:numPr>
          <w:ilvl w:val="0"/>
          <w:numId w:val="10"/>
        </w:numPr>
        <w:tabs>
          <w:tab w:val="left" w:pos="539"/>
        </w:tabs>
        <w:spacing w:before="120"/>
        <w:ind w:left="538" w:hanging="357"/>
      </w:pPr>
      <w:r w:rsidRPr="007508FD">
        <w:lastRenderedPageBreak/>
        <w:t>договоры с несколькими Участниками закупки на единый объем закупаемой продукции.</w:t>
      </w:r>
    </w:p>
    <w:p w14:paraId="192DE6C6" w14:textId="77777777" w:rsidR="00244044" w:rsidRPr="007508FD" w:rsidRDefault="00244044" w:rsidP="00244044"/>
    <w:p w14:paraId="10FAF92C" w14:textId="77777777" w:rsidR="00244044" w:rsidRPr="007508FD" w:rsidRDefault="00244044" w:rsidP="00244044">
      <w:pPr>
        <w:numPr>
          <w:ilvl w:val="3"/>
          <w:numId w:val="80"/>
        </w:numPr>
        <w:tabs>
          <w:tab w:val="left" w:pos="993"/>
        </w:tabs>
        <w:ind w:left="0" w:firstLine="0"/>
        <w:rPr>
          <w:szCs w:val="28"/>
        </w:rPr>
      </w:pPr>
      <w:r w:rsidRPr="007508FD">
        <w:rPr>
          <w:szCs w:val="28"/>
        </w:rPr>
        <w:t>Для Заказчиков второго типа сведения о НМЦ договора (лота) и обоснование НМЦ договора (лота), либо цена единицы продукции, а также максимальное значение цены договора раскрываются в извещении (для запроса котировок), документации о закупке (</w:t>
      </w:r>
      <w:r w:rsidRPr="007508FD">
        <w:rPr>
          <w:rFonts w:eastAsia="Calibri"/>
          <w:szCs w:val="28"/>
          <w:lang w:eastAsia="en-US"/>
        </w:rPr>
        <w:t>все конкурентные способы закупки кроме запроса котировок)</w:t>
      </w:r>
      <w:r w:rsidRPr="007508FD">
        <w:rPr>
          <w:szCs w:val="28"/>
        </w:rPr>
        <w:t xml:space="preserve"> с учетом требований пункта 6.1.10 настоящего Положения.</w:t>
      </w:r>
    </w:p>
    <w:p w14:paraId="0735CC27" w14:textId="77777777" w:rsidR="00244044" w:rsidRPr="007508FD" w:rsidRDefault="00244044" w:rsidP="00244044">
      <w:pPr>
        <w:ind w:left="708"/>
      </w:pPr>
    </w:p>
    <w:p w14:paraId="35E5AC5D" w14:textId="77777777" w:rsidR="00244044" w:rsidRPr="007508FD" w:rsidRDefault="00244044" w:rsidP="009339ED">
      <w:pPr>
        <w:numPr>
          <w:ilvl w:val="3"/>
          <w:numId w:val="80"/>
        </w:numPr>
        <w:tabs>
          <w:tab w:val="left" w:pos="0"/>
        </w:tabs>
        <w:ind w:left="-42" w:firstLine="42"/>
        <w:rPr>
          <w:szCs w:val="28"/>
        </w:rPr>
      </w:pPr>
      <w:r w:rsidRPr="00666461">
        <w:rPr>
          <w:szCs w:val="28"/>
        </w:rPr>
        <w:t>Расчет НМЦ должен производиться с учетом НДС, за исключением закупок МТР, работ, (услуг), не облагаемых НДС</w:t>
      </w:r>
    </w:p>
    <w:p w14:paraId="47124E77" w14:textId="77777777" w:rsidR="00244044" w:rsidRPr="007508FD" w:rsidRDefault="00244044" w:rsidP="00244044">
      <w:pPr>
        <w:tabs>
          <w:tab w:val="left" w:pos="993"/>
        </w:tabs>
        <w:rPr>
          <w:szCs w:val="28"/>
        </w:rPr>
      </w:pPr>
    </w:p>
    <w:p w14:paraId="24590D8A" w14:textId="77777777" w:rsidR="00244044" w:rsidRPr="007508FD" w:rsidRDefault="00244044" w:rsidP="00244044">
      <w:pPr>
        <w:numPr>
          <w:ilvl w:val="3"/>
          <w:numId w:val="80"/>
        </w:numPr>
        <w:tabs>
          <w:tab w:val="left" w:pos="993"/>
        </w:tabs>
        <w:ind w:left="0" w:firstLine="0"/>
        <w:rPr>
          <w:szCs w:val="28"/>
        </w:rPr>
      </w:pPr>
      <w:r w:rsidRPr="007508FD">
        <w:rPr>
          <w:szCs w:val="28"/>
        </w:rPr>
        <w:t xml:space="preserve">НМЦ </w:t>
      </w:r>
      <w:r w:rsidRPr="007508FD">
        <w:t xml:space="preserve">договора (лота) может быть установлена в иностранной валюте. В этом случае в извещении (для запроса котировок), документации о закупке </w:t>
      </w:r>
      <w:r w:rsidRPr="007508FD">
        <w:rPr>
          <w:rFonts w:eastAsia="Calibri"/>
          <w:szCs w:val="28"/>
          <w:lang w:eastAsia="en-US"/>
        </w:rPr>
        <w:t>(все конкурентные способы закупки кроме запроса котировок)</w:t>
      </w:r>
      <w:r w:rsidRPr="007508FD">
        <w:t>, проекте договора Заказчик устанавливает порядок применения официального курса иностранной валюты к рублю РФ.</w:t>
      </w:r>
    </w:p>
    <w:p w14:paraId="177EA309" w14:textId="77777777" w:rsidR="00244044" w:rsidRPr="00FB4DF5" w:rsidRDefault="00244044" w:rsidP="00FB4DF5"/>
    <w:p w14:paraId="7CCC1656" w14:textId="77777777" w:rsidR="00527A89" w:rsidRPr="00FB4DF5" w:rsidRDefault="00527A89" w:rsidP="00FB4DF5"/>
    <w:p w14:paraId="3C81E45E" w14:textId="77777777" w:rsidR="00BE53AC" w:rsidRDefault="00FB4DF5" w:rsidP="00604EA1">
      <w:pPr>
        <w:pStyle w:val="S30"/>
        <w:numPr>
          <w:ilvl w:val="2"/>
          <w:numId w:val="172"/>
        </w:numPr>
        <w:ind w:left="0" w:firstLine="0"/>
      </w:pPr>
      <w:bookmarkStart w:id="2864" w:name="_Toc26282828"/>
      <w:bookmarkStart w:id="2865" w:name="_Toc79069546"/>
      <w:r w:rsidRPr="00917E20">
        <w:t>ВАЛЮТА ЗАКУПКИ</w:t>
      </w:r>
      <w:bookmarkEnd w:id="2861"/>
      <w:bookmarkEnd w:id="2862"/>
      <w:bookmarkEnd w:id="2863"/>
      <w:bookmarkEnd w:id="2864"/>
      <w:bookmarkEnd w:id="2865"/>
    </w:p>
    <w:p w14:paraId="5E22BF31" w14:textId="77777777" w:rsidR="00C92908" w:rsidRPr="00FB4DF5" w:rsidRDefault="00C92908" w:rsidP="00FB4DF5"/>
    <w:p w14:paraId="760D9ADB" w14:textId="77777777" w:rsidR="00C92908" w:rsidRDefault="00C92908">
      <w:pPr>
        <w:pStyle w:val="-3"/>
        <w:numPr>
          <w:ilvl w:val="3"/>
          <w:numId w:val="85"/>
        </w:numPr>
        <w:tabs>
          <w:tab w:val="left" w:pos="993"/>
        </w:tabs>
      </w:pPr>
      <w:r w:rsidRPr="004A7864">
        <w:t xml:space="preserve">В </w:t>
      </w:r>
      <w:r>
        <w:t xml:space="preserve">извещении (для запроса котировок), </w:t>
      </w:r>
      <w:r w:rsidRPr="004A7864">
        <w:t>документации</w:t>
      </w:r>
      <w:r>
        <w:t xml:space="preserve"> о закупке </w:t>
      </w:r>
      <w:r>
        <w:rPr>
          <w:rFonts w:eastAsiaTheme="minorHAnsi"/>
          <w:lang w:eastAsia="en-US"/>
        </w:rPr>
        <w:t>(все конкурентные способы закупки за исключением запроса котировок)</w:t>
      </w:r>
      <w:r w:rsidRPr="004A7864">
        <w:t xml:space="preserve"> устанавливаются допустимые валюты заявок на участие в закупке и договора, заключаемого по итогам закупки. </w:t>
      </w:r>
    </w:p>
    <w:p w14:paraId="02FABE85" w14:textId="77777777" w:rsidR="00FB4DF5" w:rsidRDefault="00FB4DF5" w:rsidP="00FB4DF5">
      <w:pPr>
        <w:pStyle w:val="-3"/>
        <w:tabs>
          <w:tab w:val="left" w:pos="993"/>
        </w:tabs>
      </w:pPr>
    </w:p>
    <w:p w14:paraId="686BAAA3" w14:textId="6F6C6702" w:rsidR="00A82820" w:rsidRDefault="00A82820" w:rsidP="0000675A">
      <w:pPr>
        <w:pStyle w:val="-3"/>
        <w:numPr>
          <w:ilvl w:val="3"/>
          <w:numId w:val="85"/>
        </w:numPr>
        <w:tabs>
          <w:tab w:val="left" w:pos="993"/>
        </w:tabs>
        <w:ind w:left="0" w:firstLine="0"/>
      </w:pPr>
      <w:r>
        <w:t xml:space="preserve">Критерии и порядок оценки заявок, поданных с допустимыми валютами, устанавливаются в соответствии с подразделом </w:t>
      </w:r>
      <w:r w:rsidR="009339ED">
        <w:t>9</w:t>
      </w:r>
      <w:r>
        <w:t>.4.11 настоящего Положения.</w:t>
      </w:r>
    </w:p>
    <w:p w14:paraId="057E2383" w14:textId="77777777" w:rsidR="00FB4DF5" w:rsidRDefault="00FB4DF5" w:rsidP="00FB4DF5">
      <w:pPr>
        <w:pStyle w:val="-3"/>
        <w:tabs>
          <w:tab w:val="left" w:pos="993"/>
        </w:tabs>
        <w:rPr>
          <w:szCs w:val="24"/>
        </w:rPr>
      </w:pPr>
    </w:p>
    <w:p w14:paraId="5324F91C" w14:textId="77777777" w:rsidR="00FB4DF5" w:rsidRDefault="00FB4DF5" w:rsidP="00FB4DF5">
      <w:pPr>
        <w:pStyle w:val="-3"/>
        <w:tabs>
          <w:tab w:val="left" w:pos="993"/>
        </w:tabs>
      </w:pPr>
    </w:p>
    <w:p w14:paraId="4C757A91" w14:textId="77777777" w:rsidR="00BE53AC" w:rsidRDefault="00FB4DF5" w:rsidP="00604EA1">
      <w:pPr>
        <w:pStyle w:val="S30"/>
        <w:numPr>
          <w:ilvl w:val="2"/>
          <w:numId w:val="172"/>
        </w:numPr>
        <w:ind w:left="0" w:firstLine="0"/>
      </w:pPr>
      <w:bookmarkStart w:id="2866" w:name="_Toc521006798"/>
      <w:bookmarkStart w:id="2867" w:name="_Toc26282829"/>
      <w:bookmarkStart w:id="2868" w:name="_Toc79069547"/>
      <w:r w:rsidRPr="00917E20">
        <w:t>БАЗИСЫ ПОСТАВКИ</w:t>
      </w:r>
      <w:bookmarkEnd w:id="2866"/>
      <w:bookmarkEnd w:id="2867"/>
      <w:bookmarkEnd w:id="2868"/>
    </w:p>
    <w:p w14:paraId="51EBECE2" w14:textId="77777777" w:rsidR="00BE53AC" w:rsidRPr="00FB4DF5" w:rsidRDefault="00BE53AC" w:rsidP="00FB4DF5"/>
    <w:p w14:paraId="62EB7CA1" w14:textId="77777777" w:rsidR="00BE53AC" w:rsidRPr="00BD50A6" w:rsidRDefault="00BE53AC" w:rsidP="00604EA1">
      <w:pPr>
        <w:pStyle w:val="-3"/>
        <w:numPr>
          <w:ilvl w:val="3"/>
          <w:numId w:val="81"/>
        </w:numPr>
        <w:tabs>
          <w:tab w:val="left" w:pos="993"/>
        </w:tabs>
        <w:spacing w:after="240"/>
        <w:ind w:left="0" w:firstLine="0"/>
      </w:pPr>
      <w:r w:rsidRPr="00BD50A6">
        <w:t xml:space="preserve">Заказчик принимает решение о подаче предложений с учетом всех расходов, связанных с импортом товара на территорию государства, на территории которого будет исполняться договор и использоваться поставляемая по договору продукция, либо о возможности подачи </w:t>
      </w:r>
      <w:r>
        <w:t>У</w:t>
      </w:r>
      <w:r w:rsidRPr="00BD50A6">
        <w:t>частником закупки предложения о цене договора без учета таких расходов. В последнем случае</w:t>
      </w:r>
      <w:r>
        <w:t xml:space="preserve"> </w:t>
      </w:r>
      <w:r w:rsidRPr="00BD50A6">
        <w:t>документация о закупке должна содержать код ТН ВЭД товара – для импорта на территорию РФ, либо иные аналогичные коды – для импорта товара на территорию иностранных государств (при наличии и возможности применения таких кодов), а также возможность подачи ценового предложения с учетом следующего:</w:t>
      </w:r>
    </w:p>
    <w:p w14:paraId="7F192738" w14:textId="77777777" w:rsidR="00BE53AC" w:rsidRPr="00BD50A6" w:rsidRDefault="00BE53AC" w:rsidP="0000675A">
      <w:pPr>
        <w:pStyle w:val="-3"/>
        <w:numPr>
          <w:ilvl w:val="0"/>
          <w:numId w:val="75"/>
        </w:numPr>
        <w:tabs>
          <w:tab w:val="left" w:pos="539"/>
        </w:tabs>
        <w:spacing w:before="120"/>
        <w:ind w:left="538" w:hanging="357"/>
      </w:pPr>
      <w:r w:rsidRPr="00BD50A6">
        <w:t>на условиях указанного в документации</w:t>
      </w:r>
      <w:r>
        <w:t xml:space="preserve"> о закупке</w:t>
      </w:r>
      <w:r w:rsidRPr="00BD50A6">
        <w:t xml:space="preserve"> базиса поставки (франко-место поставки с оплатой пошлин и иных платежей, связанных с импортом товара на территорию государства, где будет использоваться поставляемая по договору продукция);</w:t>
      </w:r>
    </w:p>
    <w:p w14:paraId="03027D6B" w14:textId="77777777" w:rsidR="00BE53AC" w:rsidRDefault="00BE53AC" w:rsidP="0000675A">
      <w:pPr>
        <w:pStyle w:val="-3"/>
        <w:numPr>
          <w:ilvl w:val="0"/>
          <w:numId w:val="75"/>
        </w:numPr>
        <w:tabs>
          <w:tab w:val="left" w:pos="539"/>
        </w:tabs>
        <w:spacing w:before="120"/>
        <w:ind w:left="538" w:hanging="357"/>
      </w:pPr>
      <w:r w:rsidRPr="00BD50A6">
        <w:t>на условиях франко-место поставки, без обязательств по проведению таможенной очистки товара.</w:t>
      </w:r>
    </w:p>
    <w:p w14:paraId="11921EE8" w14:textId="77777777" w:rsidR="00C92908" w:rsidRDefault="00C92908" w:rsidP="00FB4DF5">
      <w:pPr>
        <w:pStyle w:val="-3"/>
        <w:tabs>
          <w:tab w:val="left" w:pos="1134"/>
        </w:tabs>
      </w:pPr>
    </w:p>
    <w:p w14:paraId="2DB86421" w14:textId="2CB8B89B" w:rsidR="00A82820" w:rsidRDefault="00A82820" w:rsidP="0000675A">
      <w:pPr>
        <w:pStyle w:val="-3"/>
        <w:numPr>
          <w:ilvl w:val="3"/>
          <w:numId w:val="81"/>
        </w:numPr>
        <w:tabs>
          <w:tab w:val="left" w:pos="993"/>
        </w:tabs>
        <w:ind w:left="0" w:firstLine="0"/>
      </w:pPr>
      <w:r>
        <w:t xml:space="preserve">Критерии и порядок оценки заявок, поданных с допустимыми базисами поставки, устанавливаются в соответствии с подразделом </w:t>
      </w:r>
      <w:r w:rsidR="004135AA">
        <w:t>9</w:t>
      </w:r>
      <w:r>
        <w:t>.4.11 настоящего Положения.</w:t>
      </w:r>
    </w:p>
    <w:p w14:paraId="15E61929" w14:textId="77777777" w:rsidR="00C71DB6" w:rsidRDefault="00C71DB6" w:rsidP="00FB4DF5">
      <w:bookmarkStart w:id="2869" w:name="_Toc521006799"/>
    </w:p>
    <w:p w14:paraId="37600533" w14:textId="77777777" w:rsidR="00FB4DF5" w:rsidRPr="00FB4DF5" w:rsidRDefault="00FB4DF5" w:rsidP="00FB4DF5"/>
    <w:p w14:paraId="79B43E0E" w14:textId="77777777" w:rsidR="00BE53AC" w:rsidRPr="00BC3B4F" w:rsidRDefault="00FB4DF5" w:rsidP="008D5964">
      <w:pPr>
        <w:pStyle w:val="S30"/>
        <w:numPr>
          <w:ilvl w:val="2"/>
          <w:numId w:val="172"/>
        </w:numPr>
        <w:ind w:left="0" w:firstLine="0"/>
      </w:pPr>
      <w:bookmarkStart w:id="2870" w:name="_Toc26282830"/>
      <w:bookmarkStart w:id="2871" w:name="_Toc79069548"/>
      <w:r w:rsidRPr="00917E20">
        <w:t>УСТАНОВЛЕНИЕ ТРЕБОВАНИЙ К УСЛОВИЯМ ДОГОВОРА</w:t>
      </w:r>
      <w:bookmarkEnd w:id="2858"/>
      <w:bookmarkEnd w:id="2859"/>
      <w:bookmarkEnd w:id="2860"/>
      <w:r w:rsidRPr="00917E20">
        <w:t xml:space="preserve"> И СВЯЗАННЫХ С ЕГО ИСПОЛНЕНИЕМ ОБЯЗАТЕЛЬСТВ</w:t>
      </w:r>
      <w:bookmarkEnd w:id="2869"/>
      <w:bookmarkEnd w:id="2870"/>
      <w:bookmarkEnd w:id="2871"/>
    </w:p>
    <w:p w14:paraId="12BD98B3" w14:textId="77777777" w:rsidR="00BE53AC" w:rsidRPr="00BC3B4F" w:rsidRDefault="00BE53AC" w:rsidP="00BE53AC">
      <w:pPr>
        <w:pStyle w:val="-3"/>
      </w:pPr>
    </w:p>
    <w:p w14:paraId="0E97B703" w14:textId="77777777" w:rsidR="00BE53AC" w:rsidRPr="00BC3B4F" w:rsidRDefault="00BE53AC" w:rsidP="008D5964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lastRenderedPageBreak/>
        <w:t>Заказчик устанавливает требования к условиям договора</w:t>
      </w:r>
      <w:r w:rsidR="00402752">
        <w:t>,</w:t>
      </w:r>
      <w:r w:rsidRPr="00BC3B4F">
        <w:t xml:space="preserve"> исходя из специфики закупаемой продукции </w:t>
      </w:r>
      <w:r>
        <w:t xml:space="preserve">и </w:t>
      </w:r>
      <w:r w:rsidRPr="00BC3B4F">
        <w:t>в соответствии с действующим законодательством</w:t>
      </w:r>
      <w:r>
        <w:t xml:space="preserve"> РФ</w:t>
      </w:r>
      <w:r w:rsidRPr="00BC3B4F">
        <w:t>, ЛНД/РД</w:t>
      </w:r>
      <w:r>
        <w:t xml:space="preserve"> в форме проекта договора</w:t>
      </w:r>
      <w:r w:rsidRPr="00BC3B4F">
        <w:t xml:space="preserve">. </w:t>
      </w:r>
    </w:p>
    <w:p w14:paraId="6D54B977" w14:textId="77777777" w:rsidR="00BE53AC" w:rsidRPr="00BC3B4F" w:rsidRDefault="00BE53AC" w:rsidP="00BE53AC">
      <w:pPr>
        <w:pStyle w:val="-3"/>
        <w:tabs>
          <w:tab w:val="left" w:pos="993"/>
        </w:tabs>
      </w:pPr>
    </w:p>
    <w:p w14:paraId="665C0017" w14:textId="77777777" w:rsidR="00BE53AC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t xml:space="preserve">Проект договора </w:t>
      </w:r>
      <w:r>
        <w:t>является неотъемлемой частью извещения</w:t>
      </w:r>
      <w:r w:rsidR="00282078">
        <w:t xml:space="preserve"> </w:t>
      </w:r>
      <w:r>
        <w:t xml:space="preserve">об осуществлении закупки и </w:t>
      </w:r>
      <w:r w:rsidRPr="00BC3B4F">
        <w:t>документации о закупке</w:t>
      </w:r>
      <w:r>
        <w:t>.</w:t>
      </w:r>
    </w:p>
    <w:p w14:paraId="727C67EA" w14:textId="77777777" w:rsidR="00BE53AC" w:rsidRDefault="00BE53AC" w:rsidP="00B8463C">
      <w:pPr>
        <w:pStyle w:val="-3"/>
        <w:tabs>
          <w:tab w:val="left" w:pos="993"/>
        </w:tabs>
      </w:pPr>
    </w:p>
    <w:p w14:paraId="29AB7BFD" w14:textId="77777777" w:rsidR="00BE53AC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>
        <w:t xml:space="preserve">Проект договора включается </w:t>
      </w:r>
      <w:r w:rsidRPr="00BC3B4F">
        <w:t xml:space="preserve">в форме, установленной Заказчиком, либо в виде сформулированных Заказчиком существенных условий, в обязательном порядке подлежащих включению в договор. </w:t>
      </w:r>
    </w:p>
    <w:p w14:paraId="32C055AE" w14:textId="77777777" w:rsidR="00BE53AC" w:rsidRDefault="00BE53AC" w:rsidP="00B8463C">
      <w:pPr>
        <w:pStyle w:val="-3"/>
        <w:tabs>
          <w:tab w:val="left" w:pos="993"/>
        </w:tabs>
      </w:pPr>
    </w:p>
    <w:p w14:paraId="17A3B39A" w14:textId="77777777" w:rsidR="00BE53AC" w:rsidRPr="00BC3B4F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>
        <w:t xml:space="preserve">При формировании условий процедуры закупки </w:t>
      </w:r>
      <w:r w:rsidRPr="00BC3B4F">
        <w:t>Заказчик устан</w:t>
      </w:r>
      <w:r>
        <w:t>а</w:t>
      </w:r>
      <w:r w:rsidRPr="00BC3B4F">
        <w:t>в</w:t>
      </w:r>
      <w:r>
        <w:t>ливает</w:t>
      </w:r>
      <w:r w:rsidRPr="00BC3B4F">
        <w:t xml:space="preserve">, </w:t>
      </w:r>
      <w:proofErr w:type="gramStart"/>
      <w:r w:rsidRPr="00BC3B4F">
        <w:t xml:space="preserve">что </w:t>
      </w:r>
      <w:r>
        <w:t>либо</w:t>
      </w:r>
      <w:proofErr w:type="gramEnd"/>
      <w:r>
        <w:t xml:space="preserve"> </w:t>
      </w:r>
      <w:r w:rsidRPr="00BC3B4F">
        <w:t xml:space="preserve">форма и все условия проекта договора являются </w:t>
      </w:r>
      <w:r>
        <w:t>неизменными (</w:t>
      </w:r>
      <w:r w:rsidRPr="00BC3B4F">
        <w:t>обязательными</w:t>
      </w:r>
      <w:r>
        <w:t>)</w:t>
      </w:r>
      <w:r w:rsidRPr="00BC3B4F">
        <w:t>, либо перечисл</w:t>
      </w:r>
      <w:r>
        <w:t>яет</w:t>
      </w:r>
      <w:r w:rsidRPr="00BC3B4F">
        <w:t xml:space="preserve"> условия договора, в отношении которых в заявках допускается (либо, наоборот, не допускается) представление встречных предложений Участников закупки, а также </w:t>
      </w:r>
      <w:r>
        <w:t>определить</w:t>
      </w:r>
      <w:r w:rsidRPr="00BC3B4F">
        <w:t xml:space="preserve"> формат документов, которыми оформляются такие предложения, в том числе возможность представления </w:t>
      </w:r>
      <w:r w:rsidR="0082202C" w:rsidRPr="00BC3B4F">
        <w:t>в заявк</w:t>
      </w:r>
      <w:r w:rsidR="0082202C">
        <w:t>е Участника закупки</w:t>
      </w:r>
      <w:r w:rsidR="0082202C" w:rsidRPr="00BC3B4F">
        <w:t xml:space="preserve"> </w:t>
      </w:r>
      <w:r w:rsidRPr="00BC3B4F">
        <w:t xml:space="preserve">встречного проекта договора. </w:t>
      </w:r>
      <w:r>
        <w:t>При этом не считаются встречными предложения по формулировкам условий договора, направленным на исправление грамматических и технических ошибок, если таковые выявлены Участником закупки в проекте договора.</w:t>
      </w:r>
    </w:p>
    <w:p w14:paraId="7E2DE80B" w14:textId="77777777" w:rsidR="00BE53AC" w:rsidRPr="00BC3B4F" w:rsidRDefault="00BE53AC" w:rsidP="00B8463C">
      <w:pPr>
        <w:pStyle w:val="-3"/>
        <w:tabs>
          <w:tab w:val="left" w:pos="993"/>
        </w:tabs>
      </w:pPr>
    </w:p>
    <w:p w14:paraId="422BEAAD" w14:textId="77777777" w:rsidR="00BE53AC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t xml:space="preserve">Заказчик вправе установить наличие опциона </w:t>
      </w:r>
      <w:r w:rsidR="00921C8C">
        <w:t>Заказчика</w:t>
      </w:r>
      <w:r w:rsidRPr="00BC3B4F">
        <w:t xml:space="preserve"> по объему поставок товаров, выполнения работ, оказания услуг в большую или меньшую сторону, при этом предусмотрев условия и механизм его реализации. В случае если лот является делимым, опцион </w:t>
      </w:r>
      <w:r>
        <w:t>Заказчика</w:t>
      </w:r>
      <w:r w:rsidRPr="00BC3B4F">
        <w:t xml:space="preserve"> должен устанавливаться </w:t>
      </w:r>
      <w:r>
        <w:t>только</w:t>
      </w:r>
      <w:r w:rsidRPr="00BC3B4F">
        <w:t xml:space="preserve"> от присужденного конкретному Победителю </w:t>
      </w:r>
      <w:r w:rsidR="00921C8C">
        <w:t xml:space="preserve">(Участнику закупки, с которым принято решение о заключении договора) </w:t>
      </w:r>
      <w:r w:rsidRPr="00BC3B4F">
        <w:t xml:space="preserve">объема поставки товаров, выполнения работ, оказания услуг. </w:t>
      </w:r>
    </w:p>
    <w:p w14:paraId="29D6D247" w14:textId="77777777" w:rsidR="00BE53AC" w:rsidRDefault="00BE53AC" w:rsidP="00B8463C">
      <w:pPr>
        <w:pStyle w:val="-3"/>
        <w:tabs>
          <w:tab w:val="left" w:pos="993"/>
        </w:tabs>
      </w:pPr>
    </w:p>
    <w:p w14:paraId="314DC90F" w14:textId="77777777" w:rsidR="00BE53AC" w:rsidRPr="00BC3B4F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>
        <w:t>Заказчик вправе установить в проекте договора условия уступки права требования, уступки денежного требования по договору факторинга, передачи в залог права требования.</w:t>
      </w:r>
    </w:p>
    <w:p w14:paraId="10270112" w14:textId="77777777" w:rsidR="00BE53AC" w:rsidRPr="00BC3B4F" w:rsidRDefault="00BE53AC" w:rsidP="00B8463C">
      <w:pPr>
        <w:pStyle w:val="-3"/>
        <w:tabs>
          <w:tab w:val="left" w:pos="993"/>
        </w:tabs>
      </w:pPr>
    </w:p>
    <w:p w14:paraId="4360C0FE" w14:textId="77777777" w:rsidR="00BE53AC" w:rsidRPr="00BC3B4F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t xml:space="preserve">Заказчик вправе </w:t>
      </w:r>
      <w:r>
        <w:t>установить в проекте договора условие о</w:t>
      </w:r>
      <w:r w:rsidRPr="00BC3B4F">
        <w:t xml:space="preserve"> заключени</w:t>
      </w:r>
      <w:r>
        <w:t>и</w:t>
      </w:r>
      <w:r w:rsidRPr="00BC3B4F">
        <w:t xml:space="preserve"> </w:t>
      </w:r>
      <w:r>
        <w:t xml:space="preserve">по результатам закупки </w:t>
      </w:r>
      <w:r w:rsidRPr="00BC3B4F">
        <w:t>договоров на единый объем</w:t>
      </w:r>
      <w:r>
        <w:t xml:space="preserve"> закупаемой</w:t>
      </w:r>
      <w:r w:rsidRPr="00BC3B4F">
        <w:t xml:space="preserve"> продукции одновременно с несколькими лицами</w:t>
      </w:r>
      <w:r>
        <w:t xml:space="preserve"> с описанием</w:t>
      </w:r>
      <w:r w:rsidRPr="00BC3B4F">
        <w:t xml:space="preserve"> механизм</w:t>
      </w:r>
      <w:r>
        <w:t>а</w:t>
      </w:r>
      <w:r w:rsidRPr="00BC3B4F">
        <w:t xml:space="preserve"> разделения между ними возникающей потребности на </w:t>
      </w:r>
      <w:r>
        <w:t>этапе</w:t>
      </w:r>
      <w:r w:rsidRPr="00BC3B4F">
        <w:t xml:space="preserve"> исполнения договора.</w:t>
      </w:r>
    </w:p>
    <w:p w14:paraId="71D8A59D" w14:textId="77777777" w:rsidR="00BE53AC" w:rsidRPr="00BC3B4F" w:rsidRDefault="00BE53AC" w:rsidP="00B8463C">
      <w:pPr>
        <w:pStyle w:val="-3"/>
        <w:tabs>
          <w:tab w:val="left" w:pos="993"/>
        </w:tabs>
      </w:pPr>
    </w:p>
    <w:p w14:paraId="1F5673F8" w14:textId="77777777" w:rsidR="00921C8C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BC3B4F">
        <w:t xml:space="preserve">Заказчик вправе установить требования в части обеспечения исполнения обязательств по договору в порядке, сроки и способом (в форме), </w:t>
      </w:r>
      <w:r>
        <w:t>которые установлены</w:t>
      </w:r>
      <w:r w:rsidRPr="00BC3B4F">
        <w:t xml:space="preserve"> в </w:t>
      </w:r>
      <w:r>
        <w:t xml:space="preserve">извещении о закупке (для запроса котировок), </w:t>
      </w:r>
      <w:r w:rsidRPr="00BC3B4F">
        <w:t>документации о закупке</w:t>
      </w:r>
      <w:r>
        <w:t xml:space="preserve">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 w:rsidRPr="00BC3B4F">
        <w:t xml:space="preserve">. </w:t>
      </w:r>
    </w:p>
    <w:p w14:paraId="52ABB55A" w14:textId="77777777" w:rsidR="00921C8C" w:rsidRDefault="00921C8C" w:rsidP="00FB4DF5"/>
    <w:p w14:paraId="205929BF" w14:textId="77777777" w:rsidR="00BE53AC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 w:rsidRPr="008C2516">
        <w:t xml:space="preserve">Для договоров, предполагаемых к заключению </w:t>
      </w:r>
      <w:r>
        <w:t xml:space="preserve">по результатам закупок </w:t>
      </w:r>
      <w:r w:rsidR="00D81B5D">
        <w:t xml:space="preserve">только среди </w:t>
      </w:r>
      <w:r w:rsidR="00D81B5D" w:rsidRPr="008C2516">
        <w:t>субъект</w:t>
      </w:r>
      <w:r w:rsidR="00D81B5D">
        <w:t>ов</w:t>
      </w:r>
      <w:r w:rsidR="00D81B5D" w:rsidRPr="008C2516">
        <w:t xml:space="preserve"> </w:t>
      </w:r>
      <w:r w:rsidR="00D81B5D">
        <w:t>МСП (</w:t>
      </w:r>
      <w:r>
        <w:t xml:space="preserve">для Заказчика </w:t>
      </w:r>
      <w:r w:rsidR="00D81B5D">
        <w:t>первого типа, деятельность которого регулируется ПП № 1352)</w:t>
      </w:r>
      <w:r w:rsidRPr="008C2516">
        <w:t xml:space="preserve">, </w:t>
      </w:r>
      <w:r>
        <w:t xml:space="preserve">условия </w:t>
      </w:r>
      <w:r w:rsidRPr="008C2516">
        <w:t xml:space="preserve">обеспечения исполнения договора </w:t>
      </w:r>
      <w:r w:rsidR="0082202C" w:rsidRPr="008C2516">
        <w:t>должн</w:t>
      </w:r>
      <w:r w:rsidR="0082202C">
        <w:t>ы</w:t>
      </w:r>
      <w:r w:rsidR="0082202C" w:rsidRPr="008C2516">
        <w:t xml:space="preserve"> </w:t>
      </w:r>
      <w:r w:rsidRPr="008C2516">
        <w:t xml:space="preserve">соответствовать </w:t>
      </w:r>
      <w:r>
        <w:t>требованиям ПП №</w:t>
      </w:r>
      <w:r w:rsidR="00D81B5D">
        <w:t> </w:t>
      </w:r>
      <w:r>
        <w:t>1352</w:t>
      </w:r>
      <w:r w:rsidRPr="008C2516">
        <w:t>.</w:t>
      </w:r>
    </w:p>
    <w:p w14:paraId="17A33505" w14:textId="77777777" w:rsidR="00BE53AC" w:rsidRDefault="00BE53AC" w:rsidP="00B8463C">
      <w:pPr>
        <w:pStyle w:val="-3"/>
        <w:tabs>
          <w:tab w:val="left" w:pos="993"/>
        </w:tabs>
      </w:pPr>
    </w:p>
    <w:p w14:paraId="6B35AFDE" w14:textId="77777777" w:rsidR="00BE53AC" w:rsidRDefault="00402752" w:rsidP="0000675A">
      <w:pPr>
        <w:pStyle w:val="-3"/>
        <w:numPr>
          <w:ilvl w:val="3"/>
          <w:numId w:val="82"/>
        </w:numPr>
        <w:tabs>
          <w:tab w:val="left" w:pos="1134"/>
        </w:tabs>
        <w:ind w:left="0" w:firstLine="0"/>
      </w:pPr>
      <w:r>
        <w:t xml:space="preserve"> </w:t>
      </w:r>
      <w:r w:rsidR="00BE53AC">
        <w:t>В случае установления требования об обеспечении исполнения договора, проект договора должен содержать условия предоставления, возврата и удержания обеспечений, связанных с исполнением договора, в том числе:</w:t>
      </w:r>
    </w:p>
    <w:p w14:paraId="05A8DA8D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rPr>
          <w:szCs w:val="24"/>
        </w:rPr>
        <w:lastRenderedPageBreak/>
        <w:t>в</w:t>
      </w:r>
      <w:r w:rsidRPr="00B3356D">
        <w:t>иды обеспечиваемых обязательств</w:t>
      </w:r>
      <w:r>
        <w:t>, которые связаны с исполнением договора (обеспечение возврата аванса, и/или обеспечения исполнения договора, и/или обеспечение исполнения гарантийных обязательств)</w:t>
      </w:r>
      <w:r w:rsidRPr="00B3356D">
        <w:t>;</w:t>
      </w:r>
    </w:p>
    <w:p w14:paraId="39D51349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формы обеспечения;</w:t>
      </w:r>
    </w:p>
    <w:p w14:paraId="3E51BCF9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размер (сумм</w:t>
      </w:r>
      <w:r>
        <w:t>а</w:t>
      </w:r>
      <w:r w:rsidRPr="00B3356D">
        <w:t>) обеспечения;</w:t>
      </w:r>
    </w:p>
    <w:p w14:paraId="60CB740C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сроки предоставления обеспечений;</w:t>
      </w:r>
    </w:p>
    <w:p w14:paraId="782FD728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срок действия обеспечения относительно срока действия обязательства и (при необходимости) порядок продления срока его действия;</w:t>
      </w:r>
    </w:p>
    <w:p w14:paraId="5E5E21D3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 xml:space="preserve">требования к гаранту и/или поручителю при предоставлении обеспечения в форме </w:t>
      </w:r>
      <w:r w:rsidR="0082202C">
        <w:t>независимой</w:t>
      </w:r>
      <w:r w:rsidR="0082202C" w:rsidRPr="00B3356D">
        <w:t xml:space="preserve"> </w:t>
      </w:r>
      <w:r w:rsidRPr="00B3356D">
        <w:t>гарантии</w:t>
      </w:r>
      <w:r w:rsidR="0082202C">
        <w:t xml:space="preserve"> (в том числе банковской)</w:t>
      </w:r>
      <w:r w:rsidRPr="00B3356D">
        <w:t xml:space="preserve"> и/или поручительства;</w:t>
      </w:r>
    </w:p>
    <w:p w14:paraId="5C448513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условия истребования обеспечения;</w:t>
      </w:r>
    </w:p>
    <w:p w14:paraId="4BB2198C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условия и срок возврата обеспечения;</w:t>
      </w:r>
    </w:p>
    <w:p w14:paraId="0A8ADC11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условие обязательной замены обеспечения при утрате данным обеспечением обеспечительной функции;</w:t>
      </w:r>
    </w:p>
    <w:p w14:paraId="0C29213D" w14:textId="77777777" w:rsidR="00BE53AC" w:rsidRPr="00B3356D" w:rsidRDefault="00BE53AC" w:rsidP="0000675A">
      <w:pPr>
        <w:pStyle w:val="-3"/>
        <w:numPr>
          <w:ilvl w:val="0"/>
          <w:numId w:val="70"/>
        </w:numPr>
        <w:tabs>
          <w:tab w:val="left" w:pos="539"/>
        </w:tabs>
        <w:spacing w:before="120"/>
        <w:ind w:left="538" w:hanging="357"/>
      </w:pPr>
      <w:r w:rsidRPr="00B3356D">
        <w:t>последствия непредставления</w:t>
      </w:r>
      <w:r>
        <w:t xml:space="preserve"> обеспечения.</w:t>
      </w:r>
    </w:p>
    <w:p w14:paraId="20ECE951" w14:textId="77777777" w:rsidR="00FB4DF5" w:rsidRDefault="00FB4DF5" w:rsidP="00FB4DF5">
      <w:pPr>
        <w:pStyle w:val="-3"/>
        <w:tabs>
          <w:tab w:val="left" w:pos="993"/>
        </w:tabs>
      </w:pPr>
    </w:p>
    <w:p w14:paraId="3BBF9F31" w14:textId="77777777" w:rsidR="00BE53AC" w:rsidRPr="00FF2620" w:rsidRDefault="00BE53AC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>
        <w:t xml:space="preserve"> </w:t>
      </w:r>
      <w:r w:rsidRPr="00FF2620">
        <w:t xml:space="preserve">Если способ обеспечения исполнения Договора и порядок его применения предусмотрен законодательством </w:t>
      </w:r>
      <w:r>
        <w:t>РФ</w:t>
      </w:r>
      <w:r w:rsidRPr="00FF2620">
        <w:t xml:space="preserve"> и может применяться </w:t>
      </w:r>
      <w:r>
        <w:t>Заказчиком</w:t>
      </w:r>
      <w:r w:rsidRPr="00FF2620">
        <w:t xml:space="preserve"> независимо от того, предусмотрен ли он </w:t>
      </w:r>
      <w:r>
        <w:t>д</w:t>
      </w:r>
      <w:r w:rsidRPr="00FF2620">
        <w:t xml:space="preserve">оговором, то </w:t>
      </w:r>
      <w:r>
        <w:t>Заказчик</w:t>
      </w:r>
      <w:r w:rsidRPr="00FF2620">
        <w:t xml:space="preserve"> имеет право не устанавливать его в </w:t>
      </w:r>
      <w:r w:rsidR="00D81B5D">
        <w:t>д</w:t>
      </w:r>
      <w:r w:rsidRPr="00FF2620">
        <w:t xml:space="preserve">окументации о закупке и применять его в соответствии с законодательством </w:t>
      </w:r>
      <w:r>
        <w:t>РФ</w:t>
      </w:r>
      <w:r w:rsidRPr="00FF2620">
        <w:t xml:space="preserve"> независимо от того, предусмотрен он </w:t>
      </w:r>
      <w:r w:rsidR="00D81B5D">
        <w:t>д</w:t>
      </w:r>
      <w:r w:rsidRPr="00FF2620">
        <w:t>оговором или нет</w:t>
      </w:r>
      <w:r>
        <w:t>.</w:t>
      </w:r>
      <w:r w:rsidRPr="00FF2620">
        <w:t xml:space="preserve"> </w:t>
      </w:r>
    </w:p>
    <w:p w14:paraId="414B01AD" w14:textId="77777777" w:rsidR="00BE53AC" w:rsidRDefault="00BE53AC" w:rsidP="00FB4DF5">
      <w:pPr>
        <w:pStyle w:val="Default"/>
      </w:pPr>
    </w:p>
    <w:p w14:paraId="758C32BF" w14:textId="77777777" w:rsidR="00BE53AC" w:rsidRPr="00B3356D" w:rsidRDefault="00402752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>
        <w:t xml:space="preserve"> </w:t>
      </w:r>
      <w:r w:rsidR="00BE53AC">
        <w:t>Заказчик вправе установить в</w:t>
      </w:r>
      <w:r w:rsidR="00BE53AC" w:rsidRPr="00B3356D">
        <w:t xml:space="preserve"> </w:t>
      </w:r>
      <w:r w:rsidR="00BE53AC">
        <w:t>извещении о закупке (для запроса котировок), д</w:t>
      </w:r>
      <w:r w:rsidR="00BE53AC" w:rsidRPr="00B3356D">
        <w:t xml:space="preserve">окументации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 </w:t>
      </w:r>
      <w:r w:rsidR="00BE53AC" w:rsidRPr="00B3356D">
        <w:t xml:space="preserve">основания, при наличии которых размер обеспечения исполнения </w:t>
      </w:r>
      <w:r w:rsidR="00BE53AC">
        <w:t>д</w:t>
      </w:r>
      <w:r w:rsidR="00BE53AC" w:rsidRPr="00B3356D">
        <w:t>оговора может быть увеличен, по сравнению с изначально установленным</w:t>
      </w:r>
      <w:r w:rsidR="00BE53AC">
        <w:t>.</w:t>
      </w:r>
      <w:r w:rsidR="00BE53AC" w:rsidRPr="00B3356D">
        <w:t xml:space="preserve"> </w:t>
      </w:r>
    </w:p>
    <w:p w14:paraId="1E83AE9E" w14:textId="77777777" w:rsidR="00BE53AC" w:rsidRDefault="00BE53AC" w:rsidP="00FB4DF5">
      <w:pPr>
        <w:tabs>
          <w:tab w:val="left" w:pos="1134"/>
        </w:tabs>
      </w:pPr>
    </w:p>
    <w:p w14:paraId="3CCEA629" w14:textId="77777777" w:rsidR="00BE53AC" w:rsidRDefault="00402752" w:rsidP="0000675A">
      <w:pPr>
        <w:pStyle w:val="-3"/>
        <w:numPr>
          <w:ilvl w:val="3"/>
          <w:numId w:val="82"/>
        </w:numPr>
        <w:tabs>
          <w:tab w:val="left" w:pos="993"/>
        </w:tabs>
        <w:ind w:left="0" w:firstLine="0"/>
      </w:pPr>
      <w:r>
        <w:t xml:space="preserve"> </w:t>
      </w:r>
      <w:r w:rsidR="00BE53AC">
        <w:t xml:space="preserve">Заказчик вправе установить </w:t>
      </w:r>
      <w:r w:rsidR="00BE53AC" w:rsidRPr="00BC3B4F">
        <w:t>требования к условиям договора</w:t>
      </w:r>
      <w:r w:rsidR="00BE53AC">
        <w:t>, заключаемому Участником закупки с</w:t>
      </w:r>
      <w:r w:rsidR="00BE53AC" w:rsidRPr="00F01092">
        <w:t xml:space="preserve"> </w:t>
      </w:r>
      <w:r w:rsidR="00BE53AC">
        <w:t>субподрядчиком (</w:t>
      </w:r>
      <w:proofErr w:type="spellStart"/>
      <w:r w:rsidR="00BE53AC">
        <w:t>субисполнителем</w:t>
      </w:r>
      <w:proofErr w:type="spellEnd"/>
      <w:r w:rsidR="00BE53AC">
        <w:t>)</w:t>
      </w:r>
      <w:r w:rsidR="00486AD7">
        <w:t xml:space="preserve"> в</w:t>
      </w:r>
      <w:r w:rsidR="00BE53AC" w:rsidRPr="00BC3B4F">
        <w:t xml:space="preserve"> </w:t>
      </w:r>
      <w:r w:rsidR="00BE53AC">
        <w:t>отношении</w:t>
      </w:r>
      <w:r w:rsidR="00BE53AC" w:rsidRPr="00BC3B4F">
        <w:t xml:space="preserve"> объем</w:t>
      </w:r>
      <w:r w:rsidR="00BE53AC">
        <w:t>а</w:t>
      </w:r>
      <w:r w:rsidR="00BE53AC" w:rsidRPr="00BC3B4F">
        <w:t xml:space="preserve"> </w:t>
      </w:r>
      <w:r w:rsidR="00BE53AC">
        <w:t xml:space="preserve">поставки товаров, выполнения </w:t>
      </w:r>
      <w:r w:rsidR="00BE53AC" w:rsidRPr="00BC3B4F">
        <w:t>работ,</w:t>
      </w:r>
      <w:r w:rsidR="00BE53AC">
        <w:t xml:space="preserve"> оказания</w:t>
      </w:r>
      <w:r w:rsidR="00BE53AC" w:rsidRPr="00BC3B4F">
        <w:t xml:space="preserve"> услуг, на который </w:t>
      </w:r>
      <w:r w:rsidR="00BE53AC">
        <w:t xml:space="preserve">он планируется к </w:t>
      </w:r>
      <w:r w:rsidR="00BE53AC" w:rsidRPr="00BC3B4F">
        <w:t>привле</w:t>
      </w:r>
      <w:r w:rsidR="00BE53AC">
        <w:t>чению.</w:t>
      </w:r>
      <w:r w:rsidR="00BE53AC" w:rsidRPr="00BC3B4F">
        <w:t xml:space="preserve"> </w:t>
      </w:r>
    </w:p>
    <w:p w14:paraId="5EC946AA" w14:textId="77777777" w:rsidR="00BE53AC" w:rsidRDefault="00BE53AC" w:rsidP="00FB4DF5"/>
    <w:p w14:paraId="6AA8C471" w14:textId="77777777" w:rsidR="0062193A" w:rsidRDefault="0062193A" w:rsidP="00FB4DF5"/>
    <w:p w14:paraId="67851756" w14:textId="77777777" w:rsidR="00BE53AC" w:rsidRPr="00BC3B4F" w:rsidRDefault="00D975AA" w:rsidP="00C72148">
      <w:pPr>
        <w:pStyle w:val="S30"/>
        <w:numPr>
          <w:ilvl w:val="2"/>
          <w:numId w:val="172"/>
        </w:numPr>
        <w:ind w:left="0" w:firstLine="0"/>
      </w:pPr>
      <w:bookmarkStart w:id="2872" w:name="_Toc410052405"/>
      <w:bookmarkStart w:id="2873" w:name="_Toc410052497"/>
      <w:bookmarkStart w:id="2874" w:name="_Toc410052588"/>
      <w:bookmarkStart w:id="2875" w:name="_Toc410052674"/>
      <w:bookmarkStart w:id="2876" w:name="_Toc390758608"/>
      <w:bookmarkStart w:id="2877" w:name="_Toc390777029"/>
      <w:bookmarkStart w:id="2878" w:name="_Toc390777264"/>
      <w:bookmarkStart w:id="2879" w:name="_Toc390777499"/>
      <w:bookmarkStart w:id="2880" w:name="_Toc390777735"/>
      <w:bookmarkStart w:id="2881" w:name="_Toc390777971"/>
      <w:bookmarkStart w:id="2882" w:name="_Toc390778206"/>
      <w:bookmarkStart w:id="2883" w:name="_Toc390778442"/>
      <w:bookmarkStart w:id="2884" w:name="_Toc390778678"/>
      <w:bookmarkStart w:id="2885" w:name="_Toc390778915"/>
      <w:bookmarkStart w:id="2886" w:name="_Toc390779152"/>
      <w:bookmarkStart w:id="2887" w:name="_Toc390779626"/>
      <w:bookmarkStart w:id="2888" w:name="_Toc390779930"/>
      <w:bookmarkStart w:id="2889" w:name="_Toc390758609"/>
      <w:bookmarkStart w:id="2890" w:name="_Toc390777030"/>
      <w:bookmarkStart w:id="2891" w:name="_Toc390777265"/>
      <w:bookmarkStart w:id="2892" w:name="_Toc390777500"/>
      <w:bookmarkStart w:id="2893" w:name="_Toc390777736"/>
      <w:bookmarkStart w:id="2894" w:name="_Toc390777972"/>
      <w:bookmarkStart w:id="2895" w:name="_Toc390778207"/>
      <w:bookmarkStart w:id="2896" w:name="_Toc390778443"/>
      <w:bookmarkStart w:id="2897" w:name="_Toc390778679"/>
      <w:bookmarkStart w:id="2898" w:name="_Toc390778916"/>
      <w:bookmarkStart w:id="2899" w:name="_Toc390779153"/>
      <w:bookmarkStart w:id="2900" w:name="_Toc390779627"/>
      <w:bookmarkStart w:id="2901" w:name="_Toc390779931"/>
      <w:bookmarkStart w:id="2902" w:name="_Toc390758610"/>
      <w:bookmarkStart w:id="2903" w:name="_Toc390777031"/>
      <w:bookmarkStart w:id="2904" w:name="_Toc390777266"/>
      <w:bookmarkStart w:id="2905" w:name="_Toc390777501"/>
      <w:bookmarkStart w:id="2906" w:name="_Toc390777737"/>
      <w:bookmarkStart w:id="2907" w:name="_Toc390777973"/>
      <w:bookmarkStart w:id="2908" w:name="_Toc390778208"/>
      <w:bookmarkStart w:id="2909" w:name="_Toc390778444"/>
      <w:bookmarkStart w:id="2910" w:name="_Toc390778680"/>
      <w:bookmarkStart w:id="2911" w:name="_Toc390778917"/>
      <w:bookmarkStart w:id="2912" w:name="_Toc390779154"/>
      <w:bookmarkStart w:id="2913" w:name="_Toc390779628"/>
      <w:bookmarkStart w:id="2914" w:name="_Toc390779932"/>
      <w:bookmarkStart w:id="2915" w:name="_Toc390758611"/>
      <w:bookmarkStart w:id="2916" w:name="_Toc390777032"/>
      <w:bookmarkStart w:id="2917" w:name="_Toc390777267"/>
      <w:bookmarkStart w:id="2918" w:name="_Toc390777502"/>
      <w:bookmarkStart w:id="2919" w:name="_Toc390777738"/>
      <w:bookmarkStart w:id="2920" w:name="_Toc390777974"/>
      <w:bookmarkStart w:id="2921" w:name="_Toc390778209"/>
      <w:bookmarkStart w:id="2922" w:name="_Toc390778445"/>
      <w:bookmarkStart w:id="2923" w:name="_Toc390778681"/>
      <w:bookmarkStart w:id="2924" w:name="_Toc390778918"/>
      <w:bookmarkStart w:id="2925" w:name="_Toc390779155"/>
      <w:bookmarkStart w:id="2926" w:name="_Toc390779629"/>
      <w:bookmarkStart w:id="2927" w:name="_Toc390779933"/>
      <w:bookmarkStart w:id="2928" w:name="_Toc390758612"/>
      <w:bookmarkStart w:id="2929" w:name="_Toc390777033"/>
      <w:bookmarkStart w:id="2930" w:name="_Toc390777268"/>
      <w:bookmarkStart w:id="2931" w:name="_Toc390777503"/>
      <w:bookmarkStart w:id="2932" w:name="_Toc390777739"/>
      <w:bookmarkStart w:id="2933" w:name="_Toc390777975"/>
      <w:bookmarkStart w:id="2934" w:name="_Toc390778210"/>
      <w:bookmarkStart w:id="2935" w:name="_Toc390778446"/>
      <w:bookmarkStart w:id="2936" w:name="_Toc390778682"/>
      <w:bookmarkStart w:id="2937" w:name="_Toc390778919"/>
      <w:bookmarkStart w:id="2938" w:name="_Toc390779156"/>
      <w:bookmarkStart w:id="2939" w:name="_Toc390779630"/>
      <w:bookmarkStart w:id="2940" w:name="_Toc390779934"/>
      <w:bookmarkStart w:id="2941" w:name="_Toc390758613"/>
      <w:bookmarkStart w:id="2942" w:name="_Toc390777034"/>
      <w:bookmarkStart w:id="2943" w:name="_Toc390777269"/>
      <w:bookmarkStart w:id="2944" w:name="_Toc390777504"/>
      <w:bookmarkStart w:id="2945" w:name="_Toc390777740"/>
      <w:bookmarkStart w:id="2946" w:name="_Toc390777976"/>
      <w:bookmarkStart w:id="2947" w:name="_Toc390778211"/>
      <w:bookmarkStart w:id="2948" w:name="_Toc390778447"/>
      <w:bookmarkStart w:id="2949" w:name="_Toc390778683"/>
      <w:bookmarkStart w:id="2950" w:name="_Toc390778920"/>
      <w:bookmarkStart w:id="2951" w:name="_Toc390779157"/>
      <w:bookmarkStart w:id="2952" w:name="_Toc390779631"/>
      <w:bookmarkStart w:id="2953" w:name="_Toc390779935"/>
      <w:bookmarkStart w:id="2954" w:name="_Toc390758614"/>
      <w:bookmarkStart w:id="2955" w:name="_Toc390777035"/>
      <w:bookmarkStart w:id="2956" w:name="_Toc390777270"/>
      <w:bookmarkStart w:id="2957" w:name="_Toc390777505"/>
      <w:bookmarkStart w:id="2958" w:name="_Toc390777741"/>
      <w:bookmarkStart w:id="2959" w:name="_Toc390777977"/>
      <w:bookmarkStart w:id="2960" w:name="_Toc390778212"/>
      <w:bookmarkStart w:id="2961" w:name="_Toc390778448"/>
      <w:bookmarkStart w:id="2962" w:name="_Toc390778684"/>
      <w:bookmarkStart w:id="2963" w:name="_Toc390778921"/>
      <w:bookmarkStart w:id="2964" w:name="_Toc390779158"/>
      <w:bookmarkStart w:id="2965" w:name="_Toc390779632"/>
      <w:bookmarkStart w:id="2966" w:name="_Toc390779936"/>
      <w:bookmarkStart w:id="2967" w:name="_Toc390758615"/>
      <w:bookmarkStart w:id="2968" w:name="_Toc390777036"/>
      <w:bookmarkStart w:id="2969" w:name="_Toc390777271"/>
      <w:bookmarkStart w:id="2970" w:name="_Toc390777506"/>
      <w:bookmarkStart w:id="2971" w:name="_Toc390777742"/>
      <w:bookmarkStart w:id="2972" w:name="_Toc390777978"/>
      <w:bookmarkStart w:id="2973" w:name="_Toc390778213"/>
      <w:bookmarkStart w:id="2974" w:name="_Toc390778449"/>
      <w:bookmarkStart w:id="2975" w:name="_Toc390778685"/>
      <w:bookmarkStart w:id="2976" w:name="_Toc390778922"/>
      <w:bookmarkStart w:id="2977" w:name="_Toc390779159"/>
      <w:bookmarkStart w:id="2978" w:name="_Toc390779633"/>
      <w:bookmarkStart w:id="2979" w:name="_Toc390779937"/>
      <w:bookmarkStart w:id="2980" w:name="_Toc390758616"/>
      <w:bookmarkStart w:id="2981" w:name="_Toc390777037"/>
      <w:bookmarkStart w:id="2982" w:name="_Toc390777272"/>
      <w:bookmarkStart w:id="2983" w:name="_Toc390777507"/>
      <w:bookmarkStart w:id="2984" w:name="_Toc390777743"/>
      <w:bookmarkStart w:id="2985" w:name="_Toc390777979"/>
      <w:bookmarkStart w:id="2986" w:name="_Toc390778214"/>
      <w:bookmarkStart w:id="2987" w:name="_Toc390778450"/>
      <w:bookmarkStart w:id="2988" w:name="_Toc390778686"/>
      <w:bookmarkStart w:id="2989" w:name="_Toc390778923"/>
      <w:bookmarkStart w:id="2990" w:name="_Toc390779160"/>
      <w:bookmarkStart w:id="2991" w:name="_Toc390779634"/>
      <w:bookmarkStart w:id="2992" w:name="_Toc390779938"/>
      <w:bookmarkStart w:id="2993" w:name="_Hlt387923908"/>
      <w:bookmarkStart w:id="2994" w:name="_Toc390758617"/>
      <w:bookmarkStart w:id="2995" w:name="_Toc390777038"/>
      <w:bookmarkStart w:id="2996" w:name="_Toc390777273"/>
      <w:bookmarkStart w:id="2997" w:name="_Toc390777508"/>
      <w:bookmarkStart w:id="2998" w:name="_Toc390777744"/>
      <w:bookmarkStart w:id="2999" w:name="_Toc390777980"/>
      <w:bookmarkStart w:id="3000" w:name="_Toc390778215"/>
      <w:bookmarkStart w:id="3001" w:name="_Toc390778451"/>
      <w:bookmarkStart w:id="3002" w:name="_Toc390778687"/>
      <w:bookmarkStart w:id="3003" w:name="_Toc390778924"/>
      <w:bookmarkStart w:id="3004" w:name="_Toc390779161"/>
      <w:bookmarkStart w:id="3005" w:name="_Toc390779635"/>
      <w:bookmarkStart w:id="3006" w:name="_Toc390779939"/>
      <w:bookmarkStart w:id="3007" w:name="_Toc390758618"/>
      <w:bookmarkStart w:id="3008" w:name="_Toc390777039"/>
      <w:bookmarkStart w:id="3009" w:name="_Toc390777274"/>
      <w:bookmarkStart w:id="3010" w:name="_Toc390777509"/>
      <w:bookmarkStart w:id="3011" w:name="_Toc390777745"/>
      <w:bookmarkStart w:id="3012" w:name="_Toc390777981"/>
      <w:bookmarkStart w:id="3013" w:name="_Toc390778216"/>
      <w:bookmarkStart w:id="3014" w:name="_Toc390778452"/>
      <w:bookmarkStart w:id="3015" w:name="_Toc390778688"/>
      <w:bookmarkStart w:id="3016" w:name="_Toc390778925"/>
      <w:bookmarkStart w:id="3017" w:name="_Toc390779162"/>
      <w:bookmarkStart w:id="3018" w:name="_Toc390779636"/>
      <w:bookmarkStart w:id="3019" w:name="_Toc390779940"/>
      <w:bookmarkStart w:id="3020" w:name="_Toc390758619"/>
      <w:bookmarkStart w:id="3021" w:name="_Toc390777040"/>
      <w:bookmarkStart w:id="3022" w:name="_Toc390777275"/>
      <w:bookmarkStart w:id="3023" w:name="_Toc390777510"/>
      <w:bookmarkStart w:id="3024" w:name="_Toc390777746"/>
      <w:bookmarkStart w:id="3025" w:name="_Toc390777982"/>
      <w:bookmarkStart w:id="3026" w:name="_Toc390778217"/>
      <w:bookmarkStart w:id="3027" w:name="_Toc390778453"/>
      <w:bookmarkStart w:id="3028" w:name="_Toc390778689"/>
      <w:bookmarkStart w:id="3029" w:name="_Toc390778926"/>
      <w:bookmarkStart w:id="3030" w:name="_Toc390779163"/>
      <w:bookmarkStart w:id="3031" w:name="_Toc390779637"/>
      <w:bookmarkStart w:id="3032" w:name="_Toc390779941"/>
      <w:bookmarkStart w:id="3033" w:name="_Toc390758620"/>
      <w:bookmarkStart w:id="3034" w:name="_Toc390777041"/>
      <w:bookmarkStart w:id="3035" w:name="_Toc390777276"/>
      <w:bookmarkStart w:id="3036" w:name="_Toc390777511"/>
      <w:bookmarkStart w:id="3037" w:name="_Toc390777747"/>
      <w:bookmarkStart w:id="3038" w:name="_Toc390777983"/>
      <w:bookmarkStart w:id="3039" w:name="_Toc390778218"/>
      <w:bookmarkStart w:id="3040" w:name="_Toc390778454"/>
      <w:bookmarkStart w:id="3041" w:name="_Toc390778690"/>
      <w:bookmarkStart w:id="3042" w:name="_Toc390778927"/>
      <w:bookmarkStart w:id="3043" w:name="_Toc390779164"/>
      <w:bookmarkStart w:id="3044" w:name="_Toc390779638"/>
      <w:bookmarkStart w:id="3045" w:name="_Toc390779942"/>
      <w:bookmarkStart w:id="3046" w:name="_Toc390758621"/>
      <w:bookmarkStart w:id="3047" w:name="_Toc390777042"/>
      <w:bookmarkStart w:id="3048" w:name="_Toc390777277"/>
      <w:bookmarkStart w:id="3049" w:name="_Toc390777512"/>
      <w:bookmarkStart w:id="3050" w:name="_Toc390777748"/>
      <w:bookmarkStart w:id="3051" w:name="_Toc390777984"/>
      <w:bookmarkStart w:id="3052" w:name="_Toc390778219"/>
      <w:bookmarkStart w:id="3053" w:name="_Toc390778455"/>
      <w:bookmarkStart w:id="3054" w:name="_Toc390778691"/>
      <w:bookmarkStart w:id="3055" w:name="_Toc390778928"/>
      <w:bookmarkStart w:id="3056" w:name="_Toc390779165"/>
      <w:bookmarkStart w:id="3057" w:name="_Toc390779639"/>
      <w:bookmarkStart w:id="3058" w:name="_Toc390779943"/>
      <w:bookmarkStart w:id="3059" w:name="_Toc390758622"/>
      <w:bookmarkStart w:id="3060" w:name="_Toc390777043"/>
      <w:bookmarkStart w:id="3061" w:name="_Toc390777278"/>
      <w:bookmarkStart w:id="3062" w:name="_Toc390777513"/>
      <w:bookmarkStart w:id="3063" w:name="_Toc390777749"/>
      <w:bookmarkStart w:id="3064" w:name="_Toc390777985"/>
      <w:bookmarkStart w:id="3065" w:name="_Toc390778220"/>
      <w:bookmarkStart w:id="3066" w:name="_Toc390778456"/>
      <w:bookmarkStart w:id="3067" w:name="_Toc390778692"/>
      <w:bookmarkStart w:id="3068" w:name="_Toc390778929"/>
      <w:bookmarkStart w:id="3069" w:name="_Toc390779166"/>
      <w:bookmarkStart w:id="3070" w:name="_Toc390779640"/>
      <w:bookmarkStart w:id="3071" w:name="_Toc390779944"/>
      <w:bookmarkStart w:id="3072" w:name="_Toc390758623"/>
      <w:bookmarkStart w:id="3073" w:name="_Toc390777044"/>
      <w:bookmarkStart w:id="3074" w:name="_Toc390777279"/>
      <w:bookmarkStart w:id="3075" w:name="_Toc390777514"/>
      <w:bookmarkStart w:id="3076" w:name="_Toc390777750"/>
      <w:bookmarkStart w:id="3077" w:name="_Toc390777986"/>
      <w:bookmarkStart w:id="3078" w:name="_Toc390778221"/>
      <w:bookmarkStart w:id="3079" w:name="_Toc390778457"/>
      <w:bookmarkStart w:id="3080" w:name="_Toc390778693"/>
      <w:bookmarkStart w:id="3081" w:name="_Toc390778930"/>
      <w:bookmarkStart w:id="3082" w:name="_Toc390779167"/>
      <w:bookmarkStart w:id="3083" w:name="_Toc390779641"/>
      <w:bookmarkStart w:id="3084" w:name="_Toc390779945"/>
      <w:bookmarkStart w:id="3085" w:name="_Toc390758624"/>
      <w:bookmarkStart w:id="3086" w:name="_Toc390777045"/>
      <w:bookmarkStart w:id="3087" w:name="_Toc390777280"/>
      <w:bookmarkStart w:id="3088" w:name="_Toc390777515"/>
      <w:bookmarkStart w:id="3089" w:name="_Toc390777751"/>
      <w:bookmarkStart w:id="3090" w:name="_Toc390777987"/>
      <w:bookmarkStart w:id="3091" w:name="_Toc390778222"/>
      <w:bookmarkStart w:id="3092" w:name="_Toc390778458"/>
      <w:bookmarkStart w:id="3093" w:name="_Toc390778694"/>
      <w:bookmarkStart w:id="3094" w:name="_Toc390778931"/>
      <w:bookmarkStart w:id="3095" w:name="_Toc390779168"/>
      <w:bookmarkStart w:id="3096" w:name="_Toc390779642"/>
      <w:bookmarkStart w:id="3097" w:name="_Toc390779946"/>
      <w:bookmarkStart w:id="3098" w:name="_Toc390758625"/>
      <w:bookmarkStart w:id="3099" w:name="_Toc390777046"/>
      <w:bookmarkStart w:id="3100" w:name="_Toc390777281"/>
      <w:bookmarkStart w:id="3101" w:name="_Toc390777516"/>
      <w:bookmarkStart w:id="3102" w:name="_Toc390777752"/>
      <w:bookmarkStart w:id="3103" w:name="_Toc390777988"/>
      <w:bookmarkStart w:id="3104" w:name="_Toc390778223"/>
      <w:bookmarkStart w:id="3105" w:name="_Toc390778459"/>
      <w:bookmarkStart w:id="3106" w:name="_Toc390778695"/>
      <w:bookmarkStart w:id="3107" w:name="_Toc390778932"/>
      <w:bookmarkStart w:id="3108" w:name="_Toc390779169"/>
      <w:bookmarkStart w:id="3109" w:name="_Toc390779643"/>
      <w:bookmarkStart w:id="3110" w:name="_Toc390779947"/>
      <w:bookmarkStart w:id="3111" w:name="_Toc390758626"/>
      <w:bookmarkStart w:id="3112" w:name="_Toc390777047"/>
      <w:bookmarkStart w:id="3113" w:name="_Toc390777282"/>
      <w:bookmarkStart w:id="3114" w:name="_Toc390777517"/>
      <w:bookmarkStart w:id="3115" w:name="_Toc390777753"/>
      <w:bookmarkStart w:id="3116" w:name="_Toc390777989"/>
      <w:bookmarkStart w:id="3117" w:name="_Toc390778224"/>
      <w:bookmarkStart w:id="3118" w:name="_Toc390778460"/>
      <w:bookmarkStart w:id="3119" w:name="_Toc390778696"/>
      <w:bookmarkStart w:id="3120" w:name="_Toc390778933"/>
      <w:bookmarkStart w:id="3121" w:name="_Toc390779170"/>
      <w:bookmarkStart w:id="3122" w:name="_Toc390779644"/>
      <w:bookmarkStart w:id="3123" w:name="_Toc390779948"/>
      <w:bookmarkStart w:id="3124" w:name="_Toc390758627"/>
      <w:bookmarkStart w:id="3125" w:name="_Toc390777048"/>
      <w:bookmarkStart w:id="3126" w:name="_Toc390777283"/>
      <w:bookmarkStart w:id="3127" w:name="_Toc390777518"/>
      <w:bookmarkStart w:id="3128" w:name="_Toc390777754"/>
      <w:bookmarkStart w:id="3129" w:name="_Toc390777990"/>
      <w:bookmarkStart w:id="3130" w:name="_Toc390778225"/>
      <w:bookmarkStart w:id="3131" w:name="_Toc390778461"/>
      <w:bookmarkStart w:id="3132" w:name="_Toc390778697"/>
      <w:bookmarkStart w:id="3133" w:name="_Toc390778934"/>
      <w:bookmarkStart w:id="3134" w:name="_Toc390779171"/>
      <w:bookmarkStart w:id="3135" w:name="_Toc390779645"/>
      <w:bookmarkStart w:id="3136" w:name="_Toc390779949"/>
      <w:bookmarkStart w:id="3137" w:name="_Toc390758628"/>
      <w:bookmarkStart w:id="3138" w:name="_Toc390777049"/>
      <w:bookmarkStart w:id="3139" w:name="_Toc390777284"/>
      <w:bookmarkStart w:id="3140" w:name="_Toc390777519"/>
      <w:bookmarkStart w:id="3141" w:name="_Toc390777755"/>
      <w:bookmarkStart w:id="3142" w:name="_Toc390777991"/>
      <w:bookmarkStart w:id="3143" w:name="_Toc390778226"/>
      <w:bookmarkStart w:id="3144" w:name="_Toc390778462"/>
      <w:bookmarkStart w:id="3145" w:name="_Toc390778698"/>
      <w:bookmarkStart w:id="3146" w:name="_Toc390778935"/>
      <w:bookmarkStart w:id="3147" w:name="_Toc390779172"/>
      <w:bookmarkStart w:id="3148" w:name="_Toc390779646"/>
      <w:bookmarkStart w:id="3149" w:name="_Toc390779950"/>
      <w:bookmarkStart w:id="3150" w:name="_Toc390758629"/>
      <w:bookmarkStart w:id="3151" w:name="_Toc390777050"/>
      <w:bookmarkStart w:id="3152" w:name="_Toc390777285"/>
      <w:bookmarkStart w:id="3153" w:name="_Toc390777520"/>
      <w:bookmarkStart w:id="3154" w:name="_Toc390777756"/>
      <w:bookmarkStart w:id="3155" w:name="_Toc390777992"/>
      <w:bookmarkStart w:id="3156" w:name="_Toc390778227"/>
      <w:bookmarkStart w:id="3157" w:name="_Toc390778463"/>
      <w:bookmarkStart w:id="3158" w:name="_Toc390778699"/>
      <w:bookmarkStart w:id="3159" w:name="_Toc390778936"/>
      <w:bookmarkStart w:id="3160" w:name="_Toc390779173"/>
      <w:bookmarkStart w:id="3161" w:name="_Toc390779647"/>
      <w:bookmarkStart w:id="3162" w:name="_Toc390779951"/>
      <w:bookmarkStart w:id="3163" w:name="_Toc390758630"/>
      <w:bookmarkStart w:id="3164" w:name="_Toc390777051"/>
      <w:bookmarkStart w:id="3165" w:name="_Toc390777286"/>
      <w:bookmarkStart w:id="3166" w:name="_Toc390777521"/>
      <w:bookmarkStart w:id="3167" w:name="_Toc390777757"/>
      <w:bookmarkStart w:id="3168" w:name="_Toc390777993"/>
      <w:bookmarkStart w:id="3169" w:name="_Toc390778228"/>
      <w:bookmarkStart w:id="3170" w:name="_Toc390778464"/>
      <w:bookmarkStart w:id="3171" w:name="_Toc390778700"/>
      <w:bookmarkStart w:id="3172" w:name="_Toc390778937"/>
      <w:bookmarkStart w:id="3173" w:name="_Toc390779174"/>
      <w:bookmarkStart w:id="3174" w:name="_Toc390779648"/>
      <w:bookmarkStart w:id="3175" w:name="_Toc390779952"/>
      <w:bookmarkStart w:id="3176" w:name="_Toc390758631"/>
      <w:bookmarkStart w:id="3177" w:name="_Toc390777052"/>
      <w:bookmarkStart w:id="3178" w:name="_Toc390777287"/>
      <w:bookmarkStart w:id="3179" w:name="_Toc390777522"/>
      <w:bookmarkStart w:id="3180" w:name="_Toc390777758"/>
      <w:bookmarkStart w:id="3181" w:name="_Toc390777994"/>
      <w:bookmarkStart w:id="3182" w:name="_Toc390778229"/>
      <w:bookmarkStart w:id="3183" w:name="_Toc390778465"/>
      <w:bookmarkStart w:id="3184" w:name="_Toc390778701"/>
      <w:bookmarkStart w:id="3185" w:name="_Toc390778938"/>
      <w:bookmarkStart w:id="3186" w:name="_Toc390779175"/>
      <w:bookmarkStart w:id="3187" w:name="_Toc390779649"/>
      <w:bookmarkStart w:id="3188" w:name="_Toc390779953"/>
      <w:bookmarkStart w:id="3189" w:name="_Toc390758632"/>
      <w:bookmarkStart w:id="3190" w:name="_Toc390777053"/>
      <w:bookmarkStart w:id="3191" w:name="_Toc390777288"/>
      <w:bookmarkStart w:id="3192" w:name="_Toc390777523"/>
      <w:bookmarkStart w:id="3193" w:name="_Toc390777759"/>
      <w:bookmarkStart w:id="3194" w:name="_Toc390777995"/>
      <w:bookmarkStart w:id="3195" w:name="_Toc390778230"/>
      <w:bookmarkStart w:id="3196" w:name="_Toc390778466"/>
      <w:bookmarkStart w:id="3197" w:name="_Toc390778702"/>
      <w:bookmarkStart w:id="3198" w:name="_Toc390778939"/>
      <w:bookmarkStart w:id="3199" w:name="_Toc390779176"/>
      <w:bookmarkStart w:id="3200" w:name="_Toc390779650"/>
      <w:bookmarkStart w:id="3201" w:name="_Toc390779954"/>
      <w:bookmarkStart w:id="3202" w:name="_Toc390758633"/>
      <w:bookmarkStart w:id="3203" w:name="_Toc390777054"/>
      <w:bookmarkStart w:id="3204" w:name="_Toc390777289"/>
      <w:bookmarkStart w:id="3205" w:name="_Toc390777524"/>
      <w:bookmarkStart w:id="3206" w:name="_Toc390777760"/>
      <w:bookmarkStart w:id="3207" w:name="_Toc390777996"/>
      <w:bookmarkStart w:id="3208" w:name="_Toc390778231"/>
      <w:bookmarkStart w:id="3209" w:name="_Toc390778467"/>
      <w:bookmarkStart w:id="3210" w:name="_Toc390778703"/>
      <w:bookmarkStart w:id="3211" w:name="_Toc390778940"/>
      <w:bookmarkStart w:id="3212" w:name="_Toc390779177"/>
      <w:bookmarkStart w:id="3213" w:name="_Toc390779651"/>
      <w:bookmarkStart w:id="3214" w:name="_Toc390779955"/>
      <w:bookmarkStart w:id="3215" w:name="_Toc390758634"/>
      <w:bookmarkStart w:id="3216" w:name="_Toc390777055"/>
      <w:bookmarkStart w:id="3217" w:name="_Toc390777290"/>
      <w:bookmarkStart w:id="3218" w:name="_Toc390777525"/>
      <w:bookmarkStart w:id="3219" w:name="_Toc390777761"/>
      <w:bookmarkStart w:id="3220" w:name="_Toc390777997"/>
      <w:bookmarkStart w:id="3221" w:name="_Toc390778232"/>
      <w:bookmarkStart w:id="3222" w:name="_Toc390778468"/>
      <w:bookmarkStart w:id="3223" w:name="_Toc390778704"/>
      <w:bookmarkStart w:id="3224" w:name="_Toc390778941"/>
      <w:bookmarkStart w:id="3225" w:name="_Toc390779178"/>
      <w:bookmarkStart w:id="3226" w:name="_Toc390779652"/>
      <w:bookmarkStart w:id="3227" w:name="_Toc390779956"/>
      <w:bookmarkStart w:id="3228" w:name="_Toc390758635"/>
      <w:bookmarkStart w:id="3229" w:name="_Toc390777056"/>
      <w:bookmarkStart w:id="3230" w:name="_Toc390777291"/>
      <w:bookmarkStart w:id="3231" w:name="_Toc390777526"/>
      <w:bookmarkStart w:id="3232" w:name="_Toc390777762"/>
      <w:bookmarkStart w:id="3233" w:name="_Toc390777998"/>
      <w:bookmarkStart w:id="3234" w:name="_Toc390778233"/>
      <w:bookmarkStart w:id="3235" w:name="_Toc390778469"/>
      <w:bookmarkStart w:id="3236" w:name="_Toc390778705"/>
      <w:bookmarkStart w:id="3237" w:name="_Toc390778942"/>
      <w:bookmarkStart w:id="3238" w:name="_Toc390779179"/>
      <w:bookmarkStart w:id="3239" w:name="_Toc390779653"/>
      <w:bookmarkStart w:id="3240" w:name="_Toc390779957"/>
      <w:bookmarkStart w:id="3241" w:name="_Toc390758636"/>
      <w:bookmarkStart w:id="3242" w:name="_Toc390777057"/>
      <w:bookmarkStart w:id="3243" w:name="_Toc390777292"/>
      <w:bookmarkStart w:id="3244" w:name="_Toc390777527"/>
      <w:bookmarkStart w:id="3245" w:name="_Toc390777763"/>
      <w:bookmarkStart w:id="3246" w:name="_Toc390777999"/>
      <w:bookmarkStart w:id="3247" w:name="_Toc390778234"/>
      <w:bookmarkStart w:id="3248" w:name="_Toc390778470"/>
      <w:bookmarkStart w:id="3249" w:name="_Toc390778706"/>
      <w:bookmarkStart w:id="3250" w:name="_Toc390778943"/>
      <w:bookmarkStart w:id="3251" w:name="_Toc390779180"/>
      <w:bookmarkStart w:id="3252" w:name="_Toc390779654"/>
      <w:bookmarkStart w:id="3253" w:name="_Toc390779958"/>
      <w:bookmarkStart w:id="3254" w:name="_Toc390758637"/>
      <w:bookmarkStart w:id="3255" w:name="_Toc390777058"/>
      <w:bookmarkStart w:id="3256" w:name="_Toc390777293"/>
      <w:bookmarkStart w:id="3257" w:name="_Toc390777528"/>
      <w:bookmarkStart w:id="3258" w:name="_Toc390777764"/>
      <w:bookmarkStart w:id="3259" w:name="_Toc390778000"/>
      <w:bookmarkStart w:id="3260" w:name="_Toc390778235"/>
      <w:bookmarkStart w:id="3261" w:name="_Toc390778471"/>
      <w:bookmarkStart w:id="3262" w:name="_Toc390778707"/>
      <w:bookmarkStart w:id="3263" w:name="_Toc390778944"/>
      <w:bookmarkStart w:id="3264" w:name="_Toc390779181"/>
      <w:bookmarkStart w:id="3265" w:name="_Toc390779655"/>
      <w:bookmarkStart w:id="3266" w:name="_Toc390779959"/>
      <w:bookmarkStart w:id="3267" w:name="_Toc390758638"/>
      <w:bookmarkStart w:id="3268" w:name="_Toc390777059"/>
      <w:bookmarkStart w:id="3269" w:name="_Toc390777294"/>
      <w:bookmarkStart w:id="3270" w:name="_Toc390777529"/>
      <w:bookmarkStart w:id="3271" w:name="_Toc390777765"/>
      <w:bookmarkStart w:id="3272" w:name="_Toc390778001"/>
      <w:bookmarkStart w:id="3273" w:name="_Toc390778236"/>
      <w:bookmarkStart w:id="3274" w:name="_Toc390778472"/>
      <w:bookmarkStart w:id="3275" w:name="_Toc390778708"/>
      <w:bookmarkStart w:id="3276" w:name="_Toc390778945"/>
      <w:bookmarkStart w:id="3277" w:name="_Toc390779182"/>
      <w:bookmarkStart w:id="3278" w:name="_Toc390779656"/>
      <w:bookmarkStart w:id="3279" w:name="_Toc390779960"/>
      <w:bookmarkStart w:id="3280" w:name="_Toc390758639"/>
      <w:bookmarkStart w:id="3281" w:name="_Toc390777060"/>
      <w:bookmarkStart w:id="3282" w:name="_Toc390777295"/>
      <w:bookmarkStart w:id="3283" w:name="_Toc390777530"/>
      <w:bookmarkStart w:id="3284" w:name="_Toc390777766"/>
      <w:bookmarkStart w:id="3285" w:name="_Toc390778002"/>
      <w:bookmarkStart w:id="3286" w:name="_Toc390778237"/>
      <w:bookmarkStart w:id="3287" w:name="_Toc390778473"/>
      <w:bookmarkStart w:id="3288" w:name="_Toc390778709"/>
      <w:bookmarkStart w:id="3289" w:name="_Toc390778946"/>
      <w:bookmarkStart w:id="3290" w:name="_Toc390779183"/>
      <w:bookmarkStart w:id="3291" w:name="_Toc390779657"/>
      <w:bookmarkStart w:id="3292" w:name="_Toc390779961"/>
      <w:bookmarkStart w:id="3293" w:name="_Toc390758640"/>
      <w:bookmarkStart w:id="3294" w:name="_Toc390777061"/>
      <w:bookmarkStart w:id="3295" w:name="_Toc390777296"/>
      <w:bookmarkStart w:id="3296" w:name="_Toc390777531"/>
      <w:bookmarkStart w:id="3297" w:name="_Toc390777767"/>
      <w:bookmarkStart w:id="3298" w:name="_Toc390778003"/>
      <w:bookmarkStart w:id="3299" w:name="_Toc390778238"/>
      <w:bookmarkStart w:id="3300" w:name="_Toc390778474"/>
      <w:bookmarkStart w:id="3301" w:name="_Toc390778710"/>
      <w:bookmarkStart w:id="3302" w:name="_Toc390778947"/>
      <w:bookmarkStart w:id="3303" w:name="_Toc390779184"/>
      <w:bookmarkStart w:id="3304" w:name="_Toc390779658"/>
      <w:bookmarkStart w:id="3305" w:name="_Toc390779962"/>
      <w:bookmarkStart w:id="3306" w:name="_Toc390758641"/>
      <w:bookmarkStart w:id="3307" w:name="_Toc390777062"/>
      <w:bookmarkStart w:id="3308" w:name="_Toc390777297"/>
      <w:bookmarkStart w:id="3309" w:name="_Toc390777532"/>
      <w:bookmarkStart w:id="3310" w:name="_Toc390777768"/>
      <w:bookmarkStart w:id="3311" w:name="_Toc390778004"/>
      <w:bookmarkStart w:id="3312" w:name="_Toc390778239"/>
      <w:bookmarkStart w:id="3313" w:name="_Toc390778475"/>
      <w:bookmarkStart w:id="3314" w:name="_Toc390778711"/>
      <w:bookmarkStart w:id="3315" w:name="_Toc390778948"/>
      <w:bookmarkStart w:id="3316" w:name="_Toc390779185"/>
      <w:bookmarkStart w:id="3317" w:name="_Toc390779659"/>
      <w:bookmarkStart w:id="3318" w:name="_Toc390779963"/>
      <w:bookmarkStart w:id="3319" w:name="_Toc390758642"/>
      <w:bookmarkStart w:id="3320" w:name="_Toc390777063"/>
      <w:bookmarkStart w:id="3321" w:name="_Toc390777298"/>
      <w:bookmarkStart w:id="3322" w:name="_Toc390777533"/>
      <w:bookmarkStart w:id="3323" w:name="_Toc390777769"/>
      <w:bookmarkStart w:id="3324" w:name="_Toc390778005"/>
      <w:bookmarkStart w:id="3325" w:name="_Toc390778240"/>
      <w:bookmarkStart w:id="3326" w:name="_Toc390778476"/>
      <w:bookmarkStart w:id="3327" w:name="_Toc390778712"/>
      <w:bookmarkStart w:id="3328" w:name="_Toc390778949"/>
      <w:bookmarkStart w:id="3329" w:name="_Toc390779186"/>
      <w:bookmarkStart w:id="3330" w:name="_Toc390779660"/>
      <w:bookmarkStart w:id="3331" w:name="_Toc390779964"/>
      <w:bookmarkStart w:id="3332" w:name="_Toc390758643"/>
      <w:bookmarkStart w:id="3333" w:name="_Toc390777064"/>
      <w:bookmarkStart w:id="3334" w:name="_Toc390777299"/>
      <w:bookmarkStart w:id="3335" w:name="_Toc390777534"/>
      <w:bookmarkStart w:id="3336" w:name="_Toc390777770"/>
      <w:bookmarkStart w:id="3337" w:name="_Toc390778006"/>
      <w:bookmarkStart w:id="3338" w:name="_Toc390778241"/>
      <w:bookmarkStart w:id="3339" w:name="_Toc390778477"/>
      <w:bookmarkStart w:id="3340" w:name="_Toc390778713"/>
      <w:bookmarkStart w:id="3341" w:name="_Toc390778950"/>
      <w:bookmarkStart w:id="3342" w:name="_Toc390779187"/>
      <w:bookmarkStart w:id="3343" w:name="_Toc390779661"/>
      <w:bookmarkStart w:id="3344" w:name="_Toc390779965"/>
      <w:bookmarkStart w:id="3345" w:name="_Toc390758644"/>
      <w:bookmarkStart w:id="3346" w:name="_Toc390777065"/>
      <w:bookmarkStart w:id="3347" w:name="_Toc390777300"/>
      <w:bookmarkStart w:id="3348" w:name="_Toc390777535"/>
      <w:bookmarkStart w:id="3349" w:name="_Toc390777771"/>
      <w:bookmarkStart w:id="3350" w:name="_Toc390778007"/>
      <w:bookmarkStart w:id="3351" w:name="_Toc390778242"/>
      <w:bookmarkStart w:id="3352" w:name="_Toc390778478"/>
      <w:bookmarkStart w:id="3353" w:name="_Toc390778714"/>
      <w:bookmarkStart w:id="3354" w:name="_Toc390778951"/>
      <w:bookmarkStart w:id="3355" w:name="_Toc390779188"/>
      <w:bookmarkStart w:id="3356" w:name="_Toc390779662"/>
      <w:bookmarkStart w:id="3357" w:name="_Toc390779966"/>
      <w:bookmarkStart w:id="3358" w:name="_Toc390758645"/>
      <w:bookmarkStart w:id="3359" w:name="_Toc390777066"/>
      <w:bookmarkStart w:id="3360" w:name="_Toc390777301"/>
      <w:bookmarkStart w:id="3361" w:name="_Toc390777536"/>
      <w:bookmarkStart w:id="3362" w:name="_Toc390777772"/>
      <w:bookmarkStart w:id="3363" w:name="_Toc390778008"/>
      <w:bookmarkStart w:id="3364" w:name="_Toc390778243"/>
      <w:bookmarkStart w:id="3365" w:name="_Toc390778479"/>
      <w:bookmarkStart w:id="3366" w:name="_Toc390778715"/>
      <w:bookmarkStart w:id="3367" w:name="_Toc390778952"/>
      <w:bookmarkStart w:id="3368" w:name="_Toc390779189"/>
      <w:bookmarkStart w:id="3369" w:name="_Toc390779663"/>
      <w:bookmarkStart w:id="3370" w:name="_Toc390779967"/>
      <w:bookmarkStart w:id="3371" w:name="_Toc390758646"/>
      <w:bookmarkStart w:id="3372" w:name="_Toc390777067"/>
      <w:bookmarkStart w:id="3373" w:name="_Toc390777302"/>
      <w:bookmarkStart w:id="3374" w:name="_Toc390777537"/>
      <w:bookmarkStart w:id="3375" w:name="_Toc390777773"/>
      <w:bookmarkStart w:id="3376" w:name="_Toc390778009"/>
      <w:bookmarkStart w:id="3377" w:name="_Toc390778244"/>
      <w:bookmarkStart w:id="3378" w:name="_Toc390778480"/>
      <w:bookmarkStart w:id="3379" w:name="_Toc390778716"/>
      <w:bookmarkStart w:id="3380" w:name="_Toc390778953"/>
      <w:bookmarkStart w:id="3381" w:name="_Toc390779190"/>
      <w:bookmarkStart w:id="3382" w:name="_Toc390779664"/>
      <w:bookmarkStart w:id="3383" w:name="_Toc390779968"/>
      <w:bookmarkStart w:id="3384" w:name="_Toc390758647"/>
      <w:bookmarkStart w:id="3385" w:name="_Toc390777068"/>
      <w:bookmarkStart w:id="3386" w:name="_Toc390777303"/>
      <w:bookmarkStart w:id="3387" w:name="_Toc390777538"/>
      <w:bookmarkStart w:id="3388" w:name="_Toc390777774"/>
      <w:bookmarkStart w:id="3389" w:name="_Toc390778010"/>
      <w:bookmarkStart w:id="3390" w:name="_Toc390778245"/>
      <w:bookmarkStart w:id="3391" w:name="_Toc390778481"/>
      <w:bookmarkStart w:id="3392" w:name="_Toc390778717"/>
      <w:bookmarkStart w:id="3393" w:name="_Toc390778954"/>
      <w:bookmarkStart w:id="3394" w:name="_Toc390779191"/>
      <w:bookmarkStart w:id="3395" w:name="_Toc390779665"/>
      <w:bookmarkStart w:id="3396" w:name="_Toc390779969"/>
      <w:bookmarkStart w:id="3397" w:name="_Toc390758648"/>
      <w:bookmarkStart w:id="3398" w:name="_Toc390777069"/>
      <w:bookmarkStart w:id="3399" w:name="_Toc390777304"/>
      <w:bookmarkStart w:id="3400" w:name="_Toc390777539"/>
      <w:bookmarkStart w:id="3401" w:name="_Toc390777775"/>
      <w:bookmarkStart w:id="3402" w:name="_Toc390778011"/>
      <w:bookmarkStart w:id="3403" w:name="_Toc390778246"/>
      <w:bookmarkStart w:id="3404" w:name="_Toc390778482"/>
      <w:bookmarkStart w:id="3405" w:name="_Toc390778718"/>
      <w:bookmarkStart w:id="3406" w:name="_Toc390778955"/>
      <w:bookmarkStart w:id="3407" w:name="_Toc390779192"/>
      <w:bookmarkStart w:id="3408" w:name="_Toc390779666"/>
      <w:bookmarkStart w:id="3409" w:name="_Toc390779970"/>
      <w:bookmarkStart w:id="3410" w:name="_Toc390758649"/>
      <w:bookmarkStart w:id="3411" w:name="_Toc390777070"/>
      <w:bookmarkStart w:id="3412" w:name="_Toc390777305"/>
      <w:bookmarkStart w:id="3413" w:name="_Toc390777540"/>
      <w:bookmarkStart w:id="3414" w:name="_Toc390777776"/>
      <w:bookmarkStart w:id="3415" w:name="_Toc390778012"/>
      <w:bookmarkStart w:id="3416" w:name="_Toc390778247"/>
      <w:bookmarkStart w:id="3417" w:name="_Toc390778483"/>
      <w:bookmarkStart w:id="3418" w:name="_Toc390778719"/>
      <w:bookmarkStart w:id="3419" w:name="_Toc390778956"/>
      <w:bookmarkStart w:id="3420" w:name="_Toc390779193"/>
      <w:bookmarkStart w:id="3421" w:name="_Toc390779667"/>
      <w:bookmarkStart w:id="3422" w:name="_Toc390779971"/>
      <w:bookmarkStart w:id="3423" w:name="_Toc390758650"/>
      <w:bookmarkStart w:id="3424" w:name="_Toc390777071"/>
      <w:bookmarkStart w:id="3425" w:name="_Toc390777306"/>
      <w:bookmarkStart w:id="3426" w:name="_Toc390777541"/>
      <w:bookmarkStart w:id="3427" w:name="_Toc390777777"/>
      <w:bookmarkStart w:id="3428" w:name="_Toc390778013"/>
      <w:bookmarkStart w:id="3429" w:name="_Toc390778248"/>
      <w:bookmarkStart w:id="3430" w:name="_Toc390778484"/>
      <w:bookmarkStart w:id="3431" w:name="_Toc390778720"/>
      <w:bookmarkStart w:id="3432" w:name="_Toc390778957"/>
      <w:bookmarkStart w:id="3433" w:name="_Toc390779194"/>
      <w:bookmarkStart w:id="3434" w:name="_Toc390779668"/>
      <w:bookmarkStart w:id="3435" w:name="_Toc390779972"/>
      <w:bookmarkStart w:id="3436" w:name="_Toc390758651"/>
      <w:bookmarkStart w:id="3437" w:name="_Toc390777072"/>
      <w:bookmarkStart w:id="3438" w:name="_Toc390777307"/>
      <w:bookmarkStart w:id="3439" w:name="_Toc390777542"/>
      <w:bookmarkStart w:id="3440" w:name="_Toc390777778"/>
      <w:bookmarkStart w:id="3441" w:name="_Toc390778014"/>
      <w:bookmarkStart w:id="3442" w:name="_Toc390778249"/>
      <w:bookmarkStart w:id="3443" w:name="_Toc390778485"/>
      <w:bookmarkStart w:id="3444" w:name="_Toc390778721"/>
      <w:bookmarkStart w:id="3445" w:name="_Toc390778958"/>
      <w:bookmarkStart w:id="3446" w:name="_Toc390779195"/>
      <w:bookmarkStart w:id="3447" w:name="_Toc390779669"/>
      <w:bookmarkStart w:id="3448" w:name="_Toc390779973"/>
      <w:bookmarkStart w:id="3449" w:name="_Toc390758652"/>
      <w:bookmarkStart w:id="3450" w:name="_Toc390777073"/>
      <w:bookmarkStart w:id="3451" w:name="_Toc390777308"/>
      <w:bookmarkStart w:id="3452" w:name="_Toc390777543"/>
      <w:bookmarkStart w:id="3453" w:name="_Toc390777779"/>
      <w:bookmarkStart w:id="3454" w:name="_Toc390778015"/>
      <w:bookmarkStart w:id="3455" w:name="_Toc390778250"/>
      <w:bookmarkStart w:id="3456" w:name="_Toc390778486"/>
      <w:bookmarkStart w:id="3457" w:name="_Toc390778722"/>
      <w:bookmarkStart w:id="3458" w:name="_Toc390778959"/>
      <w:bookmarkStart w:id="3459" w:name="_Toc390779196"/>
      <w:bookmarkStart w:id="3460" w:name="_Toc390779670"/>
      <w:bookmarkStart w:id="3461" w:name="_Toc390779974"/>
      <w:bookmarkStart w:id="3462" w:name="_Toc390758653"/>
      <w:bookmarkStart w:id="3463" w:name="_Toc390777074"/>
      <w:bookmarkStart w:id="3464" w:name="_Toc390777309"/>
      <w:bookmarkStart w:id="3465" w:name="_Toc390777544"/>
      <w:bookmarkStart w:id="3466" w:name="_Toc390777780"/>
      <w:bookmarkStart w:id="3467" w:name="_Toc390778016"/>
      <w:bookmarkStart w:id="3468" w:name="_Toc390778251"/>
      <w:bookmarkStart w:id="3469" w:name="_Toc390778487"/>
      <w:bookmarkStart w:id="3470" w:name="_Toc390778723"/>
      <w:bookmarkStart w:id="3471" w:name="_Toc390778960"/>
      <w:bookmarkStart w:id="3472" w:name="_Toc390779197"/>
      <w:bookmarkStart w:id="3473" w:name="_Toc390779671"/>
      <w:bookmarkStart w:id="3474" w:name="_Toc390779975"/>
      <w:bookmarkStart w:id="3475" w:name="_Toc390758654"/>
      <w:bookmarkStart w:id="3476" w:name="_Toc390777075"/>
      <w:bookmarkStart w:id="3477" w:name="_Toc390777310"/>
      <w:bookmarkStart w:id="3478" w:name="_Toc390777545"/>
      <w:bookmarkStart w:id="3479" w:name="_Toc390777781"/>
      <w:bookmarkStart w:id="3480" w:name="_Toc390778017"/>
      <w:bookmarkStart w:id="3481" w:name="_Toc390778252"/>
      <w:bookmarkStart w:id="3482" w:name="_Toc390778488"/>
      <w:bookmarkStart w:id="3483" w:name="_Toc390778724"/>
      <w:bookmarkStart w:id="3484" w:name="_Toc390778961"/>
      <w:bookmarkStart w:id="3485" w:name="_Toc390779198"/>
      <w:bookmarkStart w:id="3486" w:name="_Toc390779672"/>
      <w:bookmarkStart w:id="3487" w:name="_Toc390779976"/>
      <w:bookmarkStart w:id="3488" w:name="_Toc390758655"/>
      <w:bookmarkStart w:id="3489" w:name="_Toc390777076"/>
      <w:bookmarkStart w:id="3490" w:name="_Toc390777311"/>
      <w:bookmarkStart w:id="3491" w:name="_Toc390777546"/>
      <w:bookmarkStart w:id="3492" w:name="_Toc390777782"/>
      <w:bookmarkStart w:id="3493" w:name="_Toc390778018"/>
      <w:bookmarkStart w:id="3494" w:name="_Toc390778253"/>
      <w:bookmarkStart w:id="3495" w:name="_Toc390778489"/>
      <w:bookmarkStart w:id="3496" w:name="_Toc390778725"/>
      <w:bookmarkStart w:id="3497" w:name="_Toc390778962"/>
      <w:bookmarkStart w:id="3498" w:name="_Toc390779199"/>
      <w:bookmarkStart w:id="3499" w:name="_Toc390779673"/>
      <w:bookmarkStart w:id="3500" w:name="_Toc390779977"/>
      <w:bookmarkStart w:id="3501" w:name="_Toc390758656"/>
      <w:bookmarkStart w:id="3502" w:name="_Toc390777077"/>
      <w:bookmarkStart w:id="3503" w:name="_Toc390777312"/>
      <w:bookmarkStart w:id="3504" w:name="_Toc390777547"/>
      <w:bookmarkStart w:id="3505" w:name="_Toc390777783"/>
      <w:bookmarkStart w:id="3506" w:name="_Toc390778019"/>
      <w:bookmarkStart w:id="3507" w:name="_Toc390778254"/>
      <w:bookmarkStart w:id="3508" w:name="_Toc390778490"/>
      <w:bookmarkStart w:id="3509" w:name="_Toc390778726"/>
      <w:bookmarkStart w:id="3510" w:name="_Toc390778963"/>
      <w:bookmarkStart w:id="3511" w:name="_Toc390779200"/>
      <w:bookmarkStart w:id="3512" w:name="_Toc390779674"/>
      <w:bookmarkStart w:id="3513" w:name="_Toc390779978"/>
      <w:bookmarkStart w:id="3514" w:name="_Toc390758657"/>
      <w:bookmarkStart w:id="3515" w:name="_Toc390777078"/>
      <w:bookmarkStart w:id="3516" w:name="_Toc390777313"/>
      <w:bookmarkStart w:id="3517" w:name="_Toc390777548"/>
      <w:bookmarkStart w:id="3518" w:name="_Toc390777784"/>
      <w:bookmarkStart w:id="3519" w:name="_Toc390778020"/>
      <w:bookmarkStart w:id="3520" w:name="_Toc390778255"/>
      <w:bookmarkStart w:id="3521" w:name="_Toc390778491"/>
      <w:bookmarkStart w:id="3522" w:name="_Toc390778727"/>
      <w:bookmarkStart w:id="3523" w:name="_Toc390778964"/>
      <w:bookmarkStart w:id="3524" w:name="_Toc390779201"/>
      <w:bookmarkStart w:id="3525" w:name="_Toc390779675"/>
      <w:bookmarkStart w:id="3526" w:name="_Toc390779979"/>
      <w:bookmarkStart w:id="3527" w:name="_Toc390758658"/>
      <w:bookmarkStart w:id="3528" w:name="_Toc390777079"/>
      <w:bookmarkStart w:id="3529" w:name="_Toc390777314"/>
      <w:bookmarkStart w:id="3530" w:name="_Toc390777549"/>
      <w:bookmarkStart w:id="3531" w:name="_Toc390777785"/>
      <w:bookmarkStart w:id="3532" w:name="_Toc390778021"/>
      <w:bookmarkStart w:id="3533" w:name="_Toc390778256"/>
      <w:bookmarkStart w:id="3534" w:name="_Toc390778492"/>
      <w:bookmarkStart w:id="3535" w:name="_Toc390778728"/>
      <w:bookmarkStart w:id="3536" w:name="_Toc390778965"/>
      <w:bookmarkStart w:id="3537" w:name="_Toc390779202"/>
      <w:bookmarkStart w:id="3538" w:name="_Toc390779676"/>
      <w:bookmarkStart w:id="3539" w:name="_Toc390779980"/>
      <w:bookmarkStart w:id="3540" w:name="_Toc390758659"/>
      <w:bookmarkStart w:id="3541" w:name="_Toc390777080"/>
      <w:bookmarkStart w:id="3542" w:name="_Toc390777315"/>
      <w:bookmarkStart w:id="3543" w:name="_Toc390777550"/>
      <w:bookmarkStart w:id="3544" w:name="_Toc390777786"/>
      <w:bookmarkStart w:id="3545" w:name="_Toc390778022"/>
      <w:bookmarkStart w:id="3546" w:name="_Toc390778257"/>
      <w:bookmarkStart w:id="3547" w:name="_Toc390778493"/>
      <w:bookmarkStart w:id="3548" w:name="_Toc390778729"/>
      <w:bookmarkStart w:id="3549" w:name="_Toc390778966"/>
      <w:bookmarkStart w:id="3550" w:name="_Toc390779203"/>
      <w:bookmarkStart w:id="3551" w:name="_Toc390779677"/>
      <w:bookmarkStart w:id="3552" w:name="_Toc390779981"/>
      <w:bookmarkStart w:id="3553" w:name="_Toc390758660"/>
      <w:bookmarkStart w:id="3554" w:name="_Toc390777081"/>
      <w:bookmarkStart w:id="3555" w:name="_Toc390777316"/>
      <w:bookmarkStart w:id="3556" w:name="_Toc390777551"/>
      <w:bookmarkStart w:id="3557" w:name="_Toc390777787"/>
      <w:bookmarkStart w:id="3558" w:name="_Toc390778023"/>
      <w:bookmarkStart w:id="3559" w:name="_Toc390778258"/>
      <w:bookmarkStart w:id="3560" w:name="_Toc390778494"/>
      <w:bookmarkStart w:id="3561" w:name="_Toc390778730"/>
      <w:bookmarkStart w:id="3562" w:name="_Toc390778967"/>
      <w:bookmarkStart w:id="3563" w:name="_Toc390779204"/>
      <w:bookmarkStart w:id="3564" w:name="_Toc390779678"/>
      <w:bookmarkStart w:id="3565" w:name="_Toc390779982"/>
      <w:bookmarkStart w:id="3566" w:name="_Toc390758661"/>
      <w:bookmarkStart w:id="3567" w:name="_Toc390777082"/>
      <w:bookmarkStart w:id="3568" w:name="_Toc390777317"/>
      <w:bookmarkStart w:id="3569" w:name="_Toc390777552"/>
      <w:bookmarkStart w:id="3570" w:name="_Toc390777788"/>
      <w:bookmarkStart w:id="3571" w:name="_Toc390778024"/>
      <w:bookmarkStart w:id="3572" w:name="_Toc390778259"/>
      <w:bookmarkStart w:id="3573" w:name="_Toc390778495"/>
      <w:bookmarkStart w:id="3574" w:name="_Toc390778731"/>
      <w:bookmarkStart w:id="3575" w:name="_Toc390778968"/>
      <w:bookmarkStart w:id="3576" w:name="_Toc390779205"/>
      <w:bookmarkStart w:id="3577" w:name="_Toc390779679"/>
      <w:bookmarkStart w:id="3578" w:name="_Toc390779983"/>
      <w:bookmarkStart w:id="3579" w:name="_Toc390758662"/>
      <w:bookmarkStart w:id="3580" w:name="_Toc390777083"/>
      <w:bookmarkStart w:id="3581" w:name="_Toc390777318"/>
      <w:bookmarkStart w:id="3582" w:name="_Toc390777553"/>
      <w:bookmarkStart w:id="3583" w:name="_Toc390777789"/>
      <w:bookmarkStart w:id="3584" w:name="_Toc390778025"/>
      <w:bookmarkStart w:id="3585" w:name="_Toc390778260"/>
      <w:bookmarkStart w:id="3586" w:name="_Toc390778496"/>
      <w:bookmarkStart w:id="3587" w:name="_Toc390778732"/>
      <w:bookmarkStart w:id="3588" w:name="_Toc390778969"/>
      <w:bookmarkStart w:id="3589" w:name="_Toc390779206"/>
      <w:bookmarkStart w:id="3590" w:name="_Toc390779680"/>
      <w:bookmarkStart w:id="3591" w:name="_Toc390779984"/>
      <w:bookmarkStart w:id="3592" w:name="_Toc390758663"/>
      <w:bookmarkStart w:id="3593" w:name="_Toc390777084"/>
      <w:bookmarkStart w:id="3594" w:name="_Toc390777319"/>
      <w:bookmarkStart w:id="3595" w:name="_Toc390777554"/>
      <w:bookmarkStart w:id="3596" w:name="_Toc390777790"/>
      <w:bookmarkStart w:id="3597" w:name="_Toc390778026"/>
      <w:bookmarkStart w:id="3598" w:name="_Toc390778261"/>
      <w:bookmarkStart w:id="3599" w:name="_Toc390778497"/>
      <w:bookmarkStart w:id="3600" w:name="_Toc390778733"/>
      <w:bookmarkStart w:id="3601" w:name="_Toc390778970"/>
      <w:bookmarkStart w:id="3602" w:name="_Toc390779207"/>
      <w:bookmarkStart w:id="3603" w:name="_Toc390779681"/>
      <w:bookmarkStart w:id="3604" w:name="_Toc390779985"/>
      <w:bookmarkStart w:id="3605" w:name="_Toc385510092"/>
      <w:bookmarkStart w:id="3606" w:name="_Toc385510780"/>
      <w:bookmarkStart w:id="3607" w:name="_Toc385511666"/>
      <w:bookmarkStart w:id="3608" w:name="_Toc385512587"/>
      <w:bookmarkStart w:id="3609" w:name="_Toc385515336"/>
      <w:bookmarkStart w:id="3610" w:name="_Toc385516294"/>
      <w:bookmarkStart w:id="3611" w:name="_Toc268259824"/>
      <w:bookmarkStart w:id="3612" w:name="_Toc268608821"/>
      <w:bookmarkStart w:id="3613" w:name="_Toc270006737"/>
      <w:bookmarkStart w:id="3614" w:name="_Toc270010948"/>
      <w:bookmarkStart w:id="3615" w:name="_Toc270089204"/>
      <w:bookmarkStart w:id="3616" w:name="_Toc268259825"/>
      <w:bookmarkStart w:id="3617" w:name="_Toc268608822"/>
      <w:bookmarkStart w:id="3618" w:name="_Toc270006738"/>
      <w:bookmarkStart w:id="3619" w:name="_Toc270010949"/>
      <w:bookmarkStart w:id="3620" w:name="_Toc270089205"/>
      <w:bookmarkStart w:id="3621" w:name="_Toc268259826"/>
      <w:bookmarkStart w:id="3622" w:name="_Toc268608823"/>
      <w:bookmarkStart w:id="3623" w:name="_Toc270006739"/>
      <w:bookmarkStart w:id="3624" w:name="_Toc270010950"/>
      <w:bookmarkStart w:id="3625" w:name="_Toc270089206"/>
      <w:bookmarkStart w:id="3626" w:name="_Toc268259827"/>
      <w:bookmarkStart w:id="3627" w:name="_Toc268608824"/>
      <w:bookmarkStart w:id="3628" w:name="_Toc270006740"/>
      <w:bookmarkStart w:id="3629" w:name="_Toc270010951"/>
      <w:bookmarkStart w:id="3630" w:name="_Toc270089207"/>
      <w:bookmarkStart w:id="3631" w:name="_Toc268259829"/>
      <w:bookmarkStart w:id="3632" w:name="_Toc268608826"/>
      <w:bookmarkStart w:id="3633" w:name="_Toc270006742"/>
      <w:bookmarkStart w:id="3634" w:name="_Toc270010953"/>
      <w:bookmarkStart w:id="3635" w:name="_Toc270089209"/>
      <w:bookmarkStart w:id="3636" w:name="_Toc268259830"/>
      <w:bookmarkStart w:id="3637" w:name="_Toc268608827"/>
      <w:bookmarkStart w:id="3638" w:name="_Toc270006743"/>
      <w:bookmarkStart w:id="3639" w:name="_Toc270010954"/>
      <w:bookmarkStart w:id="3640" w:name="_Toc270089210"/>
      <w:bookmarkStart w:id="3641" w:name="_Toc268259833"/>
      <w:bookmarkStart w:id="3642" w:name="_Toc268608830"/>
      <w:bookmarkStart w:id="3643" w:name="_Toc270006746"/>
      <w:bookmarkStart w:id="3644" w:name="_Toc270010957"/>
      <w:bookmarkStart w:id="3645" w:name="_Toc270089213"/>
      <w:bookmarkStart w:id="3646" w:name="_Toc268259834"/>
      <w:bookmarkStart w:id="3647" w:name="_Toc268608831"/>
      <w:bookmarkStart w:id="3648" w:name="_Toc270006747"/>
      <w:bookmarkStart w:id="3649" w:name="_Toc270010958"/>
      <w:bookmarkStart w:id="3650" w:name="_Toc270089214"/>
      <w:bookmarkStart w:id="3651" w:name="_Toc268259835"/>
      <w:bookmarkStart w:id="3652" w:name="_Toc268608832"/>
      <w:bookmarkStart w:id="3653" w:name="_Toc270006748"/>
      <w:bookmarkStart w:id="3654" w:name="_Toc270010959"/>
      <w:bookmarkStart w:id="3655" w:name="_Toc270089215"/>
      <w:bookmarkStart w:id="3656" w:name="_Toc270089216"/>
      <w:bookmarkStart w:id="3657" w:name="_Toc270089217"/>
      <w:bookmarkStart w:id="3658" w:name="_Toc270089219"/>
      <w:bookmarkStart w:id="3659" w:name="_Toc270089221"/>
      <w:bookmarkStart w:id="3660" w:name="_Toc270089224"/>
      <w:bookmarkStart w:id="3661" w:name="_Toc270089225"/>
      <w:bookmarkStart w:id="3662" w:name="_Toc270089226"/>
      <w:bookmarkStart w:id="3663" w:name="_Toc270089228"/>
      <w:bookmarkStart w:id="3664" w:name="_Toc270089229"/>
      <w:bookmarkStart w:id="3665" w:name="_Toc270089232"/>
      <w:bookmarkStart w:id="3666" w:name="_Toc268259847"/>
      <w:bookmarkStart w:id="3667" w:name="_Toc268608844"/>
      <w:bookmarkStart w:id="3668" w:name="_Toc268259848"/>
      <w:bookmarkStart w:id="3669" w:name="_Toc268608845"/>
      <w:bookmarkStart w:id="3670" w:name="_Toc268259850"/>
      <w:bookmarkStart w:id="3671" w:name="_Toc268608847"/>
      <w:bookmarkStart w:id="3672" w:name="_Toc387213818"/>
      <w:bookmarkStart w:id="3673" w:name="_Toc387239259"/>
      <w:bookmarkStart w:id="3674" w:name="_Toc387265407"/>
      <w:bookmarkStart w:id="3675" w:name="_Toc387334083"/>
      <w:bookmarkStart w:id="3676" w:name="_Toc387477752"/>
      <w:bookmarkStart w:id="3677" w:name="_Toc387478159"/>
      <w:bookmarkStart w:id="3678" w:name="_Toc387478566"/>
      <w:bookmarkStart w:id="3679" w:name="_Toc387507383"/>
      <w:bookmarkStart w:id="3680" w:name="_Toc386590428"/>
      <w:bookmarkStart w:id="3681" w:name="_Toc386668241"/>
      <w:bookmarkStart w:id="3682" w:name="_Toc385510101"/>
      <w:bookmarkStart w:id="3683" w:name="_Toc385510789"/>
      <w:bookmarkStart w:id="3684" w:name="_Toc385511675"/>
      <w:bookmarkStart w:id="3685" w:name="_Toc385512596"/>
      <w:bookmarkStart w:id="3686" w:name="_Toc385515345"/>
      <w:bookmarkStart w:id="3687" w:name="_Toc385516303"/>
      <w:bookmarkStart w:id="3688" w:name="_Toc385510104"/>
      <w:bookmarkStart w:id="3689" w:name="_Toc385510792"/>
      <w:bookmarkStart w:id="3690" w:name="_Toc385511678"/>
      <w:bookmarkStart w:id="3691" w:name="_Toc385512599"/>
      <w:bookmarkStart w:id="3692" w:name="_Toc385515348"/>
      <w:bookmarkStart w:id="3693" w:name="_Toc385516306"/>
      <w:bookmarkStart w:id="3694" w:name="_Hlt387334432"/>
      <w:bookmarkStart w:id="3695" w:name="_Hlt387632879"/>
      <w:bookmarkStart w:id="3696" w:name="_Hlt386395468"/>
      <w:bookmarkStart w:id="3697" w:name="_Hlt387348246"/>
      <w:bookmarkStart w:id="3698" w:name="_Hlt387337930"/>
      <w:bookmarkStart w:id="3699" w:name="_Hlt386314739"/>
      <w:bookmarkStart w:id="3700" w:name="_Hlt387337934"/>
      <w:bookmarkStart w:id="3701" w:name="_Hlt387337943"/>
      <w:bookmarkStart w:id="3702" w:name="_Hlt386357668"/>
      <w:bookmarkStart w:id="3703" w:name="_Hlt386424787"/>
      <w:bookmarkStart w:id="3704" w:name="_Hlt386426498"/>
      <w:bookmarkStart w:id="3705" w:name="_Hlt387754585"/>
      <w:bookmarkStart w:id="3706" w:name="_Toc390777085"/>
      <w:bookmarkStart w:id="3707" w:name="_Toc390777320"/>
      <w:bookmarkStart w:id="3708" w:name="_Toc390777555"/>
      <w:bookmarkStart w:id="3709" w:name="_Toc390777791"/>
      <w:bookmarkStart w:id="3710" w:name="_Toc390778027"/>
      <w:bookmarkStart w:id="3711" w:name="_Toc390778262"/>
      <w:bookmarkStart w:id="3712" w:name="_Toc390778498"/>
      <w:bookmarkStart w:id="3713" w:name="_Toc390778734"/>
      <w:bookmarkStart w:id="3714" w:name="_Toc390778971"/>
      <w:bookmarkStart w:id="3715" w:name="_Toc390779208"/>
      <w:bookmarkStart w:id="3716" w:name="_Toc390779682"/>
      <w:bookmarkStart w:id="3717" w:name="_Toc390779986"/>
      <w:bookmarkStart w:id="3718" w:name="_Toc390777086"/>
      <w:bookmarkStart w:id="3719" w:name="_Toc390777321"/>
      <w:bookmarkStart w:id="3720" w:name="_Toc390777556"/>
      <w:bookmarkStart w:id="3721" w:name="_Toc390777792"/>
      <w:bookmarkStart w:id="3722" w:name="_Toc390778028"/>
      <w:bookmarkStart w:id="3723" w:name="_Toc390778263"/>
      <w:bookmarkStart w:id="3724" w:name="_Toc390778499"/>
      <w:bookmarkStart w:id="3725" w:name="_Toc390778735"/>
      <w:bookmarkStart w:id="3726" w:name="_Toc390778972"/>
      <w:bookmarkStart w:id="3727" w:name="_Toc390779209"/>
      <w:bookmarkStart w:id="3728" w:name="_Toc390779683"/>
      <w:bookmarkStart w:id="3729" w:name="_Toc390779987"/>
      <w:bookmarkStart w:id="3730" w:name="_Toc390777087"/>
      <w:bookmarkStart w:id="3731" w:name="_Toc390777322"/>
      <w:bookmarkStart w:id="3732" w:name="_Toc390777557"/>
      <w:bookmarkStart w:id="3733" w:name="_Toc390777793"/>
      <w:bookmarkStart w:id="3734" w:name="_Toc390778029"/>
      <w:bookmarkStart w:id="3735" w:name="_Toc390778264"/>
      <w:bookmarkStart w:id="3736" w:name="_Toc390778500"/>
      <w:bookmarkStart w:id="3737" w:name="_Toc390778736"/>
      <w:bookmarkStart w:id="3738" w:name="_Toc390778973"/>
      <w:bookmarkStart w:id="3739" w:name="_Toc390779210"/>
      <w:bookmarkStart w:id="3740" w:name="_Toc390779684"/>
      <w:bookmarkStart w:id="3741" w:name="_Toc390779988"/>
      <w:bookmarkStart w:id="3742" w:name="_Toc390777088"/>
      <w:bookmarkStart w:id="3743" w:name="_Toc390777323"/>
      <w:bookmarkStart w:id="3744" w:name="_Toc390777558"/>
      <w:bookmarkStart w:id="3745" w:name="_Toc390777794"/>
      <w:bookmarkStart w:id="3746" w:name="_Toc390778030"/>
      <w:bookmarkStart w:id="3747" w:name="_Toc390778265"/>
      <w:bookmarkStart w:id="3748" w:name="_Toc390778501"/>
      <w:bookmarkStart w:id="3749" w:name="_Toc390778737"/>
      <w:bookmarkStart w:id="3750" w:name="_Toc390778974"/>
      <w:bookmarkStart w:id="3751" w:name="_Toc390779211"/>
      <w:bookmarkStart w:id="3752" w:name="_Toc390779685"/>
      <w:bookmarkStart w:id="3753" w:name="_Toc390779989"/>
      <w:bookmarkStart w:id="3754" w:name="_Toc390777089"/>
      <w:bookmarkStart w:id="3755" w:name="_Toc390777324"/>
      <w:bookmarkStart w:id="3756" w:name="_Toc390777559"/>
      <w:bookmarkStart w:id="3757" w:name="_Toc390777795"/>
      <w:bookmarkStart w:id="3758" w:name="_Toc390778031"/>
      <w:bookmarkStart w:id="3759" w:name="_Toc390778266"/>
      <w:bookmarkStart w:id="3760" w:name="_Toc390778502"/>
      <w:bookmarkStart w:id="3761" w:name="_Toc390778738"/>
      <w:bookmarkStart w:id="3762" w:name="_Toc390778975"/>
      <w:bookmarkStart w:id="3763" w:name="_Toc390779212"/>
      <w:bookmarkStart w:id="3764" w:name="_Toc390779686"/>
      <w:bookmarkStart w:id="3765" w:name="_Toc390779990"/>
      <w:bookmarkStart w:id="3766" w:name="_Toc390777090"/>
      <w:bookmarkStart w:id="3767" w:name="_Toc390777325"/>
      <w:bookmarkStart w:id="3768" w:name="_Toc390777560"/>
      <w:bookmarkStart w:id="3769" w:name="_Toc390777796"/>
      <w:bookmarkStart w:id="3770" w:name="_Toc390778032"/>
      <w:bookmarkStart w:id="3771" w:name="_Toc390778267"/>
      <w:bookmarkStart w:id="3772" w:name="_Toc390778503"/>
      <w:bookmarkStart w:id="3773" w:name="_Toc390778739"/>
      <w:bookmarkStart w:id="3774" w:name="_Toc390778976"/>
      <w:bookmarkStart w:id="3775" w:name="_Toc390779213"/>
      <w:bookmarkStart w:id="3776" w:name="_Toc390779687"/>
      <w:bookmarkStart w:id="3777" w:name="_Toc390779991"/>
      <w:bookmarkStart w:id="3778" w:name="_Toc390777091"/>
      <w:bookmarkStart w:id="3779" w:name="_Toc390777326"/>
      <w:bookmarkStart w:id="3780" w:name="_Toc390777561"/>
      <w:bookmarkStart w:id="3781" w:name="_Toc390777797"/>
      <w:bookmarkStart w:id="3782" w:name="_Toc390778033"/>
      <w:bookmarkStart w:id="3783" w:name="_Toc390778268"/>
      <w:bookmarkStart w:id="3784" w:name="_Toc390778504"/>
      <w:bookmarkStart w:id="3785" w:name="_Toc390778740"/>
      <w:bookmarkStart w:id="3786" w:name="_Toc390778977"/>
      <w:bookmarkStart w:id="3787" w:name="_Toc390779214"/>
      <w:bookmarkStart w:id="3788" w:name="_Toc390779688"/>
      <w:bookmarkStart w:id="3789" w:name="_Toc390779992"/>
      <w:bookmarkStart w:id="3790" w:name="_Toc390777092"/>
      <w:bookmarkStart w:id="3791" w:name="_Toc390777327"/>
      <w:bookmarkStart w:id="3792" w:name="_Toc390777562"/>
      <w:bookmarkStart w:id="3793" w:name="_Toc390777798"/>
      <w:bookmarkStart w:id="3794" w:name="_Toc390778034"/>
      <w:bookmarkStart w:id="3795" w:name="_Toc390778269"/>
      <w:bookmarkStart w:id="3796" w:name="_Toc390778505"/>
      <w:bookmarkStart w:id="3797" w:name="_Toc390778741"/>
      <w:bookmarkStart w:id="3798" w:name="_Toc390778978"/>
      <w:bookmarkStart w:id="3799" w:name="_Toc390779215"/>
      <w:bookmarkStart w:id="3800" w:name="_Toc390779689"/>
      <w:bookmarkStart w:id="3801" w:name="_Toc390779993"/>
      <w:bookmarkStart w:id="3802" w:name="_Toc390777093"/>
      <w:bookmarkStart w:id="3803" w:name="_Toc390777328"/>
      <w:bookmarkStart w:id="3804" w:name="_Toc390777563"/>
      <w:bookmarkStart w:id="3805" w:name="_Toc390777799"/>
      <w:bookmarkStart w:id="3806" w:name="_Toc390778035"/>
      <w:bookmarkStart w:id="3807" w:name="_Toc390778270"/>
      <w:bookmarkStart w:id="3808" w:name="_Toc390778506"/>
      <w:bookmarkStart w:id="3809" w:name="_Toc390778742"/>
      <w:bookmarkStart w:id="3810" w:name="_Toc390778979"/>
      <w:bookmarkStart w:id="3811" w:name="_Toc390779216"/>
      <w:bookmarkStart w:id="3812" w:name="_Toc390779690"/>
      <w:bookmarkStart w:id="3813" w:name="_Toc390779994"/>
      <w:bookmarkStart w:id="3814" w:name="_Toc390777094"/>
      <w:bookmarkStart w:id="3815" w:name="_Toc390777329"/>
      <w:bookmarkStart w:id="3816" w:name="_Toc390777564"/>
      <w:bookmarkStart w:id="3817" w:name="_Toc390777800"/>
      <w:bookmarkStart w:id="3818" w:name="_Toc390778036"/>
      <w:bookmarkStart w:id="3819" w:name="_Toc390778271"/>
      <w:bookmarkStart w:id="3820" w:name="_Toc390778507"/>
      <w:bookmarkStart w:id="3821" w:name="_Toc390778743"/>
      <w:bookmarkStart w:id="3822" w:name="_Toc390778980"/>
      <w:bookmarkStart w:id="3823" w:name="_Toc390779217"/>
      <w:bookmarkStart w:id="3824" w:name="_Toc390779691"/>
      <w:bookmarkStart w:id="3825" w:name="_Toc390779995"/>
      <w:bookmarkStart w:id="3826" w:name="_Toc390777095"/>
      <w:bookmarkStart w:id="3827" w:name="_Toc390777330"/>
      <w:bookmarkStart w:id="3828" w:name="_Toc390777565"/>
      <w:bookmarkStart w:id="3829" w:name="_Toc390777801"/>
      <w:bookmarkStart w:id="3830" w:name="_Toc390778037"/>
      <w:bookmarkStart w:id="3831" w:name="_Toc390778272"/>
      <w:bookmarkStart w:id="3832" w:name="_Toc390778508"/>
      <w:bookmarkStart w:id="3833" w:name="_Toc390778744"/>
      <w:bookmarkStart w:id="3834" w:name="_Toc390778981"/>
      <w:bookmarkStart w:id="3835" w:name="_Toc390779218"/>
      <w:bookmarkStart w:id="3836" w:name="_Toc390779692"/>
      <w:bookmarkStart w:id="3837" w:name="_Toc390779996"/>
      <w:bookmarkStart w:id="3838" w:name="_Toc390777096"/>
      <w:bookmarkStart w:id="3839" w:name="_Toc390777331"/>
      <w:bookmarkStart w:id="3840" w:name="_Toc390777566"/>
      <w:bookmarkStart w:id="3841" w:name="_Toc390777802"/>
      <w:bookmarkStart w:id="3842" w:name="_Toc390778038"/>
      <w:bookmarkStart w:id="3843" w:name="_Toc390778273"/>
      <w:bookmarkStart w:id="3844" w:name="_Toc390778509"/>
      <w:bookmarkStart w:id="3845" w:name="_Toc390778745"/>
      <w:bookmarkStart w:id="3846" w:name="_Toc390778982"/>
      <w:bookmarkStart w:id="3847" w:name="_Toc390779219"/>
      <w:bookmarkStart w:id="3848" w:name="_Toc390779693"/>
      <w:bookmarkStart w:id="3849" w:name="_Toc390779997"/>
      <w:bookmarkStart w:id="3850" w:name="_Toc390777097"/>
      <w:bookmarkStart w:id="3851" w:name="_Toc390777332"/>
      <w:bookmarkStart w:id="3852" w:name="_Toc390777567"/>
      <w:bookmarkStart w:id="3853" w:name="_Toc390777803"/>
      <w:bookmarkStart w:id="3854" w:name="_Toc390778039"/>
      <w:bookmarkStart w:id="3855" w:name="_Toc390778274"/>
      <w:bookmarkStart w:id="3856" w:name="_Toc390778510"/>
      <w:bookmarkStart w:id="3857" w:name="_Toc390778746"/>
      <w:bookmarkStart w:id="3858" w:name="_Toc390778983"/>
      <w:bookmarkStart w:id="3859" w:name="_Toc390779220"/>
      <w:bookmarkStart w:id="3860" w:name="_Toc390779694"/>
      <w:bookmarkStart w:id="3861" w:name="_Toc390779998"/>
      <w:bookmarkStart w:id="3862" w:name="_Toc390777098"/>
      <w:bookmarkStart w:id="3863" w:name="_Toc390777333"/>
      <w:bookmarkStart w:id="3864" w:name="_Toc390777568"/>
      <w:bookmarkStart w:id="3865" w:name="_Toc390777804"/>
      <w:bookmarkStart w:id="3866" w:name="_Toc390778040"/>
      <w:bookmarkStart w:id="3867" w:name="_Toc390778275"/>
      <w:bookmarkStart w:id="3868" w:name="_Toc390778511"/>
      <w:bookmarkStart w:id="3869" w:name="_Toc390778747"/>
      <w:bookmarkStart w:id="3870" w:name="_Toc390778984"/>
      <w:bookmarkStart w:id="3871" w:name="_Toc390779221"/>
      <w:bookmarkStart w:id="3872" w:name="_Toc390779695"/>
      <w:bookmarkStart w:id="3873" w:name="_Toc390779999"/>
      <w:bookmarkStart w:id="3874" w:name="_Toc390777099"/>
      <w:bookmarkStart w:id="3875" w:name="_Toc390777334"/>
      <w:bookmarkStart w:id="3876" w:name="_Toc390777569"/>
      <w:bookmarkStart w:id="3877" w:name="_Toc390777805"/>
      <w:bookmarkStart w:id="3878" w:name="_Toc390778041"/>
      <w:bookmarkStart w:id="3879" w:name="_Toc390778276"/>
      <w:bookmarkStart w:id="3880" w:name="_Toc390778512"/>
      <w:bookmarkStart w:id="3881" w:name="_Toc390778748"/>
      <w:bookmarkStart w:id="3882" w:name="_Toc390778985"/>
      <w:bookmarkStart w:id="3883" w:name="_Toc390779222"/>
      <w:bookmarkStart w:id="3884" w:name="_Toc390779696"/>
      <w:bookmarkStart w:id="3885" w:name="_Toc390780000"/>
      <w:bookmarkStart w:id="3886" w:name="_Toc390777100"/>
      <w:bookmarkStart w:id="3887" w:name="_Toc390777335"/>
      <w:bookmarkStart w:id="3888" w:name="_Toc390777570"/>
      <w:bookmarkStart w:id="3889" w:name="_Toc390777806"/>
      <w:bookmarkStart w:id="3890" w:name="_Toc390778042"/>
      <w:bookmarkStart w:id="3891" w:name="_Toc390778277"/>
      <w:bookmarkStart w:id="3892" w:name="_Toc390778513"/>
      <w:bookmarkStart w:id="3893" w:name="_Toc390778749"/>
      <w:bookmarkStart w:id="3894" w:name="_Toc390778986"/>
      <w:bookmarkStart w:id="3895" w:name="_Toc390779223"/>
      <w:bookmarkStart w:id="3896" w:name="_Toc390779697"/>
      <w:bookmarkStart w:id="3897" w:name="_Toc390780001"/>
      <w:bookmarkStart w:id="3898" w:name="_Toc390777101"/>
      <w:bookmarkStart w:id="3899" w:name="_Toc390777336"/>
      <w:bookmarkStart w:id="3900" w:name="_Toc390777571"/>
      <w:bookmarkStart w:id="3901" w:name="_Toc390777807"/>
      <w:bookmarkStart w:id="3902" w:name="_Toc390778043"/>
      <w:bookmarkStart w:id="3903" w:name="_Toc390778278"/>
      <w:bookmarkStart w:id="3904" w:name="_Toc390778514"/>
      <w:bookmarkStart w:id="3905" w:name="_Toc390778750"/>
      <w:bookmarkStart w:id="3906" w:name="_Toc390778987"/>
      <w:bookmarkStart w:id="3907" w:name="_Toc390779224"/>
      <w:bookmarkStart w:id="3908" w:name="_Toc390779698"/>
      <w:bookmarkStart w:id="3909" w:name="_Toc390780002"/>
      <w:bookmarkStart w:id="3910" w:name="_Toc390777102"/>
      <w:bookmarkStart w:id="3911" w:name="_Toc390777337"/>
      <w:bookmarkStart w:id="3912" w:name="_Toc390777572"/>
      <w:bookmarkStart w:id="3913" w:name="_Toc390777808"/>
      <w:bookmarkStart w:id="3914" w:name="_Toc390778044"/>
      <w:bookmarkStart w:id="3915" w:name="_Toc390778279"/>
      <w:bookmarkStart w:id="3916" w:name="_Toc390778515"/>
      <w:bookmarkStart w:id="3917" w:name="_Toc390778751"/>
      <w:bookmarkStart w:id="3918" w:name="_Toc390778988"/>
      <w:bookmarkStart w:id="3919" w:name="_Toc390779225"/>
      <w:bookmarkStart w:id="3920" w:name="_Toc390779699"/>
      <w:bookmarkStart w:id="3921" w:name="_Toc390780003"/>
      <w:bookmarkStart w:id="3922" w:name="_Toc390777103"/>
      <w:bookmarkStart w:id="3923" w:name="_Toc390777338"/>
      <w:bookmarkStart w:id="3924" w:name="_Toc390777573"/>
      <w:bookmarkStart w:id="3925" w:name="_Toc390777809"/>
      <w:bookmarkStart w:id="3926" w:name="_Toc390778045"/>
      <w:bookmarkStart w:id="3927" w:name="_Toc390778280"/>
      <w:bookmarkStart w:id="3928" w:name="_Toc390778516"/>
      <w:bookmarkStart w:id="3929" w:name="_Toc390778752"/>
      <w:bookmarkStart w:id="3930" w:name="_Toc390778989"/>
      <w:bookmarkStart w:id="3931" w:name="_Toc390779226"/>
      <w:bookmarkStart w:id="3932" w:name="_Toc390779700"/>
      <w:bookmarkStart w:id="3933" w:name="_Toc390780004"/>
      <w:bookmarkStart w:id="3934" w:name="_Toc390777104"/>
      <w:bookmarkStart w:id="3935" w:name="_Toc390777339"/>
      <w:bookmarkStart w:id="3936" w:name="_Toc390777574"/>
      <w:bookmarkStart w:id="3937" w:name="_Toc390777810"/>
      <w:bookmarkStart w:id="3938" w:name="_Toc390778046"/>
      <w:bookmarkStart w:id="3939" w:name="_Toc390778281"/>
      <w:bookmarkStart w:id="3940" w:name="_Toc390778517"/>
      <w:bookmarkStart w:id="3941" w:name="_Toc390778753"/>
      <w:bookmarkStart w:id="3942" w:name="_Toc390778990"/>
      <w:bookmarkStart w:id="3943" w:name="_Toc390779227"/>
      <w:bookmarkStart w:id="3944" w:name="_Toc390779701"/>
      <w:bookmarkStart w:id="3945" w:name="_Toc390780005"/>
      <w:bookmarkStart w:id="3946" w:name="_Toc390777105"/>
      <w:bookmarkStart w:id="3947" w:name="_Toc390777340"/>
      <w:bookmarkStart w:id="3948" w:name="_Toc390777575"/>
      <w:bookmarkStart w:id="3949" w:name="_Toc390777811"/>
      <w:bookmarkStart w:id="3950" w:name="_Toc390778047"/>
      <w:bookmarkStart w:id="3951" w:name="_Toc390778282"/>
      <w:bookmarkStart w:id="3952" w:name="_Toc390778518"/>
      <w:bookmarkStart w:id="3953" w:name="_Toc390778754"/>
      <w:bookmarkStart w:id="3954" w:name="_Toc390778991"/>
      <w:bookmarkStart w:id="3955" w:name="_Toc390779228"/>
      <w:bookmarkStart w:id="3956" w:name="_Toc390779702"/>
      <w:bookmarkStart w:id="3957" w:name="_Toc390780006"/>
      <w:bookmarkStart w:id="3958" w:name="_Toc390777106"/>
      <w:bookmarkStart w:id="3959" w:name="_Toc390777341"/>
      <w:bookmarkStart w:id="3960" w:name="_Toc390777576"/>
      <w:bookmarkStart w:id="3961" w:name="_Toc390777812"/>
      <w:bookmarkStart w:id="3962" w:name="_Toc390778048"/>
      <w:bookmarkStart w:id="3963" w:name="_Toc390778283"/>
      <w:bookmarkStart w:id="3964" w:name="_Toc390778519"/>
      <w:bookmarkStart w:id="3965" w:name="_Toc390778755"/>
      <w:bookmarkStart w:id="3966" w:name="_Toc390778992"/>
      <w:bookmarkStart w:id="3967" w:name="_Toc390779229"/>
      <w:bookmarkStart w:id="3968" w:name="_Toc390779703"/>
      <w:bookmarkStart w:id="3969" w:name="_Toc390780007"/>
      <w:bookmarkStart w:id="3970" w:name="_Toc390777107"/>
      <w:bookmarkStart w:id="3971" w:name="_Toc390777342"/>
      <w:bookmarkStart w:id="3972" w:name="_Toc390777577"/>
      <w:bookmarkStart w:id="3973" w:name="_Toc390777813"/>
      <w:bookmarkStart w:id="3974" w:name="_Toc390778049"/>
      <w:bookmarkStart w:id="3975" w:name="_Toc390778284"/>
      <w:bookmarkStart w:id="3976" w:name="_Toc390778520"/>
      <w:bookmarkStart w:id="3977" w:name="_Toc390778756"/>
      <w:bookmarkStart w:id="3978" w:name="_Toc390778993"/>
      <w:bookmarkStart w:id="3979" w:name="_Toc390779230"/>
      <w:bookmarkStart w:id="3980" w:name="_Toc390779704"/>
      <w:bookmarkStart w:id="3981" w:name="_Toc390780008"/>
      <w:bookmarkStart w:id="3982" w:name="_Toc390777108"/>
      <w:bookmarkStart w:id="3983" w:name="_Toc390777343"/>
      <w:bookmarkStart w:id="3984" w:name="_Toc390777578"/>
      <w:bookmarkStart w:id="3985" w:name="_Toc390777814"/>
      <w:bookmarkStart w:id="3986" w:name="_Toc390778050"/>
      <w:bookmarkStart w:id="3987" w:name="_Toc390778285"/>
      <w:bookmarkStart w:id="3988" w:name="_Toc390778521"/>
      <w:bookmarkStart w:id="3989" w:name="_Toc390778757"/>
      <w:bookmarkStart w:id="3990" w:name="_Toc390778994"/>
      <w:bookmarkStart w:id="3991" w:name="_Toc390779231"/>
      <w:bookmarkStart w:id="3992" w:name="_Toc390779705"/>
      <w:bookmarkStart w:id="3993" w:name="_Toc390780009"/>
      <w:bookmarkStart w:id="3994" w:name="_Toc390777109"/>
      <w:bookmarkStart w:id="3995" w:name="_Toc390777344"/>
      <w:bookmarkStart w:id="3996" w:name="_Toc390777579"/>
      <w:bookmarkStart w:id="3997" w:name="_Toc390777815"/>
      <w:bookmarkStart w:id="3998" w:name="_Toc390778051"/>
      <w:bookmarkStart w:id="3999" w:name="_Toc390778286"/>
      <w:bookmarkStart w:id="4000" w:name="_Toc390778522"/>
      <w:bookmarkStart w:id="4001" w:name="_Toc390778758"/>
      <w:bookmarkStart w:id="4002" w:name="_Toc390778995"/>
      <w:bookmarkStart w:id="4003" w:name="_Toc390779232"/>
      <w:bookmarkStart w:id="4004" w:name="_Toc390779706"/>
      <w:bookmarkStart w:id="4005" w:name="_Toc390780010"/>
      <w:bookmarkStart w:id="4006" w:name="_Toc390777110"/>
      <w:bookmarkStart w:id="4007" w:name="_Toc390777345"/>
      <w:bookmarkStart w:id="4008" w:name="_Toc390777580"/>
      <w:bookmarkStart w:id="4009" w:name="_Toc390777816"/>
      <w:bookmarkStart w:id="4010" w:name="_Toc390778052"/>
      <w:bookmarkStart w:id="4011" w:name="_Toc390778287"/>
      <w:bookmarkStart w:id="4012" w:name="_Toc390778523"/>
      <w:bookmarkStart w:id="4013" w:name="_Toc390778759"/>
      <w:bookmarkStart w:id="4014" w:name="_Toc390778996"/>
      <w:bookmarkStart w:id="4015" w:name="_Toc390779233"/>
      <w:bookmarkStart w:id="4016" w:name="_Toc390779707"/>
      <w:bookmarkStart w:id="4017" w:name="_Toc390780011"/>
      <w:bookmarkStart w:id="4018" w:name="_Toc390777111"/>
      <w:bookmarkStart w:id="4019" w:name="_Toc390777346"/>
      <w:bookmarkStart w:id="4020" w:name="_Toc390777581"/>
      <w:bookmarkStart w:id="4021" w:name="_Toc390777817"/>
      <w:bookmarkStart w:id="4022" w:name="_Toc390778053"/>
      <w:bookmarkStart w:id="4023" w:name="_Toc390778288"/>
      <w:bookmarkStart w:id="4024" w:name="_Toc390778524"/>
      <w:bookmarkStart w:id="4025" w:name="_Toc390778760"/>
      <w:bookmarkStart w:id="4026" w:name="_Toc390778997"/>
      <w:bookmarkStart w:id="4027" w:name="_Toc390779234"/>
      <w:bookmarkStart w:id="4028" w:name="_Toc390779708"/>
      <w:bookmarkStart w:id="4029" w:name="_Toc390780012"/>
      <w:bookmarkStart w:id="4030" w:name="_Toc390777112"/>
      <w:bookmarkStart w:id="4031" w:name="_Toc390777347"/>
      <w:bookmarkStart w:id="4032" w:name="_Toc390777582"/>
      <w:bookmarkStart w:id="4033" w:name="_Toc390777818"/>
      <w:bookmarkStart w:id="4034" w:name="_Toc390778054"/>
      <w:bookmarkStart w:id="4035" w:name="_Toc390778289"/>
      <w:bookmarkStart w:id="4036" w:name="_Toc390778525"/>
      <w:bookmarkStart w:id="4037" w:name="_Toc390778761"/>
      <w:bookmarkStart w:id="4038" w:name="_Toc390778998"/>
      <w:bookmarkStart w:id="4039" w:name="_Toc390779235"/>
      <w:bookmarkStart w:id="4040" w:name="_Toc390779709"/>
      <w:bookmarkStart w:id="4041" w:name="_Toc390780013"/>
      <w:bookmarkStart w:id="4042" w:name="_Toc390777113"/>
      <w:bookmarkStart w:id="4043" w:name="_Toc390777348"/>
      <w:bookmarkStart w:id="4044" w:name="_Toc390777583"/>
      <w:bookmarkStart w:id="4045" w:name="_Toc390777819"/>
      <w:bookmarkStart w:id="4046" w:name="_Toc390778055"/>
      <w:bookmarkStart w:id="4047" w:name="_Toc390778290"/>
      <w:bookmarkStart w:id="4048" w:name="_Toc390778526"/>
      <w:bookmarkStart w:id="4049" w:name="_Toc390778762"/>
      <w:bookmarkStart w:id="4050" w:name="_Toc390778999"/>
      <w:bookmarkStart w:id="4051" w:name="_Toc390779236"/>
      <w:bookmarkStart w:id="4052" w:name="_Toc390779710"/>
      <w:bookmarkStart w:id="4053" w:name="_Toc390780014"/>
      <w:bookmarkStart w:id="4054" w:name="_Toc390777114"/>
      <w:bookmarkStart w:id="4055" w:name="_Toc390777349"/>
      <w:bookmarkStart w:id="4056" w:name="_Toc390777584"/>
      <w:bookmarkStart w:id="4057" w:name="_Toc390777820"/>
      <w:bookmarkStart w:id="4058" w:name="_Toc390778056"/>
      <w:bookmarkStart w:id="4059" w:name="_Toc390778291"/>
      <w:bookmarkStart w:id="4060" w:name="_Toc390778527"/>
      <w:bookmarkStart w:id="4061" w:name="_Toc390778763"/>
      <w:bookmarkStart w:id="4062" w:name="_Toc390779000"/>
      <w:bookmarkStart w:id="4063" w:name="_Toc390779237"/>
      <w:bookmarkStart w:id="4064" w:name="_Toc390779711"/>
      <w:bookmarkStart w:id="4065" w:name="_Toc390780015"/>
      <w:bookmarkStart w:id="4066" w:name="_Toc390777115"/>
      <w:bookmarkStart w:id="4067" w:name="_Toc390777350"/>
      <w:bookmarkStart w:id="4068" w:name="_Toc390777585"/>
      <w:bookmarkStart w:id="4069" w:name="_Toc390777821"/>
      <w:bookmarkStart w:id="4070" w:name="_Toc390778057"/>
      <w:bookmarkStart w:id="4071" w:name="_Toc390778292"/>
      <w:bookmarkStart w:id="4072" w:name="_Toc390778528"/>
      <w:bookmarkStart w:id="4073" w:name="_Toc390778764"/>
      <w:bookmarkStart w:id="4074" w:name="_Toc390779001"/>
      <w:bookmarkStart w:id="4075" w:name="_Toc390779238"/>
      <w:bookmarkStart w:id="4076" w:name="_Toc390779712"/>
      <w:bookmarkStart w:id="4077" w:name="_Toc390780016"/>
      <w:bookmarkStart w:id="4078" w:name="_Toc390777116"/>
      <w:bookmarkStart w:id="4079" w:name="_Toc390777351"/>
      <w:bookmarkStart w:id="4080" w:name="_Toc390777586"/>
      <w:bookmarkStart w:id="4081" w:name="_Toc390777822"/>
      <w:bookmarkStart w:id="4082" w:name="_Toc390778058"/>
      <w:bookmarkStart w:id="4083" w:name="_Toc390778293"/>
      <w:bookmarkStart w:id="4084" w:name="_Toc390778529"/>
      <w:bookmarkStart w:id="4085" w:name="_Toc390778765"/>
      <w:bookmarkStart w:id="4086" w:name="_Toc390779002"/>
      <w:bookmarkStart w:id="4087" w:name="_Toc390779239"/>
      <w:bookmarkStart w:id="4088" w:name="_Toc390779713"/>
      <w:bookmarkStart w:id="4089" w:name="_Toc390780017"/>
      <w:bookmarkStart w:id="4090" w:name="_Toc390777117"/>
      <w:bookmarkStart w:id="4091" w:name="_Toc390777352"/>
      <w:bookmarkStart w:id="4092" w:name="_Toc390777587"/>
      <w:bookmarkStart w:id="4093" w:name="_Toc390777823"/>
      <w:bookmarkStart w:id="4094" w:name="_Toc390778059"/>
      <w:bookmarkStart w:id="4095" w:name="_Toc390778294"/>
      <w:bookmarkStart w:id="4096" w:name="_Toc390778530"/>
      <w:bookmarkStart w:id="4097" w:name="_Toc390778766"/>
      <w:bookmarkStart w:id="4098" w:name="_Toc390779003"/>
      <w:bookmarkStart w:id="4099" w:name="_Toc390779240"/>
      <w:bookmarkStart w:id="4100" w:name="_Toc390779714"/>
      <w:bookmarkStart w:id="4101" w:name="_Toc390780018"/>
      <w:bookmarkStart w:id="4102" w:name="_Toc390777118"/>
      <w:bookmarkStart w:id="4103" w:name="_Toc390777353"/>
      <w:bookmarkStart w:id="4104" w:name="_Toc390777588"/>
      <w:bookmarkStart w:id="4105" w:name="_Toc390777824"/>
      <w:bookmarkStart w:id="4106" w:name="_Toc390778060"/>
      <w:bookmarkStart w:id="4107" w:name="_Toc390778295"/>
      <w:bookmarkStart w:id="4108" w:name="_Toc390778531"/>
      <w:bookmarkStart w:id="4109" w:name="_Toc390778767"/>
      <w:bookmarkStart w:id="4110" w:name="_Toc390779004"/>
      <w:bookmarkStart w:id="4111" w:name="_Toc390779241"/>
      <w:bookmarkStart w:id="4112" w:name="_Toc390779715"/>
      <w:bookmarkStart w:id="4113" w:name="_Toc390780019"/>
      <w:bookmarkStart w:id="4114" w:name="_Toc390777119"/>
      <w:bookmarkStart w:id="4115" w:name="_Toc390777354"/>
      <w:bookmarkStart w:id="4116" w:name="_Toc390777589"/>
      <w:bookmarkStart w:id="4117" w:name="_Toc390777825"/>
      <w:bookmarkStart w:id="4118" w:name="_Toc390778061"/>
      <w:bookmarkStart w:id="4119" w:name="_Toc390778296"/>
      <w:bookmarkStart w:id="4120" w:name="_Toc390778532"/>
      <w:bookmarkStart w:id="4121" w:name="_Toc390778768"/>
      <w:bookmarkStart w:id="4122" w:name="_Toc390779005"/>
      <w:bookmarkStart w:id="4123" w:name="_Toc390779242"/>
      <w:bookmarkStart w:id="4124" w:name="_Toc390779716"/>
      <w:bookmarkStart w:id="4125" w:name="_Toc390780020"/>
      <w:bookmarkStart w:id="4126" w:name="_Toc390777120"/>
      <w:bookmarkStart w:id="4127" w:name="_Toc390777355"/>
      <w:bookmarkStart w:id="4128" w:name="_Toc390777590"/>
      <w:bookmarkStart w:id="4129" w:name="_Toc390777826"/>
      <w:bookmarkStart w:id="4130" w:name="_Toc390778062"/>
      <w:bookmarkStart w:id="4131" w:name="_Toc390778297"/>
      <w:bookmarkStart w:id="4132" w:name="_Toc390778533"/>
      <w:bookmarkStart w:id="4133" w:name="_Toc390778769"/>
      <w:bookmarkStart w:id="4134" w:name="_Toc390779006"/>
      <w:bookmarkStart w:id="4135" w:name="_Toc390779243"/>
      <w:bookmarkStart w:id="4136" w:name="_Toc390779717"/>
      <w:bookmarkStart w:id="4137" w:name="_Toc390780021"/>
      <w:bookmarkStart w:id="4138" w:name="_Ref392492553"/>
      <w:bookmarkStart w:id="4139" w:name="_Ref392492561"/>
      <w:bookmarkStart w:id="4140" w:name="_Toc392495131"/>
      <w:bookmarkStart w:id="4141" w:name="_Toc521006800"/>
      <w:bookmarkStart w:id="4142" w:name="_Toc26282831"/>
      <w:bookmarkStart w:id="4143" w:name="_Toc79069549"/>
      <w:bookmarkStart w:id="4144" w:name="_Ref390959847"/>
      <w:bookmarkEnd w:id="2840"/>
      <w:bookmarkEnd w:id="284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r w:rsidRPr="00917E20">
        <w:t>УСТАНОВЛЕНИЕ ТРЕБОВАНИЙ К ОБЕСПЕЧЕНИЮ ЗАЯВКИ</w:t>
      </w:r>
      <w:bookmarkEnd w:id="4138"/>
      <w:bookmarkEnd w:id="4139"/>
      <w:bookmarkEnd w:id="4140"/>
      <w:r w:rsidRPr="00917E20">
        <w:t xml:space="preserve"> И УСЛОВИЯМ ВОЗВРАТА/УДЕРЖАНИЯ ОБЕСПЕЧЕНИЯ ЗАЯВКИ</w:t>
      </w:r>
      <w:bookmarkEnd w:id="4141"/>
      <w:bookmarkEnd w:id="4142"/>
      <w:bookmarkEnd w:id="4143"/>
    </w:p>
    <w:p w14:paraId="77DD3AD8" w14:textId="77777777" w:rsidR="00BE53AC" w:rsidRPr="00BC3B4F" w:rsidRDefault="00BE53AC" w:rsidP="00BE53AC">
      <w:pPr>
        <w:pStyle w:val="S0"/>
      </w:pPr>
    </w:p>
    <w:p w14:paraId="7D27734A" w14:textId="77777777" w:rsidR="00BE53AC" w:rsidRDefault="00BE53AC" w:rsidP="00C72148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 w:rsidRPr="00BC3B4F">
        <w:t xml:space="preserve">Заказчик вправе установить требование о предоставлении обеспечения исполнения обязательств Участника закупки, связанных с участием в процедуре закупки (обеспечение заявки), </w:t>
      </w:r>
      <w:r>
        <w:t>определив</w:t>
      </w:r>
      <w:r w:rsidRPr="00BC3B4F">
        <w:t xml:space="preserve"> требования к формам, размеру, порядку предоставления обеспечения заявки</w:t>
      </w:r>
      <w:r>
        <w:t>,</w:t>
      </w:r>
      <w:r w:rsidRPr="00BC3B4F">
        <w:t xml:space="preserve"> к эмитентам такого обеспечения</w:t>
      </w:r>
      <w:r>
        <w:t>, а также сроки и случаи возврата обеспечения заявки</w:t>
      </w:r>
      <w:r w:rsidRPr="00BC3B4F">
        <w:t xml:space="preserve">. </w:t>
      </w:r>
    </w:p>
    <w:p w14:paraId="6D7EE3C7" w14:textId="77777777" w:rsidR="00FB4DF5" w:rsidRDefault="00FB4DF5" w:rsidP="00FB4DF5">
      <w:pPr>
        <w:pStyle w:val="-3"/>
        <w:tabs>
          <w:tab w:val="left" w:pos="1134"/>
        </w:tabs>
      </w:pPr>
    </w:p>
    <w:p w14:paraId="37F539E9" w14:textId="77777777" w:rsidR="00BE53A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>
        <w:t xml:space="preserve">Заказчик может использовать любой способ обеспечения заявки, предусмотренный </w:t>
      </w:r>
      <w:r w:rsidRPr="00603D70">
        <w:t xml:space="preserve">Гражданским кодексом </w:t>
      </w:r>
      <w:r>
        <w:t xml:space="preserve">РФ, в том числе путем внесения Участником закупки денежных средств, предоставлением банковской гарантии. </w:t>
      </w:r>
      <w:r w:rsidRPr="00D930D1">
        <w:t xml:space="preserve">Выбор способа обеспечения заявки из числа предусмотренных </w:t>
      </w:r>
      <w:r>
        <w:t>З</w:t>
      </w:r>
      <w:r w:rsidRPr="00D930D1">
        <w:t xml:space="preserve">аказчиком </w:t>
      </w:r>
      <w:r>
        <w:t xml:space="preserve">в извещении о закупке (для запроса котировок), </w:t>
      </w:r>
      <w:r w:rsidRPr="00D930D1">
        <w:t xml:space="preserve">документации о закупке </w:t>
      </w:r>
      <w:r w:rsidR="00282078">
        <w:rPr>
          <w:rFonts w:eastAsiaTheme="minorHAnsi"/>
          <w:lang w:eastAsia="en-US"/>
        </w:rPr>
        <w:t>(все конкурентные способы закупки за исключением запроса котировок)</w:t>
      </w:r>
      <w:r>
        <w:t xml:space="preserve"> </w:t>
      </w:r>
      <w:r w:rsidRPr="00D930D1">
        <w:t xml:space="preserve">осуществляется </w:t>
      </w:r>
      <w:r>
        <w:t>У</w:t>
      </w:r>
      <w:r w:rsidRPr="00D930D1">
        <w:t>частником закупки.</w:t>
      </w:r>
    </w:p>
    <w:p w14:paraId="55BB79C8" w14:textId="77777777" w:rsidR="00FB4DF5" w:rsidRDefault="00FB4DF5" w:rsidP="00FB4DF5">
      <w:pPr>
        <w:pStyle w:val="-3"/>
        <w:tabs>
          <w:tab w:val="left" w:pos="1134"/>
        </w:tabs>
      </w:pPr>
    </w:p>
    <w:p w14:paraId="143BDB34" w14:textId="77777777" w:rsidR="00BE53A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>
        <w:lastRenderedPageBreak/>
        <w:t>З</w:t>
      </w:r>
      <w:r w:rsidRPr="00925837">
        <w:t xml:space="preserve">аказчик </w:t>
      </w:r>
      <w:r>
        <w:t xml:space="preserve">первого типа </w:t>
      </w:r>
      <w:r w:rsidRPr="00925837">
        <w:t xml:space="preserve">вправе установить требование к обеспечению заявок на участие в </w:t>
      </w:r>
      <w:r>
        <w:t xml:space="preserve">процедуре </w:t>
      </w:r>
      <w:r w:rsidRPr="00925837">
        <w:t>закупк</w:t>
      </w:r>
      <w:r>
        <w:t>и</w:t>
      </w:r>
      <w:r w:rsidRPr="00925837">
        <w:t xml:space="preserve"> в размере не более пяти процентов </w:t>
      </w:r>
      <w:r>
        <w:t>от НМЦ договора (лота) только в случае, когда НМЦ договора (лота)</w:t>
      </w:r>
      <w:r w:rsidR="00D81B5D">
        <w:t xml:space="preserve"> превышает 5 </w:t>
      </w:r>
      <w:proofErr w:type="spellStart"/>
      <w:r w:rsidR="00D81B5D">
        <w:t>млн.</w:t>
      </w:r>
      <w:r>
        <w:t>руб</w:t>
      </w:r>
      <w:proofErr w:type="spellEnd"/>
      <w:r>
        <w:t>.</w:t>
      </w:r>
      <w:r w:rsidR="00921C8C">
        <w:t xml:space="preserve"> с учетом НДС.</w:t>
      </w:r>
    </w:p>
    <w:p w14:paraId="575522CB" w14:textId="77777777" w:rsidR="00FB4DF5" w:rsidRDefault="00FB4DF5" w:rsidP="00FB4DF5">
      <w:pPr>
        <w:pStyle w:val="-3"/>
        <w:tabs>
          <w:tab w:val="left" w:pos="1134"/>
        </w:tabs>
      </w:pPr>
    </w:p>
    <w:p w14:paraId="7824BBD4" w14:textId="77777777" w:rsidR="00921C8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>
        <w:t xml:space="preserve">В случае, если предполагается проведение процедуры закупки только среди субъектов МСП для Заказчика первого типа, </w:t>
      </w:r>
      <w:r w:rsidR="00D81B5D">
        <w:t>деятельность которого регулируется</w:t>
      </w:r>
      <w:r>
        <w:t xml:space="preserve"> ПП</w:t>
      </w:r>
      <w:r w:rsidR="00D81B5D">
        <w:t> </w:t>
      </w:r>
      <w:r>
        <w:t>№</w:t>
      </w:r>
      <w:r w:rsidR="00D81B5D">
        <w:t> </w:t>
      </w:r>
      <w:r>
        <w:t>1352, размер обеспечения заявки на участие в закупке не может превышать 2</w:t>
      </w:r>
      <w:r w:rsidR="00D81B5D">
        <w:t> </w:t>
      </w:r>
      <w:r>
        <w:t xml:space="preserve">процентов НМЦ договора (лота). </w:t>
      </w:r>
    </w:p>
    <w:p w14:paraId="3446BE69" w14:textId="77777777" w:rsidR="00FB4DF5" w:rsidRDefault="00FB4DF5" w:rsidP="00FB4DF5">
      <w:pPr>
        <w:pStyle w:val="-3"/>
        <w:tabs>
          <w:tab w:val="left" w:pos="1134"/>
        </w:tabs>
      </w:pPr>
    </w:p>
    <w:p w14:paraId="19038881" w14:textId="77777777" w:rsidR="00FB4DF5" w:rsidRDefault="00BE53AC" w:rsidP="00FB4DF5">
      <w:pPr>
        <w:pStyle w:val="-3"/>
        <w:tabs>
          <w:tab w:val="left" w:pos="1134"/>
        </w:tabs>
      </w:pPr>
      <w:r>
        <w:t xml:space="preserve">Такое обеспечение может предоставляться Участником закупки по его выбору путем внесения денежных средств на счет, указанный Заказчиком в извещении о закупке (для запроса котировок), документации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D24E5E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 xml:space="preserve">, путем предоставления банковской гарантии или иным способом, предусмотренным извещением о закупке (для запроса котировок), документацией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D24E5E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>.</w:t>
      </w:r>
    </w:p>
    <w:p w14:paraId="379885D8" w14:textId="77777777" w:rsidR="00FB4DF5" w:rsidRDefault="00FB4DF5" w:rsidP="00FB4DF5">
      <w:pPr>
        <w:pStyle w:val="-3"/>
        <w:tabs>
          <w:tab w:val="left" w:pos="1134"/>
        </w:tabs>
      </w:pPr>
    </w:p>
    <w:p w14:paraId="71538628" w14:textId="77777777" w:rsidR="00BE53A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>
        <w:t>Заказчик предусматривает</w:t>
      </w:r>
      <w:r w:rsidRPr="00354E4F">
        <w:t xml:space="preserve"> </w:t>
      </w:r>
      <w:r>
        <w:t xml:space="preserve">в извещении о закупке (для запроса котировок), документации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</w:t>
      </w:r>
      <w:r w:rsidR="00921C8C">
        <w:rPr>
          <w:rFonts w:eastAsiaTheme="minorHAnsi"/>
          <w:lang w:eastAsia="en-US"/>
        </w:rPr>
        <w:t>кроме</w:t>
      </w:r>
      <w:r w:rsidR="00282078">
        <w:rPr>
          <w:rFonts w:eastAsiaTheme="minorHAnsi"/>
          <w:lang w:eastAsia="en-US"/>
        </w:rPr>
        <w:t xml:space="preserve"> запроса котировок)</w:t>
      </w:r>
      <w:r>
        <w:t xml:space="preserve"> порядок возврата Участникам денежных средств, внесенных в качестве обеспечения заявки на участие в процедуре закупки, с учетом требований, установленных законодательством </w:t>
      </w:r>
      <w:r w:rsidR="00921C8C">
        <w:t>РФ (для Заказчиков первого типа)</w:t>
      </w:r>
      <w:r>
        <w:t>, настоящим Положением, ЛНД/РД.</w:t>
      </w:r>
    </w:p>
    <w:p w14:paraId="2C4EB2CE" w14:textId="77777777" w:rsidR="00FB4DF5" w:rsidRDefault="00FB4DF5" w:rsidP="00FB4DF5">
      <w:pPr>
        <w:pStyle w:val="-3"/>
        <w:tabs>
          <w:tab w:val="left" w:pos="1134"/>
        </w:tabs>
      </w:pPr>
    </w:p>
    <w:p w14:paraId="622E4F7E" w14:textId="77777777" w:rsidR="00BE53AC" w:rsidRPr="00464D04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 w:rsidRPr="00464D04">
        <w:t>Заказчиком устанавливается, что возврат Участнику закупки обеспечения заявки на участие в закупке не производится в следующих случаях:</w:t>
      </w:r>
    </w:p>
    <w:p w14:paraId="25AC79A1" w14:textId="77777777" w:rsidR="00BE53AC" w:rsidRPr="00E47971" w:rsidRDefault="00BE53AC" w:rsidP="0000675A">
      <w:pPr>
        <w:pStyle w:val="-5"/>
        <w:numPr>
          <w:ilvl w:val="0"/>
          <w:numId w:val="32"/>
        </w:numPr>
        <w:tabs>
          <w:tab w:val="left" w:pos="539"/>
        </w:tabs>
        <w:spacing w:before="120" w:after="0"/>
        <w:ind w:left="538" w:hanging="357"/>
        <w:contextualSpacing w:val="0"/>
      </w:pPr>
      <w:r w:rsidRPr="00E47971">
        <w:t xml:space="preserve">уклонение </w:t>
      </w:r>
      <w:r w:rsidR="00D24E5E">
        <w:t>У</w:t>
      </w:r>
      <w:r w:rsidRPr="00E47971">
        <w:t>частника закупки от заключения договора;</w:t>
      </w:r>
    </w:p>
    <w:p w14:paraId="64C2DBB2" w14:textId="77777777" w:rsidR="00BE53AC" w:rsidRPr="00E47971" w:rsidRDefault="00BE53AC" w:rsidP="0000675A">
      <w:pPr>
        <w:pStyle w:val="-5"/>
        <w:numPr>
          <w:ilvl w:val="0"/>
          <w:numId w:val="32"/>
        </w:numPr>
        <w:tabs>
          <w:tab w:val="left" w:pos="539"/>
        </w:tabs>
        <w:spacing w:before="120"/>
        <w:ind w:left="538" w:hanging="357"/>
        <w:contextualSpacing w:val="0"/>
      </w:pPr>
      <w:proofErr w:type="spellStart"/>
      <w:r w:rsidRPr="00E47971">
        <w:t>непредоставление</w:t>
      </w:r>
      <w:proofErr w:type="spellEnd"/>
      <w:r w:rsidRPr="00E47971">
        <w:t xml:space="preserve"> или предоставление с нарушением условий, установленных законодательством в сфере закупок, до заключения договора Заказчику обеспечения исполнения договора (в случае, если в извещении об осуществлении закупки, документации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22731D13" w14:textId="77777777" w:rsidR="00BE53A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spacing w:after="240"/>
        <w:ind w:left="0" w:firstLine="0"/>
      </w:pPr>
      <w:r>
        <w:t xml:space="preserve">Денежные средства, внесенные в качестве обеспечения заявки на участие в закупке, проводимой только среди субъектов МСП для Заказчиков </w:t>
      </w:r>
      <w:r w:rsidR="00D81B5D">
        <w:t>первого типа, деятельность которых регулируется ПП № 1352,</w:t>
      </w:r>
      <w:r>
        <w:t xml:space="preserve"> возвращаются:</w:t>
      </w:r>
    </w:p>
    <w:p w14:paraId="352F1A79" w14:textId="77777777" w:rsidR="00BE53AC" w:rsidRDefault="00BE53AC" w:rsidP="0000675A">
      <w:pPr>
        <w:pStyle w:val="-5"/>
        <w:numPr>
          <w:ilvl w:val="0"/>
          <w:numId w:val="72"/>
        </w:numPr>
        <w:tabs>
          <w:tab w:val="left" w:pos="539"/>
        </w:tabs>
        <w:spacing w:before="120" w:after="0"/>
        <w:ind w:left="538" w:hanging="357"/>
        <w:contextualSpacing w:val="0"/>
      </w:pPr>
      <w:r>
        <w:t>всем Участникам закупки, за исключением Участника закупки, заявке которого присвоен первый номер - в срок не более 7 рабочих дней со дня подписания протокола, составленного по результатам закупки;</w:t>
      </w:r>
    </w:p>
    <w:p w14:paraId="6B17731D" w14:textId="77777777" w:rsidR="00BE53AC" w:rsidRDefault="00BE53AC" w:rsidP="0000675A">
      <w:pPr>
        <w:pStyle w:val="-5"/>
        <w:numPr>
          <w:ilvl w:val="0"/>
          <w:numId w:val="72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Участнику закупки, заявке которого присвоен первый номер - в срок не более 7 рабочих дней со дня заключения договора либо со дня принятия Заказчиком в порядке, установленном настоящим Положением, решения о том, что договор по результатам закупки не заключается.</w:t>
      </w:r>
    </w:p>
    <w:p w14:paraId="7DA81398" w14:textId="77777777" w:rsidR="00BE53AC" w:rsidRDefault="00BE53AC" w:rsidP="000E4E4C">
      <w:pPr>
        <w:pStyle w:val="S0"/>
      </w:pPr>
    </w:p>
    <w:p w14:paraId="3404BC5C" w14:textId="77777777" w:rsidR="00BE53A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>
        <w:t>В</w:t>
      </w:r>
      <w:r w:rsidRPr="00AB7002">
        <w:t xml:space="preserve"> случае поступления жалобы на действия (бездействия) </w:t>
      </w:r>
      <w:r>
        <w:t>субъектов закупочной деятельности при проведении процедуры закупки</w:t>
      </w:r>
      <w:r w:rsidRPr="00AB7002">
        <w:t xml:space="preserve">, срок, начиная с которого </w:t>
      </w:r>
      <w:r>
        <w:t>У</w:t>
      </w:r>
      <w:r w:rsidRPr="00AB7002">
        <w:t xml:space="preserve">частник закупки получает возможность возврата ему обеспечения, на время рассмотрения жалобы переносится до получения решения о результатах рассмотрения данной жалобы. </w:t>
      </w:r>
    </w:p>
    <w:p w14:paraId="34BADEED" w14:textId="77777777" w:rsidR="000E4E4C" w:rsidRPr="00AB7002" w:rsidRDefault="000E4E4C" w:rsidP="000E4E4C">
      <w:pPr>
        <w:pStyle w:val="-3"/>
        <w:tabs>
          <w:tab w:val="left" w:pos="1134"/>
        </w:tabs>
      </w:pPr>
    </w:p>
    <w:p w14:paraId="00070B35" w14:textId="77777777" w:rsidR="00BE53AC" w:rsidRDefault="00BE53AC" w:rsidP="0000675A">
      <w:pPr>
        <w:pStyle w:val="-3"/>
        <w:numPr>
          <w:ilvl w:val="3"/>
          <w:numId w:val="83"/>
        </w:numPr>
        <w:tabs>
          <w:tab w:val="left" w:pos="1134"/>
        </w:tabs>
        <w:ind w:left="0" w:firstLine="0"/>
      </w:pPr>
      <w:r w:rsidRPr="00464D04">
        <w:t xml:space="preserve">Обеспечение заявки на участие в закупке удерживается при уклонении </w:t>
      </w:r>
      <w:r>
        <w:t>П</w:t>
      </w:r>
      <w:r w:rsidRPr="00464D04">
        <w:t xml:space="preserve">обедителя закупки или единственного </w:t>
      </w:r>
      <w:r>
        <w:t>У</w:t>
      </w:r>
      <w:r w:rsidRPr="00464D04">
        <w:t>частника закупки</w:t>
      </w:r>
      <w:r>
        <w:t xml:space="preserve"> несостоявшейся процедуры закупки</w:t>
      </w:r>
      <w:r w:rsidRPr="00464D04">
        <w:t xml:space="preserve">, с </w:t>
      </w:r>
      <w:r w:rsidRPr="00464D04">
        <w:lastRenderedPageBreak/>
        <w:t>которым заключается договор, от заключения договора,</w:t>
      </w:r>
      <w:r w:rsidRPr="00464D04" w:rsidDel="008B106F">
        <w:t xml:space="preserve"> </w:t>
      </w:r>
      <w:r w:rsidRPr="00464D04">
        <w:t xml:space="preserve">с уведомлением такого </w:t>
      </w:r>
      <w:r>
        <w:t>У</w:t>
      </w:r>
      <w:r w:rsidRPr="00464D04">
        <w:t>частника закупки об удержании обеспечения заявки на участие в закупке</w:t>
      </w:r>
      <w:r>
        <w:t>.</w:t>
      </w:r>
    </w:p>
    <w:p w14:paraId="2945B351" w14:textId="77777777" w:rsidR="000E4E4C" w:rsidRDefault="000E4E4C" w:rsidP="000E4E4C"/>
    <w:p w14:paraId="71FCF3B4" w14:textId="77777777" w:rsidR="000E4E4C" w:rsidRPr="000E4E4C" w:rsidRDefault="000E4E4C" w:rsidP="000E4E4C"/>
    <w:p w14:paraId="101E4099" w14:textId="77777777" w:rsidR="00BE53AC" w:rsidRPr="00BC3B4F" w:rsidRDefault="00D975AA" w:rsidP="00C72148">
      <w:pPr>
        <w:pStyle w:val="S30"/>
        <w:numPr>
          <w:ilvl w:val="2"/>
          <w:numId w:val="172"/>
        </w:numPr>
        <w:ind w:left="0" w:firstLine="0"/>
      </w:pPr>
      <w:bookmarkStart w:id="4145" w:name="_Ref392471700"/>
      <w:bookmarkStart w:id="4146" w:name="_Ref392471704"/>
      <w:bookmarkStart w:id="4147" w:name="_Toc392495132"/>
      <w:bookmarkStart w:id="4148" w:name="_Toc521006801"/>
      <w:bookmarkStart w:id="4149" w:name="_Toc26282832"/>
      <w:bookmarkStart w:id="4150" w:name="_Toc79069550"/>
      <w:bookmarkStart w:id="4151" w:name="_Ref394363416"/>
      <w:r w:rsidRPr="00917E20">
        <w:t>УСТАНОВЛЕНИЕ ТРЕБОВАНИЙ (КРИТЕРИЕВ) ОТБОРА ЗАЯВОК</w:t>
      </w:r>
      <w:bookmarkEnd w:id="4144"/>
      <w:bookmarkEnd w:id="4145"/>
      <w:bookmarkEnd w:id="4146"/>
      <w:bookmarkEnd w:id="4147"/>
      <w:bookmarkEnd w:id="4148"/>
      <w:bookmarkEnd w:id="4149"/>
      <w:bookmarkEnd w:id="4150"/>
    </w:p>
    <w:bookmarkEnd w:id="4151"/>
    <w:p w14:paraId="73A0D8F6" w14:textId="77777777" w:rsidR="00BE53AC" w:rsidRPr="00BC3B4F" w:rsidRDefault="00BE53AC" w:rsidP="00BE53AC">
      <w:pPr>
        <w:pStyle w:val="S0"/>
        <w:tabs>
          <w:tab w:val="left" w:pos="1134"/>
        </w:tabs>
      </w:pPr>
    </w:p>
    <w:p w14:paraId="7CB05C16" w14:textId="77777777" w:rsidR="00BE53AC" w:rsidRDefault="00BE53AC" w:rsidP="00C72148">
      <w:pPr>
        <w:pStyle w:val="-3"/>
        <w:numPr>
          <w:ilvl w:val="3"/>
          <w:numId w:val="84"/>
        </w:numPr>
        <w:tabs>
          <w:tab w:val="left" w:pos="993"/>
        </w:tabs>
        <w:ind w:left="0" w:firstLine="11"/>
      </w:pPr>
      <w:r w:rsidRPr="00BC3B4F">
        <w:t>Критерии отбора формируются исходя из требований к Участнику закупки, к продукции, к условиям договора (в том числе коммерческим), требований к оформлению заявки Участником закупки и иных требований.</w:t>
      </w:r>
      <w:r>
        <w:t xml:space="preserve"> </w:t>
      </w:r>
    </w:p>
    <w:p w14:paraId="14C9A89D" w14:textId="77777777" w:rsidR="00D975AA" w:rsidRDefault="00D975AA" w:rsidP="00D975AA">
      <w:pPr>
        <w:pStyle w:val="-3"/>
        <w:tabs>
          <w:tab w:val="left" w:pos="993"/>
        </w:tabs>
      </w:pPr>
    </w:p>
    <w:p w14:paraId="175642D0" w14:textId="77777777" w:rsidR="00441BAA" w:rsidRPr="00ED59C3" w:rsidRDefault="00441BAA" w:rsidP="0000675A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bookmarkStart w:id="4152" w:name="_Ref404608060"/>
      <w:bookmarkStart w:id="4153" w:name="_Ref387779821"/>
      <w:r w:rsidRPr="00ED59C3">
        <w:t>Не допускается установление:</w:t>
      </w:r>
    </w:p>
    <w:p w14:paraId="634DECBE" w14:textId="77777777" w:rsidR="00441BAA" w:rsidRPr="00ED59C3" w:rsidRDefault="00441BAA" w:rsidP="0000675A">
      <w:pPr>
        <w:pStyle w:val="-5"/>
        <w:numPr>
          <w:ilvl w:val="0"/>
          <w:numId w:val="73"/>
        </w:numPr>
        <w:tabs>
          <w:tab w:val="left" w:pos="567"/>
        </w:tabs>
        <w:spacing w:before="120" w:after="0"/>
        <w:ind w:left="538" w:hanging="357"/>
        <w:contextualSpacing w:val="0"/>
      </w:pPr>
      <w:r>
        <w:t>требований (критериев) отбора</w:t>
      </w:r>
      <w:r w:rsidRPr="00ED59C3">
        <w:t xml:space="preserve">, которые могут быть подтверждены только декларативно, за исключением случаев, предусмотренных </w:t>
      </w:r>
      <w:r>
        <w:t>настоящим Положением</w:t>
      </w:r>
      <w:r w:rsidRPr="00ED59C3">
        <w:t xml:space="preserve">, и требований, которые не будут проверяться </w:t>
      </w:r>
      <w:r>
        <w:t>при</w:t>
      </w:r>
      <w:r w:rsidRPr="00ED59C3">
        <w:t xml:space="preserve"> рассмотрени</w:t>
      </w:r>
      <w:r>
        <w:t>и</w:t>
      </w:r>
      <w:r w:rsidRPr="00ED59C3">
        <w:t xml:space="preserve"> заявок</w:t>
      </w:r>
      <w:r>
        <w:t xml:space="preserve"> в процедуре отбора</w:t>
      </w:r>
      <w:r w:rsidRPr="00ED59C3">
        <w:t>;</w:t>
      </w:r>
    </w:p>
    <w:p w14:paraId="3F80244B" w14:textId="77777777" w:rsidR="00441BAA" w:rsidRPr="00ED59C3" w:rsidRDefault="00441BAA" w:rsidP="0000675A">
      <w:pPr>
        <w:pStyle w:val="-5"/>
        <w:numPr>
          <w:ilvl w:val="0"/>
          <w:numId w:val="73"/>
        </w:numPr>
        <w:tabs>
          <w:tab w:val="left" w:pos="567"/>
        </w:tabs>
        <w:spacing w:before="120" w:after="0"/>
        <w:ind w:left="538" w:hanging="357"/>
        <w:contextualSpacing w:val="0"/>
      </w:pPr>
      <w:r>
        <w:t>требований (критериев) отбора</w:t>
      </w:r>
      <w:r w:rsidRPr="00ED59C3">
        <w:t xml:space="preserve">, влекущих за собой нарушение законодательства РФ, а для закупок, по результатам которых договоры исполняются на территории </w:t>
      </w:r>
      <w:proofErr w:type="gramStart"/>
      <w:r w:rsidRPr="00ED59C3">
        <w:t>иностранного государства</w:t>
      </w:r>
      <w:proofErr w:type="gramEnd"/>
      <w:r w:rsidRPr="00ED59C3">
        <w:t xml:space="preserve"> и поставляемая по договору продукция используется на территории иностранного государства, также законодательства такого государства</w:t>
      </w:r>
      <w:r>
        <w:t>.</w:t>
      </w:r>
    </w:p>
    <w:p w14:paraId="31FD20F9" w14:textId="77777777" w:rsidR="009A0603" w:rsidRDefault="009A0603" w:rsidP="00D975AA">
      <w:pPr>
        <w:pStyle w:val="-3"/>
        <w:tabs>
          <w:tab w:val="left" w:pos="993"/>
        </w:tabs>
      </w:pPr>
    </w:p>
    <w:p w14:paraId="56E6AE1F" w14:textId="77777777" w:rsidR="00BE53AC" w:rsidRPr="00BC3B4F" w:rsidRDefault="00BE53AC" w:rsidP="0000675A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 w:rsidRPr="00BC3B4F">
        <w:t xml:space="preserve">Заказчик вправе установить следующие </w:t>
      </w:r>
      <w:r w:rsidR="00A82820">
        <w:t>требования (</w:t>
      </w:r>
      <w:r w:rsidRPr="00BC3B4F">
        <w:t>критерии</w:t>
      </w:r>
      <w:r w:rsidR="00A82820">
        <w:t>)</w:t>
      </w:r>
      <w:r w:rsidRPr="00BC3B4F">
        <w:t xml:space="preserve"> отбора:</w:t>
      </w:r>
      <w:bookmarkEnd w:id="4152"/>
      <w:r w:rsidR="00D81B5D">
        <w:t xml:space="preserve"> </w:t>
      </w:r>
    </w:p>
    <w:p w14:paraId="6AB2C7E8" w14:textId="77777777" w:rsidR="00BE53AC" w:rsidRDefault="00BE53AC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соответствие Участника закупки (в том числе коллективного Участника закупки) и заявленных </w:t>
      </w:r>
      <w:r w:rsidRPr="000923C0">
        <w:rPr>
          <w:color w:val="000000"/>
        </w:rPr>
        <w:t>субподрядчиков (</w:t>
      </w:r>
      <w:r w:rsidRPr="00BC3B4F">
        <w:t>соисполнителей) предъявленным требованиям</w:t>
      </w:r>
      <w:r>
        <w:t>.</w:t>
      </w:r>
    </w:p>
    <w:p w14:paraId="67ABF7A7" w14:textId="77777777" w:rsidR="00BE53AC" w:rsidRDefault="00BE53AC" w:rsidP="00D975AA">
      <w:pPr>
        <w:pStyle w:val="-5"/>
        <w:tabs>
          <w:tab w:val="left" w:pos="567"/>
        </w:tabs>
        <w:spacing w:before="120" w:after="0"/>
        <w:ind w:left="567" w:firstLine="1"/>
        <w:contextualSpacing w:val="0"/>
      </w:pPr>
      <w:r>
        <w:t>Дополнительно по закупкам</w:t>
      </w:r>
      <w:r w:rsidR="00D81B5D" w:rsidRPr="00D81B5D">
        <w:t xml:space="preserve"> </w:t>
      </w:r>
      <w:r w:rsidR="00D81B5D">
        <w:t>только среди субъектов МСП</w:t>
      </w:r>
      <w:r>
        <w:t>, проводимым</w:t>
      </w:r>
      <w:r w:rsidR="00D81B5D">
        <w:t xml:space="preserve"> для Заказчика</w:t>
      </w:r>
      <w:r>
        <w:t xml:space="preserve"> </w:t>
      </w:r>
      <w:r w:rsidR="00D81B5D">
        <w:t>первого типа, деятельность которого регулируется ПП № 1352</w:t>
      </w:r>
      <w:r>
        <w:t>, или с установленным в извещении</w:t>
      </w:r>
      <w:r w:rsidR="00282078">
        <w:t xml:space="preserve"> (для запроса котировок)</w:t>
      </w:r>
      <w:r>
        <w:t>, документации о закупке</w:t>
      </w:r>
      <w:r w:rsidR="00282078">
        <w:t xml:space="preserve"> </w:t>
      </w:r>
      <w:r w:rsidR="00282078">
        <w:rPr>
          <w:rFonts w:eastAsiaTheme="minorHAnsi"/>
          <w:lang w:eastAsia="en-US"/>
        </w:rPr>
        <w:t>(все конкурентные способы закупки за исключением запроса котировок)</w:t>
      </w:r>
      <w:r>
        <w:t xml:space="preserve"> требованием к Участникам закупки о привлечении к исполнению договора субподрядчиков (соисполнителей) из числа субъектов МСП:</w:t>
      </w:r>
    </w:p>
    <w:p w14:paraId="4B48C2D8" w14:textId="77777777" w:rsidR="00BE53AC" w:rsidRPr="0000489F" w:rsidRDefault="006F4C1E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наличие</w:t>
      </w:r>
      <w:r w:rsidR="00BE53AC" w:rsidRPr="0000489F">
        <w:t xml:space="preserve"> сведений об участнике закупки или привлекаемом </w:t>
      </w:r>
      <w:r w:rsidR="000A0C21">
        <w:t>У</w:t>
      </w:r>
      <w:r w:rsidR="00BE53AC" w:rsidRPr="0000489F">
        <w:t xml:space="preserve">частником закупки субподрядчике (соисполнителе) из числа субъектов </w:t>
      </w:r>
      <w:r w:rsidR="00BE53AC">
        <w:t>МСП</w:t>
      </w:r>
      <w:r w:rsidR="00BE53AC" w:rsidRPr="0000489F">
        <w:t xml:space="preserve"> в едином реестре субъектов </w:t>
      </w:r>
      <w:r w:rsidR="00BE53AC">
        <w:t>МСП</w:t>
      </w:r>
      <w:r w:rsidR="00BE53AC" w:rsidRPr="0000489F">
        <w:t xml:space="preserve"> или представление указанными лицами декларации;</w:t>
      </w:r>
    </w:p>
    <w:p w14:paraId="4167B801" w14:textId="77777777" w:rsidR="00BE53AC" w:rsidRPr="0000489F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00489F">
        <w:t xml:space="preserve">соответствие сведений об </w:t>
      </w:r>
      <w:r w:rsidR="000A0C21">
        <w:t>У</w:t>
      </w:r>
      <w:r w:rsidRPr="0000489F">
        <w:t xml:space="preserve">частнике закупки или привлекаемом </w:t>
      </w:r>
      <w:r w:rsidR="000A0C21">
        <w:t>У</w:t>
      </w:r>
      <w:r w:rsidRPr="0000489F">
        <w:t xml:space="preserve">частником закупки субподрядчике (соисполнителе) из числа субъектов </w:t>
      </w:r>
      <w:r>
        <w:t>МСП</w:t>
      </w:r>
      <w:r w:rsidRPr="0000489F">
        <w:t xml:space="preserve">, содержащихся в декларации, критериям отнесения к субъектам </w:t>
      </w:r>
      <w:r>
        <w:t>МСП</w:t>
      </w:r>
      <w:r w:rsidRPr="0000489F">
        <w:t>, установленным</w:t>
      </w:r>
      <w:r>
        <w:t xml:space="preserve"> действующим законодательством РФ.</w:t>
      </w:r>
    </w:p>
    <w:p w14:paraId="430AC88B" w14:textId="77777777" w:rsidR="00BE53AC" w:rsidRPr="00BC3B4F" w:rsidRDefault="00BE53AC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соответствие предлагаемой продукции предъявленным требованиям</w:t>
      </w:r>
      <w:r w:rsidR="00131D1D">
        <w:t>, включая</w:t>
      </w:r>
      <w:r w:rsidR="00131D1D" w:rsidRPr="00131D1D">
        <w:t xml:space="preserve"> </w:t>
      </w:r>
      <w:r w:rsidR="00131D1D">
        <w:t>соответствие технической части заявки по составу, содержанию требованиям Технического задания и условиям договора к продукции и ее описанию</w:t>
      </w:r>
      <w:r w:rsidRPr="00BC3B4F">
        <w:t>;</w:t>
      </w:r>
    </w:p>
    <w:p w14:paraId="0FBC4F98" w14:textId="77777777" w:rsidR="00BE53AC" w:rsidRPr="00BC3B4F" w:rsidRDefault="00BE53AC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соответствие предлагаемых договорных условий предъявленным требованиям</w:t>
      </w:r>
      <w:r w:rsidRPr="00123A28">
        <w:t xml:space="preserve"> </w:t>
      </w:r>
      <w:r w:rsidRPr="00BC3B4F">
        <w:t>и ины</w:t>
      </w:r>
      <w:r>
        <w:t>м</w:t>
      </w:r>
      <w:r w:rsidRPr="00BC3B4F">
        <w:t xml:space="preserve"> требования</w:t>
      </w:r>
      <w:r>
        <w:t>м</w:t>
      </w:r>
      <w:r w:rsidR="00FA0703">
        <w:t xml:space="preserve">, </w:t>
      </w:r>
      <w:r w:rsidRPr="00BC3B4F">
        <w:t>в том числе (при необходимости) требовани</w:t>
      </w:r>
      <w:r>
        <w:t>ю</w:t>
      </w:r>
      <w:r w:rsidRPr="00BC3B4F">
        <w:t xml:space="preserve"> о соответстви</w:t>
      </w:r>
      <w:r>
        <w:t>и</w:t>
      </w:r>
      <w:r w:rsidRPr="00BC3B4F">
        <w:t xml:space="preserve"> цены </w:t>
      </w:r>
      <w:proofErr w:type="gramStart"/>
      <w:r w:rsidRPr="00BC3B4F">
        <w:t>заявки</w:t>
      </w:r>
      <w:r w:rsidR="00402752">
        <w:t xml:space="preserve"> </w:t>
      </w:r>
      <w:r w:rsidRPr="00BC3B4F">
        <w:t xml:space="preserve"> установленной</w:t>
      </w:r>
      <w:proofErr w:type="gramEnd"/>
      <w:r w:rsidRPr="00BC3B4F">
        <w:t xml:space="preserve"> НМЦ</w:t>
      </w:r>
      <w:r>
        <w:t>. П</w:t>
      </w:r>
      <w:r w:rsidRPr="00BC3B4F">
        <w:t xml:space="preserve">ри этом </w:t>
      </w:r>
      <w:r w:rsidR="0082202C">
        <w:t>Заказчик вправе установить</w:t>
      </w:r>
      <w:r w:rsidRPr="00BC3B4F">
        <w:t>, что превышение НМЦ может не являться основанием для обязательного отклонения заявок;</w:t>
      </w:r>
    </w:p>
    <w:p w14:paraId="46463E8E" w14:textId="77777777" w:rsidR="00131D1D" w:rsidRDefault="00131D1D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соответствие коммерческой части заявки по составу и содержанию условиям технической части заявки;</w:t>
      </w:r>
    </w:p>
    <w:p w14:paraId="0FDA9A3E" w14:textId="77777777" w:rsidR="00131D1D" w:rsidRDefault="00131D1D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соответствие заявки по составу и/или оформлению (кроме правильности оформления конверта) предъявленным требованиям, в том числе по объему и содержанию представляемых документов, а также по подписанию уполномоченным лицом;</w:t>
      </w:r>
    </w:p>
    <w:p w14:paraId="505BE908" w14:textId="77777777" w:rsidR="00BE53AC" w:rsidRPr="00BC3B4F" w:rsidRDefault="00BE53AC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>предоставление Участником закупки требуемого об</w:t>
      </w:r>
      <w:r w:rsidR="00402752">
        <w:t>еспечения заявки в установленн</w:t>
      </w:r>
      <w:r w:rsidR="00DE64E1">
        <w:t>ых</w:t>
      </w:r>
      <w:r w:rsidRPr="00BC3B4F">
        <w:t xml:space="preserve"> размере, форме, порядке (при необходимости);</w:t>
      </w:r>
    </w:p>
    <w:p w14:paraId="7107ADB2" w14:textId="77777777" w:rsidR="00BE53AC" w:rsidRPr="00BC3B4F" w:rsidRDefault="00BE53AC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достоверность приведенных в заявке сведений и действительность </w:t>
      </w:r>
      <w:r>
        <w:t xml:space="preserve">представляемых </w:t>
      </w:r>
      <w:r w:rsidRPr="00BC3B4F">
        <w:t xml:space="preserve">документов (в том числе </w:t>
      </w:r>
      <w:r>
        <w:t xml:space="preserve">по </w:t>
      </w:r>
      <w:r w:rsidRPr="00BC3B4F">
        <w:t>срок</w:t>
      </w:r>
      <w:r>
        <w:t>у</w:t>
      </w:r>
      <w:r w:rsidRPr="00BC3B4F">
        <w:t xml:space="preserve"> действия и т.д.);</w:t>
      </w:r>
    </w:p>
    <w:p w14:paraId="4E9F850B" w14:textId="77777777" w:rsidR="00BE53AC" w:rsidRDefault="00BE53AC" w:rsidP="0000675A">
      <w:pPr>
        <w:pStyle w:val="-5"/>
        <w:numPr>
          <w:ilvl w:val="0"/>
          <w:numId w:val="12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критерии отбора, формируемые Заказчиком в зависимости от специфики процедуры закупки.</w:t>
      </w:r>
    </w:p>
    <w:p w14:paraId="58BFC8BE" w14:textId="77777777" w:rsidR="00B8463C" w:rsidRPr="00BC3B4F" w:rsidRDefault="00B8463C" w:rsidP="00D975AA">
      <w:pPr>
        <w:pStyle w:val="-5"/>
        <w:tabs>
          <w:tab w:val="left" w:pos="539"/>
        </w:tabs>
        <w:spacing w:after="0"/>
        <w:ind w:left="181"/>
        <w:contextualSpacing w:val="0"/>
      </w:pPr>
    </w:p>
    <w:p w14:paraId="50850161" w14:textId="77777777" w:rsidR="00BE53AC" w:rsidRDefault="00BE53AC" w:rsidP="0000675A">
      <w:pPr>
        <w:pStyle w:val="-3"/>
        <w:numPr>
          <w:ilvl w:val="3"/>
          <w:numId w:val="84"/>
        </w:numPr>
        <w:tabs>
          <w:tab w:val="left" w:pos="993"/>
        </w:tabs>
        <w:ind w:left="0" w:firstLine="0"/>
      </w:pPr>
      <w:r w:rsidRPr="00FF32FA">
        <w:t xml:space="preserve">Основания для допуска </w:t>
      </w:r>
      <w:r>
        <w:t xml:space="preserve">основного и альтернативного предложений Участника закупки, поданных в составе </w:t>
      </w:r>
      <w:r w:rsidRPr="00FF32FA">
        <w:t xml:space="preserve">заявки на участие в </w:t>
      </w:r>
      <w:r>
        <w:t>процедуре</w:t>
      </w:r>
      <w:r w:rsidRPr="00FF32FA">
        <w:t xml:space="preserve"> </w:t>
      </w:r>
      <w:proofErr w:type="gramStart"/>
      <w:r w:rsidRPr="00FF32FA">
        <w:t>закупк</w:t>
      </w:r>
      <w:r>
        <w:t>и,</w:t>
      </w:r>
      <w:r w:rsidRPr="00FF32FA">
        <w:t xml:space="preserve">  не</w:t>
      </w:r>
      <w:proofErr w:type="gramEnd"/>
      <w:r w:rsidRPr="00FF32FA">
        <w:t xml:space="preserve"> должны различаться.</w:t>
      </w:r>
    </w:p>
    <w:p w14:paraId="1992D6B5" w14:textId="77777777" w:rsidR="00D975AA" w:rsidRDefault="00D975AA" w:rsidP="00D975AA"/>
    <w:p w14:paraId="3143A9E2" w14:textId="77777777" w:rsidR="00D975AA" w:rsidRPr="00D975AA" w:rsidRDefault="00D975AA" w:rsidP="00D975AA"/>
    <w:p w14:paraId="0BD90B90" w14:textId="77777777" w:rsidR="00131D1D" w:rsidRPr="006D4EA6" w:rsidRDefault="00D975AA" w:rsidP="00C72148">
      <w:pPr>
        <w:pStyle w:val="S30"/>
        <w:numPr>
          <w:ilvl w:val="2"/>
          <w:numId w:val="172"/>
        </w:numPr>
        <w:tabs>
          <w:tab w:val="left" w:pos="993"/>
        </w:tabs>
        <w:ind w:left="0" w:firstLine="0"/>
      </w:pPr>
      <w:bookmarkStart w:id="4154" w:name="_Toc26282833"/>
      <w:bookmarkStart w:id="4155" w:name="_Toc79069551"/>
      <w:r w:rsidRPr="00917E20">
        <w:t>АНТИДЕМПИНГОВЫЕ МЕРЫ ПРИ ПРОВЕДЕНИИ ЗАКУПОК</w:t>
      </w:r>
      <w:bookmarkEnd w:id="4154"/>
      <w:bookmarkEnd w:id="4155"/>
    </w:p>
    <w:p w14:paraId="209D393A" w14:textId="77777777" w:rsidR="009A0603" w:rsidRPr="00F74711" w:rsidRDefault="009A0603" w:rsidP="00F74711"/>
    <w:p w14:paraId="4AA93C76" w14:textId="77777777" w:rsidR="00F04AF8" w:rsidRDefault="00A935F7" w:rsidP="00C72148">
      <w:pPr>
        <w:pStyle w:val="-3"/>
        <w:numPr>
          <w:ilvl w:val="3"/>
          <w:numId w:val="143"/>
        </w:numPr>
        <w:tabs>
          <w:tab w:val="left" w:pos="1134"/>
        </w:tabs>
        <w:ind w:left="0" w:firstLine="0"/>
      </w:pPr>
      <w:r w:rsidRPr="006D4EA6">
        <w:t>Извещением, д</w:t>
      </w:r>
      <w:r w:rsidR="00F04AF8" w:rsidRPr="006D4EA6">
        <w:t xml:space="preserve">окументацией о закупке могут быть предусмотрены антидемпинговые меры при предложении </w:t>
      </w:r>
      <w:r w:rsidRPr="006D4EA6">
        <w:t>У</w:t>
      </w:r>
      <w:r w:rsidR="00F04AF8" w:rsidRPr="006D4EA6">
        <w:t xml:space="preserve">частником цены договора (лота), которая ниже </w:t>
      </w:r>
      <w:r w:rsidRPr="006D4EA6">
        <w:t>НМЦ договора (лота)</w:t>
      </w:r>
      <w:r w:rsidR="00F04AF8" w:rsidRPr="006D4EA6">
        <w:t xml:space="preserve"> на размер, указанный</w:t>
      </w:r>
      <w:r w:rsidR="00F04AF8" w:rsidRPr="003931B8">
        <w:t xml:space="preserve"> в </w:t>
      </w:r>
      <w:r w:rsidRPr="003931B8">
        <w:t xml:space="preserve">извещении, </w:t>
      </w:r>
      <w:r w:rsidR="00F04AF8" w:rsidRPr="003931B8">
        <w:t>документации о конкурентной закупке (далее - демпинговая цена договора).</w:t>
      </w:r>
    </w:p>
    <w:p w14:paraId="59816544" w14:textId="77777777" w:rsidR="00F74711" w:rsidRPr="003931B8" w:rsidRDefault="00F74711" w:rsidP="00F74711">
      <w:pPr>
        <w:pStyle w:val="-3"/>
        <w:tabs>
          <w:tab w:val="left" w:pos="1134"/>
        </w:tabs>
      </w:pPr>
    </w:p>
    <w:p w14:paraId="5416B8D8" w14:textId="77777777" w:rsidR="00F04AF8" w:rsidRPr="003931B8" w:rsidRDefault="00402752" w:rsidP="0000675A">
      <w:pPr>
        <w:pStyle w:val="-3"/>
        <w:numPr>
          <w:ilvl w:val="3"/>
          <w:numId w:val="143"/>
        </w:numPr>
        <w:tabs>
          <w:tab w:val="left" w:pos="1134"/>
        </w:tabs>
        <w:ind w:left="0" w:firstLine="0"/>
      </w:pPr>
      <w:r>
        <w:t xml:space="preserve"> </w:t>
      </w:r>
      <w:r w:rsidR="00F04AF8" w:rsidRPr="003931B8">
        <w:t>Заказчиком могут применяться следующие антидемпинговые меры</w:t>
      </w:r>
      <w:r w:rsidR="007D6FB4" w:rsidRPr="003931B8">
        <w:t xml:space="preserve">, которые включаются в </w:t>
      </w:r>
      <w:r w:rsidR="00D46F67" w:rsidRPr="003931B8">
        <w:t xml:space="preserve">извещение, </w:t>
      </w:r>
      <w:r w:rsidR="007D6FB4" w:rsidRPr="003931B8">
        <w:t>документацию о закупке</w:t>
      </w:r>
      <w:r w:rsidR="00F04AF8" w:rsidRPr="003931B8">
        <w:t>:</w:t>
      </w:r>
    </w:p>
    <w:p w14:paraId="06BE19D4" w14:textId="77777777" w:rsidR="00E51B94" w:rsidRPr="003931B8" w:rsidRDefault="00F04AF8" w:rsidP="0000675A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 xml:space="preserve">если при участии в закупке </w:t>
      </w:r>
      <w:r w:rsidR="008A2993" w:rsidRPr="003931B8">
        <w:t>У</w:t>
      </w:r>
      <w:r w:rsidRPr="003931B8">
        <w:t xml:space="preserve">частником закупки, с которым заключается договор, предложена демпинговая цена договора, договор заключается только после предоставления таким </w:t>
      </w:r>
      <w:r w:rsidR="008A2993" w:rsidRPr="003931B8">
        <w:t>У</w:t>
      </w:r>
      <w:r w:rsidRPr="003931B8">
        <w:t>частником обеспечения исполнения договора</w:t>
      </w:r>
      <w:r w:rsidR="00E51B94" w:rsidRPr="003931B8">
        <w:t>:</w:t>
      </w:r>
    </w:p>
    <w:p w14:paraId="45F187F2" w14:textId="77777777" w:rsidR="00F04AF8" w:rsidRPr="003931B8" w:rsidRDefault="00F04AF8" w:rsidP="0000675A">
      <w:pPr>
        <w:pStyle w:val="-5"/>
        <w:numPr>
          <w:ilvl w:val="0"/>
          <w:numId w:val="74"/>
        </w:numPr>
        <w:tabs>
          <w:tab w:val="left" w:pos="567"/>
        </w:tabs>
        <w:spacing w:before="120" w:after="0"/>
        <w:contextualSpacing w:val="0"/>
      </w:pPr>
      <w:r w:rsidRPr="003931B8">
        <w:t xml:space="preserve">в размере, превышающем в полтора раза размер обеспечения исполнения договора, указанный в </w:t>
      </w:r>
      <w:r w:rsidR="008A2993" w:rsidRPr="003931B8">
        <w:t xml:space="preserve">извещении, </w:t>
      </w:r>
      <w:r w:rsidRPr="003931B8">
        <w:t>документации о закупке, но не менее чем в размере аванса (если договором предусмотрена выплата аванса);</w:t>
      </w:r>
    </w:p>
    <w:p w14:paraId="5DF93604" w14:textId="77777777" w:rsidR="00E51B94" w:rsidRPr="003931B8" w:rsidRDefault="00A935F7" w:rsidP="0000675A">
      <w:pPr>
        <w:pStyle w:val="-5"/>
        <w:numPr>
          <w:ilvl w:val="0"/>
          <w:numId w:val="74"/>
        </w:numPr>
        <w:tabs>
          <w:tab w:val="left" w:pos="567"/>
        </w:tabs>
        <w:spacing w:before="120" w:after="0"/>
        <w:contextualSpacing w:val="0"/>
      </w:pPr>
      <w:r w:rsidRPr="003931B8">
        <w:t xml:space="preserve">либо </w:t>
      </w:r>
      <w:r w:rsidR="00E51B94" w:rsidRPr="003931B8">
        <w:t>страховани</w:t>
      </w:r>
      <w:r w:rsidRPr="003931B8">
        <w:t>я</w:t>
      </w:r>
      <w:r w:rsidR="00E51B94" w:rsidRPr="003931B8">
        <w:t xml:space="preserve"> рисков неисполнения договора</w:t>
      </w:r>
      <w:r w:rsidR="006F6F41" w:rsidRPr="003931B8">
        <w:t>.</w:t>
      </w:r>
    </w:p>
    <w:p w14:paraId="3C9A0EE5" w14:textId="77777777" w:rsidR="006F6F41" w:rsidRPr="003931B8" w:rsidRDefault="006F6F41" w:rsidP="0000675A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требованиями к составу заявки на участие в закупке, содержащей предложение о демпинговой цене договора, может быть предусмотрено, что вместо обеспечения исполнения договора Участник закупки обязан представить информацию, подтверждающую добросовестность Участника закупки при исполнении договоров, заключенных с ПАО «НК «Роснефть» и/или с Обществами Группы. К такой информации относ</w:t>
      </w:r>
      <w:r w:rsidR="00350B6D">
        <w:t>я</w:t>
      </w:r>
      <w:r w:rsidRPr="003931B8">
        <w:t>тся сведения об отсутствии при исполнении договоров в течение установленного в извещении, документации о закупке периода до даты окончания срока подачи заявок на участие в закупке исполненных договоров без применения неустоек (штрафов, пеней) либо применение неустоек (штрафов, пеней) составляет не более 25% от стоимости договоров. При этом цена каждого из договоров, включенных в указанные сведения, должна составлять не менее чем 25% предложенной Участником закупки цены договора</w:t>
      </w:r>
      <w:r w:rsidR="00A935F7" w:rsidRPr="003931B8">
        <w:t>;</w:t>
      </w:r>
    </w:p>
    <w:p w14:paraId="7D3A400E" w14:textId="77777777" w:rsidR="008A6A6E" w:rsidRPr="003931B8" w:rsidRDefault="00F04AF8" w:rsidP="0000675A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требованиями к составу заявки на участие</w:t>
      </w:r>
      <w:r w:rsidR="007D6FB4" w:rsidRPr="003931B8">
        <w:t xml:space="preserve"> в закупке</w:t>
      </w:r>
      <w:r w:rsidRPr="003931B8">
        <w:t>, содержащей предложение о демпинговой цене договора, может быть предусмотрено, что Участник закупки обязан представить обоснование предлагаемой цены договора</w:t>
      </w:r>
      <w:r w:rsidR="00A935F7" w:rsidRPr="003931B8">
        <w:t xml:space="preserve"> (лота)</w:t>
      </w:r>
      <w:r w:rsidR="007D6FB4" w:rsidRPr="003931B8">
        <w:t>.</w:t>
      </w:r>
      <w:r w:rsidR="008A6A6E" w:rsidRPr="003931B8">
        <w:t xml:space="preserve"> Такое обоснование может включать в себя:</w:t>
      </w:r>
    </w:p>
    <w:p w14:paraId="3EB84342" w14:textId="77777777" w:rsidR="008A6A6E" w:rsidRPr="003931B8" w:rsidRDefault="008A6A6E" w:rsidP="0000675A">
      <w:pPr>
        <w:pStyle w:val="-5"/>
        <w:numPr>
          <w:ilvl w:val="0"/>
          <w:numId w:val="74"/>
        </w:numPr>
        <w:tabs>
          <w:tab w:val="left" w:pos="567"/>
        </w:tabs>
        <w:spacing w:before="120" w:after="0"/>
        <w:contextualSpacing w:val="0"/>
      </w:pPr>
      <w:r w:rsidRPr="003931B8">
        <w:t>при закупке товаров: гарантийное письмо от производителя с указанием цены и количества поставляемого товара,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цене;</w:t>
      </w:r>
    </w:p>
    <w:p w14:paraId="3DF923A7" w14:textId="77777777" w:rsidR="00F04AF8" w:rsidRPr="003931B8" w:rsidRDefault="008A6A6E" w:rsidP="0000675A">
      <w:pPr>
        <w:pStyle w:val="-5"/>
        <w:numPr>
          <w:ilvl w:val="0"/>
          <w:numId w:val="74"/>
        </w:numPr>
        <w:tabs>
          <w:tab w:val="left" w:pos="567"/>
        </w:tabs>
        <w:spacing w:before="120" w:after="0"/>
        <w:contextualSpacing w:val="0"/>
      </w:pPr>
      <w:r w:rsidRPr="003931B8">
        <w:lastRenderedPageBreak/>
        <w:t xml:space="preserve">при закупке работ, услуг: предоставление расчета предлагаемой цены договора и ее обоснование. </w:t>
      </w:r>
    </w:p>
    <w:p w14:paraId="19D98DFE" w14:textId="77777777" w:rsidR="006F6F41" w:rsidRPr="003931B8" w:rsidRDefault="006F6F41" w:rsidP="0000675A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устанавливается особый порядок оценки заявок по критерию «цена договора» для предложений, содержащих демпинговую цену</w:t>
      </w:r>
      <w:r w:rsidR="00523866" w:rsidRPr="003931B8">
        <w:t xml:space="preserve"> договора</w:t>
      </w:r>
      <w:r w:rsidRPr="003931B8">
        <w:t>;</w:t>
      </w:r>
    </w:p>
    <w:p w14:paraId="4A291853" w14:textId="77777777" w:rsidR="00E51B94" w:rsidRPr="003931B8" w:rsidRDefault="00E51B94" w:rsidP="0000675A">
      <w:pPr>
        <w:pStyle w:val="-5"/>
        <w:numPr>
          <w:ilvl w:val="0"/>
          <w:numId w:val="119"/>
        </w:numPr>
        <w:tabs>
          <w:tab w:val="left" w:pos="539"/>
        </w:tabs>
        <w:spacing w:before="120" w:after="0"/>
        <w:ind w:left="538" w:hanging="357"/>
        <w:contextualSpacing w:val="0"/>
      </w:pPr>
      <w:r w:rsidRPr="003931B8">
        <w:t>заявки участников, содержащие минимальное и</w:t>
      </w:r>
      <w:r w:rsidR="00A935F7" w:rsidRPr="003931B8">
        <w:t>/или</w:t>
      </w:r>
      <w:r w:rsidRPr="003931B8">
        <w:t xml:space="preserve"> максимальное предложение по цене, могут быть отклонены</w:t>
      </w:r>
      <w:r w:rsidR="00A935F7" w:rsidRPr="003931B8">
        <w:t>.</w:t>
      </w:r>
    </w:p>
    <w:p w14:paraId="2596F3D5" w14:textId="77777777" w:rsidR="006F6F41" w:rsidRPr="003931B8" w:rsidRDefault="006F6F41" w:rsidP="00F74711">
      <w:pPr>
        <w:pStyle w:val="-5"/>
        <w:tabs>
          <w:tab w:val="left" w:pos="567"/>
        </w:tabs>
        <w:spacing w:after="0"/>
        <w:contextualSpacing w:val="0"/>
      </w:pPr>
    </w:p>
    <w:p w14:paraId="2B14F764" w14:textId="77777777" w:rsidR="00F04AF8" w:rsidRDefault="00402752" w:rsidP="0000675A">
      <w:pPr>
        <w:pStyle w:val="-3"/>
        <w:numPr>
          <w:ilvl w:val="3"/>
          <w:numId w:val="143"/>
        </w:numPr>
        <w:tabs>
          <w:tab w:val="left" w:pos="993"/>
        </w:tabs>
        <w:ind w:left="0" w:firstLine="0"/>
      </w:pPr>
      <w:r>
        <w:t xml:space="preserve"> </w:t>
      </w:r>
      <w:r w:rsidR="00A935F7" w:rsidRPr="003931B8">
        <w:t>Е</w:t>
      </w:r>
      <w:r w:rsidR="00E51B94" w:rsidRPr="003931B8">
        <w:t xml:space="preserve">сли в качестве антидемпинговой меры предусматривается обеспечение исполнения договора, то в извещении, документации о закупке </w:t>
      </w:r>
      <w:r w:rsidR="00A935F7" w:rsidRPr="003931B8">
        <w:t>указывается</w:t>
      </w:r>
      <w:r w:rsidR="00E51B94" w:rsidRPr="003931B8">
        <w:t>, что обеспечение исполнения договора предоставляется Участником закупки, с которым заключается договор, до его заключения.</w:t>
      </w:r>
      <w:r w:rsidR="001A33A0" w:rsidRPr="003931B8">
        <w:t xml:space="preserve"> Невыполнение такого требования является </w:t>
      </w:r>
      <w:proofErr w:type="gramStart"/>
      <w:r w:rsidR="001A33A0" w:rsidRPr="003931B8">
        <w:t>основанием признания Участника</w:t>
      </w:r>
      <w:proofErr w:type="gramEnd"/>
      <w:r w:rsidR="001A33A0" w:rsidRPr="003931B8">
        <w:t xml:space="preserve"> уклонившимся от заключения договора.</w:t>
      </w:r>
    </w:p>
    <w:p w14:paraId="5E6375F7" w14:textId="77777777" w:rsidR="00F74711" w:rsidRPr="003931B8" w:rsidRDefault="00F74711" w:rsidP="00F74711">
      <w:pPr>
        <w:pStyle w:val="-3"/>
        <w:tabs>
          <w:tab w:val="left" w:pos="993"/>
        </w:tabs>
      </w:pPr>
    </w:p>
    <w:p w14:paraId="28B17F3D" w14:textId="77777777" w:rsidR="00A935F7" w:rsidRPr="003931B8" w:rsidRDefault="006F6F41" w:rsidP="0000675A">
      <w:pPr>
        <w:pStyle w:val="-3"/>
        <w:numPr>
          <w:ilvl w:val="3"/>
          <w:numId w:val="143"/>
        </w:numPr>
        <w:tabs>
          <w:tab w:val="left" w:pos="993"/>
        </w:tabs>
        <w:ind w:left="0" w:firstLine="0"/>
      </w:pPr>
      <w:r w:rsidRPr="003931B8">
        <w:t xml:space="preserve"> </w:t>
      </w:r>
      <w:r w:rsidR="00A935F7" w:rsidRPr="003931B8">
        <w:t>Е</w:t>
      </w:r>
      <w:r w:rsidRPr="003931B8">
        <w:t xml:space="preserve">сли в качестве антидемпинговой меры предусматривается </w:t>
      </w:r>
      <w:r w:rsidR="001A33A0" w:rsidRPr="003931B8">
        <w:t xml:space="preserve">анализ </w:t>
      </w:r>
      <w:r w:rsidRPr="003931B8">
        <w:t>предоставлен</w:t>
      </w:r>
      <w:r w:rsidR="001A33A0" w:rsidRPr="003931B8">
        <w:t>ных Участником закупки</w:t>
      </w:r>
      <w:r w:rsidRPr="003931B8">
        <w:t xml:space="preserve"> информации</w:t>
      </w:r>
      <w:r w:rsidR="001A33A0" w:rsidRPr="003931B8">
        <w:t xml:space="preserve">, </w:t>
      </w:r>
      <w:r w:rsidRPr="003931B8">
        <w:t xml:space="preserve">документов, разъяснений, то в извещении, документации о закупке </w:t>
      </w:r>
      <w:r w:rsidR="00A935F7" w:rsidRPr="003931B8">
        <w:t>указывается</w:t>
      </w:r>
      <w:r w:rsidRPr="003931B8">
        <w:t>, что</w:t>
      </w:r>
      <w:r w:rsidR="00A935F7" w:rsidRPr="003931B8">
        <w:t>:</w:t>
      </w:r>
    </w:p>
    <w:p w14:paraId="3C6B2053" w14:textId="77777777" w:rsidR="006F6F41" w:rsidRPr="003931B8" w:rsidRDefault="006F6F41" w:rsidP="0000675A">
      <w:pPr>
        <w:pStyle w:val="-5"/>
        <w:numPr>
          <w:ilvl w:val="0"/>
          <w:numId w:val="74"/>
        </w:numPr>
        <w:tabs>
          <w:tab w:val="left" w:pos="567"/>
        </w:tabs>
        <w:spacing w:before="120" w:after="0"/>
        <w:ind w:left="538" w:hanging="357"/>
        <w:contextualSpacing w:val="0"/>
      </w:pPr>
      <w:proofErr w:type="spellStart"/>
      <w:r w:rsidRPr="003931B8">
        <w:t>непредоставление</w:t>
      </w:r>
      <w:proofErr w:type="spellEnd"/>
      <w:r w:rsidRPr="003931B8">
        <w:t xml:space="preserve"> информации</w:t>
      </w:r>
      <w:r w:rsidR="001A33A0" w:rsidRPr="003931B8">
        <w:t xml:space="preserve">, </w:t>
      </w:r>
      <w:r w:rsidRPr="003931B8">
        <w:t>документов, разъяснений</w:t>
      </w:r>
      <w:r w:rsidR="001A33A0" w:rsidRPr="003931B8">
        <w:t xml:space="preserve"> и/или </w:t>
      </w:r>
      <w:r w:rsidR="00A935F7" w:rsidRPr="003931B8">
        <w:t>их недостоверность</w:t>
      </w:r>
      <w:r w:rsidRPr="003931B8">
        <w:t xml:space="preserve"> является основанием для отклонения заявки Участника закупки</w:t>
      </w:r>
      <w:r w:rsidR="00A935F7" w:rsidRPr="003931B8">
        <w:t>;</w:t>
      </w:r>
      <w:r w:rsidRPr="003931B8">
        <w:t xml:space="preserve"> </w:t>
      </w:r>
    </w:p>
    <w:p w14:paraId="74C3EFD5" w14:textId="77777777" w:rsidR="00A935F7" w:rsidRPr="003931B8" w:rsidRDefault="00A935F7" w:rsidP="0000675A">
      <w:pPr>
        <w:pStyle w:val="-5"/>
        <w:numPr>
          <w:ilvl w:val="0"/>
          <w:numId w:val="74"/>
        </w:numPr>
        <w:tabs>
          <w:tab w:val="left" w:pos="567"/>
        </w:tabs>
        <w:spacing w:before="120" w:after="0"/>
        <w:ind w:left="538" w:hanging="357"/>
        <w:contextualSpacing w:val="0"/>
      </w:pPr>
      <w:r w:rsidRPr="003931B8">
        <w:t>Заказчик отклон</w:t>
      </w:r>
      <w:r w:rsidR="001A33A0" w:rsidRPr="003931B8">
        <w:t>яет</w:t>
      </w:r>
      <w:r w:rsidRPr="003931B8">
        <w:t xml:space="preserve"> заявку Участника закупки, содержащей предложение с демпинговой ценой договора, если из представленных обосновывающих цену заявки документов следует, что снижение цены договора достигается за счет сокращения налогов и соборов (в том числе предусмотренных специальными налоговыми режимами), а также за счет невыполнения требований, предусмотренных действующим законодательством РФ</w:t>
      </w:r>
      <w:r w:rsidR="001A33A0" w:rsidRPr="003931B8">
        <w:t>.</w:t>
      </w:r>
    </w:p>
    <w:p w14:paraId="1BD4BCDC" w14:textId="77777777" w:rsidR="00527A89" w:rsidRDefault="00527A89" w:rsidP="00527A89">
      <w:pPr>
        <w:pStyle w:val="-3"/>
        <w:tabs>
          <w:tab w:val="left" w:pos="993"/>
        </w:tabs>
        <w:ind w:left="720"/>
        <w:rPr>
          <w:color w:val="000000" w:themeColor="text1"/>
        </w:rPr>
      </w:pPr>
    </w:p>
    <w:p w14:paraId="4B5E0EC6" w14:textId="77777777" w:rsidR="003931B8" w:rsidRPr="00527A89" w:rsidRDefault="003931B8" w:rsidP="00527A89">
      <w:pPr>
        <w:pStyle w:val="-3"/>
        <w:tabs>
          <w:tab w:val="left" w:pos="993"/>
        </w:tabs>
        <w:ind w:left="720"/>
        <w:rPr>
          <w:color w:val="000000" w:themeColor="text1"/>
        </w:rPr>
      </w:pPr>
    </w:p>
    <w:p w14:paraId="7269AD60" w14:textId="77777777" w:rsidR="00BE53AC" w:rsidRDefault="00F74711" w:rsidP="00C72148">
      <w:pPr>
        <w:pStyle w:val="S30"/>
        <w:numPr>
          <w:ilvl w:val="2"/>
          <w:numId w:val="172"/>
        </w:numPr>
        <w:tabs>
          <w:tab w:val="left" w:pos="993"/>
        </w:tabs>
        <w:ind w:left="0" w:firstLine="0"/>
      </w:pPr>
      <w:bookmarkStart w:id="4156" w:name="_Toc521006802"/>
      <w:bookmarkStart w:id="4157" w:name="_Toc26282834"/>
      <w:bookmarkStart w:id="4158" w:name="_Toc79069552"/>
      <w:r w:rsidRPr="00917E20">
        <w:t>УСТАНОВЛЕНИЕ КРИТЕРИЕВ И ПОРЯДКА ОЦЕНКИ ЗАЯВОК</w:t>
      </w:r>
      <w:bookmarkEnd w:id="4156"/>
      <w:bookmarkEnd w:id="4157"/>
      <w:bookmarkEnd w:id="4158"/>
    </w:p>
    <w:p w14:paraId="5B2D27D8" w14:textId="77777777" w:rsidR="00BE53AC" w:rsidRPr="00F74711" w:rsidRDefault="00BE53AC" w:rsidP="00F74711"/>
    <w:p w14:paraId="6E5E7FEE" w14:textId="77777777" w:rsidR="00BE53AC" w:rsidRPr="00BC3B4F" w:rsidRDefault="00402752">
      <w:pPr>
        <w:pStyle w:val="-3"/>
        <w:numPr>
          <w:ilvl w:val="3"/>
          <w:numId w:val="123"/>
        </w:numPr>
        <w:tabs>
          <w:tab w:val="left" w:pos="993"/>
          <w:tab w:val="left" w:pos="1134"/>
        </w:tabs>
      </w:pPr>
      <w:r>
        <w:t xml:space="preserve"> </w:t>
      </w:r>
      <w:r w:rsidR="00BE53AC" w:rsidRPr="00BC3B4F">
        <w:t>Заказчик вправе установить следующие критерии оценки заявок:</w:t>
      </w:r>
    </w:p>
    <w:p w14:paraId="3A5EADF8" w14:textId="77777777" w:rsidR="00BE53AC" w:rsidRPr="00BC3B4F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цена договора, цена лота, цена единицы продукции;</w:t>
      </w:r>
    </w:p>
    <w:p w14:paraId="5D44DB22" w14:textId="77777777" w:rsidR="00BE53AC" w:rsidRPr="00BC3B4F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срок поставки товара, выполнения работ, оказания услуг;</w:t>
      </w:r>
    </w:p>
    <w:p w14:paraId="3597919A" w14:textId="77777777" w:rsidR="00BE53AC" w:rsidRPr="00BC3B4F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условия оплаты </w:t>
      </w:r>
      <w:r>
        <w:t>продукции</w:t>
      </w:r>
      <w:r w:rsidRPr="00BC3B4F">
        <w:t>;</w:t>
      </w:r>
    </w:p>
    <w:p w14:paraId="12B98A27" w14:textId="77777777" w:rsidR="00BE53AC" w:rsidRPr="00BC3B4F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функциональные характеристики (потребительские свойства) или качественные характеристики товара;</w:t>
      </w:r>
    </w:p>
    <w:p w14:paraId="72F5BF66" w14:textId="77777777" w:rsidR="00BE53AC" w:rsidRPr="00BC3B4F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качество технического предложения </w:t>
      </w:r>
      <w:r>
        <w:t>У</w:t>
      </w:r>
      <w:r w:rsidRPr="00BC3B4F">
        <w:t>частника закупки при закупках работ, услуг;</w:t>
      </w:r>
    </w:p>
    <w:p w14:paraId="58BCA5F6" w14:textId="77777777" w:rsidR="00BE53AC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опыт и квалификация Участника закупки, а также его субподрядчиков (поставщиков, соисполнителей) (если применимо);</w:t>
      </w:r>
    </w:p>
    <w:p w14:paraId="5837BC96" w14:textId="77777777" w:rsidR="00BE53AC" w:rsidRPr="00FA0703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FA0703">
        <w:t>расходы на эксплуатацию и ремонт товаров, использование результатов работ;</w:t>
      </w:r>
    </w:p>
    <w:p w14:paraId="6D4AA7BF" w14:textId="77777777" w:rsidR="00BE53AC" w:rsidRPr="00FA0703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FA0703">
        <w:t>стоимость жизненного цикла товара или созданного в результате выполнения работы объекта;</w:t>
      </w:r>
    </w:p>
    <w:p w14:paraId="641241BF" w14:textId="77777777" w:rsidR="00BE53AC" w:rsidRPr="00BC3B4F" w:rsidRDefault="00BE53AC" w:rsidP="0000675A">
      <w:pPr>
        <w:pStyle w:val="-5"/>
        <w:numPr>
          <w:ilvl w:val="0"/>
          <w:numId w:val="2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критерии оценки, формируемые Заказчиком в зависимости от специфики процедуры закупки.</w:t>
      </w:r>
    </w:p>
    <w:p w14:paraId="2B7123DD" w14:textId="77777777" w:rsidR="00BE53AC" w:rsidRPr="00BC3B4F" w:rsidRDefault="00BE53AC" w:rsidP="00BE53AC">
      <w:pPr>
        <w:pStyle w:val="S0"/>
      </w:pPr>
    </w:p>
    <w:p w14:paraId="2E79A935" w14:textId="77777777" w:rsidR="00BE53AC" w:rsidRDefault="00402752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</w:pPr>
      <w:r>
        <w:t xml:space="preserve"> </w:t>
      </w:r>
      <w:r w:rsidR="00BE53AC" w:rsidRPr="00BC3B4F">
        <w:t>Для каждого критерия оценки Заказчик вправе установить подкритерии.</w:t>
      </w:r>
      <w:r w:rsidR="00BE53AC" w:rsidRPr="00883390">
        <w:t xml:space="preserve"> </w:t>
      </w:r>
    </w:p>
    <w:p w14:paraId="0C5D1A84" w14:textId="77777777" w:rsidR="00F74711" w:rsidRDefault="00F74711" w:rsidP="00F74711">
      <w:pPr>
        <w:pStyle w:val="-3"/>
        <w:tabs>
          <w:tab w:val="left" w:pos="993"/>
          <w:tab w:val="left" w:pos="1134"/>
        </w:tabs>
        <w:ind w:left="960"/>
      </w:pPr>
    </w:p>
    <w:p w14:paraId="6ACEFFA2" w14:textId="77777777" w:rsidR="00BE53AC" w:rsidRPr="00ED59C3" w:rsidRDefault="00402752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</w:pPr>
      <w:r>
        <w:t xml:space="preserve"> </w:t>
      </w:r>
      <w:r w:rsidR="00BE53AC">
        <w:t>К</w:t>
      </w:r>
      <w:r w:rsidR="00BE53AC" w:rsidRPr="00ED59C3">
        <w:t>ритери</w:t>
      </w:r>
      <w:r w:rsidR="00BE53AC">
        <w:t xml:space="preserve">и оценки должны в совокупности отвечать </w:t>
      </w:r>
      <w:r w:rsidR="00BE53AC" w:rsidRPr="00ED59C3">
        <w:t>следующим условиям:</w:t>
      </w:r>
    </w:p>
    <w:p w14:paraId="2231E735" w14:textId="77777777" w:rsidR="00BE53AC" w:rsidRPr="00ED59C3" w:rsidRDefault="00BE53AC" w:rsidP="0000675A">
      <w:pPr>
        <w:pStyle w:val="-5"/>
        <w:numPr>
          <w:ilvl w:val="0"/>
          <w:numId w:val="74"/>
        </w:numPr>
        <w:tabs>
          <w:tab w:val="left" w:pos="539"/>
        </w:tabs>
        <w:spacing w:before="120" w:after="0"/>
        <w:ind w:left="538" w:hanging="357"/>
        <w:contextualSpacing w:val="0"/>
      </w:pPr>
      <w:r>
        <w:lastRenderedPageBreak/>
        <w:t xml:space="preserve">каждый из критериев </w:t>
      </w:r>
      <w:r w:rsidRPr="00ED59C3">
        <w:t>превыша</w:t>
      </w:r>
      <w:r>
        <w:t>е</w:t>
      </w:r>
      <w:r w:rsidRPr="00ED59C3">
        <w:t>т минимально необходим</w:t>
      </w:r>
      <w:r>
        <w:t>ое</w:t>
      </w:r>
      <w:r w:rsidRPr="00ED59C3">
        <w:t xml:space="preserve"> обязательн</w:t>
      </w:r>
      <w:r>
        <w:t>о</w:t>
      </w:r>
      <w:r w:rsidRPr="00ED59C3">
        <w:t>е требовани</w:t>
      </w:r>
      <w:r>
        <w:t>е</w:t>
      </w:r>
      <w:r w:rsidRPr="00ED59C3">
        <w:t xml:space="preserve"> </w:t>
      </w:r>
      <w:r>
        <w:t>З</w:t>
      </w:r>
      <w:r w:rsidRPr="00ED59C3">
        <w:t>аказчика;</w:t>
      </w:r>
    </w:p>
    <w:p w14:paraId="6F7FB1BF" w14:textId="77777777" w:rsidR="00BE53AC" w:rsidRPr="00ED59C3" w:rsidRDefault="00BE53AC" w:rsidP="0000675A">
      <w:pPr>
        <w:pStyle w:val="-5"/>
        <w:numPr>
          <w:ilvl w:val="0"/>
          <w:numId w:val="74"/>
        </w:numPr>
        <w:tabs>
          <w:tab w:val="left" w:pos="539"/>
        </w:tabs>
        <w:spacing w:before="120" w:after="0"/>
        <w:ind w:left="538" w:hanging="357"/>
        <w:contextualSpacing w:val="0"/>
      </w:pPr>
      <w:proofErr w:type="spellStart"/>
      <w:r>
        <w:t>недостижение</w:t>
      </w:r>
      <w:proofErr w:type="spellEnd"/>
      <w:r>
        <w:t xml:space="preserve"> установленных значений/показателей критерия оценки</w:t>
      </w:r>
      <w:r w:rsidRPr="00ED59C3">
        <w:t xml:space="preserve"> не </w:t>
      </w:r>
      <w:r>
        <w:t>является</w:t>
      </w:r>
      <w:r w:rsidRPr="00ED59C3">
        <w:t xml:space="preserve"> основанием для отклонения заявки;</w:t>
      </w:r>
    </w:p>
    <w:p w14:paraId="10D2CFE5" w14:textId="77777777" w:rsidR="00BE53AC" w:rsidRPr="00ED59C3" w:rsidRDefault="00BE53AC" w:rsidP="0000675A">
      <w:pPr>
        <w:pStyle w:val="-5"/>
        <w:numPr>
          <w:ilvl w:val="0"/>
          <w:numId w:val="74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критерий оценки </w:t>
      </w:r>
      <w:r w:rsidRPr="00ED59C3">
        <w:t>учитыва</w:t>
      </w:r>
      <w:r>
        <w:t>е</w:t>
      </w:r>
      <w:r w:rsidRPr="00ED59C3">
        <w:t xml:space="preserve">тся </w:t>
      </w:r>
      <w:r>
        <w:t xml:space="preserve">только для </w:t>
      </w:r>
      <w:r w:rsidRPr="00ED59C3">
        <w:t>определени</w:t>
      </w:r>
      <w:r w:rsidR="00FA0703">
        <w:t xml:space="preserve">я </w:t>
      </w:r>
      <w:r w:rsidRPr="00ED59C3">
        <w:t>степени предпочтительности</w:t>
      </w:r>
      <w:r>
        <w:t xml:space="preserve"> и сопоставления заявок при их рассмотрении в ходе оценки по</w:t>
      </w:r>
      <w:r w:rsidRPr="00ED59C3">
        <w:t xml:space="preserve"> отношени</w:t>
      </w:r>
      <w:r>
        <w:t>ю к</w:t>
      </w:r>
      <w:r w:rsidRPr="00ED59C3">
        <w:t xml:space="preserve"> </w:t>
      </w:r>
      <w:r w:rsidR="00D24E5E">
        <w:t xml:space="preserve">другим </w:t>
      </w:r>
      <w:r w:rsidRPr="00ED59C3">
        <w:t>заяв</w:t>
      </w:r>
      <w:r>
        <w:t>кам Участников закупки</w:t>
      </w:r>
      <w:r w:rsidRPr="00ED59C3">
        <w:t xml:space="preserve">, </w:t>
      </w:r>
      <w:r>
        <w:t>допущенных к дальнейшему участию в закупке по результатам отбора</w:t>
      </w:r>
      <w:r w:rsidRPr="00ED59C3">
        <w:t>.</w:t>
      </w:r>
    </w:p>
    <w:p w14:paraId="027E4010" w14:textId="77777777" w:rsidR="00BE53AC" w:rsidRPr="00BC3B4F" w:rsidRDefault="00BE53AC" w:rsidP="00BE53AC">
      <w:pPr>
        <w:pStyle w:val="-3"/>
      </w:pPr>
    </w:p>
    <w:p w14:paraId="406C5E4F" w14:textId="77777777" w:rsidR="00BE53AC" w:rsidRPr="00ED59C3" w:rsidRDefault="00402752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</w:pPr>
      <w:r>
        <w:t xml:space="preserve"> </w:t>
      </w:r>
      <w:r w:rsidR="00BE53AC" w:rsidRPr="00ED59C3">
        <w:t>Не допускается установление:</w:t>
      </w:r>
    </w:p>
    <w:p w14:paraId="186AD4E5" w14:textId="77777777" w:rsidR="009A0603" w:rsidRDefault="00BE53AC" w:rsidP="0000675A">
      <w:pPr>
        <w:pStyle w:val="-5"/>
        <w:numPr>
          <w:ilvl w:val="0"/>
          <w:numId w:val="122"/>
        </w:numPr>
        <w:tabs>
          <w:tab w:val="left" w:pos="539"/>
        </w:tabs>
        <w:spacing w:before="120" w:after="0"/>
        <w:ind w:left="538" w:hanging="357"/>
        <w:contextualSpacing w:val="0"/>
      </w:pPr>
      <w:r w:rsidRPr="00ED59C3">
        <w:t xml:space="preserve">критериев оценки, которые могут быть подтверждены только декларативно, за исключением случаев, предусмотренных </w:t>
      </w:r>
      <w:r>
        <w:t>настоящим Положением</w:t>
      </w:r>
      <w:r w:rsidRPr="00ED59C3">
        <w:t>;</w:t>
      </w:r>
    </w:p>
    <w:p w14:paraId="557617A7" w14:textId="77777777" w:rsidR="00BE53AC" w:rsidRDefault="00BE53AC" w:rsidP="0000675A">
      <w:pPr>
        <w:pStyle w:val="-5"/>
        <w:numPr>
          <w:ilvl w:val="0"/>
          <w:numId w:val="122"/>
        </w:numPr>
        <w:tabs>
          <w:tab w:val="left" w:pos="539"/>
        </w:tabs>
        <w:spacing w:before="120" w:after="0"/>
        <w:ind w:left="538" w:hanging="357"/>
        <w:contextualSpacing w:val="0"/>
      </w:pPr>
      <w:r w:rsidRPr="00ED59C3">
        <w:t xml:space="preserve">критериев оценки, влекущих за собой нарушение законодательства РФ, а для закупок, по результатам которых договоры исполняются на территории </w:t>
      </w:r>
      <w:proofErr w:type="gramStart"/>
      <w:r w:rsidRPr="00ED59C3">
        <w:t>иностранного государства</w:t>
      </w:r>
      <w:proofErr w:type="gramEnd"/>
      <w:r w:rsidRPr="00ED59C3">
        <w:t xml:space="preserve"> и поставляемая по договору продукция используется на территории иностранного государства, также законодательства такого государства</w:t>
      </w:r>
      <w:bookmarkStart w:id="4159" w:name="_Toc437520787"/>
      <w:bookmarkStart w:id="4160" w:name="_Toc437524280"/>
      <w:r w:rsidR="00441BAA">
        <w:t>.</w:t>
      </w:r>
    </w:p>
    <w:p w14:paraId="2E763FEE" w14:textId="77777777" w:rsidR="009A0603" w:rsidRPr="00ED59C3" w:rsidRDefault="009A0603" w:rsidP="00F74711">
      <w:pPr>
        <w:pStyle w:val="-5"/>
        <w:tabs>
          <w:tab w:val="left" w:pos="567"/>
        </w:tabs>
        <w:spacing w:after="0"/>
        <w:ind w:left="567"/>
        <w:contextualSpacing w:val="0"/>
      </w:pPr>
    </w:p>
    <w:bookmarkEnd w:id="4159"/>
    <w:bookmarkEnd w:id="4160"/>
    <w:p w14:paraId="097F5446" w14:textId="77777777" w:rsidR="00BE53AC" w:rsidRDefault="00402752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6725B2">
        <w:t xml:space="preserve">Набор критериев (подкритериев) определяется для каждой конкретной закупки индивидуально. </w:t>
      </w:r>
      <w:r w:rsidR="00D24E5E">
        <w:t>Как правило, о</w:t>
      </w:r>
      <w:r w:rsidR="00BE53AC" w:rsidRPr="006725B2">
        <w:t>бязательным критерием является критерий «Цена договора</w:t>
      </w:r>
      <w:r w:rsidR="00BE53AC">
        <w:t xml:space="preserve"> и/или</w:t>
      </w:r>
      <w:r w:rsidR="00BE53AC" w:rsidRPr="006725B2">
        <w:t xml:space="preserve"> цена единицы продукции».</w:t>
      </w:r>
    </w:p>
    <w:p w14:paraId="74D0A77E" w14:textId="77777777" w:rsidR="00F74711" w:rsidRPr="006725B2" w:rsidRDefault="00F74711" w:rsidP="00F74711">
      <w:pPr>
        <w:pStyle w:val="-3"/>
        <w:tabs>
          <w:tab w:val="left" w:pos="993"/>
          <w:tab w:val="left" w:pos="1134"/>
        </w:tabs>
      </w:pPr>
    </w:p>
    <w:p w14:paraId="03B6711B" w14:textId="77777777" w:rsidR="00523866" w:rsidRDefault="00402752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523866">
        <w:t xml:space="preserve">Заказчик вправе установить особый </w:t>
      </w:r>
      <w:r w:rsidR="00523866" w:rsidRPr="00FF32FA">
        <w:t>порядок оценки заявок по критерию «цена договора» для предложений, содержащих демпинговую цену</w:t>
      </w:r>
      <w:r w:rsidR="00523866">
        <w:t xml:space="preserve"> договора.</w:t>
      </w:r>
    </w:p>
    <w:p w14:paraId="091DD4AE" w14:textId="77777777" w:rsidR="00F74711" w:rsidRDefault="00F74711" w:rsidP="00F74711">
      <w:pPr>
        <w:pStyle w:val="-3"/>
        <w:tabs>
          <w:tab w:val="left" w:pos="993"/>
          <w:tab w:val="left" w:pos="1134"/>
        </w:tabs>
      </w:pPr>
    </w:p>
    <w:p w14:paraId="5874CFB5" w14:textId="77777777" w:rsidR="00BE53AC" w:rsidRPr="00BC3B4F" w:rsidRDefault="003276B3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BC3B4F">
        <w:t xml:space="preserve">Для выбора Победителя среди заявок, удовлетворяющих критериям отбора (обязательным </w:t>
      </w:r>
      <w:r w:rsidR="00BE53AC">
        <w:t>требованиям</w:t>
      </w:r>
      <w:r w:rsidR="00BE53AC" w:rsidRPr="00BC3B4F">
        <w:t>), может применяться один из следующих возможных подходов в отношении критериев оценки и их применения:</w:t>
      </w:r>
    </w:p>
    <w:p w14:paraId="14512AF3" w14:textId="77777777" w:rsidR="00BE53AC" w:rsidRPr="00BC3B4F" w:rsidRDefault="00BE53AC" w:rsidP="0000675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выбор по минимальной цене: единственным критерием оценки является цена;</w:t>
      </w:r>
    </w:p>
    <w:p w14:paraId="08E957BD" w14:textId="77777777" w:rsidR="00BE53AC" w:rsidRPr="00BC3B4F" w:rsidRDefault="00BE53AC" w:rsidP="0000675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выбор по минимальной приведенной цене: </w:t>
      </w:r>
      <w:r w:rsidR="000A2798">
        <w:t>итоговая</w:t>
      </w:r>
      <w:r w:rsidRPr="00BC3B4F">
        <w:t xml:space="preserve"> </w:t>
      </w:r>
      <w:r w:rsidR="000A2798" w:rsidRPr="00BC3B4F">
        <w:t>оценк</w:t>
      </w:r>
      <w:r w:rsidR="000A2798">
        <w:t xml:space="preserve">а предпочтительности заявки </w:t>
      </w:r>
      <w:proofErr w:type="gramStart"/>
      <w:r w:rsidR="000A2798">
        <w:t xml:space="preserve">формируется </w:t>
      </w:r>
      <w:r w:rsidR="000A2798" w:rsidRPr="00BC3B4F">
        <w:t xml:space="preserve"> </w:t>
      </w:r>
      <w:r w:rsidR="00733519">
        <w:t>путем</w:t>
      </w:r>
      <w:proofErr w:type="gramEnd"/>
      <w:r w:rsidR="00733519">
        <w:t xml:space="preserve"> приведения ценовых предложений Участников закупки к единому базису сравнения по установленной формуле расчета приведенной стоимости, включающей помимо цены и другие критерии оценки (</w:t>
      </w:r>
      <w:r w:rsidR="00350B6D">
        <w:t>например, срок оплаты, базис поставки</w:t>
      </w:r>
      <w:r w:rsidR="00733519">
        <w:t>)</w:t>
      </w:r>
      <w:r w:rsidRPr="00BC3B4F">
        <w:t>;</w:t>
      </w:r>
    </w:p>
    <w:p w14:paraId="7AD7AE9F" w14:textId="77777777" w:rsidR="00BE53AC" w:rsidRPr="00BC3B4F" w:rsidRDefault="00BE53AC" w:rsidP="0000675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proofErr w:type="gramStart"/>
      <w:r w:rsidRPr="00BC3B4F">
        <w:t>выбор по минимальной оценке</w:t>
      </w:r>
      <w:proofErr w:type="gramEnd"/>
      <w:r w:rsidRPr="00BC3B4F">
        <w:t xml:space="preserve"> совокупной стоимости владения (стоимости жизненного цикла): единственным критерием оценки является расчетная совокупная стоимость владения;</w:t>
      </w:r>
    </w:p>
    <w:p w14:paraId="3F52F61C" w14:textId="77777777" w:rsidR="00BE53AC" w:rsidRPr="00BC3B4F" w:rsidRDefault="00BE53AC" w:rsidP="0000675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многокритериальная оценка: итоговая оценка предпочтительности заявки формируется из нескольких оценок предпочтительности по установленным критериям (оценка Участника закупки, предлагаемой продукции, условий договора);</w:t>
      </w:r>
    </w:p>
    <w:p w14:paraId="6CB85CD2" w14:textId="77777777" w:rsidR="00BE53AC" w:rsidRPr="00BC3B4F" w:rsidRDefault="00BE53AC" w:rsidP="0000675A">
      <w:pPr>
        <w:pStyle w:val="-5"/>
        <w:numPr>
          <w:ilvl w:val="0"/>
          <w:numId w:val="1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иной способ, установленный в документации о закупке.</w:t>
      </w:r>
      <w:bookmarkEnd w:id="4153"/>
    </w:p>
    <w:p w14:paraId="77CDDD85" w14:textId="77777777" w:rsidR="00BE53AC" w:rsidRPr="00BC3B4F" w:rsidRDefault="00BE53AC" w:rsidP="00BE53AC">
      <w:pPr>
        <w:pStyle w:val="S0"/>
      </w:pPr>
      <w:bookmarkStart w:id="4161" w:name="_Ref340418665"/>
      <w:bookmarkStart w:id="4162" w:name="_Ref340431408"/>
    </w:p>
    <w:p w14:paraId="2FB833A0" w14:textId="77777777" w:rsidR="00BE53AC" w:rsidRDefault="003276B3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6725B2">
        <w:t>Каждый критерий (подкритерий) оценки заявок, установленный в документации о закупке, должен сопровождаться порядком (методикой) оценки по данному критерию (подкритерию).</w:t>
      </w:r>
    </w:p>
    <w:p w14:paraId="48A141CA" w14:textId="77777777" w:rsidR="00F74711" w:rsidRPr="006725B2" w:rsidRDefault="00F74711" w:rsidP="00F74711">
      <w:pPr>
        <w:pStyle w:val="-3"/>
        <w:tabs>
          <w:tab w:val="left" w:pos="993"/>
          <w:tab w:val="left" w:pos="1134"/>
        </w:tabs>
      </w:pPr>
    </w:p>
    <w:p w14:paraId="6D65B2DA" w14:textId="77777777" w:rsidR="00BE53AC" w:rsidRPr="00BC3B4F" w:rsidRDefault="003276B3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BC3B4F">
        <w:t xml:space="preserve">При определении порядка оценки по ценовому критерию Заказчик проводит, если это возможно, анализ назначения приобретаемой продукции для выяснения, вправе ли он </w:t>
      </w:r>
      <w:r w:rsidR="00BE53AC" w:rsidRPr="00BC3B4F">
        <w:lastRenderedPageBreak/>
        <w:t xml:space="preserve">произвести налоговый вычет НДС в соответствии со ст. 171 Налогового кодекса </w:t>
      </w:r>
      <w:r w:rsidR="00D24E5E">
        <w:t>РФ</w:t>
      </w:r>
      <w:r w:rsidR="00BE53AC" w:rsidRPr="00BC3B4F">
        <w:t>.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правилам:</w:t>
      </w:r>
      <w:bookmarkEnd w:id="4161"/>
      <w:bookmarkEnd w:id="4162"/>
    </w:p>
    <w:p w14:paraId="718B588B" w14:textId="77777777" w:rsidR="00BE53AC" w:rsidRPr="00BC3B4F" w:rsidRDefault="00BE53AC" w:rsidP="0000675A">
      <w:pPr>
        <w:pStyle w:val="-5"/>
        <w:numPr>
          <w:ilvl w:val="0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если Заказчик имеет право применить налоговый вычет НДС в отношении приобретаемой продукции, то в качестве единого базиса сравнения ценовых предложений используются цены предложений Участников закупки без учета НДС;</w:t>
      </w:r>
    </w:p>
    <w:p w14:paraId="09D0B660" w14:textId="77777777" w:rsidR="00BE53AC" w:rsidRDefault="00BE53AC" w:rsidP="0000675A">
      <w:pPr>
        <w:pStyle w:val="-5"/>
        <w:numPr>
          <w:ilvl w:val="0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163" w:name="_Ref311064201"/>
      <w:r w:rsidRPr="00BC3B4F">
        <w:t xml:space="preserve">если Заказчик не имеет права применить налоговый вычет НДС, а также в случаях, когда результаты анализа </w:t>
      </w:r>
      <w:r w:rsidRPr="00736FDD">
        <w:t>не позволяют сделать однозначный вывод о наличии у Заказчика права применить налоговый вычет НДС, либо если налоговый вычет НДС применяется в отношении части приобретаемой продукции, то в качестве единого базиса сравнения ценовых предложений используется цена заявки с учетом всех налогов, сборов и прочих расходов в соответствии с действующим законодательством</w:t>
      </w:r>
      <w:r>
        <w:t xml:space="preserve"> РФ</w:t>
      </w:r>
      <w:r w:rsidRPr="00736FDD">
        <w:t>.</w:t>
      </w:r>
      <w:bookmarkEnd w:id="4163"/>
    </w:p>
    <w:p w14:paraId="26F12751" w14:textId="77777777" w:rsidR="00BE53AC" w:rsidRDefault="00BE53AC" w:rsidP="0000675A">
      <w:pPr>
        <w:pStyle w:val="-5"/>
        <w:numPr>
          <w:ilvl w:val="0"/>
          <w:numId w:val="23"/>
        </w:numPr>
        <w:tabs>
          <w:tab w:val="left" w:pos="539"/>
        </w:tabs>
        <w:spacing w:before="120" w:after="0"/>
        <w:ind w:left="538" w:hanging="357"/>
        <w:contextualSpacing w:val="0"/>
      </w:pPr>
      <w:r>
        <w:t>в</w:t>
      </w:r>
      <w:r w:rsidRPr="004F6C96">
        <w:t xml:space="preserve"> случае, если </w:t>
      </w:r>
      <w:r>
        <w:t>З</w:t>
      </w:r>
      <w:r w:rsidRPr="004F6C96">
        <w:t>аказчик не имеет прав</w:t>
      </w:r>
      <w:r>
        <w:t>о</w:t>
      </w:r>
      <w:r w:rsidRPr="004F6C96">
        <w:t xml:space="preserve"> применить налоговый вычет НДС, то в качестве единого базиса сравнения ценовых предложений используются цены предложений участников с учетом всех налогов, сборов и прочих расходов в соответствии с законодательством РФ. Указанный порядок подлежит применению также в случаях, когда результаты анализа целевого назначения не позволяют однозначно заключить о наличии права </w:t>
      </w:r>
      <w:r>
        <w:t>З</w:t>
      </w:r>
      <w:r w:rsidRPr="004F6C96">
        <w:t xml:space="preserve">аказчика применить налоговый вычет НДС либо если налоговый вычет </w:t>
      </w:r>
      <w:proofErr w:type="gramStart"/>
      <w:r w:rsidRPr="004F6C96">
        <w:t>НДС</w:t>
      </w:r>
      <w:proofErr w:type="gramEnd"/>
      <w:r w:rsidRPr="004F6C96">
        <w:t xml:space="preserve"> применяется в отношении</w:t>
      </w:r>
      <w:r>
        <w:t xml:space="preserve"> неделимой</w:t>
      </w:r>
      <w:r w:rsidRPr="004F6C96">
        <w:t xml:space="preserve"> части приобретаемых товаров (работ, услуг</w:t>
      </w:r>
      <w:r w:rsidR="00A82820" w:rsidRPr="004F6C96">
        <w:t>)</w:t>
      </w:r>
      <w:r w:rsidR="00A82820">
        <w:t>.</w:t>
      </w:r>
    </w:p>
    <w:p w14:paraId="0C7E08E0" w14:textId="77777777" w:rsidR="009A0603" w:rsidRPr="004F6C96" w:rsidRDefault="009A0603" w:rsidP="00F74711">
      <w:pPr>
        <w:pStyle w:val="-5"/>
        <w:tabs>
          <w:tab w:val="left" w:pos="539"/>
        </w:tabs>
        <w:spacing w:after="0"/>
        <w:ind w:left="538"/>
        <w:contextualSpacing w:val="0"/>
      </w:pPr>
    </w:p>
    <w:p w14:paraId="5A272090" w14:textId="77777777" w:rsidR="00BE53AC" w:rsidRDefault="003276B3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A82820">
        <w:t>П</w:t>
      </w:r>
      <w:r w:rsidR="00A82820" w:rsidRPr="004F6C96">
        <w:t xml:space="preserve">орядок </w:t>
      </w:r>
      <w:r w:rsidR="00BE53AC" w:rsidRPr="004F6C96">
        <w:t xml:space="preserve">определения и основание выбора единого базиса сравнения ценовых предложений должны быть описаны в </w:t>
      </w:r>
      <w:r w:rsidR="00BE53AC">
        <w:t xml:space="preserve">извещении о закупке (для запроса котировок), </w:t>
      </w:r>
      <w:r w:rsidR="00BE53AC" w:rsidRPr="004F6C96">
        <w:t>документации о закупке</w:t>
      </w:r>
      <w:r w:rsidR="00BE53AC">
        <w:t xml:space="preserve"> </w:t>
      </w:r>
      <w:r w:rsidR="00282078" w:rsidRPr="00A82820">
        <w:t xml:space="preserve">(все конкурентные способы закупки </w:t>
      </w:r>
      <w:r w:rsidR="00D24E5E">
        <w:t>кроме</w:t>
      </w:r>
      <w:r w:rsidR="00282078" w:rsidRPr="00A82820">
        <w:t xml:space="preserve"> запроса котировок)</w:t>
      </w:r>
      <w:r w:rsidR="00BE53AC" w:rsidRPr="004F6C96">
        <w:t>. В случае отсутствия в </w:t>
      </w:r>
      <w:r w:rsidR="00BE53AC">
        <w:t xml:space="preserve">извещении, </w:t>
      </w:r>
      <w:r w:rsidR="00BE53AC" w:rsidRPr="004F6C96">
        <w:t>документации о закупке правил определения базиса сравнения ценовых предложений, сравнение производится по ценам предложений участников с учетом всех налогов, сборов и прочих расходов в соответствии с законодательством РФ.</w:t>
      </w:r>
    </w:p>
    <w:p w14:paraId="2A190E14" w14:textId="77777777" w:rsidR="00F74711" w:rsidRDefault="00F74711" w:rsidP="00F74711">
      <w:pPr>
        <w:pStyle w:val="-3"/>
        <w:tabs>
          <w:tab w:val="left" w:pos="993"/>
          <w:tab w:val="left" w:pos="1134"/>
        </w:tabs>
      </w:pPr>
    </w:p>
    <w:p w14:paraId="1E3DDFF9" w14:textId="77777777" w:rsidR="00BE53AC" w:rsidRDefault="003276B3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9C6871">
        <w:t xml:space="preserve">Для приведения к единому базису оценки заявок, в документации о закупке должен быть указан порядок определения оценочной стоимости предложения </w:t>
      </w:r>
      <w:r w:rsidR="00BE53AC">
        <w:t>У</w:t>
      </w:r>
      <w:r w:rsidR="00BE53AC" w:rsidRPr="009C6871">
        <w:t xml:space="preserve">частника закупки с учетом ценовой поправки, </w:t>
      </w:r>
      <w:r w:rsidR="00BE53AC">
        <w:t>включающей</w:t>
      </w:r>
      <w:r w:rsidR="00BE53AC" w:rsidRPr="009C6871">
        <w:t xml:space="preserve"> дополнительные расходы заказчика, связанные с импортом продукции (таможенные платежи и сборы, налог на добавленную стоимость, взимаемые при пересечении таможенной территории, а также иные дополнительные расходы заказчика, связанные с импортом продукции), оплата которых не может быть обеспечена </w:t>
      </w:r>
      <w:r w:rsidR="00BE53AC">
        <w:t>У</w:t>
      </w:r>
      <w:r w:rsidR="00BE53AC" w:rsidRPr="009C6871">
        <w:t>частником закупки в соответствии с законодательством государства, на территории которого будет исполняться договор</w:t>
      </w:r>
      <w:r w:rsidR="00BE53AC">
        <w:t>,</w:t>
      </w:r>
      <w:r w:rsidR="00BE53AC" w:rsidRPr="009C6871">
        <w:t xml:space="preserve"> использоваться поставляемая по договору продукция. Указанная ценовая поправка применяется только для целей корректной оценки заявок </w:t>
      </w:r>
      <w:r w:rsidR="00BE53AC">
        <w:t>У</w:t>
      </w:r>
      <w:r w:rsidR="00BE53AC" w:rsidRPr="009C6871">
        <w:t>частников</w:t>
      </w:r>
      <w:r w:rsidR="00BE53AC">
        <w:t xml:space="preserve"> закупки</w:t>
      </w:r>
      <w:r w:rsidR="00BE53AC" w:rsidRPr="009C6871">
        <w:t xml:space="preserve">. </w:t>
      </w:r>
    </w:p>
    <w:p w14:paraId="46C60A9B" w14:textId="77777777" w:rsidR="00F74711" w:rsidRDefault="00F74711" w:rsidP="00F74711">
      <w:pPr>
        <w:pStyle w:val="-3"/>
        <w:tabs>
          <w:tab w:val="left" w:pos="993"/>
          <w:tab w:val="left" w:pos="1134"/>
        </w:tabs>
      </w:pPr>
    </w:p>
    <w:p w14:paraId="3691AA29" w14:textId="77777777" w:rsidR="00BE53AC" w:rsidRDefault="00BE53AC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В случае, если предполагается получение заявок разными</w:t>
      </w:r>
      <w:r w:rsidRPr="004A7864">
        <w:t xml:space="preserve"> валют</w:t>
      </w:r>
      <w:r>
        <w:t>ами</w:t>
      </w:r>
      <w:r w:rsidRPr="004A7864">
        <w:t xml:space="preserve"> и </w:t>
      </w:r>
      <w:r>
        <w:t xml:space="preserve">разной валютой </w:t>
      </w:r>
      <w:r w:rsidRPr="004A7864">
        <w:t>договора, заключаемого по итогам закупки</w:t>
      </w:r>
      <w:r>
        <w:t xml:space="preserve">, предусматриваются условия </w:t>
      </w:r>
      <w:r w:rsidRPr="009C6871">
        <w:t>оценк</w:t>
      </w:r>
      <w:r>
        <w:t>и</w:t>
      </w:r>
      <w:r w:rsidRPr="009C6871">
        <w:t xml:space="preserve"> и сопоставление заявок </w:t>
      </w:r>
      <w:r>
        <w:t>У</w:t>
      </w:r>
      <w:r w:rsidRPr="009C6871">
        <w:t xml:space="preserve">частников </w:t>
      </w:r>
      <w:r>
        <w:t xml:space="preserve">закупки </w:t>
      </w:r>
      <w:r w:rsidRPr="009C6871">
        <w:t>в единой валюте с пересчетом цен заявок, указанных в иных валютах, по курсу, установленному в документации о закупке, либо курсу Центрального банка РФ на указанную в документации о закупке дату (</w:t>
      </w:r>
      <w:r>
        <w:t>например, дату окончания подачи заявок, окончательных предложений, дополнительных ценовых предложений</w:t>
      </w:r>
      <w:r w:rsidRPr="009C6871">
        <w:t>).</w:t>
      </w:r>
    </w:p>
    <w:p w14:paraId="0D39B62C" w14:textId="77777777" w:rsidR="00F74711" w:rsidRDefault="00F74711" w:rsidP="00F74711">
      <w:pPr>
        <w:pStyle w:val="-3"/>
        <w:tabs>
          <w:tab w:val="left" w:pos="993"/>
          <w:tab w:val="left" w:pos="1134"/>
        </w:tabs>
      </w:pPr>
    </w:p>
    <w:p w14:paraId="7A0E7033" w14:textId="77777777" w:rsidR="00BE53AC" w:rsidRDefault="003276B3" w:rsidP="0000675A">
      <w:pPr>
        <w:pStyle w:val="-3"/>
        <w:numPr>
          <w:ilvl w:val="3"/>
          <w:numId w:val="123"/>
        </w:numPr>
        <w:tabs>
          <w:tab w:val="left" w:pos="993"/>
          <w:tab w:val="left" w:pos="1134"/>
        </w:tabs>
        <w:ind w:left="0" w:firstLine="0"/>
      </w:pPr>
      <w:r>
        <w:t xml:space="preserve"> </w:t>
      </w:r>
      <w:r w:rsidR="00BE53AC" w:rsidRPr="00BD50A6">
        <w:t>Если предусматривает</w:t>
      </w:r>
      <w:r w:rsidR="00BE53AC">
        <w:t>ся</w:t>
      </w:r>
      <w:r w:rsidR="00BE53AC" w:rsidRPr="00BD50A6">
        <w:t xml:space="preserve"> возможность подачи </w:t>
      </w:r>
      <w:r w:rsidR="00BE53AC">
        <w:t>Участником закупки</w:t>
      </w:r>
      <w:r w:rsidR="00BE53AC" w:rsidRPr="00BD50A6">
        <w:t xml:space="preserve"> предложения на условиях базиса поставки, не обеспечивающего доставку товара до конечного места назначения, то в документации </w:t>
      </w:r>
      <w:r w:rsidR="00BE53AC">
        <w:t xml:space="preserve">о закупке </w:t>
      </w:r>
      <w:r w:rsidR="00BE53AC" w:rsidRPr="00BD50A6">
        <w:t xml:space="preserve">должен содержаться порядок, учитывающий оценочные расходы </w:t>
      </w:r>
      <w:r w:rsidR="00BE53AC">
        <w:t>З</w:t>
      </w:r>
      <w:r w:rsidR="00BE53AC" w:rsidRPr="00BD50A6">
        <w:t xml:space="preserve">аказчика, связанные с поставкой товара на указанном базисе поставки </w:t>
      </w:r>
      <w:r w:rsidR="00BE53AC" w:rsidRPr="00BD50A6">
        <w:lastRenderedPageBreak/>
        <w:t xml:space="preserve">(т.е. расходы на транспортировку, страхование груза и </w:t>
      </w:r>
      <w:r w:rsidR="00BE53AC">
        <w:t>другие</w:t>
      </w:r>
      <w:r w:rsidR="00BE53AC" w:rsidRPr="00BD50A6">
        <w:t xml:space="preserve"> расходы, которые возникают при организации </w:t>
      </w:r>
      <w:r w:rsidR="00BE53AC">
        <w:t>З</w:t>
      </w:r>
      <w:r w:rsidR="00BE53AC" w:rsidRPr="00BD50A6">
        <w:t xml:space="preserve">аказчиком самостоятельной доставки товара до конечного места назначения), применяемый для целей оценки и сопоставления ценовых предложений </w:t>
      </w:r>
      <w:r w:rsidR="00BE53AC">
        <w:t>У</w:t>
      </w:r>
      <w:r w:rsidR="00BE53AC" w:rsidRPr="00BD50A6">
        <w:t>частников</w:t>
      </w:r>
      <w:r w:rsidR="00BE53AC">
        <w:t xml:space="preserve"> закупки </w:t>
      </w:r>
      <w:r w:rsidR="00BE53AC" w:rsidRPr="00BD50A6">
        <w:t>в разных базисах поставки и обеспечивающий сравнимость предложений</w:t>
      </w:r>
      <w:r w:rsidR="00BE53AC">
        <w:t>.</w:t>
      </w:r>
    </w:p>
    <w:p w14:paraId="16F359E7" w14:textId="77777777" w:rsidR="00F74711" w:rsidRPr="00F74711" w:rsidRDefault="00F74711" w:rsidP="00F74711"/>
    <w:p w14:paraId="10CCB2AF" w14:textId="77777777" w:rsidR="00F74711" w:rsidRPr="00F74711" w:rsidRDefault="00F74711" w:rsidP="00F74711"/>
    <w:p w14:paraId="17EFAD28" w14:textId="77777777" w:rsidR="00BE53AC" w:rsidRDefault="00F74711" w:rsidP="00EE02CB">
      <w:pPr>
        <w:pStyle w:val="S30"/>
        <w:numPr>
          <w:ilvl w:val="2"/>
          <w:numId w:val="172"/>
        </w:numPr>
        <w:tabs>
          <w:tab w:val="left" w:pos="993"/>
        </w:tabs>
        <w:ind w:left="0" w:firstLine="0"/>
      </w:pPr>
      <w:bookmarkStart w:id="4164" w:name="_Toc521006803"/>
      <w:bookmarkStart w:id="4165" w:name="_Toc26282835"/>
      <w:bookmarkStart w:id="4166" w:name="_Toc79069553"/>
      <w:r w:rsidRPr="00917E20">
        <w:t>УСТАНОВЛЕНИЕ ВОЗМОЖНОСТИ ПОДАЧИ АЛЬТЕРНАТИВНЫХ ПРЕДЛОЖЕНИЙ В СОСТАВЕ ЗАЯВКИ</w:t>
      </w:r>
      <w:bookmarkEnd w:id="4164"/>
      <w:bookmarkEnd w:id="4165"/>
      <w:bookmarkEnd w:id="4166"/>
    </w:p>
    <w:p w14:paraId="60D2993E" w14:textId="77777777" w:rsidR="00BE53AC" w:rsidRPr="00F74711" w:rsidRDefault="00BE53AC" w:rsidP="00F74711"/>
    <w:p w14:paraId="0A4DC4D5" w14:textId="77777777" w:rsidR="00BE53AC" w:rsidRDefault="00BE53AC" w:rsidP="00EE02CB">
      <w:pPr>
        <w:pStyle w:val="-3"/>
        <w:numPr>
          <w:ilvl w:val="3"/>
          <w:numId w:val="124"/>
        </w:numPr>
        <w:tabs>
          <w:tab w:val="left" w:pos="0"/>
        </w:tabs>
        <w:ind w:left="0" w:firstLine="0"/>
      </w:pPr>
      <w:r w:rsidRPr="00FF32FA">
        <w:t>Заказчик вправе предусмотреть при проведении конкурентной закупки</w:t>
      </w:r>
      <w:r>
        <w:t xml:space="preserve"> </w:t>
      </w:r>
      <w:r w:rsidRPr="002742C4">
        <w:t>(для закупок способом «конкурс», «запрос предложений», «запрос оферт», «конкурентные переговоры»)</w:t>
      </w:r>
      <w:r>
        <w:t xml:space="preserve"> </w:t>
      </w:r>
      <w:r w:rsidRPr="00FF32FA">
        <w:t xml:space="preserve">право участника подать </w:t>
      </w:r>
      <w:r>
        <w:t xml:space="preserve">в составе заявки </w:t>
      </w:r>
      <w:r w:rsidRPr="00FF32FA">
        <w:t xml:space="preserve">альтернативные предложения, за исключением закупок, участниками которых </w:t>
      </w:r>
      <w:r w:rsidR="00E422C9">
        <w:t>могут</w:t>
      </w:r>
      <w:r w:rsidRPr="00FF32FA">
        <w:t xml:space="preserve"> быть </w:t>
      </w:r>
      <w:r w:rsidR="00E422C9">
        <w:t>только</w:t>
      </w:r>
      <w:r w:rsidRPr="00FF32FA">
        <w:t xml:space="preserve"> субъекты МСП.</w:t>
      </w:r>
    </w:p>
    <w:p w14:paraId="6484C2AB" w14:textId="77777777"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14:paraId="542D092A" w14:textId="77777777" w:rsidR="00BE53AC" w:rsidRDefault="00BE53AC" w:rsidP="0000675A">
      <w:pPr>
        <w:pStyle w:val="-3"/>
        <w:numPr>
          <w:ilvl w:val="3"/>
          <w:numId w:val="124"/>
        </w:numPr>
        <w:tabs>
          <w:tab w:val="left" w:pos="0"/>
          <w:tab w:val="left" w:pos="1134"/>
        </w:tabs>
        <w:ind w:left="0" w:firstLine="0"/>
      </w:pPr>
      <w:r w:rsidRPr="00FF32FA">
        <w:t>Альтернативные предложения допускаются только в отношении тех условий документации о закупке, которые прямо определены в такой документации.</w:t>
      </w:r>
      <w:r>
        <w:t xml:space="preserve"> </w:t>
      </w:r>
    </w:p>
    <w:p w14:paraId="5EC57170" w14:textId="77777777" w:rsidR="00F74711" w:rsidRDefault="00F74711" w:rsidP="00F74711">
      <w:pPr>
        <w:pStyle w:val="-3"/>
        <w:tabs>
          <w:tab w:val="left" w:pos="0"/>
          <w:tab w:val="left" w:pos="1134"/>
        </w:tabs>
      </w:pPr>
    </w:p>
    <w:p w14:paraId="579DC614" w14:textId="77777777" w:rsidR="00BE53AC" w:rsidRDefault="00BE53AC" w:rsidP="0000675A">
      <w:pPr>
        <w:pStyle w:val="-3"/>
        <w:numPr>
          <w:ilvl w:val="3"/>
          <w:numId w:val="124"/>
        </w:numPr>
        <w:tabs>
          <w:tab w:val="left" w:pos="0"/>
          <w:tab w:val="left" w:pos="1134"/>
        </w:tabs>
        <w:ind w:left="0" w:firstLine="0"/>
      </w:pPr>
      <w:r>
        <w:t>Условия документации о закупке, в отношении которых допускается подача альтернативных предложений</w:t>
      </w:r>
      <w:r w:rsidR="00FA0703">
        <w:t>,</w:t>
      </w:r>
      <w:r>
        <w:t xml:space="preserve"> формируются таким образом, чтобы альтернативное предложение отличалось от основного и других альтернативных предложений, поданных Участником закупки в составе заявки, не только ценой.</w:t>
      </w:r>
    </w:p>
    <w:p w14:paraId="5AC4D8C9" w14:textId="77777777"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14:paraId="4CBD89F6" w14:textId="77777777" w:rsidR="00BE53AC" w:rsidRDefault="00BE53AC" w:rsidP="0000675A">
      <w:pPr>
        <w:pStyle w:val="-3"/>
        <w:numPr>
          <w:ilvl w:val="3"/>
          <w:numId w:val="124"/>
        </w:numPr>
        <w:tabs>
          <w:tab w:val="left" w:pos="0"/>
          <w:tab w:val="left" w:pos="1134"/>
        </w:tabs>
        <w:ind w:left="0" w:firstLine="0"/>
      </w:pPr>
      <w:r w:rsidRPr="00FF32FA">
        <w:t>При установлении условиями конкурентной закупки возможности подачи альтернативного предложения по какому-либо требованию к товарам, работам, услугам и (или) условию договора условиями конкурентной закупки может быть предусмотрен соответствующий критерий оценки.</w:t>
      </w:r>
    </w:p>
    <w:p w14:paraId="1E626E46" w14:textId="77777777"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14:paraId="412D26FB" w14:textId="77777777" w:rsidR="00BE53AC" w:rsidRDefault="00BE53AC" w:rsidP="0000675A">
      <w:pPr>
        <w:pStyle w:val="-3"/>
        <w:numPr>
          <w:ilvl w:val="3"/>
          <w:numId w:val="124"/>
        </w:numPr>
        <w:tabs>
          <w:tab w:val="left" w:pos="0"/>
          <w:tab w:val="left" w:pos="1134"/>
        </w:tabs>
        <w:ind w:left="0" w:firstLine="0"/>
      </w:pPr>
      <w:r w:rsidRPr="00FF32FA">
        <w:t>Заказчик вправе ограничить</w:t>
      </w:r>
      <w:r w:rsidR="00E422C9">
        <w:t xml:space="preserve"> в документации о конкурентной закупке</w:t>
      </w:r>
      <w:r w:rsidRPr="00FF32FA">
        <w:t xml:space="preserve"> количество альтернативных предложений, подаваемых одним </w:t>
      </w:r>
      <w:r w:rsidR="00DB0D5C">
        <w:t>У</w:t>
      </w:r>
      <w:r w:rsidR="00DB0D5C" w:rsidRPr="00FF32FA">
        <w:t>частником</w:t>
      </w:r>
      <w:r w:rsidRPr="00FF32FA">
        <w:t>.</w:t>
      </w:r>
    </w:p>
    <w:p w14:paraId="7C3D43D2" w14:textId="77777777" w:rsidR="00F74711" w:rsidRPr="00FF32FA" w:rsidRDefault="00F74711" w:rsidP="00F74711">
      <w:pPr>
        <w:pStyle w:val="-3"/>
        <w:tabs>
          <w:tab w:val="left" w:pos="0"/>
          <w:tab w:val="left" w:pos="1134"/>
        </w:tabs>
      </w:pPr>
    </w:p>
    <w:p w14:paraId="555FCAEB" w14:textId="77777777" w:rsidR="00BE53AC" w:rsidRDefault="00BE53AC" w:rsidP="0000675A">
      <w:pPr>
        <w:pStyle w:val="-3"/>
        <w:numPr>
          <w:ilvl w:val="3"/>
          <w:numId w:val="124"/>
        </w:numPr>
        <w:tabs>
          <w:tab w:val="left" w:pos="0"/>
          <w:tab w:val="left" w:pos="1134"/>
        </w:tabs>
        <w:ind w:left="0" w:firstLine="0"/>
      </w:pPr>
      <w:r w:rsidRPr="00FF32FA">
        <w:t xml:space="preserve">Если в документации о конкурентной закупке допускается возможность подачи альтернативных предложений, то условиями конкурентной закупки должны быть предусмотрены право </w:t>
      </w:r>
      <w:r w:rsidR="00DB0D5C">
        <w:t>У</w:t>
      </w:r>
      <w:r w:rsidR="00DB0D5C" w:rsidRPr="00FF32FA">
        <w:t xml:space="preserve">частника </w:t>
      </w:r>
      <w:r w:rsidRPr="00FF32FA">
        <w:t>подать альтернативное предложение, правила их подготовки и подачи, а также условия, по которым может быть представлено альтернативное предложение.</w:t>
      </w:r>
    </w:p>
    <w:p w14:paraId="56F88E7C" w14:textId="77777777" w:rsidR="00F74711" w:rsidRDefault="00F74711" w:rsidP="00F74711">
      <w:pPr>
        <w:pStyle w:val="-3"/>
        <w:tabs>
          <w:tab w:val="left" w:pos="0"/>
          <w:tab w:val="left" w:pos="1134"/>
        </w:tabs>
        <w:rPr>
          <w:szCs w:val="24"/>
        </w:rPr>
      </w:pPr>
    </w:p>
    <w:p w14:paraId="187F0138" w14:textId="77777777" w:rsidR="00F74711" w:rsidRDefault="00F74711" w:rsidP="00F74711">
      <w:pPr>
        <w:pStyle w:val="-3"/>
        <w:tabs>
          <w:tab w:val="left" w:pos="0"/>
          <w:tab w:val="left" w:pos="1134"/>
        </w:tabs>
      </w:pPr>
    </w:p>
    <w:p w14:paraId="5B5E7079" w14:textId="77777777" w:rsidR="0061086F" w:rsidRDefault="00F74711" w:rsidP="008D5964">
      <w:pPr>
        <w:pStyle w:val="S30"/>
        <w:numPr>
          <w:ilvl w:val="2"/>
          <w:numId w:val="172"/>
        </w:numPr>
        <w:tabs>
          <w:tab w:val="left" w:pos="993"/>
        </w:tabs>
        <w:ind w:left="0" w:firstLine="0"/>
      </w:pPr>
      <w:bookmarkStart w:id="4167" w:name="_Toc520794569"/>
      <w:bookmarkStart w:id="4168" w:name="_Toc520794851"/>
      <w:bookmarkStart w:id="4169" w:name="_Toc520795064"/>
      <w:bookmarkStart w:id="4170" w:name="_Toc520796538"/>
      <w:bookmarkStart w:id="4171" w:name="_Toc520903217"/>
      <w:bookmarkStart w:id="4172" w:name="_Toc520909464"/>
      <w:bookmarkStart w:id="4173" w:name="_Toc520976445"/>
      <w:bookmarkStart w:id="4174" w:name="_Toc520979516"/>
      <w:bookmarkStart w:id="4175" w:name="_Toc520983120"/>
      <w:bookmarkStart w:id="4176" w:name="_Toc520986641"/>
      <w:bookmarkStart w:id="4177" w:name="_Toc520994751"/>
      <w:bookmarkStart w:id="4178" w:name="_Toc26282836"/>
      <w:bookmarkStart w:id="4179" w:name="_Toc79069554"/>
      <w:bookmarkStart w:id="4180" w:name="_Toc521006804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r w:rsidRPr="00917E20">
        <w:t>ИНЫЕ УСЛОВИЯ ЗАКУПКИ</w:t>
      </w:r>
      <w:bookmarkEnd w:id="4178"/>
      <w:bookmarkEnd w:id="4179"/>
    </w:p>
    <w:p w14:paraId="510DB576" w14:textId="77777777" w:rsidR="009A0603" w:rsidRPr="00F74711" w:rsidRDefault="009A0603" w:rsidP="00F74711"/>
    <w:p w14:paraId="15F7521A" w14:textId="083B54B7" w:rsidR="0061086F" w:rsidRDefault="009339ED" w:rsidP="008D5964">
      <w:pPr>
        <w:pStyle w:val="-3"/>
        <w:tabs>
          <w:tab w:val="left" w:pos="0"/>
          <w:tab w:val="left" w:pos="1134"/>
        </w:tabs>
      </w:pPr>
      <w:r>
        <w:t xml:space="preserve">9.4.13.1. </w:t>
      </w:r>
      <w:r w:rsidR="0061086F">
        <w:t>Заказчик в извещении, документации о закупке устанавливает требование о сроке действия заявки на участие в закупке, который должен быть</w:t>
      </w:r>
      <w:r w:rsidR="0061086F" w:rsidRPr="00CA44AF">
        <w:t xml:space="preserve"> </w:t>
      </w:r>
      <w:r w:rsidR="0061086F">
        <w:t>не менее 60</w:t>
      </w:r>
      <w:r w:rsidR="0061086F" w:rsidRPr="00CA44AF">
        <w:t xml:space="preserve"> дней со дня окончания срока подачи заявок</w:t>
      </w:r>
      <w:r w:rsidR="0061086F">
        <w:t>.</w:t>
      </w:r>
    </w:p>
    <w:p w14:paraId="4C1567F1" w14:textId="77777777" w:rsidR="0061086F" w:rsidRDefault="0061086F" w:rsidP="00F74711"/>
    <w:p w14:paraId="6C4160BD" w14:textId="77777777" w:rsidR="00F74711" w:rsidRPr="00F74711" w:rsidRDefault="00F74711" w:rsidP="00F74711"/>
    <w:p w14:paraId="23292AD9" w14:textId="77777777" w:rsidR="00BE53AC" w:rsidRPr="00736FDD" w:rsidRDefault="00F74711" w:rsidP="008D5964">
      <w:pPr>
        <w:pStyle w:val="S30"/>
        <w:numPr>
          <w:ilvl w:val="2"/>
          <w:numId w:val="172"/>
        </w:numPr>
        <w:tabs>
          <w:tab w:val="left" w:pos="993"/>
        </w:tabs>
        <w:ind w:left="0" w:firstLine="0"/>
      </w:pPr>
      <w:bookmarkStart w:id="4181" w:name="_Toc26282837"/>
      <w:bookmarkStart w:id="4182" w:name="_Toc79069555"/>
      <w:r w:rsidRPr="00917E20">
        <w:t>ОФОРМЛЕНИЕ И УТВЕРЖДЕНИЕ ИЗВЕЩЕНИЯ, ДОКУМЕНТАЦИИ О ЗАКУПКЕ</w:t>
      </w:r>
      <w:bookmarkEnd w:id="4180"/>
      <w:bookmarkEnd w:id="4181"/>
      <w:bookmarkEnd w:id="4182"/>
    </w:p>
    <w:p w14:paraId="7D5D87CB" w14:textId="77777777" w:rsidR="00BE53AC" w:rsidRPr="00736FDD" w:rsidRDefault="00BE53AC" w:rsidP="00BE53AC">
      <w:pPr>
        <w:pStyle w:val="S0"/>
      </w:pPr>
    </w:p>
    <w:p w14:paraId="082F6319" w14:textId="77777777" w:rsidR="00BE53AC" w:rsidRDefault="00BE53AC" w:rsidP="008D5964">
      <w:pPr>
        <w:pStyle w:val="-3"/>
        <w:numPr>
          <w:ilvl w:val="3"/>
          <w:numId w:val="126"/>
        </w:numPr>
        <w:tabs>
          <w:tab w:val="left" w:pos="0"/>
          <w:tab w:val="left" w:pos="33"/>
        </w:tabs>
        <w:ind w:left="0" w:firstLine="33"/>
      </w:pPr>
      <w:r w:rsidRPr="00736FDD">
        <w:t>Для проведения закупочной процедуры способом «запрос котировок» документаци</w:t>
      </w:r>
      <w:r>
        <w:t>я</w:t>
      </w:r>
      <w:r w:rsidRPr="00736FDD">
        <w:t xml:space="preserve"> о закупке</w:t>
      </w:r>
      <w:r>
        <w:t xml:space="preserve"> не формируется.</w:t>
      </w:r>
    </w:p>
    <w:p w14:paraId="1CF95C5F" w14:textId="77777777" w:rsidR="00B8463C" w:rsidRPr="00736FDD" w:rsidRDefault="00B8463C" w:rsidP="00F74711">
      <w:pPr>
        <w:pStyle w:val="-3"/>
        <w:tabs>
          <w:tab w:val="left" w:pos="0"/>
          <w:tab w:val="left" w:pos="1134"/>
        </w:tabs>
        <w:ind w:left="33"/>
      </w:pPr>
    </w:p>
    <w:p w14:paraId="25597B62" w14:textId="77777777" w:rsidR="00282078" w:rsidRDefault="00282078" w:rsidP="0000675A">
      <w:pPr>
        <w:pStyle w:val="-3"/>
        <w:numPr>
          <w:ilvl w:val="3"/>
          <w:numId w:val="126"/>
        </w:numPr>
        <w:tabs>
          <w:tab w:val="left" w:pos="0"/>
          <w:tab w:val="left" w:pos="1134"/>
        </w:tabs>
        <w:ind w:left="0" w:firstLine="0"/>
      </w:pPr>
      <w:r>
        <w:t>Для всех способов закупок, за исключением «запроса котировок», извещение является неотъемлемой частью документации о закупке.</w:t>
      </w:r>
    </w:p>
    <w:p w14:paraId="74DF3464" w14:textId="77777777" w:rsidR="00282078" w:rsidRDefault="00282078" w:rsidP="00F74711">
      <w:pPr>
        <w:pStyle w:val="affd"/>
        <w:tabs>
          <w:tab w:val="left" w:pos="1134"/>
        </w:tabs>
      </w:pPr>
    </w:p>
    <w:p w14:paraId="31E9DFB5" w14:textId="77777777" w:rsidR="00BE53AC" w:rsidRPr="00BC3B4F" w:rsidRDefault="00BE53AC" w:rsidP="0000675A">
      <w:pPr>
        <w:pStyle w:val="-3"/>
        <w:numPr>
          <w:ilvl w:val="3"/>
          <w:numId w:val="126"/>
        </w:numPr>
        <w:tabs>
          <w:tab w:val="left" w:pos="0"/>
          <w:tab w:val="left" w:pos="1134"/>
        </w:tabs>
        <w:ind w:left="0" w:firstLine="0"/>
      </w:pPr>
      <w:r w:rsidRPr="00BC3B4F">
        <w:lastRenderedPageBreak/>
        <w:t xml:space="preserve">Независимо от способа и разновидности процедуры </w:t>
      </w:r>
      <w:r>
        <w:t xml:space="preserve">конкурентной </w:t>
      </w:r>
      <w:r w:rsidRPr="00BC3B4F">
        <w:t>закупк</w:t>
      </w:r>
      <w:r>
        <w:t xml:space="preserve">и в </w:t>
      </w:r>
      <w:proofErr w:type="gramStart"/>
      <w:r>
        <w:t xml:space="preserve">извещении </w:t>
      </w:r>
      <w:r w:rsidRPr="00BC3B4F">
        <w:t xml:space="preserve"> должны</w:t>
      </w:r>
      <w:proofErr w:type="gramEnd"/>
      <w:r w:rsidRPr="00BC3B4F">
        <w:t xml:space="preserve"> быть указаны, в том числе, следующие сведения:</w:t>
      </w:r>
    </w:p>
    <w:p w14:paraId="7437F47F" w14:textId="77777777" w:rsidR="00BE53AC" w:rsidRPr="00BC3B4F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способ </w:t>
      </w:r>
      <w:r>
        <w:t xml:space="preserve">осуществления </w:t>
      </w:r>
      <w:r w:rsidRPr="00BC3B4F">
        <w:t>закупки;</w:t>
      </w:r>
    </w:p>
    <w:p w14:paraId="21ABB2DC" w14:textId="77777777" w:rsidR="00BE53AC" w:rsidRPr="00840245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наименование, место нахождения, почтовый адрес, адрес электронной почты, номер контактного телефона Заказчика;</w:t>
      </w:r>
    </w:p>
    <w:p w14:paraId="52F96C2D" w14:textId="77777777" w:rsidR="00BE53AC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 w:rsidRPr="00BC3B4F">
        <w:t>предмет договора с указанием количества поставляемого товара, объема выполняемых работ, оказываемых услуг</w:t>
      </w:r>
      <w:r>
        <w:t>;</w:t>
      </w:r>
      <w:r w:rsidRPr="000923C0">
        <w:rPr>
          <w:rFonts w:eastAsia="Calibri"/>
          <w:lang w:eastAsia="en-US"/>
        </w:rPr>
        <w:t xml:space="preserve"> </w:t>
      </w:r>
    </w:p>
    <w:p w14:paraId="45B7D469" w14:textId="77777777" w:rsidR="00BE53AC" w:rsidRPr="00BC3B4F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место поставки товара, выполнения работ, оказания услуг;</w:t>
      </w:r>
    </w:p>
    <w:p w14:paraId="385CA6B9" w14:textId="6B27A007" w:rsidR="00BE53AC" w:rsidRDefault="00244044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 w:rsidRPr="006B1EB9">
        <w:t xml:space="preserve">сведения о </w:t>
      </w:r>
      <w:r>
        <w:t>НМЦ</w:t>
      </w:r>
      <w:r w:rsidRPr="006B1EB9">
        <w:t xml:space="preserve">, либо формула цены, и максимальное значение цены договора, либо цена единицы </w:t>
      </w:r>
      <w:r>
        <w:t>продукции</w:t>
      </w:r>
      <w:r w:rsidRPr="006B1EB9">
        <w:t xml:space="preserve"> и максимальное значение цены договора</w:t>
      </w:r>
      <w:r>
        <w:t>, для аукциона – обязательно точное значение НМЦ (для Заказчиков второго типа, при необходимости</w:t>
      </w:r>
      <w:r w:rsidR="00BE53AC">
        <w:t>);</w:t>
      </w:r>
    </w:p>
    <w:p w14:paraId="5574D43B" w14:textId="77777777" w:rsidR="00BE53AC" w:rsidRPr="00BC3B4F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срок, место и порядок представления документации о закупке, размер, порядок и сроки внесения платы, взимаемой Заказчиком за представление документации, если такая плата установлена Заказчиком, за исключением представления документации </w:t>
      </w:r>
      <w:r>
        <w:t xml:space="preserve">о закупке </w:t>
      </w:r>
      <w:r w:rsidRPr="00BC3B4F">
        <w:t>в форме электронного документа;</w:t>
      </w:r>
    </w:p>
    <w:p w14:paraId="7DFED124" w14:textId="77777777" w:rsidR="00BE53AC" w:rsidRPr="00BC3B4F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порядок, </w:t>
      </w:r>
      <w:r w:rsidRPr="006B1EB9">
        <w:t>дата начала, дата и время окончания срока подачи заявок на участие в закупке</w:t>
      </w:r>
      <w:r>
        <w:t xml:space="preserve"> (этапах конкурентной закупки) и порядок подведения итогов конкурентной закупки (этапов конкурентной закупки)</w:t>
      </w:r>
      <w:r w:rsidRPr="00BC3B4F">
        <w:t>;</w:t>
      </w:r>
    </w:p>
    <w:p w14:paraId="33AA5FFE" w14:textId="77777777" w:rsidR="00BE53AC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требование об обеспечении заявки (если применимо), способ (способы) и </w:t>
      </w:r>
      <w:r w:rsidRPr="00AB1FD5">
        <w:t>размер такого обеспечения</w:t>
      </w:r>
      <w:r>
        <w:t>;</w:t>
      </w:r>
    </w:p>
    <w:p w14:paraId="2A316E50" w14:textId="77777777" w:rsidR="00BE53AC" w:rsidRPr="00AB1FD5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>
        <w:t>требование об обеспечении исполнени</w:t>
      </w:r>
      <w:r w:rsidR="006B6AD7">
        <w:t>я</w:t>
      </w:r>
      <w:r>
        <w:t xml:space="preserve"> договора (если применимо), способ (способы) и </w:t>
      </w:r>
      <w:r w:rsidRPr="00AB1FD5">
        <w:t>размер такого обеспечения</w:t>
      </w:r>
      <w:r>
        <w:t>;</w:t>
      </w:r>
    </w:p>
    <w:p w14:paraId="4561C123" w14:textId="77777777" w:rsidR="00BE53AC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</w:pPr>
      <w:r w:rsidRPr="006B1EB9">
        <w:t>адрес электронной площадки в информационно-телекоммуникационной сети «Интернет»</w:t>
      </w:r>
      <w:r w:rsidRPr="00BC3B4F">
        <w:t xml:space="preserve"> (</w:t>
      </w:r>
      <w:r>
        <w:t>обязательно</w:t>
      </w:r>
      <w:r w:rsidRPr="00BC3B4F">
        <w:t xml:space="preserve"> для конкурентной процедуры закупки, проводимой </w:t>
      </w:r>
      <w:r>
        <w:t xml:space="preserve">только </w:t>
      </w:r>
      <w:r w:rsidRPr="00BC3B4F">
        <w:t>в интересах Заказчиков первого типа);</w:t>
      </w:r>
    </w:p>
    <w:p w14:paraId="523B3FE5" w14:textId="77777777" w:rsidR="00BE53AC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проведении запроса котировок дополнительно указываются:</w:t>
      </w:r>
    </w:p>
    <w:p w14:paraId="460F0869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т</w:t>
      </w:r>
      <w:r w:rsidRPr="00E74DFB">
        <w:t xml:space="preserve">ребования </w:t>
      </w:r>
      <w:r w:rsidRPr="00B2374E">
        <w:t xml:space="preserve">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</w:t>
      </w:r>
      <w:r>
        <w:t>РФ</w:t>
      </w:r>
      <w:r w:rsidRPr="00B2374E">
        <w:t xml:space="preserve">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</w:t>
      </w:r>
      <w:r>
        <w:t>РФ</w:t>
      </w:r>
      <w:r w:rsidRPr="00B2374E">
        <w:t xml:space="preserve">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</w:r>
      <w:r w:rsidRPr="000E5BAD">
        <w:t>;</w:t>
      </w:r>
    </w:p>
    <w:p w14:paraId="49C28447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информация об условиях исполнения договора, включая: сроки (периоды) поставки товара, выполнения работы, оказания услуги; форму, сроки и порядок оплаты продукции; 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платежей; сроки и объемы гарантийный обязательств;</w:t>
      </w:r>
    </w:p>
    <w:p w14:paraId="4659735B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требования к содержанию, форме, оформлению и составу заявки на участие в закупке;</w:t>
      </w:r>
    </w:p>
    <w:p w14:paraId="70AB428C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ограничение по участию в закупке, участниками которой могут быть только субъекты МСП;</w:t>
      </w:r>
    </w:p>
    <w:p w14:paraId="7524E28D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lastRenderedPageBreak/>
        <w:t xml:space="preserve">требования к </w:t>
      </w:r>
      <w:r w:rsidR="000A0C21">
        <w:t>У</w:t>
      </w:r>
      <w:r>
        <w:t xml:space="preserve">частникам закупки </w:t>
      </w:r>
      <w:r w:rsidRPr="00B2374E">
        <w:t xml:space="preserve">и перечень документов, представляемых </w:t>
      </w:r>
      <w:r w:rsidR="000A0C21">
        <w:t>У</w:t>
      </w:r>
      <w:r w:rsidRPr="00B2374E">
        <w:t>частниками закупки для подтверждения их соответствия установленным требованиям</w:t>
      </w:r>
      <w:r>
        <w:t>;</w:t>
      </w:r>
    </w:p>
    <w:p w14:paraId="2314386E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порядок и критерии отбора заявок, порядок и критерии оценки и сопоставления заявок;</w:t>
      </w:r>
    </w:p>
    <w:p w14:paraId="59C59B84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ф</w:t>
      </w:r>
      <w:r w:rsidRPr="00D7493D">
        <w:t xml:space="preserve">ормы, </w:t>
      </w:r>
      <w:proofErr w:type="gramStart"/>
      <w:r w:rsidRPr="00D7493D">
        <w:t>порядок,  срок</w:t>
      </w:r>
      <w:proofErr w:type="gramEnd"/>
      <w:r w:rsidRPr="00D7493D">
        <w:t xml:space="preserve"> предоставления </w:t>
      </w:r>
      <w:r w:rsidR="000A0C21">
        <w:t>У</w:t>
      </w:r>
      <w:r w:rsidRPr="00D7493D">
        <w:t>частникам закупки разъяснений положений закупочной процедуры;</w:t>
      </w:r>
    </w:p>
    <w:p w14:paraId="0CEC02B4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 xml:space="preserve">условия предоставления </w:t>
      </w:r>
      <w:r w:rsidRPr="00AB1FD5">
        <w:t>обеспечени</w:t>
      </w:r>
      <w:r>
        <w:t>я заявки</w:t>
      </w:r>
      <w:r w:rsidRPr="00AB1FD5">
        <w:t>, в том чи</w:t>
      </w:r>
      <w:r>
        <w:t>сле условия банковской гарантии (если такой способ указан в качестве обеспечения);</w:t>
      </w:r>
    </w:p>
    <w:p w14:paraId="55306E82" w14:textId="77777777" w:rsidR="00BE53AC" w:rsidRDefault="00BE53AC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порядок и сроки предоставления обеспечения испол</w:t>
      </w:r>
      <w:r w:rsidR="00353B4E">
        <w:t>нения договора (если применимо);</w:t>
      </w:r>
    </w:p>
    <w:p w14:paraId="3E0C5721" w14:textId="77777777" w:rsidR="00BE53AC" w:rsidRPr="00DB0D5C" w:rsidRDefault="00BE53AC" w:rsidP="0000675A">
      <w:pPr>
        <w:pStyle w:val="-5"/>
        <w:numPr>
          <w:ilvl w:val="4"/>
          <w:numId w:val="8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 w:rsidRPr="00DB0D5C">
        <w:rPr>
          <w:rFonts w:eastAsia="Calibri"/>
          <w:lang w:eastAsia="en-US"/>
        </w:rPr>
        <w:t>иные сведения, которые установлены действующим законодательством в сфере закупок</w:t>
      </w:r>
      <w:r w:rsidR="00353B4E" w:rsidRPr="00DB0D5C">
        <w:rPr>
          <w:rFonts w:eastAsia="Calibri"/>
          <w:lang w:eastAsia="en-US"/>
        </w:rPr>
        <w:t>,</w:t>
      </w:r>
      <w:r w:rsidRPr="00DB0D5C">
        <w:rPr>
          <w:rFonts w:eastAsia="Calibri"/>
          <w:lang w:eastAsia="en-US"/>
        </w:rPr>
        <w:t xml:space="preserve"> либо Заказчик счел целесообразным указать в извещении о закупке.</w:t>
      </w:r>
    </w:p>
    <w:p w14:paraId="7A776806" w14:textId="77777777" w:rsidR="00BE53AC" w:rsidRDefault="00BE53AC" w:rsidP="00C055CF"/>
    <w:p w14:paraId="51DEA29E" w14:textId="77777777" w:rsidR="00BE53AC" w:rsidRPr="00736FDD" w:rsidRDefault="00BE53AC" w:rsidP="0000675A">
      <w:pPr>
        <w:pStyle w:val="-3"/>
        <w:numPr>
          <w:ilvl w:val="3"/>
          <w:numId w:val="126"/>
        </w:numPr>
        <w:tabs>
          <w:tab w:val="left" w:pos="0"/>
          <w:tab w:val="left" w:pos="1134"/>
        </w:tabs>
        <w:ind w:left="0" w:firstLine="0"/>
      </w:pPr>
      <w:r w:rsidRPr="00736FDD">
        <w:t>В документаци</w:t>
      </w:r>
      <w:r w:rsidR="00353B4E">
        <w:t>ю</w:t>
      </w:r>
      <w:r w:rsidRPr="00736FDD">
        <w:t xml:space="preserve"> о закупке должны быть </w:t>
      </w:r>
      <w:r w:rsidR="00353B4E">
        <w:t>включены</w:t>
      </w:r>
      <w:r w:rsidRPr="00736FDD">
        <w:t xml:space="preserve"> сведе</w:t>
      </w:r>
      <w:r w:rsidR="003276B3">
        <w:t>ния, указание</w:t>
      </w:r>
      <w:r w:rsidRPr="00736FDD">
        <w:t xml:space="preserve"> которых в закупочной документации является обязательным в соответствии с законодательством</w:t>
      </w:r>
      <w:r>
        <w:t xml:space="preserve"> в сфере закупок</w:t>
      </w:r>
      <w:r w:rsidRPr="00736FDD">
        <w:t>, в том числе следующие сведения:</w:t>
      </w:r>
    </w:p>
    <w:p w14:paraId="65116BBA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</w:t>
      </w:r>
      <w:r>
        <w:t xml:space="preserve"> РФ</w:t>
      </w:r>
      <w:r w:rsidRPr="00736FDD">
        <w:t xml:space="preserve">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заказчика. Если заказчиком в документации о закупке не используются установленные в соответствии с законодательством о техническом регулировании, законодательством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в документации о закупке должно содержаться 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заказчика;</w:t>
      </w:r>
    </w:p>
    <w:p w14:paraId="685EA0B9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требования к содержанию, форме, оформлению и составу заявки на участие в закупке;</w:t>
      </w:r>
    </w:p>
    <w:p w14:paraId="1148D777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требования к описанию </w:t>
      </w:r>
      <w:r w:rsidR="000A0C21">
        <w:t>У</w:t>
      </w:r>
      <w:r w:rsidRPr="00736FDD">
        <w:t xml:space="preserve">частниками такой закупки поставляемого товара, который является предметом конкурентной закупки, его функциональных характеристик (потребительских свойств), его количественных и качественных характеристик, требования к описанию </w:t>
      </w:r>
      <w:r w:rsidR="000A0C21">
        <w:t>У</w:t>
      </w:r>
      <w:r w:rsidRPr="00736FDD">
        <w:t>частниками такой закупки выполняемой работы, оказываемой услуги, которые являются предметом конкурентной закупки, их количественных и качественных характеристик;</w:t>
      </w:r>
    </w:p>
    <w:p w14:paraId="327EA62E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место, условия и сроки (периоды) поставки товара, выполнения работы, оказания услуги;</w:t>
      </w:r>
    </w:p>
    <w:p w14:paraId="3FBA0429" w14:textId="51F189A2" w:rsidR="00BE53AC" w:rsidRPr="00736FDD" w:rsidRDefault="00244044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сведения о НМЦ, либо формула цены и максимальное значение цены договора, либо цена единицы товара, работы, услуги и максимальное значение цены договора</w:t>
      </w:r>
      <w:r>
        <w:t xml:space="preserve"> (точное значение НМЦ обязательно только для Заказчиков первого типа. Для заказчиков второго типа, при целесообразности)</w:t>
      </w:r>
      <w:r w:rsidR="00BE53AC" w:rsidRPr="00736FDD">
        <w:t>;</w:t>
      </w:r>
    </w:p>
    <w:p w14:paraId="5E3E5D61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форма, сроки и порядок оплаты товара, работы, услуги;</w:t>
      </w:r>
    </w:p>
    <w:p w14:paraId="7989F52C" w14:textId="77777777" w:rsidR="00244044" w:rsidRDefault="00244044" w:rsidP="00244044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04C87">
        <w:lastRenderedPageBreak/>
        <w:t>Для заказчиков первого типа:</w:t>
      </w:r>
    </w:p>
    <w:p w14:paraId="3C8FA2B4" w14:textId="77777777" w:rsidR="00244044" w:rsidRDefault="00244044" w:rsidP="00244044">
      <w:pPr>
        <w:pStyle w:val="-5"/>
        <w:tabs>
          <w:tab w:val="left" w:pos="539"/>
        </w:tabs>
        <w:spacing w:before="120" w:after="0"/>
        <w:ind w:left="538"/>
        <w:contextualSpacing w:val="0"/>
      </w:pPr>
      <w:r w:rsidRPr="007508FD">
        <w:t>- обоснование начальной (максимальной) цены договора либо цены единицы товара, работы, услуги, включая информацию о расходах на перевозку, страхование, уплату таможенных пошлин, налогов и других обязательных платежей;</w:t>
      </w:r>
    </w:p>
    <w:p w14:paraId="6D61A7D5" w14:textId="77777777" w:rsidR="00244044" w:rsidRPr="00704C87" w:rsidRDefault="00244044" w:rsidP="00244044">
      <w:pPr>
        <w:pStyle w:val="-5"/>
        <w:tabs>
          <w:tab w:val="left" w:pos="539"/>
        </w:tabs>
        <w:spacing w:before="120" w:after="0"/>
        <w:ind w:left="538"/>
        <w:contextualSpacing w:val="0"/>
      </w:pPr>
      <w:r w:rsidRPr="00704C87">
        <w:t xml:space="preserve">Для заказчиков второго типа: </w:t>
      </w:r>
    </w:p>
    <w:p w14:paraId="19912CD4" w14:textId="36A15739" w:rsidR="00BE53AC" w:rsidRPr="00736FDD" w:rsidRDefault="00244044" w:rsidP="00244044">
      <w:pPr>
        <w:pStyle w:val="-5"/>
        <w:tabs>
          <w:tab w:val="left" w:pos="539"/>
        </w:tabs>
        <w:spacing w:before="120" w:after="0"/>
        <w:ind w:left="538"/>
        <w:contextualSpacing w:val="0"/>
      </w:pPr>
      <w:r w:rsidRPr="00704C87">
        <w:t>- порядок формирования цены договора (цены лота) с учетом или без учета расходов на перевозку, страхование, уплату таможенных пошлин, налогов и других обязательных платежей</w:t>
      </w:r>
      <w:r w:rsidR="00BE53AC" w:rsidRPr="00736FDD">
        <w:t>;</w:t>
      </w:r>
    </w:p>
    <w:p w14:paraId="71718BA4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порядок, дата начала, дата и время окончания срока подачи заявок на участие в закупке (этапах конкурентной закупки) и порядок подведения итогов такой закупки (этапов, стадий такой закупки);</w:t>
      </w:r>
    </w:p>
    <w:p w14:paraId="2C070F7C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требования к </w:t>
      </w:r>
      <w:r w:rsidR="000A0C21">
        <w:t>У</w:t>
      </w:r>
      <w:r w:rsidRPr="00736FDD">
        <w:t>частникам такой закупки;</w:t>
      </w:r>
    </w:p>
    <w:p w14:paraId="25E9DA18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требования к </w:t>
      </w:r>
      <w:r w:rsidR="000A0C21">
        <w:t>У</w:t>
      </w:r>
      <w:r w:rsidRPr="00736FDD">
        <w:t xml:space="preserve">частникам такой закупки и привлекаемым ими субподрядчикам, соисполнителям и (или) изготовителям товара, являющегося предметом закупки, и перечень документов, представляемых </w:t>
      </w:r>
      <w:r w:rsidR="000A0C21">
        <w:t>У</w:t>
      </w:r>
      <w:r w:rsidRPr="00736FDD">
        <w:t>частниками такой закупки для подтверждения их соо</w:t>
      </w:r>
      <w:r w:rsidR="007C395E">
        <w:t>тветствия указанным требованиям</w:t>
      </w:r>
      <w:r w:rsidRPr="00736FDD">
        <w:t>;</w:t>
      </w:r>
    </w:p>
    <w:p w14:paraId="1760A097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формы, порядок, дата и время окончания срока предоставления </w:t>
      </w:r>
      <w:r w:rsidR="000A0C21">
        <w:t>У</w:t>
      </w:r>
      <w:r w:rsidRPr="00736FDD">
        <w:t>частникам такой закупки разъяснений положений документации о закупке;</w:t>
      </w:r>
    </w:p>
    <w:p w14:paraId="70FD7A79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дата рассмотрения предложений </w:t>
      </w:r>
      <w:r w:rsidR="000A0C21">
        <w:t>У</w:t>
      </w:r>
      <w:r w:rsidRPr="00736FDD">
        <w:t>частников такой закупки и подведения итогов такой закупки;</w:t>
      </w:r>
    </w:p>
    <w:p w14:paraId="475067F2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критерии оценки и сопоставления заявок на участие в такой закупке;</w:t>
      </w:r>
    </w:p>
    <w:p w14:paraId="72B08FA5" w14:textId="77777777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порядок оценки и сопоставления заявок на участие в такой закупке;</w:t>
      </w:r>
    </w:p>
    <w:p w14:paraId="7A8399E2" w14:textId="13B365C3" w:rsidR="00BE53AC" w:rsidRPr="00736FDD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описание предмета такой закупки с учетом п.</w:t>
      </w:r>
      <w:r w:rsidR="004135AA">
        <w:t>9</w:t>
      </w:r>
      <w:r w:rsidRPr="00736FDD">
        <w:t>.</w:t>
      </w:r>
      <w:r w:rsidR="00282078">
        <w:t>4.3</w:t>
      </w:r>
      <w:r w:rsidRPr="00736FDD">
        <w:t xml:space="preserve"> настоящего Положения;</w:t>
      </w:r>
    </w:p>
    <w:p w14:paraId="25B37780" w14:textId="77777777" w:rsidR="00BE53AC" w:rsidRDefault="00BE53AC" w:rsidP="0000675A">
      <w:pPr>
        <w:pStyle w:val="-5"/>
        <w:numPr>
          <w:ilvl w:val="0"/>
          <w:numId w:val="7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иные сведения, в том числе о возможности подачи окончательных предложений, дополнительных ценовых предложений.</w:t>
      </w:r>
    </w:p>
    <w:p w14:paraId="70FC41D6" w14:textId="77777777" w:rsidR="00C055CF" w:rsidRDefault="00C055CF" w:rsidP="00C055CF">
      <w:pPr>
        <w:pStyle w:val="-5"/>
        <w:tabs>
          <w:tab w:val="left" w:pos="539"/>
        </w:tabs>
        <w:spacing w:after="0"/>
        <w:contextualSpacing w:val="0"/>
      </w:pPr>
    </w:p>
    <w:p w14:paraId="1876B4DE" w14:textId="77777777" w:rsidR="00282078" w:rsidRPr="00BC3B4F" w:rsidRDefault="00BE53AC" w:rsidP="0000675A">
      <w:pPr>
        <w:pStyle w:val="-3"/>
        <w:numPr>
          <w:ilvl w:val="3"/>
          <w:numId w:val="126"/>
        </w:numPr>
        <w:tabs>
          <w:tab w:val="left" w:pos="0"/>
        </w:tabs>
        <w:ind w:left="0" w:firstLine="0"/>
      </w:pPr>
      <w:r>
        <w:t>Извещение об осуществлении закупки</w:t>
      </w:r>
      <w:r w:rsidR="00282078">
        <w:t xml:space="preserve"> (для запроса котировок)</w:t>
      </w:r>
      <w:r>
        <w:t xml:space="preserve">, документация о закупке </w:t>
      </w:r>
      <w:r w:rsidR="00282078">
        <w:rPr>
          <w:rFonts w:eastAsiaTheme="minorHAnsi"/>
          <w:lang w:eastAsia="en-US"/>
        </w:rPr>
        <w:t xml:space="preserve">(все конкурентные способы закупки за исключением запроса котировок) </w:t>
      </w:r>
      <w:r>
        <w:t xml:space="preserve">утверждаются </w:t>
      </w:r>
      <w:r w:rsidR="00353B4E">
        <w:t xml:space="preserve">Заказчиком / </w:t>
      </w:r>
      <w:r>
        <w:t>Организатором закупки в сроки и порядке, установленные ЛНД/РД.</w:t>
      </w:r>
      <w:r w:rsidR="00282078">
        <w:t xml:space="preserve"> </w:t>
      </w:r>
    </w:p>
    <w:p w14:paraId="1D056185" w14:textId="77777777" w:rsidR="00282078" w:rsidRDefault="00282078" w:rsidP="00282078">
      <w:pPr>
        <w:pStyle w:val="-3"/>
        <w:sectPr w:rsidR="00282078" w:rsidSect="00C417B4">
          <w:headerReference w:type="even" r:id="rId59"/>
          <w:headerReference w:type="default" r:id="rId60"/>
          <w:headerReference w:type="first" r:id="rId61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727AFFFC" w14:textId="77777777" w:rsidR="00282078" w:rsidRPr="00736FDD" w:rsidRDefault="00C055CF" w:rsidP="0000675A">
      <w:pPr>
        <w:pStyle w:val="S1"/>
        <w:numPr>
          <w:ilvl w:val="0"/>
          <w:numId w:val="40"/>
        </w:numPr>
        <w:ind w:left="0" w:firstLine="0"/>
      </w:pPr>
      <w:bookmarkStart w:id="4183" w:name="_Ref391049681"/>
      <w:bookmarkStart w:id="4184" w:name="_Ref391660309"/>
      <w:bookmarkStart w:id="4185" w:name="_Ref391834466"/>
      <w:bookmarkStart w:id="4186" w:name="_Toc392326406"/>
      <w:bookmarkStart w:id="4187" w:name="_Toc392495138"/>
      <w:bookmarkStart w:id="4188" w:name="_Toc393989282"/>
      <w:bookmarkStart w:id="4189" w:name="_Toc393888067"/>
      <w:bookmarkStart w:id="4190" w:name="_Toc410724672"/>
      <w:bookmarkStart w:id="4191" w:name="_Toc521006805"/>
      <w:bookmarkStart w:id="4192" w:name="_Toc79069556"/>
      <w:bookmarkStart w:id="4193" w:name="_Ref329798510"/>
      <w:bookmarkStart w:id="4194" w:name="_Ref329849548"/>
      <w:bookmarkStart w:id="4195" w:name="_Toc340567676"/>
      <w:r w:rsidRPr="00736FDD">
        <w:rPr>
          <w:caps w:val="0"/>
        </w:rPr>
        <w:lastRenderedPageBreak/>
        <w:t xml:space="preserve">ПРОВЕДЕНИЕ </w:t>
      </w:r>
      <w:bookmarkEnd w:id="4183"/>
      <w:r>
        <w:rPr>
          <w:caps w:val="0"/>
        </w:rPr>
        <w:t xml:space="preserve">КОНКУРЕНТНОЙ </w:t>
      </w:r>
      <w:r w:rsidRPr="00736FDD">
        <w:rPr>
          <w:caps w:val="0"/>
        </w:rPr>
        <w:t>ПРОЦЕДУРЫ ЗАКУПК</w:t>
      </w:r>
      <w:bookmarkEnd w:id="4184"/>
      <w:r w:rsidRPr="00736FDD">
        <w:rPr>
          <w:caps w:val="0"/>
        </w:rPr>
        <w:t>И</w:t>
      </w:r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</w:p>
    <w:p w14:paraId="73BB4A20" w14:textId="77777777" w:rsidR="00282078" w:rsidRPr="00736FDD" w:rsidRDefault="00282078" w:rsidP="00282078">
      <w:pPr>
        <w:pStyle w:val="S0"/>
      </w:pPr>
    </w:p>
    <w:p w14:paraId="731796E5" w14:textId="77777777" w:rsidR="00282078" w:rsidRPr="00736FDD" w:rsidRDefault="00282078" w:rsidP="00282078">
      <w:pPr>
        <w:pStyle w:val="S0"/>
      </w:pPr>
    </w:p>
    <w:p w14:paraId="6B04D755" w14:textId="77777777" w:rsidR="00282078" w:rsidRPr="00736FDD" w:rsidRDefault="00C055CF" w:rsidP="0000675A">
      <w:pPr>
        <w:pStyle w:val="S20"/>
        <w:numPr>
          <w:ilvl w:val="1"/>
          <w:numId w:val="40"/>
        </w:numPr>
        <w:ind w:left="0" w:firstLine="0"/>
      </w:pPr>
      <w:bookmarkStart w:id="4196" w:name="_Toc385510116"/>
      <w:bookmarkStart w:id="4197" w:name="_Toc385510804"/>
      <w:bookmarkStart w:id="4198" w:name="_Toc385511690"/>
      <w:bookmarkStart w:id="4199" w:name="_Toc385512611"/>
      <w:bookmarkStart w:id="4200" w:name="_Toc385515363"/>
      <w:bookmarkStart w:id="4201" w:name="_Toc385516321"/>
      <w:bookmarkStart w:id="4202" w:name="_Toc385510117"/>
      <w:bookmarkStart w:id="4203" w:name="_Toc385510805"/>
      <w:bookmarkStart w:id="4204" w:name="_Toc385511691"/>
      <w:bookmarkStart w:id="4205" w:name="_Toc385512612"/>
      <w:bookmarkStart w:id="4206" w:name="_Toc385515364"/>
      <w:bookmarkStart w:id="4207" w:name="_Toc385516322"/>
      <w:bookmarkStart w:id="4208" w:name="_Toc385510118"/>
      <w:bookmarkStart w:id="4209" w:name="_Toc385510806"/>
      <w:bookmarkStart w:id="4210" w:name="_Toc385511692"/>
      <w:bookmarkStart w:id="4211" w:name="_Toc385512613"/>
      <w:bookmarkStart w:id="4212" w:name="_Toc385515365"/>
      <w:bookmarkStart w:id="4213" w:name="_Toc385516323"/>
      <w:bookmarkStart w:id="4214" w:name="_Ref386411946"/>
      <w:bookmarkStart w:id="4215" w:name="_Toc392326407"/>
      <w:bookmarkStart w:id="4216" w:name="_Toc392495139"/>
      <w:bookmarkStart w:id="4217" w:name="_Toc393989283"/>
      <w:bookmarkStart w:id="4218" w:name="_Toc393888068"/>
      <w:bookmarkStart w:id="4219" w:name="_Toc410724673"/>
      <w:bookmarkStart w:id="4220" w:name="_Toc521006806"/>
      <w:bookmarkStart w:id="4221" w:name="_Toc79069557"/>
      <w:bookmarkStart w:id="4222" w:name="_Ref329798424"/>
      <w:bookmarkStart w:id="4223" w:name="_Toc340567677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r w:rsidRPr="00736FDD">
        <w:rPr>
          <w:caps w:val="0"/>
        </w:rPr>
        <w:t>ОБЩИЕ ПОЛОЖЕНИЯ</w:t>
      </w:r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</w:p>
    <w:p w14:paraId="33C5D9BB" w14:textId="77777777" w:rsidR="00282078" w:rsidRPr="00736FDD" w:rsidRDefault="00282078" w:rsidP="00282078">
      <w:pPr>
        <w:pStyle w:val="S0"/>
      </w:pPr>
    </w:p>
    <w:p w14:paraId="483EAC88" w14:textId="77777777" w:rsidR="00282078" w:rsidRPr="00736FDD" w:rsidRDefault="00282078" w:rsidP="008D5964">
      <w:pPr>
        <w:pStyle w:val="-3"/>
        <w:numPr>
          <w:ilvl w:val="2"/>
          <w:numId w:val="89"/>
        </w:numPr>
        <w:tabs>
          <w:tab w:val="left" w:pos="851"/>
        </w:tabs>
        <w:ind w:left="0" w:hanging="11"/>
      </w:pPr>
      <w:r w:rsidRPr="00736FDD">
        <w:t>Конкурентная процедура закупки, если иное не установлено настоящим Положением, проводится в следующем порядке:</w:t>
      </w:r>
    </w:p>
    <w:p w14:paraId="276DAFD4" w14:textId="758ACC52" w:rsidR="00282078" w:rsidRPr="00736FDD" w:rsidRDefault="00282078" w:rsidP="0000675A">
      <w:pPr>
        <w:pStyle w:val="-5"/>
        <w:numPr>
          <w:ilvl w:val="4"/>
          <w:numId w:val="44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объявление процедуры закупки (размещение информации в соответствии с разделом</w:t>
      </w:r>
      <w:r w:rsidR="00824A5C">
        <w:t xml:space="preserve"> 6</w:t>
      </w:r>
      <w:r w:rsidR="004A4DE6">
        <w:t xml:space="preserve"> настоящего Положения</w:t>
      </w:r>
      <w:r w:rsidRPr="00736FDD">
        <w:t>), подача, прием и вскрытие заявок</w:t>
      </w:r>
      <w:r w:rsidR="00D24E5E">
        <w:t>/открытие доступа к заявкам</w:t>
      </w:r>
      <w:r w:rsidRPr="00736FDD">
        <w:t xml:space="preserve"> Участников закупки (подраздел</w:t>
      </w:r>
      <w:r w:rsidR="004A4DE6">
        <w:t>ы</w:t>
      </w:r>
      <w:r w:rsidRPr="00736FDD">
        <w:t xml:space="preserve"> </w:t>
      </w:r>
      <w:r w:rsidR="00D91792">
        <w:t>10</w:t>
      </w:r>
      <w:r w:rsidR="004A4DE6">
        <w:t>.3, 1</w:t>
      </w:r>
      <w:r w:rsidR="00D91792">
        <w:t>0</w:t>
      </w:r>
      <w:r w:rsidR="004A4DE6">
        <w:t>.4</w:t>
      </w:r>
      <w:r w:rsidRPr="00736FDD">
        <w:t xml:space="preserve"> настоящего Положения);</w:t>
      </w:r>
    </w:p>
    <w:p w14:paraId="35FF2A5D" w14:textId="68CD5E7F" w:rsidR="00282078" w:rsidRDefault="00282078" w:rsidP="0000675A">
      <w:pPr>
        <w:pStyle w:val="-5"/>
        <w:numPr>
          <w:ilvl w:val="0"/>
          <w:numId w:val="44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рассмотрение заявок Участников закупки и выбор Победителя (подраздел</w:t>
      </w:r>
      <w:r w:rsidR="00824A5C">
        <w:t xml:space="preserve"> </w:t>
      </w:r>
      <w:r w:rsidR="00D91792">
        <w:t>10</w:t>
      </w:r>
      <w:r w:rsidR="00824A5C">
        <w:t>.6</w:t>
      </w:r>
      <w:r w:rsidRPr="00736FDD">
        <w:t xml:space="preserve"> настоящего Положения), включая (при необходимости) проведение переговоров/переторжки с Участниками закупки. </w:t>
      </w:r>
    </w:p>
    <w:p w14:paraId="1908FD2A" w14:textId="77777777" w:rsidR="00282078" w:rsidRPr="00736FDD" w:rsidRDefault="00282078" w:rsidP="00762D41">
      <w:pPr>
        <w:pStyle w:val="-5"/>
        <w:tabs>
          <w:tab w:val="left" w:pos="539"/>
        </w:tabs>
        <w:spacing w:after="0"/>
        <w:ind w:left="538"/>
        <w:contextualSpacing w:val="0"/>
      </w:pPr>
    </w:p>
    <w:p w14:paraId="08E503C3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FD2912">
        <w:t>Заявки подаются Участниками закупки в электронном виде – если закупка проводится в электронной форме либо в бумажном виде (конверты) – если з</w:t>
      </w:r>
      <w:r w:rsidR="00762D41">
        <w:t>акупка не в электронной форме.</w:t>
      </w:r>
    </w:p>
    <w:p w14:paraId="54CDF89A" w14:textId="77777777" w:rsidR="00762D41" w:rsidRPr="00FD2912" w:rsidRDefault="00762D41" w:rsidP="00762D41">
      <w:pPr>
        <w:pStyle w:val="-3"/>
        <w:tabs>
          <w:tab w:val="left" w:pos="851"/>
        </w:tabs>
      </w:pPr>
    </w:p>
    <w:p w14:paraId="7CC6FE96" w14:textId="29AF1FF4" w:rsidR="007A78E2" w:rsidRDefault="007A78E2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>
        <w:t>В ходе осуществления процедуры закупки и при подведении ее итогов Заказчиком/Организатором закупки оформляются протоколы. Требования к содержанию протоколов устанавливаются ЛНД Заказчика</w:t>
      </w:r>
      <w:r w:rsidR="00E81995">
        <w:t xml:space="preserve"> с учетом требований подраздела </w:t>
      </w:r>
      <w:r w:rsidR="00D91792">
        <w:t>10</w:t>
      </w:r>
      <w:r w:rsidR="00E81995">
        <w:t>.</w:t>
      </w:r>
      <w:r w:rsidR="004A4DE6">
        <w:t>5</w:t>
      </w:r>
      <w:r w:rsidR="00E81995">
        <w:t xml:space="preserve"> настоящего Положения</w:t>
      </w:r>
      <w:r>
        <w:t xml:space="preserve">. </w:t>
      </w:r>
    </w:p>
    <w:p w14:paraId="7921CE1A" w14:textId="77777777" w:rsidR="00762D41" w:rsidRDefault="00762D41" w:rsidP="00762D41">
      <w:pPr>
        <w:pStyle w:val="-3"/>
        <w:tabs>
          <w:tab w:val="left" w:pos="851"/>
        </w:tabs>
      </w:pPr>
    </w:p>
    <w:p w14:paraId="20ECC757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FD2912">
        <w:t>Размещение протоколов, составляемых в ходе процедуры закупки, производится в соответствии с требованиями раздела</w:t>
      </w:r>
      <w:r w:rsidR="00824A5C">
        <w:t xml:space="preserve"> 6</w:t>
      </w:r>
      <w:r w:rsidRPr="00FD2912">
        <w:t xml:space="preserve"> настоящего Положения. </w:t>
      </w:r>
    </w:p>
    <w:p w14:paraId="36A80CE1" w14:textId="77777777" w:rsidR="00762D41" w:rsidRPr="00FD2912" w:rsidRDefault="00762D41" w:rsidP="00762D41">
      <w:pPr>
        <w:pStyle w:val="-3"/>
        <w:tabs>
          <w:tab w:val="left" w:pos="851"/>
        </w:tabs>
      </w:pPr>
    </w:p>
    <w:p w14:paraId="6802D706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>При проведении многоэтапной процедуры закупки, а также процедуры закупки с последовательным рассмотрением частей заяво</w:t>
      </w:r>
      <w:r w:rsidR="00524404">
        <w:t>к подача заявок (частей заявок),</w:t>
      </w:r>
      <w:r w:rsidRPr="00736FDD">
        <w:t xml:space="preserve"> их рассмотрение (с принятием решений) проводятся на каждом этапе (в отношении каждой части). </w:t>
      </w:r>
    </w:p>
    <w:p w14:paraId="4FFFDF5D" w14:textId="77777777" w:rsidR="00762D41" w:rsidRPr="00736FDD" w:rsidRDefault="00762D41" w:rsidP="00762D41">
      <w:pPr>
        <w:pStyle w:val="-3"/>
        <w:tabs>
          <w:tab w:val="left" w:pos="851"/>
        </w:tabs>
      </w:pPr>
    </w:p>
    <w:p w14:paraId="2628D8FD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>При проведении процедуры закупки способом конкурентные переговоры Заказчик вправе предусмотреть подготовку технико-коммерческо</w:t>
      </w:r>
      <w:r w:rsidR="003276B3">
        <w:t xml:space="preserve">го предложения после проведения </w:t>
      </w:r>
      <w:r w:rsidRPr="00736FDD">
        <w:t>установленных в документации о закупке переговоров.</w:t>
      </w:r>
    </w:p>
    <w:p w14:paraId="08193276" w14:textId="77777777" w:rsidR="00762D41" w:rsidRPr="00736FDD" w:rsidRDefault="00762D41" w:rsidP="00762D41">
      <w:pPr>
        <w:pStyle w:val="-3"/>
        <w:tabs>
          <w:tab w:val="left" w:pos="851"/>
        </w:tabs>
      </w:pPr>
    </w:p>
    <w:p w14:paraId="49B19675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>При проведении многоэтапных процедур закупок Заказчик вправе уточнять условия документации о закупке от этапа к этапу (в том числе вносить изменения в требования к продукции и условиям договора, критериям отбора и оценки перед каждым очередным этапом).</w:t>
      </w:r>
    </w:p>
    <w:p w14:paraId="3CE5EC2F" w14:textId="77777777" w:rsidR="00762D41" w:rsidRPr="00736FDD" w:rsidRDefault="00762D41" w:rsidP="00762D41">
      <w:pPr>
        <w:pStyle w:val="-3"/>
        <w:tabs>
          <w:tab w:val="left" w:pos="851"/>
        </w:tabs>
      </w:pPr>
    </w:p>
    <w:p w14:paraId="5BA28D35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>При проведении процедуры закупки с последовательным рассмотрением частей заявок Заказчик вправе установить требование как по совместной подаче всех частей заявок, так и по последовательной подаче частей заявок.</w:t>
      </w:r>
    </w:p>
    <w:p w14:paraId="061004B2" w14:textId="77777777" w:rsidR="00762D41" w:rsidRPr="00736FDD" w:rsidRDefault="00762D41" w:rsidP="00762D41">
      <w:pPr>
        <w:pStyle w:val="-3"/>
        <w:tabs>
          <w:tab w:val="left" w:pos="851"/>
        </w:tabs>
      </w:pPr>
    </w:p>
    <w:p w14:paraId="2F90DD5B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 xml:space="preserve">Заказчик вправе комбинировать такие инструменты, как одновременная или последовательная подача частей заявок, с проведением одновременного или последовательного рассмотрения частей заявок. </w:t>
      </w:r>
    </w:p>
    <w:p w14:paraId="6388CAD7" w14:textId="77777777" w:rsidR="00762D41" w:rsidRDefault="00762D41" w:rsidP="00762D41">
      <w:pPr>
        <w:pStyle w:val="-3"/>
        <w:tabs>
          <w:tab w:val="left" w:pos="851"/>
        </w:tabs>
      </w:pPr>
    </w:p>
    <w:p w14:paraId="11DA91B2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>
        <w:t>П</w:t>
      </w:r>
      <w:r w:rsidRPr="00736FDD">
        <w:t>оряд</w:t>
      </w:r>
      <w:r>
        <w:t>ок</w:t>
      </w:r>
      <w:r w:rsidRPr="00736FDD">
        <w:t xml:space="preserve"> подачи частей заявок и поряд</w:t>
      </w:r>
      <w:r>
        <w:t>ок</w:t>
      </w:r>
      <w:r w:rsidRPr="00736FDD">
        <w:t xml:space="preserve"> их рассмотрения устанавливаются Заказчиком в </w:t>
      </w:r>
      <w:r>
        <w:t>извещении</w:t>
      </w:r>
      <w:r w:rsidR="009A0603">
        <w:t xml:space="preserve">, </w:t>
      </w:r>
      <w:r w:rsidRPr="00736FDD">
        <w:t>документации о закупке.</w:t>
      </w:r>
    </w:p>
    <w:p w14:paraId="0914093F" w14:textId="77777777" w:rsidR="00762D41" w:rsidRPr="00736FDD" w:rsidRDefault="00762D41" w:rsidP="00762D41">
      <w:pPr>
        <w:pStyle w:val="-3"/>
        <w:tabs>
          <w:tab w:val="left" w:pos="851"/>
        </w:tabs>
      </w:pPr>
    </w:p>
    <w:p w14:paraId="60B37679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>Участник закупки должен самостоятельно отслеживать размещенные в ЕИС/ЭТП/сайте ПАО «НК «Роснефть» разъяснения и изменения документации</w:t>
      </w:r>
      <w:r>
        <w:t xml:space="preserve"> о закупке</w:t>
      </w:r>
      <w:r w:rsidRPr="00736FDD">
        <w:t>, информацию о принятых в ходе процедуры закупки решениях, сформулированных в соответствующих протоколах</w:t>
      </w:r>
      <w:r>
        <w:t>, при условии, что такая информация размещается на соответствующих информационных ресурсах</w:t>
      </w:r>
      <w:r w:rsidRPr="00736FDD">
        <w:t>.</w:t>
      </w:r>
    </w:p>
    <w:p w14:paraId="5FD4EFD3" w14:textId="77777777" w:rsidR="00762D41" w:rsidRPr="00736FDD" w:rsidRDefault="00762D41" w:rsidP="00762D41">
      <w:pPr>
        <w:pStyle w:val="-3"/>
        <w:tabs>
          <w:tab w:val="left" w:pos="851"/>
        </w:tabs>
      </w:pPr>
    </w:p>
    <w:p w14:paraId="070152C3" w14:textId="77777777" w:rsidR="00282078" w:rsidRDefault="00282078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736FDD">
        <w:t xml:space="preserve">В случае, если информация о конкурентной процедуре закупки, размещенная на ЭТП и/или на сайте </w:t>
      </w:r>
      <w:r>
        <w:t>ПАО «НК «Роснефть»</w:t>
      </w:r>
      <w:r w:rsidRPr="00736FDD">
        <w:t>, не соответствует информации об этой закупке, размещенной в ЕИС, приоритет имеет информация, размещенная в ЕИС.</w:t>
      </w:r>
    </w:p>
    <w:p w14:paraId="74D60F4B" w14:textId="77777777" w:rsidR="00341B3E" w:rsidRDefault="00341B3E" w:rsidP="00341B3E">
      <w:pPr>
        <w:pStyle w:val="affd"/>
      </w:pPr>
    </w:p>
    <w:p w14:paraId="62AF2973" w14:textId="0B7ACB34" w:rsidR="00341B3E" w:rsidRDefault="00341B3E" w:rsidP="0000675A">
      <w:pPr>
        <w:pStyle w:val="-3"/>
        <w:numPr>
          <w:ilvl w:val="2"/>
          <w:numId w:val="89"/>
        </w:numPr>
        <w:tabs>
          <w:tab w:val="left" w:pos="851"/>
        </w:tabs>
        <w:ind w:left="0" w:firstLine="0"/>
      </w:pPr>
      <w:r w:rsidRPr="008F37D3">
        <w:rPr>
          <w:szCs w:val="24"/>
        </w:rPr>
        <w:t>При проведении конкурентной процедуры закупки, участниками которых могут быть только субъекты МСП (в соответствии с подпунктом «б» пункта 13.8.1), приоритет имеют нормы раздела 13.8 настоящего Положения с учетом требований действующего законодательства РФ в области закупочной деятельности</w:t>
      </w:r>
      <w:r>
        <w:rPr>
          <w:szCs w:val="24"/>
        </w:rPr>
        <w:t>.</w:t>
      </w:r>
    </w:p>
    <w:p w14:paraId="58D0C5E6" w14:textId="77777777" w:rsidR="005D2F75" w:rsidRDefault="005D2F75" w:rsidP="00963DCE">
      <w:pPr>
        <w:pStyle w:val="-3"/>
        <w:tabs>
          <w:tab w:val="left" w:pos="851"/>
        </w:tabs>
      </w:pPr>
    </w:p>
    <w:p w14:paraId="5C44F832" w14:textId="104B8CE9" w:rsidR="005D2F75" w:rsidRPr="00736FDD" w:rsidRDefault="005D2F75" w:rsidP="005D2F75">
      <w:pPr>
        <w:pStyle w:val="-3"/>
        <w:tabs>
          <w:tab w:val="left" w:pos="851"/>
        </w:tabs>
      </w:pPr>
    </w:p>
    <w:p w14:paraId="5CF288BA" w14:textId="77777777" w:rsidR="00282078" w:rsidRPr="00736FDD" w:rsidRDefault="00762D41" w:rsidP="0000675A">
      <w:pPr>
        <w:pStyle w:val="S20"/>
        <w:numPr>
          <w:ilvl w:val="1"/>
          <w:numId w:val="40"/>
        </w:numPr>
        <w:ind w:left="0" w:firstLine="0"/>
      </w:pPr>
      <w:bookmarkStart w:id="4224" w:name="_Ref391371195"/>
      <w:bookmarkStart w:id="4225" w:name="_Toc392326405"/>
      <w:bookmarkStart w:id="4226" w:name="_Toc392495133"/>
      <w:bookmarkStart w:id="4227" w:name="_Toc393989277"/>
      <w:bookmarkStart w:id="4228" w:name="_Toc393888062"/>
      <w:bookmarkStart w:id="4229" w:name="_Toc410724670"/>
      <w:bookmarkStart w:id="4230" w:name="_Toc521006807"/>
      <w:bookmarkStart w:id="4231" w:name="_Toc79069558"/>
      <w:bookmarkEnd w:id="4222"/>
      <w:bookmarkEnd w:id="4223"/>
      <w:r w:rsidRPr="00736FDD">
        <w:rPr>
          <w:caps w:val="0"/>
        </w:rPr>
        <w:t xml:space="preserve">ОБЪЯВЛЕНИЕ </w:t>
      </w:r>
      <w:bookmarkEnd w:id="4224"/>
      <w:r w:rsidRPr="00736FDD">
        <w:rPr>
          <w:caps w:val="0"/>
        </w:rPr>
        <w:t>ПРОЦЕДУРЫ ЗАКУПКИ</w:t>
      </w:r>
      <w:bookmarkEnd w:id="4225"/>
      <w:bookmarkEnd w:id="4226"/>
      <w:bookmarkEnd w:id="4227"/>
      <w:bookmarkEnd w:id="4228"/>
      <w:bookmarkEnd w:id="4229"/>
      <w:bookmarkEnd w:id="4230"/>
      <w:bookmarkEnd w:id="4231"/>
    </w:p>
    <w:p w14:paraId="5F743D5B" w14:textId="77777777" w:rsidR="00282078" w:rsidRDefault="00282078" w:rsidP="00282078">
      <w:pPr>
        <w:pStyle w:val="S0"/>
      </w:pPr>
    </w:p>
    <w:p w14:paraId="0962BA95" w14:textId="77777777" w:rsidR="00762D41" w:rsidRPr="00736FDD" w:rsidRDefault="00762D41" w:rsidP="00282078">
      <w:pPr>
        <w:pStyle w:val="S0"/>
      </w:pPr>
    </w:p>
    <w:p w14:paraId="2B9C9689" w14:textId="77777777" w:rsidR="00282078" w:rsidRDefault="00762D41" w:rsidP="008D5964">
      <w:pPr>
        <w:pStyle w:val="S30"/>
        <w:numPr>
          <w:ilvl w:val="2"/>
          <w:numId w:val="93"/>
        </w:numPr>
        <w:ind w:left="851"/>
      </w:pPr>
      <w:bookmarkStart w:id="4232" w:name="_Toc392495134"/>
      <w:bookmarkStart w:id="4233" w:name="_Toc393989278"/>
      <w:bookmarkStart w:id="4234" w:name="_Toc393888063"/>
      <w:bookmarkStart w:id="4235" w:name="_Toc521006808"/>
      <w:bookmarkStart w:id="4236" w:name="_Toc26282841"/>
      <w:bookmarkStart w:id="4237" w:name="_Toc79069559"/>
      <w:r w:rsidRPr="00736FDD">
        <w:t>РАЗМЕЩЕНИЕ ИЗВЕЩЕНИЯ</w:t>
      </w:r>
      <w:r>
        <w:t xml:space="preserve">, </w:t>
      </w:r>
      <w:r w:rsidRPr="00736FDD">
        <w:t>ДОКУМЕНТАЦИИ О ЗАКУПКЕ</w:t>
      </w:r>
      <w:bookmarkEnd w:id="4232"/>
      <w:bookmarkEnd w:id="4233"/>
      <w:bookmarkEnd w:id="4234"/>
      <w:bookmarkEnd w:id="4235"/>
      <w:bookmarkEnd w:id="4236"/>
      <w:bookmarkEnd w:id="4237"/>
    </w:p>
    <w:p w14:paraId="3147C649" w14:textId="77777777" w:rsidR="00665289" w:rsidRPr="00665289" w:rsidRDefault="00665289" w:rsidP="00665289">
      <w:pPr>
        <w:pStyle w:val="S0"/>
      </w:pPr>
    </w:p>
    <w:p w14:paraId="298EA10F" w14:textId="77777777" w:rsidR="00282078" w:rsidRPr="008D5964" w:rsidRDefault="00282078" w:rsidP="008D5964">
      <w:pPr>
        <w:pStyle w:val="affd"/>
        <w:numPr>
          <w:ilvl w:val="0"/>
          <w:numId w:val="173"/>
        </w:numPr>
        <w:tabs>
          <w:tab w:val="left" w:pos="993"/>
        </w:tabs>
        <w:rPr>
          <w:vanish/>
          <w:szCs w:val="28"/>
        </w:rPr>
      </w:pPr>
    </w:p>
    <w:p w14:paraId="5FC57B50" w14:textId="77777777" w:rsidR="007F2C94" w:rsidRDefault="00282078" w:rsidP="008D5964">
      <w:pPr>
        <w:pStyle w:val="-3"/>
        <w:numPr>
          <w:ilvl w:val="3"/>
          <w:numId w:val="174"/>
        </w:numPr>
        <w:tabs>
          <w:tab w:val="left" w:pos="11"/>
          <w:tab w:val="left" w:pos="567"/>
        </w:tabs>
        <w:ind w:left="0" w:firstLine="11"/>
      </w:pPr>
      <w:r w:rsidRPr="00736FDD">
        <w:t xml:space="preserve">Официальное размещение извещения и документации о закупке производится для </w:t>
      </w:r>
      <w:r w:rsidR="007F2C94">
        <w:t>процедуры</w:t>
      </w:r>
      <w:r w:rsidRPr="00736FDD">
        <w:t xml:space="preserve"> закупки в соответствии с требованиями раздела </w:t>
      </w:r>
      <w:r w:rsidR="00824A5C">
        <w:t>6</w:t>
      </w:r>
      <w:r w:rsidRPr="00736FDD">
        <w:t xml:space="preserve"> настоящего Положения.</w:t>
      </w:r>
      <w:bookmarkStart w:id="4238" w:name="_Ref396233043"/>
    </w:p>
    <w:p w14:paraId="3618951D" w14:textId="77777777" w:rsidR="007F2C94" w:rsidRDefault="007F2C94" w:rsidP="007F2C94">
      <w:pPr>
        <w:pStyle w:val="-3"/>
        <w:tabs>
          <w:tab w:val="left" w:pos="993"/>
        </w:tabs>
      </w:pPr>
    </w:p>
    <w:p w14:paraId="681D4656" w14:textId="77777777" w:rsidR="00282078" w:rsidRPr="00736FDD" w:rsidRDefault="00282078" w:rsidP="008D5964">
      <w:pPr>
        <w:pStyle w:val="-3"/>
        <w:numPr>
          <w:ilvl w:val="3"/>
          <w:numId w:val="174"/>
        </w:numPr>
        <w:tabs>
          <w:tab w:val="left" w:pos="993"/>
        </w:tabs>
        <w:ind w:left="0" w:firstLine="0"/>
      </w:pPr>
      <w:r w:rsidRPr="00736FDD">
        <w:t>При проведении много</w:t>
      </w:r>
      <w:r>
        <w:t>этапной</w:t>
      </w:r>
      <w:r w:rsidRPr="00736FDD">
        <w:t xml:space="preserve"> процедуры закупки Заказчик готовит и размещает извещение однократно, вместе с документацией о перво</w:t>
      </w:r>
      <w:r>
        <w:t>м</w:t>
      </w:r>
      <w:r w:rsidRPr="00736FDD">
        <w:t xml:space="preserve"> </w:t>
      </w:r>
      <w:r>
        <w:t>этапе</w:t>
      </w:r>
      <w:r w:rsidRPr="00736FDD">
        <w:t xml:space="preserve"> закупки; формирование и размещение документации о закупке для каждого ново</w:t>
      </w:r>
      <w:r>
        <w:t>го</w:t>
      </w:r>
      <w:r w:rsidRPr="00736FDD">
        <w:t xml:space="preserve"> </w:t>
      </w:r>
      <w:r>
        <w:t>этапа</w:t>
      </w:r>
      <w:r w:rsidRPr="00736FDD">
        <w:t xml:space="preserve"> производится после завершения предыдуще</w:t>
      </w:r>
      <w:r>
        <w:t>го</w:t>
      </w:r>
      <w:r w:rsidRPr="00736FDD">
        <w:t xml:space="preserve"> </w:t>
      </w:r>
      <w:r>
        <w:t>этапа</w:t>
      </w:r>
      <w:r w:rsidRPr="00736FDD">
        <w:t xml:space="preserve"> (в том же порядке, в котором производилось размещение документации о закупке на перво</w:t>
      </w:r>
      <w:r>
        <w:t>м</w:t>
      </w:r>
      <w:r w:rsidRPr="00736FDD">
        <w:t xml:space="preserve"> </w:t>
      </w:r>
      <w:r>
        <w:t>этапе</w:t>
      </w:r>
      <w:r w:rsidRPr="00736FDD">
        <w:t>).</w:t>
      </w:r>
      <w:bookmarkEnd w:id="4238"/>
    </w:p>
    <w:p w14:paraId="4620320D" w14:textId="77777777" w:rsidR="00282078" w:rsidRPr="00736FDD" w:rsidRDefault="00282078" w:rsidP="00282078">
      <w:pPr>
        <w:pStyle w:val="S0"/>
      </w:pPr>
    </w:p>
    <w:p w14:paraId="5C2CEA46" w14:textId="77777777" w:rsidR="00282078" w:rsidRPr="00736FDD" w:rsidRDefault="00282078" w:rsidP="00282078">
      <w:pPr>
        <w:pStyle w:val="S0"/>
      </w:pPr>
    </w:p>
    <w:p w14:paraId="42245932" w14:textId="77777777" w:rsidR="00282078" w:rsidRPr="00736FDD" w:rsidRDefault="00762D41" w:rsidP="008D5964">
      <w:pPr>
        <w:pStyle w:val="S30"/>
        <w:numPr>
          <w:ilvl w:val="2"/>
          <w:numId w:val="174"/>
        </w:numPr>
        <w:ind w:left="0" w:firstLine="0"/>
      </w:pPr>
      <w:bookmarkStart w:id="4239" w:name="_Ref390526189"/>
      <w:bookmarkStart w:id="4240" w:name="_Toc392495135"/>
      <w:bookmarkStart w:id="4241" w:name="_Toc393989279"/>
      <w:bookmarkStart w:id="4242" w:name="_Toc393888064"/>
      <w:bookmarkStart w:id="4243" w:name="_Toc521006809"/>
      <w:bookmarkStart w:id="4244" w:name="_Toc26282842"/>
      <w:bookmarkStart w:id="4245" w:name="_Toc79069560"/>
      <w:r w:rsidRPr="00917E20">
        <w:t>РАЗЪЯСНЕНИЕ УСЛОВИЙ ИЗВЕЩЕНИЯ И/ИЛИ ДОКУМЕНТАЦИИ О ЗАКУПКЕ</w:t>
      </w:r>
      <w:bookmarkEnd w:id="4239"/>
      <w:bookmarkEnd w:id="4240"/>
      <w:bookmarkEnd w:id="4241"/>
      <w:bookmarkEnd w:id="4242"/>
      <w:bookmarkEnd w:id="4243"/>
      <w:bookmarkEnd w:id="4244"/>
      <w:bookmarkEnd w:id="4245"/>
    </w:p>
    <w:p w14:paraId="077E9DDF" w14:textId="77777777" w:rsidR="00282078" w:rsidRPr="00736FDD" w:rsidRDefault="00282078" w:rsidP="00282078">
      <w:pPr>
        <w:pStyle w:val="S0"/>
      </w:pPr>
    </w:p>
    <w:p w14:paraId="1F7B2B29" w14:textId="77777777" w:rsidR="007F2C94" w:rsidRDefault="00282078" w:rsidP="00B27496">
      <w:pPr>
        <w:pStyle w:val="-4"/>
        <w:keepNext/>
        <w:numPr>
          <w:ilvl w:val="3"/>
          <w:numId w:val="94"/>
        </w:numPr>
        <w:tabs>
          <w:tab w:val="clear" w:pos="851"/>
          <w:tab w:val="left" w:pos="0"/>
          <w:tab w:val="left" w:pos="993"/>
        </w:tabs>
        <w:ind w:left="0" w:firstLine="0"/>
      </w:pPr>
      <w:bookmarkStart w:id="4246" w:name="_Ref410061966"/>
      <w:r w:rsidRPr="00736FDD">
        <w:t>При проведении закупки Поставщик, начиная со дня официального размещения извещения</w:t>
      </w:r>
      <w:r w:rsidR="00DB0D5C">
        <w:t>,</w:t>
      </w:r>
      <w:r w:rsidRPr="00736FDD">
        <w:t xml:space="preserve"> документации о закупке, вправе направить Заказчику в письменной форме на бланке организации за подписью ее руководителя или иного уполномоченного лица (или в виде электронного документа, подписанного ЭЦП) запрос о разъяснении положений извещения и/или документации о закупке</w:t>
      </w:r>
      <w:r w:rsidR="00EE07A1">
        <w:t>, условий договора</w:t>
      </w:r>
      <w:r w:rsidRPr="00736FDD">
        <w:t xml:space="preserve"> в сроки, установленные в </w:t>
      </w:r>
      <w:r w:rsidR="00EE07A1">
        <w:t xml:space="preserve">извещении, </w:t>
      </w:r>
      <w:r w:rsidRPr="00736FDD">
        <w:t>документации о закупке</w:t>
      </w:r>
      <w:r w:rsidR="00EE07A1">
        <w:t xml:space="preserve"> с учетом требований раздела </w:t>
      </w:r>
      <w:r w:rsidR="00824A5C">
        <w:t>6</w:t>
      </w:r>
      <w:r w:rsidR="00EE07A1">
        <w:t xml:space="preserve"> настоящего Положения</w:t>
      </w:r>
      <w:r w:rsidRPr="00736FDD">
        <w:t>.</w:t>
      </w:r>
      <w:bookmarkEnd w:id="4246"/>
    </w:p>
    <w:p w14:paraId="533391BF" w14:textId="77777777" w:rsidR="007F2C94" w:rsidRPr="00762D41" w:rsidRDefault="007F2C94" w:rsidP="00762D41"/>
    <w:p w14:paraId="7C6B1BA8" w14:textId="77777777" w:rsidR="007B1F8C" w:rsidRDefault="00E338F3" w:rsidP="0000675A">
      <w:pPr>
        <w:pStyle w:val="-4"/>
        <w:keepNext/>
        <w:numPr>
          <w:ilvl w:val="3"/>
          <w:numId w:val="94"/>
        </w:numPr>
        <w:tabs>
          <w:tab w:val="clear" w:pos="851"/>
          <w:tab w:val="left" w:pos="0"/>
          <w:tab w:val="left" w:pos="993"/>
        </w:tabs>
        <w:ind w:left="0" w:firstLine="0"/>
      </w:pPr>
      <w:r>
        <w:t xml:space="preserve">Разъяснения положений извещения, документации о закупке не должны </w:t>
      </w:r>
      <w:proofErr w:type="gramStart"/>
      <w:r>
        <w:t>изменять  условия</w:t>
      </w:r>
      <w:proofErr w:type="gramEnd"/>
      <w:r>
        <w:t xml:space="preserve"> извещения, документации о закупке, в том числе предмет закупки и существенные условия проекта договора.</w:t>
      </w:r>
    </w:p>
    <w:p w14:paraId="341102FA" w14:textId="77777777" w:rsidR="007B1F8C" w:rsidRDefault="007B1F8C" w:rsidP="007B1F8C">
      <w:pPr>
        <w:pStyle w:val="affd"/>
      </w:pPr>
    </w:p>
    <w:p w14:paraId="0BAC0FE8" w14:textId="3E69AA1C" w:rsidR="009A0603" w:rsidRDefault="00282078" w:rsidP="0000675A">
      <w:pPr>
        <w:pStyle w:val="-4"/>
        <w:keepNext/>
        <w:numPr>
          <w:ilvl w:val="3"/>
          <w:numId w:val="94"/>
        </w:numPr>
        <w:tabs>
          <w:tab w:val="clear" w:pos="851"/>
          <w:tab w:val="left" w:pos="0"/>
          <w:tab w:val="left" w:pos="993"/>
        </w:tabs>
        <w:ind w:left="0" w:firstLine="0"/>
      </w:pPr>
      <w:r>
        <w:t>Организатор закупки</w:t>
      </w:r>
      <w:r w:rsidRPr="00736FDD">
        <w:t xml:space="preserve"> вправе не отвечать на запросы разъяснений положений извещения и/или документации о закупке, оформленные с нарушением требований п. </w:t>
      </w:r>
      <w:r w:rsidR="00D91792" w:rsidRPr="00736FDD">
        <w:fldChar w:fldCharType="begin"/>
      </w:r>
      <w:r w:rsidR="00D91792" w:rsidRPr="00736FDD">
        <w:instrText xml:space="preserve"> REF _Ref410061966 \r \h </w:instrText>
      </w:r>
      <w:r w:rsidR="00D91792">
        <w:instrText xml:space="preserve"> \* MERGEFORMAT </w:instrText>
      </w:r>
      <w:r w:rsidR="00D91792" w:rsidRPr="00736FDD">
        <w:fldChar w:fldCharType="separate"/>
      </w:r>
      <w:r w:rsidR="00D91792">
        <w:t>10.2.2.1</w:t>
      </w:r>
      <w:r w:rsidR="00D91792" w:rsidRPr="00736FDD">
        <w:fldChar w:fldCharType="end"/>
      </w:r>
      <w:r w:rsidRPr="00736FDD">
        <w:t xml:space="preserve"> настоящего Положения</w:t>
      </w:r>
      <w:r w:rsidR="00EE07A1">
        <w:t xml:space="preserve"> и/или поступившими за пределами минимального срока, установленного в извещении, документации о закупке</w:t>
      </w:r>
      <w:r w:rsidRPr="00736FDD">
        <w:t>.</w:t>
      </w:r>
    </w:p>
    <w:p w14:paraId="62EAFE03" w14:textId="77777777" w:rsidR="007B1F8C" w:rsidRPr="00762D41" w:rsidRDefault="007B1F8C" w:rsidP="00762D41"/>
    <w:p w14:paraId="6C1FA4E9" w14:textId="77777777" w:rsidR="00282078" w:rsidRDefault="00282078" w:rsidP="0000675A">
      <w:pPr>
        <w:pStyle w:val="-4"/>
        <w:keepNext/>
        <w:numPr>
          <w:ilvl w:val="3"/>
          <w:numId w:val="94"/>
        </w:numPr>
        <w:tabs>
          <w:tab w:val="clear" w:pos="851"/>
          <w:tab w:val="left" w:pos="0"/>
          <w:tab w:val="left" w:pos="993"/>
        </w:tabs>
        <w:ind w:left="0" w:firstLine="0"/>
      </w:pPr>
      <w:r>
        <w:t>Организатор закупки</w:t>
      </w:r>
      <w:r w:rsidRPr="00736FDD">
        <w:t xml:space="preserve"> осуществляет разъяснение положений извещения и/или документации о закупке и размещает их с указанием предмета запроса, но без указания </w:t>
      </w:r>
      <w:r w:rsidR="00D24E5E">
        <w:lastRenderedPageBreak/>
        <w:t>У</w:t>
      </w:r>
      <w:r w:rsidRPr="00736FDD">
        <w:t>частника такой закупки, от которого поступил указанный запрос, в</w:t>
      </w:r>
      <w:r>
        <w:t xml:space="preserve"> порядке и сроки</w:t>
      </w:r>
      <w:r w:rsidR="003276B3">
        <w:t>,</w:t>
      </w:r>
      <w:r>
        <w:t xml:space="preserve"> установленные</w:t>
      </w:r>
      <w:r w:rsidRPr="00736FDD">
        <w:t xml:space="preserve"> раздел</w:t>
      </w:r>
      <w:r>
        <w:t>ом</w:t>
      </w:r>
      <w:r w:rsidR="00824A5C">
        <w:t xml:space="preserve"> 6</w:t>
      </w:r>
      <w:r w:rsidRPr="00736FDD">
        <w:t xml:space="preserve"> настоящего Положения.</w:t>
      </w:r>
    </w:p>
    <w:p w14:paraId="15066719" w14:textId="77777777" w:rsidR="00E338F3" w:rsidRDefault="00E338F3" w:rsidP="00E338F3">
      <w:pPr>
        <w:pStyle w:val="affd"/>
      </w:pPr>
    </w:p>
    <w:p w14:paraId="31ADE5A7" w14:textId="77777777" w:rsidR="00E338F3" w:rsidRPr="00736FDD" w:rsidRDefault="00E338F3" w:rsidP="0000675A">
      <w:pPr>
        <w:pStyle w:val="-4"/>
        <w:keepNext/>
        <w:numPr>
          <w:ilvl w:val="3"/>
          <w:numId w:val="94"/>
        </w:numPr>
        <w:tabs>
          <w:tab w:val="clear" w:pos="851"/>
          <w:tab w:val="left" w:pos="0"/>
          <w:tab w:val="left" w:pos="993"/>
        </w:tabs>
        <w:ind w:left="0" w:firstLine="0"/>
      </w:pPr>
      <w:r>
        <w:t>Участник закупки вправе ссылаться только на информацию, полученную от Организатора закупки</w:t>
      </w:r>
      <w:r w:rsidR="003276B3">
        <w:t>, в порядке, предусмотренным</w:t>
      </w:r>
      <w:r>
        <w:t xml:space="preserve"> извещением, документацией о закупке.</w:t>
      </w:r>
    </w:p>
    <w:p w14:paraId="774FFAA7" w14:textId="77777777" w:rsidR="00282078" w:rsidRDefault="00282078" w:rsidP="00282078">
      <w:pPr>
        <w:pStyle w:val="S0"/>
      </w:pPr>
    </w:p>
    <w:p w14:paraId="524FC158" w14:textId="77777777" w:rsidR="005D2F75" w:rsidRPr="00736FDD" w:rsidRDefault="005D2F75" w:rsidP="00282078">
      <w:pPr>
        <w:pStyle w:val="S0"/>
      </w:pPr>
    </w:p>
    <w:p w14:paraId="58B91D5E" w14:textId="77777777" w:rsidR="00282078" w:rsidRPr="00736FDD" w:rsidRDefault="00762D41" w:rsidP="008D5964">
      <w:pPr>
        <w:pStyle w:val="S30"/>
        <w:numPr>
          <w:ilvl w:val="2"/>
          <w:numId w:val="174"/>
        </w:numPr>
        <w:ind w:left="0" w:firstLine="0"/>
      </w:pPr>
      <w:bookmarkStart w:id="4247" w:name="_Ref390525571"/>
      <w:bookmarkStart w:id="4248" w:name="_Toc392495136"/>
      <w:bookmarkStart w:id="4249" w:name="_Toc393989280"/>
      <w:bookmarkStart w:id="4250" w:name="_Toc393888065"/>
      <w:bookmarkStart w:id="4251" w:name="_Toc521006810"/>
      <w:bookmarkStart w:id="4252" w:name="_Toc26282843"/>
      <w:bookmarkStart w:id="4253" w:name="_Toc79069561"/>
      <w:r w:rsidRPr="00917E20">
        <w:t>ВНЕСЕНИЕ ИЗМЕНЕНИЙ В ИЗВЕЩЕНИЕ И/ИЛИ ДОКУМЕНТАЦИЮ О ЗАКУПКЕ</w:t>
      </w:r>
      <w:bookmarkEnd w:id="4247"/>
      <w:bookmarkEnd w:id="4248"/>
      <w:bookmarkEnd w:id="4249"/>
      <w:bookmarkEnd w:id="4250"/>
      <w:bookmarkEnd w:id="4251"/>
      <w:r w:rsidRPr="00917E20">
        <w:t>. ОТМЕНА ПРОЦЕДУРЫ ЗАКУПКИ</w:t>
      </w:r>
      <w:bookmarkEnd w:id="4252"/>
      <w:bookmarkEnd w:id="4253"/>
    </w:p>
    <w:p w14:paraId="50A8752A" w14:textId="77777777" w:rsidR="00282078" w:rsidRPr="00736FDD" w:rsidRDefault="00282078" w:rsidP="00282078">
      <w:pPr>
        <w:pStyle w:val="S0"/>
      </w:pPr>
    </w:p>
    <w:p w14:paraId="69A3BA2D" w14:textId="77777777" w:rsidR="00282078" w:rsidRPr="00736FDD" w:rsidRDefault="00282078" w:rsidP="00B27496">
      <w:pPr>
        <w:pStyle w:val="-4"/>
        <w:keepNext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Решение о внесении изменений в извещение и/или документацию о закупке может быть принято </w:t>
      </w:r>
      <w:r>
        <w:t>Организатором закупки</w:t>
      </w:r>
      <w:r w:rsidRPr="00736FDD">
        <w:t xml:space="preserve"> в любой момент до окончания срока подачи заявок</w:t>
      </w:r>
      <w:r w:rsidR="00285DEB">
        <w:t xml:space="preserve">, за исключением случаев, когда в извещении об осуществлении закупки (для запроса котировок), документации о закупке (все конкурентные способы закупки кроме запроса котировок) предусмотрена </w:t>
      </w:r>
      <w:r w:rsidR="00285DEB" w:rsidRPr="00285DEB">
        <w:t>возможность до момента принятия решения о результатах оценки заявок установить новые даты окончания срока подачи заявок на участие в процедуре закупки</w:t>
      </w:r>
      <w:r w:rsidR="00152927">
        <w:t xml:space="preserve"> с возвратом (при наличии) участникам закупки поданных ими заявок на участие в закупке</w:t>
      </w:r>
      <w:r w:rsidRPr="00736FDD">
        <w:t xml:space="preserve">. При необходимости </w:t>
      </w:r>
      <w:r>
        <w:t>Организатор закупки</w:t>
      </w:r>
      <w:r w:rsidRPr="00736FDD">
        <w:t xml:space="preserve"> переносит окончание срока подачи заявок (или соответствующих частей заявок). </w:t>
      </w:r>
    </w:p>
    <w:p w14:paraId="492A3C18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74504633" w14:textId="77777777" w:rsidR="00282078" w:rsidRPr="00736FDD" w:rsidRDefault="00282078" w:rsidP="0000675A">
      <w:pPr>
        <w:pStyle w:val="-4"/>
        <w:keepNext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>Внесение изменений в извещение и</w:t>
      </w:r>
      <w:r w:rsidR="00D521BF">
        <w:t>/или</w:t>
      </w:r>
      <w:r w:rsidRPr="00736FDD">
        <w:t xml:space="preserve"> документацию о закупке после окончания срока подачи заявок не допускается за исключением случаев, прямо предусмотренных настоящим Положением в отношении:</w:t>
      </w:r>
    </w:p>
    <w:p w14:paraId="46A1F86E" w14:textId="77777777" w:rsidR="00282078" w:rsidRPr="00736FDD" w:rsidRDefault="00282078" w:rsidP="0000675A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изменения сроков (дат) рассмотрения заявок Участников закупки и подведения итогов процедуры закупки (в случае, если они были объявлены заранее);</w:t>
      </w:r>
    </w:p>
    <w:p w14:paraId="4EC46F00" w14:textId="77777777" w:rsidR="00282078" w:rsidRPr="00736FDD" w:rsidRDefault="00282078" w:rsidP="0000675A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«шага аукциона» в ходе аукциона; </w:t>
      </w:r>
    </w:p>
    <w:p w14:paraId="60E32113" w14:textId="77777777" w:rsidR="00285DEB" w:rsidRDefault="00282078" w:rsidP="0000675A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любых параметров извещения и документации о закупке (за исключением изменения потребности и требований к Участнику закупки) в ходе многоэтапных процедур</w:t>
      </w:r>
      <w:r w:rsidR="00285DEB">
        <w:t>;</w:t>
      </w:r>
    </w:p>
    <w:p w14:paraId="0478BA16" w14:textId="77777777" w:rsidR="00282078" w:rsidRPr="00736FDD" w:rsidRDefault="00285DEB" w:rsidP="0000675A">
      <w:pPr>
        <w:pStyle w:val="-5"/>
        <w:numPr>
          <w:ilvl w:val="0"/>
          <w:numId w:val="46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изменения сроков (дат) </w:t>
      </w:r>
      <w:r w:rsidRPr="00285DEB">
        <w:t>подачи заявок на участие в процедуре закупки</w:t>
      </w:r>
      <w:r>
        <w:t xml:space="preserve"> </w:t>
      </w:r>
      <w:r w:rsidR="003E5969">
        <w:t>в связи со следующими причинами</w:t>
      </w:r>
      <w:r w:rsidR="00174E5E">
        <w:t>/обстоятельствами</w:t>
      </w:r>
      <w:r w:rsidR="003E5969">
        <w:t>:</w:t>
      </w:r>
    </w:p>
    <w:p w14:paraId="26878BDA" w14:textId="77777777" w:rsidR="00282078" w:rsidRDefault="003E5969" w:rsidP="0000675A">
      <w:pPr>
        <w:pStyle w:val="S0"/>
        <w:numPr>
          <w:ilvl w:val="0"/>
          <w:numId w:val="152"/>
        </w:numPr>
      </w:pPr>
      <w:r>
        <w:t xml:space="preserve">изменение </w:t>
      </w:r>
      <w:r w:rsidRPr="003E5969">
        <w:t xml:space="preserve">финансовых, инвестиционных, производственных и иных программ Компании, которое оказывает влияние на объем и/или </w:t>
      </w:r>
      <w:r w:rsidR="00152927">
        <w:t>требования к техническим,</w:t>
      </w:r>
      <w:r w:rsidR="00665289">
        <w:t xml:space="preserve"> качественным,</w:t>
      </w:r>
      <w:r w:rsidR="00152927">
        <w:t xml:space="preserve"> эксплуатационным, </w:t>
      </w:r>
      <w:r w:rsidRPr="003E5969">
        <w:t>функциональны</w:t>
      </w:r>
      <w:r w:rsidR="00152927">
        <w:t>м</w:t>
      </w:r>
      <w:r w:rsidRPr="003E5969">
        <w:t xml:space="preserve"> характеристик</w:t>
      </w:r>
      <w:r w:rsidR="00152927">
        <w:t>ам</w:t>
      </w:r>
      <w:r w:rsidRPr="003E5969">
        <w:t xml:space="preserve"> (потребительски</w:t>
      </w:r>
      <w:r w:rsidR="00152927">
        <w:t>м</w:t>
      </w:r>
      <w:r w:rsidRPr="003E5969">
        <w:t xml:space="preserve"> свойства</w:t>
      </w:r>
      <w:r w:rsidR="00152927">
        <w:t>м</w:t>
      </w:r>
      <w:r w:rsidRPr="003E5969">
        <w:t>) закупаемой продукции</w:t>
      </w:r>
      <w:r w:rsidR="00152927">
        <w:t xml:space="preserve">, </w:t>
      </w:r>
      <w:r w:rsidR="00665289">
        <w:t>месту, условиям и срокам (периодам) поставки товара, выполнения работ, оказания услуг</w:t>
      </w:r>
      <w:r w:rsidRPr="003E5969">
        <w:t xml:space="preserve"> и/или иные условия исполнения договора по данной процедуре закупки</w:t>
      </w:r>
      <w:r w:rsidR="00174E5E">
        <w:t>;</w:t>
      </w:r>
    </w:p>
    <w:p w14:paraId="390CE3F7" w14:textId="77777777" w:rsidR="003E5969" w:rsidRDefault="00174E5E" w:rsidP="0000675A">
      <w:pPr>
        <w:pStyle w:val="S0"/>
        <w:numPr>
          <w:ilvl w:val="0"/>
          <w:numId w:val="152"/>
        </w:numPr>
      </w:pPr>
      <w:r w:rsidRPr="00174E5E">
        <w:t xml:space="preserve">необходимость уточнения объема и/или </w:t>
      </w:r>
      <w:r w:rsidR="00665289">
        <w:t xml:space="preserve">требований к техническим, качественным, эксплуатационным, </w:t>
      </w:r>
      <w:r w:rsidRPr="00174E5E">
        <w:t>функциональны</w:t>
      </w:r>
      <w:r w:rsidR="00665289">
        <w:t>м</w:t>
      </w:r>
      <w:r w:rsidRPr="00174E5E">
        <w:t xml:space="preserve"> характеристик</w:t>
      </w:r>
      <w:r w:rsidR="00665289">
        <w:t>ам</w:t>
      </w:r>
      <w:r w:rsidRPr="00174E5E">
        <w:t xml:space="preserve"> (потребительски</w:t>
      </w:r>
      <w:r w:rsidR="00665289">
        <w:t>м</w:t>
      </w:r>
      <w:r w:rsidRPr="00174E5E">
        <w:t xml:space="preserve"> свойства</w:t>
      </w:r>
      <w:r w:rsidR="00665289">
        <w:t>м</w:t>
      </w:r>
      <w:r w:rsidRPr="00174E5E">
        <w:t>) закупаемой продукции</w:t>
      </w:r>
      <w:r w:rsidR="00665289">
        <w:t>, месту, условиям и срокам (периодам) поставки товара, выполнения работ, оказания услуг</w:t>
      </w:r>
      <w:r w:rsidRPr="00174E5E">
        <w:t xml:space="preserve"> и/или иных условий исполнения договора после рассмотрения заявок</w:t>
      </w:r>
      <w:r>
        <w:t>;</w:t>
      </w:r>
    </w:p>
    <w:p w14:paraId="3E92564B" w14:textId="462FB1F2" w:rsidR="00174E5E" w:rsidRDefault="00174E5E" w:rsidP="0000675A">
      <w:pPr>
        <w:pStyle w:val="S0"/>
        <w:numPr>
          <w:ilvl w:val="0"/>
          <w:numId w:val="152"/>
        </w:numPr>
      </w:pPr>
      <w:r w:rsidRPr="00174E5E">
        <w:t xml:space="preserve">необходимость исполнения предписаний антимонопольного органа и/или </w:t>
      </w:r>
      <w:r w:rsidR="00F55916" w:rsidRPr="00DC32B6">
        <w:t xml:space="preserve">заключений, предложений и </w:t>
      </w:r>
      <w:r w:rsidRPr="00174E5E">
        <w:t>рекомендаций Конфликтной комиссии и/или иного уполномоченного контрольного органа</w:t>
      </w:r>
      <w:r>
        <w:t>;</w:t>
      </w:r>
    </w:p>
    <w:p w14:paraId="0F0553BD" w14:textId="77777777" w:rsidR="00174E5E" w:rsidRDefault="00174E5E" w:rsidP="0000675A">
      <w:pPr>
        <w:pStyle w:val="S0"/>
        <w:numPr>
          <w:ilvl w:val="0"/>
          <w:numId w:val="152"/>
        </w:numPr>
      </w:pPr>
      <w:r w:rsidRPr="00174E5E">
        <w:t>изменение законодательства РФ, издание актов федеральных органов исполнительной власти, влияющих на возможность и/или целесообразность проведения процедуры закупки на ранее установленных условиях в извещении об осуществлении закупки (для запроса котировок), документации о закупке (все конкурентные способы закупки кроме запроса котировок)</w:t>
      </w:r>
      <w:r>
        <w:t>;</w:t>
      </w:r>
    </w:p>
    <w:p w14:paraId="5A6A40FE" w14:textId="77777777" w:rsidR="00174E5E" w:rsidRDefault="00174E5E" w:rsidP="0000675A">
      <w:pPr>
        <w:pStyle w:val="S0"/>
        <w:numPr>
          <w:ilvl w:val="0"/>
          <w:numId w:val="152"/>
        </w:numPr>
      </w:pPr>
      <w:r w:rsidRPr="00174E5E">
        <w:lastRenderedPageBreak/>
        <w:t>необходимость устранения выявленных Заказчиком после окончания срока приема заявок несоответствий/противоречий в извещении об осуществлении закупки (для запроса котировок), документации о закупке (все конкурентные способы закупки кроме запроса котировок)</w:t>
      </w:r>
      <w:r>
        <w:t>;</w:t>
      </w:r>
    </w:p>
    <w:p w14:paraId="394C271E" w14:textId="77777777" w:rsidR="00174E5E" w:rsidRDefault="00174E5E" w:rsidP="0000675A">
      <w:pPr>
        <w:pStyle w:val="S0"/>
        <w:numPr>
          <w:ilvl w:val="0"/>
          <w:numId w:val="152"/>
        </w:numPr>
      </w:pPr>
      <w:r w:rsidRPr="00174E5E">
        <w:t>в целях продолжения инициированной процедуры закупки в случае, если по окончанию срока п</w:t>
      </w:r>
      <w:r>
        <w:t>одачи</w:t>
      </w:r>
      <w:r w:rsidRPr="00174E5E">
        <w:t xml:space="preserve"> заявок не поступило ни одной заявки</w:t>
      </w:r>
      <w:r>
        <w:t xml:space="preserve"> на участие.</w:t>
      </w:r>
    </w:p>
    <w:p w14:paraId="39857161" w14:textId="77777777" w:rsidR="003E5969" w:rsidRPr="00736FDD" w:rsidRDefault="003E5969" w:rsidP="00282078">
      <w:pPr>
        <w:pStyle w:val="S0"/>
      </w:pPr>
    </w:p>
    <w:p w14:paraId="4F5B7B04" w14:textId="77777777" w:rsidR="00282078" w:rsidRPr="00736FDD" w:rsidRDefault="00282078" w:rsidP="0000675A">
      <w:pPr>
        <w:pStyle w:val="-4"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Изменения в извещение и/или документацию о закупке размещаются </w:t>
      </w:r>
      <w:r w:rsidR="00D521BF">
        <w:t>Организатором закупки</w:t>
      </w:r>
      <w:r w:rsidR="00D521BF" w:rsidRPr="00736FDD">
        <w:t xml:space="preserve"> </w:t>
      </w:r>
      <w:r w:rsidRPr="00736FDD">
        <w:t xml:space="preserve">в том же порядке, в котором осуществлялось официальное размещение извещения и документации о закупке. </w:t>
      </w:r>
    </w:p>
    <w:p w14:paraId="038B2E0F" w14:textId="77777777" w:rsidR="00282078" w:rsidRPr="00762D41" w:rsidRDefault="00282078" w:rsidP="00917E20"/>
    <w:p w14:paraId="0D72B49E" w14:textId="77777777" w:rsidR="00282078" w:rsidRPr="00736FDD" w:rsidRDefault="00282078" w:rsidP="0000675A">
      <w:pPr>
        <w:pStyle w:val="-4"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Заказчик первого типа вправе принять решение об </w:t>
      </w:r>
      <w:r w:rsidR="00E338F3">
        <w:t xml:space="preserve">отмене </w:t>
      </w:r>
      <w:r w:rsidR="00A05614">
        <w:t xml:space="preserve">процедуры </w:t>
      </w:r>
      <w:r w:rsidR="00E338F3">
        <w:t>закупки</w:t>
      </w:r>
      <w:r w:rsidR="00A05614">
        <w:t xml:space="preserve"> (отказ</w:t>
      </w:r>
      <w:r w:rsidR="006D5FED">
        <w:t xml:space="preserve">е </w:t>
      </w:r>
      <w:r w:rsidR="00A05614">
        <w:t>от закупки)</w:t>
      </w:r>
      <w:r w:rsidR="00E338F3">
        <w:t xml:space="preserve"> </w:t>
      </w:r>
      <w:r w:rsidRPr="00736FDD">
        <w:t xml:space="preserve">по одному и более предмету закупки (лоту) до </w:t>
      </w:r>
      <w:r w:rsidR="00E338F3">
        <w:t xml:space="preserve">наступления даты и времени </w:t>
      </w:r>
      <w:r w:rsidRPr="00736FDD">
        <w:t>окончания срока подачи заявок на участие в процедуре закупки</w:t>
      </w:r>
      <w:r w:rsidR="007B1F8C">
        <w:t xml:space="preserve">. </w:t>
      </w:r>
      <w:r w:rsidRPr="00736FDD">
        <w:t xml:space="preserve">Заказчик второго типа вправе принять такое решение в любой момент проведения процедуры закупки. </w:t>
      </w:r>
    </w:p>
    <w:p w14:paraId="0487C999" w14:textId="77777777" w:rsidR="00A05614" w:rsidRDefault="00A05614" w:rsidP="00917E20"/>
    <w:p w14:paraId="684DAEE6" w14:textId="77777777" w:rsidR="00282078" w:rsidRDefault="006D5FED" w:rsidP="0000675A">
      <w:pPr>
        <w:pStyle w:val="-4"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>
        <w:t>Заказчик первого типа вправе принять решение об отмене процедуры закупки (отказе от закупки) после окончания срока подачи заявок</w:t>
      </w:r>
      <w:r w:rsidRPr="00736FDD" w:rsidDel="006D5FED">
        <w:t xml:space="preserve"> </w:t>
      </w:r>
      <w:r w:rsidR="00282078" w:rsidRPr="00736FDD">
        <w:t>только в случае возникновения обстоятельств непреодолимой силы в соответствии с гражданским законодательством</w:t>
      </w:r>
      <w:r w:rsidR="00282078">
        <w:t xml:space="preserve"> РФ</w:t>
      </w:r>
      <w:r w:rsidR="00282078" w:rsidRPr="00736FDD">
        <w:t>.</w:t>
      </w:r>
    </w:p>
    <w:p w14:paraId="073B8FDD" w14:textId="77777777" w:rsidR="007B1F8C" w:rsidRPr="00762D41" w:rsidRDefault="007B1F8C" w:rsidP="00917E20"/>
    <w:p w14:paraId="130AD0C1" w14:textId="77777777" w:rsidR="006D5FED" w:rsidRDefault="006D5FED" w:rsidP="0000675A">
      <w:pPr>
        <w:pStyle w:val="-4"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>
        <w:t>Заказчик второго типа вправе принять решения об отмене процедуры закупк</w:t>
      </w:r>
      <w:r w:rsidR="000A0C21">
        <w:t>и</w:t>
      </w:r>
      <w:r>
        <w:t xml:space="preserve"> (отказе от закупки) в любое время вплоть до подведения итогов закупки.</w:t>
      </w:r>
    </w:p>
    <w:p w14:paraId="20F729D2" w14:textId="77777777" w:rsidR="007B1F8C" w:rsidRDefault="007B1F8C" w:rsidP="00917E20">
      <w:pPr>
        <w:pStyle w:val="affd"/>
      </w:pPr>
    </w:p>
    <w:p w14:paraId="450C2F7C" w14:textId="77777777" w:rsidR="006D5FED" w:rsidRPr="00736FDD" w:rsidRDefault="006D5FED" w:rsidP="0000675A">
      <w:pPr>
        <w:pStyle w:val="-4"/>
        <w:numPr>
          <w:ilvl w:val="3"/>
          <w:numId w:val="95"/>
        </w:numPr>
        <w:tabs>
          <w:tab w:val="clear" w:pos="851"/>
          <w:tab w:val="left" w:pos="0"/>
          <w:tab w:val="left" w:pos="993"/>
        </w:tabs>
        <w:ind w:left="0" w:firstLine="0"/>
      </w:pPr>
      <w:r>
        <w:t>Решение об отмене процедуры закупки</w:t>
      </w:r>
      <w:r w:rsidR="00F47F34">
        <w:t xml:space="preserve"> (отказе от закупки)</w:t>
      </w:r>
      <w:r>
        <w:t xml:space="preserve"> размещается в порядке и сроки, установленные разделом 6 настоящего Положения.</w:t>
      </w:r>
    </w:p>
    <w:p w14:paraId="7F868BD9" w14:textId="77777777" w:rsidR="00282078" w:rsidRPr="00762D41" w:rsidRDefault="00282078" w:rsidP="00917E20"/>
    <w:p w14:paraId="67B001EF" w14:textId="77777777" w:rsidR="00282078" w:rsidRPr="00736FDD" w:rsidRDefault="00282078" w:rsidP="00917E20">
      <w:pPr>
        <w:pStyle w:val="-5"/>
        <w:spacing w:after="0"/>
        <w:contextualSpacing w:val="0"/>
      </w:pPr>
    </w:p>
    <w:p w14:paraId="664722A3" w14:textId="77777777" w:rsidR="00282078" w:rsidRPr="00736FDD" w:rsidRDefault="00762D41" w:rsidP="0000675A">
      <w:pPr>
        <w:pStyle w:val="S20"/>
        <w:keepNext w:val="0"/>
        <w:numPr>
          <w:ilvl w:val="1"/>
          <w:numId w:val="40"/>
        </w:numPr>
        <w:ind w:left="0" w:firstLine="0"/>
      </w:pPr>
      <w:bookmarkStart w:id="4254" w:name="_Ref390960468"/>
      <w:bookmarkStart w:id="4255" w:name="_Toc392326408"/>
      <w:bookmarkStart w:id="4256" w:name="_Toc392495137"/>
      <w:bookmarkStart w:id="4257" w:name="_Toc393989281"/>
      <w:bookmarkStart w:id="4258" w:name="_Toc393888066"/>
      <w:bookmarkStart w:id="4259" w:name="_Toc410724671"/>
      <w:bookmarkStart w:id="4260" w:name="_Toc521006811"/>
      <w:bookmarkStart w:id="4261" w:name="_Toc79069562"/>
      <w:r w:rsidRPr="00736FDD">
        <w:rPr>
          <w:caps w:val="0"/>
        </w:rPr>
        <w:t>ПОДГОТОВКА</w:t>
      </w:r>
      <w:r>
        <w:rPr>
          <w:caps w:val="0"/>
        </w:rPr>
        <w:t xml:space="preserve"> И</w:t>
      </w:r>
      <w:r w:rsidRPr="00736FDD">
        <w:rPr>
          <w:caps w:val="0"/>
        </w:rPr>
        <w:t xml:space="preserve"> </w:t>
      </w:r>
      <w:r>
        <w:rPr>
          <w:caps w:val="0"/>
        </w:rPr>
        <w:t xml:space="preserve">ПОДАЧА </w:t>
      </w:r>
      <w:r w:rsidRPr="00736FDD">
        <w:rPr>
          <w:caps w:val="0"/>
        </w:rPr>
        <w:t xml:space="preserve">ЗАЯВКИ НА УЧАСТИЕ В </w:t>
      </w:r>
      <w:bookmarkEnd w:id="4254"/>
      <w:r w:rsidRPr="00736FDD">
        <w:rPr>
          <w:caps w:val="0"/>
        </w:rPr>
        <w:t>ПРОЦЕДУРЕ ЗАКУПКИ</w:t>
      </w:r>
      <w:bookmarkEnd w:id="4255"/>
      <w:bookmarkEnd w:id="4256"/>
      <w:bookmarkEnd w:id="4257"/>
      <w:bookmarkEnd w:id="4258"/>
      <w:bookmarkEnd w:id="4259"/>
      <w:r w:rsidRPr="00736FDD">
        <w:rPr>
          <w:caps w:val="0"/>
        </w:rPr>
        <w:t>.</w:t>
      </w:r>
      <w:r>
        <w:rPr>
          <w:caps w:val="0"/>
        </w:rPr>
        <w:t xml:space="preserve"> ОБЕСПЕЧЕНИЕ ЗАЯВКИ НА УЧАСТИЕ В ПРОЦЕДУРЕ ЗАКУПКИ</w:t>
      </w:r>
      <w:bookmarkEnd w:id="4260"/>
      <w:bookmarkEnd w:id="4261"/>
    </w:p>
    <w:p w14:paraId="5208A7DF" w14:textId="77777777" w:rsidR="00282078" w:rsidRPr="00762D41" w:rsidRDefault="00282078" w:rsidP="00917E20"/>
    <w:p w14:paraId="311CFBFE" w14:textId="76AFBF2C" w:rsidR="00282078" w:rsidRPr="00736FDD" w:rsidRDefault="007A34DA" w:rsidP="00917E20">
      <w:pPr>
        <w:tabs>
          <w:tab w:val="left" w:pos="851"/>
        </w:tabs>
      </w:pPr>
      <w:r>
        <w:t>10</w:t>
      </w:r>
      <w:r w:rsidR="00762D41">
        <w:t>.3.1.</w:t>
      </w:r>
      <w:r w:rsidR="00762D41">
        <w:tab/>
      </w:r>
      <w:r w:rsidR="00282078" w:rsidRPr="00736FDD">
        <w:t>Поставщик формирует заявку</w:t>
      </w:r>
      <w:r w:rsidR="00D50623">
        <w:t>,</w:t>
      </w:r>
      <w:r w:rsidR="00282078" w:rsidRPr="00736FDD">
        <w:t xml:space="preserve"> исходя из требований и в порядке, указанном в </w:t>
      </w:r>
      <w:r w:rsidR="00F47F34">
        <w:t>извещении</w:t>
      </w:r>
      <w:r w:rsidR="0082626D">
        <w:t xml:space="preserve"> (для запроса котировок)</w:t>
      </w:r>
      <w:r w:rsidR="00F47F34">
        <w:t xml:space="preserve">, </w:t>
      </w:r>
      <w:r w:rsidR="00282078" w:rsidRPr="00736FDD">
        <w:t>документации о закупке</w:t>
      </w:r>
      <w:r w:rsidR="0082626D">
        <w:t xml:space="preserve"> (в</w:t>
      </w:r>
      <w:r w:rsidR="00452F34">
        <w:t>се конкурентные способы закупки</w:t>
      </w:r>
      <w:r w:rsidR="0082626D">
        <w:t xml:space="preserve"> </w:t>
      </w:r>
      <w:r w:rsidR="00452F34">
        <w:t>кроме</w:t>
      </w:r>
      <w:r w:rsidR="0082626D">
        <w:t xml:space="preserve"> запроса котировок)</w:t>
      </w:r>
      <w:r w:rsidR="00772547">
        <w:rPr>
          <w:rStyle w:val="af2"/>
        </w:rPr>
        <w:footnoteReference w:id="10"/>
      </w:r>
      <w:r w:rsidR="00282078" w:rsidRPr="00736FDD">
        <w:t xml:space="preserve">. </w:t>
      </w:r>
    </w:p>
    <w:p w14:paraId="3FFBFAEB" w14:textId="77777777" w:rsidR="00282078" w:rsidRPr="00736FDD" w:rsidRDefault="00282078" w:rsidP="00917E20">
      <w:pPr>
        <w:tabs>
          <w:tab w:val="left" w:pos="851"/>
        </w:tabs>
      </w:pPr>
    </w:p>
    <w:p w14:paraId="40D5D353" w14:textId="4F45F45E" w:rsidR="00EE4358" w:rsidRPr="00D312EC" w:rsidRDefault="007A34DA" w:rsidP="00917E20">
      <w:pPr>
        <w:tabs>
          <w:tab w:val="left" w:pos="851"/>
        </w:tabs>
      </w:pPr>
      <w:r>
        <w:t>10</w:t>
      </w:r>
      <w:r w:rsidR="00762D41">
        <w:t>.3.2.</w:t>
      </w:r>
      <w:r w:rsidR="00762D41">
        <w:tab/>
      </w:r>
      <w:r w:rsidR="00EE4358" w:rsidRPr="00CA44AF">
        <w:t xml:space="preserve">Заявка является предложением </w:t>
      </w:r>
      <w:r w:rsidR="00EE4358">
        <w:t>У</w:t>
      </w:r>
      <w:r w:rsidR="00EE4358" w:rsidRPr="00CA44AF">
        <w:t>частника о заключении договора (офертой) и у </w:t>
      </w:r>
      <w:r w:rsidR="00EE4358">
        <w:t>У</w:t>
      </w:r>
      <w:r w:rsidR="00EE4358" w:rsidRPr="00CA44AF">
        <w:t xml:space="preserve">частника закупки возникает обязанность заключить договор на условиях </w:t>
      </w:r>
      <w:r w:rsidR="00EE4358">
        <w:t xml:space="preserve">извещения, </w:t>
      </w:r>
      <w:r w:rsidR="00EE4358" w:rsidRPr="00CA44AF">
        <w:t>документации</w:t>
      </w:r>
      <w:r w:rsidR="00EE4358">
        <w:t xml:space="preserve"> о закупке</w:t>
      </w:r>
      <w:r w:rsidR="00EE4358" w:rsidRPr="00CA44AF">
        <w:t xml:space="preserve"> и его предложения. </w:t>
      </w:r>
      <w:r w:rsidR="00EE4358" w:rsidRPr="00CA56BD">
        <w:t xml:space="preserve">Участник закупки, подавая заявку на участие в закупке, тем самым подтверждает и понимает, что в целях рассмотрения заявки сведения из заявки могут быть переданы членам </w:t>
      </w:r>
      <w:r w:rsidR="000A0C21">
        <w:t>З</w:t>
      </w:r>
      <w:r w:rsidR="00EE4358">
        <w:t>акупочного органа</w:t>
      </w:r>
      <w:r w:rsidR="00EE4358" w:rsidRPr="00CA56BD">
        <w:t xml:space="preserve"> и иным лицам</w:t>
      </w:r>
      <w:r w:rsidR="00EE4358">
        <w:t>, участвующим в закупочной деятельности Заказчика.</w:t>
      </w:r>
    </w:p>
    <w:p w14:paraId="6618FBB4" w14:textId="77777777" w:rsidR="00D312EC" w:rsidRPr="00D312EC" w:rsidRDefault="00D312EC" w:rsidP="00917E20">
      <w:pPr>
        <w:tabs>
          <w:tab w:val="left" w:pos="851"/>
        </w:tabs>
      </w:pPr>
    </w:p>
    <w:p w14:paraId="677D1F73" w14:textId="49BC9DE1" w:rsidR="00D312EC" w:rsidRDefault="007A34DA" w:rsidP="00917E20">
      <w:pPr>
        <w:tabs>
          <w:tab w:val="left" w:pos="851"/>
        </w:tabs>
      </w:pPr>
      <w:r>
        <w:t>10</w:t>
      </w:r>
      <w:r w:rsidR="00762D41">
        <w:t>.3.3.</w:t>
      </w:r>
      <w:r w:rsidR="00762D41">
        <w:tab/>
      </w:r>
      <w:r w:rsidR="00D312EC" w:rsidRPr="00FF32FA">
        <w:t>Заявк</w:t>
      </w:r>
      <w:r w:rsidR="00D312EC">
        <w:t>а</w:t>
      </w:r>
      <w:r w:rsidR="00D312EC" w:rsidRPr="00FF32FA">
        <w:t xml:space="preserve"> на участие в закупке </w:t>
      </w:r>
      <w:r w:rsidR="00D312EC">
        <w:t>должна быть действительна не менее срока</w:t>
      </w:r>
      <w:r w:rsidR="00D312EC" w:rsidRPr="00FF32FA">
        <w:t xml:space="preserve">, </w:t>
      </w:r>
      <w:r w:rsidR="00D312EC">
        <w:t>указанного</w:t>
      </w:r>
      <w:r w:rsidR="00D312EC" w:rsidRPr="00FF32FA">
        <w:t xml:space="preserve"> </w:t>
      </w:r>
      <w:r w:rsidR="00D312EC">
        <w:t xml:space="preserve">в извещении, </w:t>
      </w:r>
      <w:r w:rsidR="00D312EC" w:rsidRPr="00FF32FA">
        <w:t>документаци</w:t>
      </w:r>
      <w:r w:rsidR="00524404">
        <w:t>и</w:t>
      </w:r>
      <w:r w:rsidR="00D312EC" w:rsidRPr="00FF32FA">
        <w:t xml:space="preserve"> о конкурентной закупке. </w:t>
      </w:r>
    </w:p>
    <w:p w14:paraId="462C70AB" w14:textId="77777777" w:rsidR="007B1F8C" w:rsidRDefault="007B1F8C" w:rsidP="00917E20">
      <w:pPr>
        <w:tabs>
          <w:tab w:val="left" w:pos="851"/>
        </w:tabs>
      </w:pPr>
    </w:p>
    <w:p w14:paraId="31EB2D8F" w14:textId="64019182" w:rsidR="00B4438E" w:rsidRDefault="007A34DA" w:rsidP="00917E20">
      <w:pPr>
        <w:tabs>
          <w:tab w:val="left" w:pos="851"/>
        </w:tabs>
      </w:pPr>
      <w:r>
        <w:t>10</w:t>
      </w:r>
      <w:r w:rsidR="00762D41">
        <w:t>.3.4.</w:t>
      </w:r>
      <w:r w:rsidR="00762D41">
        <w:tab/>
      </w:r>
      <w:r w:rsidR="00B4438E" w:rsidRPr="00736FDD">
        <w:t xml:space="preserve">Поставщик подает заявку </w:t>
      </w:r>
      <w:r w:rsidR="00B4438E">
        <w:t xml:space="preserve">по </w:t>
      </w:r>
      <w:r w:rsidR="00B4438E" w:rsidRPr="00736FDD">
        <w:t>форме</w:t>
      </w:r>
      <w:r w:rsidR="00B4438E">
        <w:t>, в порядке и в соответствии с требованиями, в месте и до истечения срока, которые</w:t>
      </w:r>
      <w:r w:rsidR="00B4438E" w:rsidRPr="00736FDD">
        <w:t xml:space="preserve"> </w:t>
      </w:r>
      <w:r w:rsidR="00B4438E">
        <w:t>указаны</w:t>
      </w:r>
      <w:r w:rsidR="00B4438E" w:rsidRPr="00736FDD">
        <w:t xml:space="preserve"> в </w:t>
      </w:r>
      <w:r w:rsidR="00B4438E">
        <w:t xml:space="preserve">извещении, </w:t>
      </w:r>
      <w:r w:rsidR="00B4438E" w:rsidRPr="00736FDD">
        <w:t xml:space="preserve">документации о закупке. </w:t>
      </w:r>
    </w:p>
    <w:p w14:paraId="263F8DD5" w14:textId="77777777" w:rsidR="00B4438E" w:rsidRDefault="00B4438E" w:rsidP="00917E20">
      <w:pPr>
        <w:tabs>
          <w:tab w:val="left" w:pos="851"/>
        </w:tabs>
      </w:pPr>
    </w:p>
    <w:p w14:paraId="6F30F7C6" w14:textId="2B382116" w:rsidR="00B4438E" w:rsidRDefault="007A34DA" w:rsidP="00917E20">
      <w:pPr>
        <w:tabs>
          <w:tab w:val="left" w:pos="851"/>
        </w:tabs>
      </w:pPr>
      <w:r>
        <w:lastRenderedPageBreak/>
        <w:t>10</w:t>
      </w:r>
      <w:r w:rsidR="00762D41">
        <w:t>.3.5.</w:t>
      </w:r>
      <w:r w:rsidR="00762D41">
        <w:tab/>
      </w:r>
      <w:r w:rsidR="00B4438E">
        <w:t>Организатор закупки</w:t>
      </w:r>
      <w:r w:rsidR="00B4438E" w:rsidRPr="00736FDD">
        <w:t xml:space="preserve"> вправе не принять претензии о </w:t>
      </w:r>
      <w:proofErr w:type="spellStart"/>
      <w:r w:rsidR="00B4438E" w:rsidRPr="00736FDD">
        <w:t>нерассмотрении</w:t>
      </w:r>
      <w:proofErr w:type="spellEnd"/>
      <w:r w:rsidR="00B4438E" w:rsidRPr="00736FDD">
        <w:t xml:space="preserve"> заявки </w:t>
      </w:r>
      <w:r w:rsidR="00B4438E">
        <w:t>Поставщика</w:t>
      </w:r>
      <w:r w:rsidR="00B4438E" w:rsidRPr="00736FDD">
        <w:t xml:space="preserve">, если заявка не содержит информации, позволяющей идентифицировать конверт как заявку на соответствующую закупку (часть заявки, отзыв, изменения заявки). </w:t>
      </w:r>
    </w:p>
    <w:p w14:paraId="449E4723" w14:textId="77777777" w:rsidR="00B4438E" w:rsidRDefault="00B4438E" w:rsidP="00917E20">
      <w:pPr>
        <w:tabs>
          <w:tab w:val="left" w:pos="851"/>
        </w:tabs>
      </w:pPr>
    </w:p>
    <w:p w14:paraId="071BEC40" w14:textId="235A224F" w:rsidR="00B4438E" w:rsidRDefault="007A34DA" w:rsidP="00BD58E7">
      <w:pPr>
        <w:tabs>
          <w:tab w:val="left" w:pos="851"/>
        </w:tabs>
      </w:pPr>
      <w:r>
        <w:t>10</w:t>
      </w:r>
      <w:r w:rsidR="00762D41">
        <w:t>.3.6.</w:t>
      </w:r>
      <w:r w:rsidR="00762D41">
        <w:tab/>
      </w:r>
      <w:r w:rsidR="00B4438E">
        <w:t>При</w:t>
      </w:r>
      <w:r w:rsidR="00B4438E" w:rsidRPr="00FF32FA">
        <w:t xml:space="preserve"> наличи</w:t>
      </w:r>
      <w:r w:rsidR="00350B6D">
        <w:t xml:space="preserve">и </w:t>
      </w:r>
      <w:r w:rsidR="00B4438E" w:rsidRPr="00FF32FA">
        <w:t xml:space="preserve">в составе заявки </w:t>
      </w:r>
      <w:r w:rsidR="00452F34">
        <w:t>Участника закупки</w:t>
      </w:r>
      <w:r w:rsidR="00B4438E">
        <w:t xml:space="preserve"> </w:t>
      </w:r>
      <w:r w:rsidR="00B4438E" w:rsidRPr="00FF32FA">
        <w:t>документов и информации, текст которых не поддается прочтению, такие документы и информация считаются непредставленными</w:t>
      </w:r>
      <w:r w:rsidR="00B4438E">
        <w:t>.</w:t>
      </w:r>
    </w:p>
    <w:p w14:paraId="55430141" w14:textId="77777777" w:rsidR="007B1F8C" w:rsidRDefault="007B1F8C" w:rsidP="00BD58E7">
      <w:pPr>
        <w:tabs>
          <w:tab w:val="left" w:pos="851"/>
        </w:tabs>
      </w:pPr>
    </w:p>
    <w:p w14:paraId="069408B0" w14:textId="53E2F7F5" w:rsidR="00282078" w:rsidRPr="00736FDD" w:rsidRDefault="007A34DA" w:rsidP="00BD58E7">
      <w:pPr>
        <w:tabs>
          <w:tab w:val="left" w:pos="851"/>
        </w:tabs>
      </w:pPr>
      <w:r>
        <w:t>10</w:t>
      </w:r>
      <w:r w:rsidR="00762D41">
        <w:t>.3.7.</w:t>
      </w:r>
      <w:r w:rsidR="00762D41">
        <w:tab/>
      </w:r>
      <w:r w:rsidR="00282078" w:rsidRPr="00736FDD">
        <w:t xml:space="preserve">По закупкам, проводимым для нужд Заказчика первого типа (в том числе по консолидированным, если в такой закупке присутствует потребность хотя бы одного Заказчика первого типа), </w:t>
      </w:r>
      <w:r w:rsidR="00B4438E">
        <w:t>Поставщик</w:t>
      </w:r>
      <w:r w:rsidR="00282078" w:rsidRPr="00736FDD">
        <w:t xml:space="preserve"> подает не более одной заявки на участие в закупочной процедуре в отношении каждого предмета закупки (лота), а Заказчик обеспечивает прием заявок в порядке, установленном в</w:t>
      </w:r>
      <w:r w:rsidR="00452F34">
        <w:t xml:space="preserve"> извещении,</w:t>
      </w:r>
      <w:r w:rsidR="00282078" w:rsidRPr="00736FDD">
        <w:t xml:space="preserve"> документации о закупке. </w:t>
      </w:r>
    </w:p>
    <w:p w14:paraId="781DF4E4" w14:textId="77777777" w:rsidR="00282078" w:rsidRDefault="00282078" w:rsidP="00282078">
      <w:pPr>
        <w:pStyle w:val="affd"/>
      </w:pPr>
    </w:p>
    <w:p w14:paraId="3048CE6F" w14:textId="77777777" w:rsidR="00282078" w:rsidRPr="00FF32FA" w:rsidRDefault="00282078" w:rsidP="00452F34">
      <w:pPr>
        <w:pStyle w:val="-3"/>
        <w:tabs>
          <w:tab w:val="left" w:pos="851"/>
          <w:tab w:val="left" w:pos="993"/>
        </w:tabs>
        <w:spacing w:after="240"/>
      </w:pPr>
      <w:r w:rsidRPr="00FF32FA">
        <w:t xml:space="preserve">Нормы настоящего Положения о праве </w:t>
      </w:r>
      <w:r w:rsidR="00452F34">
        <w:t>У</w:t>
      </w:r>
      <w:r w:rsidRPr="00FF32FA">
        <w:t>частника</w:t>
      </w:r>
      <w:r w:rsidR="00452F34">
        <w:t xml:space="preserve"> закупки</w:t>
      </w:r>
      <w:r w:rsidRPr="00FF32FA">
        <w:t xml:space="preserve"> подать только одну заявку не распространяются на альтернативные предложения</w:t>
      </w:r>
      <w:r>
        <w:t>, которые подаются в составе заявки.</w:t>
      </w:r>
    </w:p>
    <w:p w14:paraId="742438AF" w14:textId="454F41E1" w:rsidR="007B1F8C" w:rsidRPr="00BD58E7" w:rsidRDefault="007A34DA" w:rsidP="00BD58E7">
      <w:pPr>
        <w:tabs>
          <w:tab w:val="left" w:pos="851"/>
        </w:tabs>
      </w:pPr>
      <w:r>
        <w:t>10</w:t>
      </w:r>
      <w:r w:rsidR="00BD58E7">
        <w:t>.3.8.</w:t>
      </w:r>
      <w:r w:rsidR="00BD58E7">
        <w:tab/>
      </w:r>
      <w:r w:rsidR="00282078" w:rsidRPr="00BD58E7">
        <w:t xml:space="preserve">При участии </w:t>
      </w:r>
      <w:r w:rsidR="00E241FF" w:rsidRPr="00BD58E7">
        <w:t xml:space="preserve">в </w:t>
      </w:r>
      <w:r w:rsidR="00282078" w:rsidRPr="00BD58E7">
        <w:t xml:space="preserve">закупке коллективного Участника, заявка подготавливается и подается лидером </w:t>
      </w:r>
      <w:r w:rsidR="00E241FF" w:rsidRPr="00BD58E7">
        <w:t>к</w:t>
      </w:r>
      <w:r w:rsidR="00282078" w:rsidRPr="00BD58E7">
        <w:t xml:space="preserve">оллективного Участника от своего имени с указанием на то, что он представляет интересы коллективного Участника закупки, за исключением случая, когда в </w:t>
      </w:r>
      <w:r w:rsidR="00452F34" w:rsidRPr="00BD58E7">
        <w:t xml:space="preserve">извещении, </w:t>
      </w:r>
      <w:r w:rsidR="00282078" w:rsidRPr="00BD58E7">
        <w:t xml:space="preserve">документации о закупке не предусмотрено право подписать заявку всеми членами коллективного Участника закупки. </w:t>
      </w:r>
    </w:p>
    <w:p w14:paraId="2C9F92E7" w14:textId="77777777" w:rsidR="007B1F8C" w:rsidRPr="00BD58E7" w:rsidRDefault="007B1F8C" w:rsidP="00BD58E7">
      <w:pPr>
        <w:tabs>
          <w:tab w:val="left" w:pos="851"/>
        </w:tabs>
      </w:pPr>
    </w:p>
    <w:p w14:paraId="00D36F2E" w14:textId="0C9F2058" w:rsidR="007B1F8C" w:rsidRPr="00BD58E7" w:rsidRDefault="007A34DA" w:rsidP="00BD58E7">
      <w:pPr>
        <w:tabs>
          <w:tab w:val="left" w:pos="851"/>
        </w:tabs>
      </w:pPr>
      <w:r>
        <w:t>10</w:t>
      </w:r>
      <w:r w:rsidR="00BD58E7">
        <w:t>.3.9.</w:t>
      </w:r>
      <w:r w:rsidR="00BD58E7">
        <w:tab/>
      </w:r>
      <w:r w:rsidR="00282078" w:rsidRPr="00BD58E7">
        <w:t xml:space="preserve">Член </w:t>
      </w:r>
      <w:r w:rsidR="00E241FF" w:rsidRPr="00BD58E7">
        <w:t>к</w:t>
      </w:r>
      <w:r w:rsidR="00282078" w:rsidRPr="00BD58E7">
        <w:t xml:space="preserve">оллективного Участника закупки не может подавать самостоятельную заявку, входить в состав других </w:t>
      </w:r>
      <w:r w:rsidR="00E241FF" w:rsidRPr="00BD58E7">
        <w:t>к</w:t>
      </w:r>
      <w:r w:rsidR="00282078" w:rsidRPr="00BD58E7">
        <w:t>оллективных Участников закупки либо быть субподрядчиком (соисполнителем) у других Участников закупки.</w:t>
      </w:r>
    </w:p>
    <w:p w14:paraId="4A5CE139" w14:textId="77777777" w:rsidR="007B1F8C" w:rsidRPr="00BD58E7" w:rsidRDefault="007B1F8C" w:rsidP="00BD58E7"/>
    <w:p w14:paraId="6839134F" w14:textId="4FA88E02" w:rsidR="007B1F8C" w:rsidRPr="00BD58E7" w:rsidRDefault="007A34DA" w:rsidP="00BD58E7">
      <w:pPr>
        <w:tabs>
          <w:tab w:val="left" w:pos="993"/>
        </w:tabs>
      </w:pPr>
      <w:r>
        <w:t>10</w:t>
      </w:r>
      <w:r w:rsidR="00BD58E7">
        <w:t>.3.10.</w:t>
      </w:r>
      <w:r w:rsidR="00BD58E7">
        <w:tab/>
      </w:r>
      <w:r w:rsidR="00282078" w:rsidRPr="00BD58E7">
        <w:t xml:space="preserve">Участник закупки вправе подать, изменить или отозвать ранее поданную заявку в любое время до установленного окончания срока подачи заявок, направив уведомление Оператору ЭП (для закупок в электронной форме) в соответствии с регламентом ЭТП и документацией о закупке / информацию с изменением (отзывом) Заказчику в порядке, установленном в </w:t>
      </w:r>
      <w:r w:rsidR="0025283F" w:rsidRPr="00BD58E7">
        <w:t xml:space="preserve">извещении, </w:t>
      </w:r>
      <w:r w:rsidR="00282078" w:rsidRPr="00BD58E7">
        <w:t>документации о закупке.</w:t>
      </w:r>
    </w:p>
    <w:p w14:paraId="70A6AD91" w14:textId="77777777" w:rsidR="007B1F8C" w:rsidRPr="00BD58E7" w:rsidRDefault="007B1F8C" w:rsidP="00BD58E7"/>
    <w:p w14:paraId="455D74C8" w14:textId="105CCBDB" w:rsidR="00003A8C" w:rsidRPr="00BD58E7" w:rsidRDefault="007A34DA" w:rsidP="00BD58E7">
      <w:pPr>
        <w:tabs>
          <w:tab w:val="left" w:pos="993"/>
        </w:tabs>
      </w:pPr>
      <w:r>
        <w:t>10</w:t>
      </w:r>
      <w:r w:rsidR="00BD58E7">
        <w:t>.3.11.</w:t>
      </w:r>
      <w:r w:rsidR="00BD58E7">
        <w:tab/>
      </w:r>
      <w:r w:rsidR="00003A8C" w:rsidRPr="00BD58E7">
        <w:t>В случае внесения Заказчиком изменений в извещение, документацию о закупке до окончания срока подачи заявок (в том числе продления срока окончания подачи заявок) Участник закупки, уже подавший заявку, вправе принять любое из следующих решений:</w:t>
      </w:r>
    </w:p>
    <w:p w14:paraId="2D560615" w14:textId="77777777" w:rsidR="00003A8C" w:rsidRPr="00736FDD" w:rsidRDefault="00003A8C" w:rsidP="0000675A">
      <w:pPr>
        <w:pStyle w:val="-5"/>
        <w:numPr>
          <w:ilvl w:val="0"/>
          <w:numId w:val="4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отозвать поданную заявку;</w:t>
      </w:r>
    </w:p>
    <w:p w14:paraId="58341CE8" w14:textId="77777777" w:rsidR="00003A8C" w:rsidRPr="00736FDD" w:rsidRDefault="00003A8C" w:rsidP="0000675A">
      <w:pPr>
        <w:pStyle w:val="-5"/>
        <w:numPr>
          <w:ilvl w:val="0"/>
          <w:numId w:val="4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не отзывать поданную заявку, продлив при этом срок ее действия на соответствующий период времени и внеся в нее другие необходимые (по мнению Участника закупки) изменения;</w:t>
      </w:r>
    </w:p>
    <w:p w14:paraId="6245E2D8" w14:textId="77777777" w:rsidR="00003A8C" w:rsidRPr="00736FDD" w:rsidRDefault="00003A8C" w:rsidP="0000675A">
      <w:pPr>
        <w:pStyle w:val="-5"/>
        <w:numPr>
          <w:ilvl w:val="0"/>
          <w:numId w:val="45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не отзывать поданную заявку и не изменять срок ее действия; при этом заявка утрачивает свою силу в первоначально установленный в ней срок. Заказчик не вправе отклонять такую заявку на основании несоответствия первоначального срока ее действия вновь установленному сроку, и такой Участник закупки может быть выбран Победителем, если это произойдет в период срока действия его заявки.</w:t>
      </w:r>
    </w:p>
    <w:p w14:paraId="2E1C6E42" w14:textId="77777777" w:rsidR="00003A8C" w:rsidRDefault="00003A8C" w:rsidP="00003A8C">
      <w:pPr>
        <w:pStyle w:val="S0"/>
      </w:pPr>
    </w:p>
    <w:p w14:paraId="13BEA223" w14:textId="77777777" w:rsidR="00003A8C" w:rsidRDefault="00003A8C" w:rsidP="00003A8C">
      <w:pPr>
        <w:pStyle w:val="S0"/>
      </w:pPr>
      <w:r w:rsidRPr="00A900E1">
        <w:t xml:space="preserve">При этом </w:t>
      </w:r>
      <w:r>
        <w:t>У</w:t>
      </w:r>
      <w:r w:rsidRPr="00A900E1">
        <w:t>частник должен предоставить также новое обеспечение заявки на участие в закупке с продленным сроком действия, если ранее такое обеспечение предоставлялось и срок действия тако</w:t>
      </w:r>
      <w:r>
        <w:t>го</w:t>
      </w:r>
      <w:r w:rsidRPr="00A900E1">
        <w:t xml:space="preserve"> ранее представленно</w:t>
      </w:r>
      <w:r>
        <w:t>го</w:t>
      </w:r>
      <w:r w:rsidRPr="00A900E1">
        <w:t xml:space="preserve"> </w:t>
      </w:r>
      <w:r>
        <w:t>обеспечения</w:t>
      </w:r>
      <w:r w:rsidRPr="00A900E1">
        <w:t xml:space="preserve"> меньше срока действия заявки</w:t>
      </w:r>
      <w:r>
        <w:t>.</w:t>
      </w:r>
    </w:p>
    <w:p w14:paraId="135EC91F" w14:textId="77777777" w:rsidR="007B1F8C" w:rsidRDefault="007B1F8C" w:rsidP="00003A8C">
      <w:pPr>
        <w:pStyle w:val="S0"/>
      </w:pPr>
    </w:p>
    <w:p w14:paraId="36566AC7" w14:textId="53053DF7" w:rsidR="004F07CC" w:rsidRDefault="007A34DA" w:rsidP="00BD58E7">
      <w:pPr>
        <w:tabs>
          <w:tab w:val="left" w:pos="993"/>
        </w:tabs>
      </w:pPr>
      <w:r>
        <w:lastRenderedPageBreak/>
        <w:t>10</w:t>
      </w:r>
      <w:r w:rsidR="00BD58E7">
        <w:t>.3.12.</w:t>
      </w:r>
      <w:r w:rsidR="00BD58E7">
        <w:tab/>
      </w:r>
      <w:r w:rsidR="004F07CC" w:rsidRPr="00BD58E7">
        <w:t>Предложения (сведения), указанные Участником закупки в электронных формах на ЭТП, имеют преимущество перед сведениями, указанными в загруженных на ЭТП электронных документах.</w:t>
      </w:r>
    </w:p>
    <w:p w14:paraId="4A13D3D2" w14:textId="77777777" w:rsidR="00C72148" w:rsidRDefault="00C72148" w:rsidP="00BD58E7">
      <w:pPr>
        <w:tabs>
          <w:tab w:val="left" w:pos="993"/>
        </w:tabs>
      </w:pPr>
    </w:p>
    <w:p w14:paraId="75B1F9B9" w14:textId="096D8800" w:rsidR="00C72148" w:rsidRDefault="00C72148" w:rsidP="00BD58E7">
      <w:pPr>
        <w:tabs>
          <w:tab w:val="left" w:pos="993"/>
        </w:tabs>
      </w:pPr>
      <w:r>
        <w:t>10.3.13</w:t>
      </w:r>
      <w:r w:rsidR="00F2468C">
        <w:t xml:space="preserve">. </w:t>
      </w:r>
      <w:r w:rsidR="00F2468C" w:rsidRPr="00BD58E7">
        <w:t>Если в документации о конкурентной закупке допускается возможность подачи</w:t>
      </w:r>
      <w:r w:rsidR="00F2468C">
        <w:t xml:space="preserve"> </w:t>
      </w:r>
      <w:r w:rsidR="00DF0907">
        <w:t xml:space="preserve">вместо документов, </w:t>
      </w:r>
      <w:r w:rsidR="00DF0907" w:rsidRPr="00016226">
        <w:t xml:space="preserve">подтверждающих соответствие Участника закупки </w:t>
      </w:r>
      <w:r w:rsidR="00DF0907">
        <w:t xml:space="preserve">установленным </w:t>
      </w:r>
      <w:r w:rsidR="00DF0907" w:rsidRPr="00016226">
        <w:t xml:space="preserve">в документации о закупке </w:t>
      </w:r>
      <w:r w:rsidR="00DF0907">
        <w:t xml:space="preserve">типовым </w:t>
      </w:r>
      <w:r w:rsidR="00DF0907" w:rsidRPr="00016226">
        <w:t xml:space="preserve">квалификационным </w:t>
      </w:r>
      <w:proofErr w:type="gramStart"/>
      <w:r w:rsidR="00DF0907" w:rsidRPr="00016226">
        <w:t xml:space="preserve">требованиям, </w:t>
      </w:r>
      <w:r w:rsidR="00DF0907">
        <w:t xml:space="preserve"> </w:t>
      </w:r>
      <w:r w:rsidR="00016226" w:rsidRPr="00016226">
        <w:t>информации</w:t>
      </w:r>
      <w:proofErr w:type="gramEnd"/>
      <w:r w:rsidR="00016226" w:rsidRPr="00016226">
        <w:t xml:space="preserve"> о наличии статуса «квалифицирован»</w:t>
      </w:r>
      <w:r w:rsidR="00016226">
        <w:t>, то Участник закупки вправе подать информацию</w:t>
      </w:r>
      <w:r w:rsidR="00016226" w:rsidRPr="00016226">
        <w:t xml:space="preserve"> о наличии у него действующего статуса «квалифицирован» по соответствующему виду (роду) продукции</w:t>
      </w:r>
      <w:r w:rsidR="00016226">
        <w:t xml:space="preserve"> с соблюдением срока ее действия, установленного пунктом 7.1.</w:t>
      </w:r>
      <w:r w:rsidR="000A2BB9">
        <w:t>10</w:t>
      </w:r>
      <w:r w:rsidR="00016226">
        <w:t>. настоящего Положения.</w:t>
      </w:r>
    </w:p>
    <w:p w14:paraId="7FD33BDE" w14:textId="77777777" w:rsidR="00016226" w:rsidRPr="00BD58E7" w:rsidRDefault="00016226" w:rsidP="00BD58E7">
      <w:pPr>
        <w:tabs>
          <w:tab w:val="left" w:pos="993"/>
        </w:tabs>
      </w:pPr>
    </w:p>
    <w:p w14:paraId="57B7A83E" w14:textId="73A11BCB" w:rsidR="00BD58E7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14</w:t>
      </w:r>
      <w:r w:rsidR="00BD58E7">
        <w:t>.</w:t>
      </w:r>
      <w:r w:rsidR="00BD58E7">
        <w:tab/>
      </w:r>
      <w:r w:rsidR="00282078" w:rsidRPr="00BD58E7">
        <w:t xml:space="preserve">Если в документации о конкурентной закупке допускается возможность подачи альтернативных предложений, то Участник закупки вправе наряду с основным предложением подать в составе заявки альтернативное предложение в отношении тех условий, которые указаны в документации о закупке. </w:t>
      </w:r>
      <w:r w:rsidR="0025283F" w:rsidRPr="00BD58E7">
        <w:t xml:space="preserve">Альтернативное предложение не может отличаться от основного предложения или другого альтернативного предложения только ценой. </w:t>
      </w:r>
    </w:p>
    <w:p w14:paraId="3BBE3B93" w14:textId="77777777" w:rsidR="00BD58E7" w:rsidRPr="00BD58E7" w:rsidRDefault="00BD58E7" w:rsidP="00BD58E7">
      <w:pPr>
        <w:tabs>
          <w:tab w:val="left" w:pos="993"/>
        </w:tabs>
      </w:pPr>
    </w:p>
    <w:p w14:paraId="0C004335" w14:textId="4ABC543B" w:rsidR="00282078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15</w:t>
      </w:r>
      <w:r w:rsidR="00BD58E7">
        <w:t>.</w:t>
      </w:r>
      <w:r w:rsidR="00BD58E7">
        <w:tab/>
      </w:r>
      <w:r w:rsidR="00282078" w:rsidRPr="00BD58E7">
        <w:t xml:space="preserve">Альтернативное предложение оформляется и подается Участником закупки в соответствии с требованиями документации о закупке. </w:t>
      </w:r>
    </w:p>
    <w:p w14:paraId="011F02B4" w14:textId="77777777" w:rsidR="00BD58E7" w:rsidRPr="00BD58E7" w:rsidRDefault="00BD58E7" w:rsidP="00BD58E7">
      <w:pPr>
        <w:tabs>
          <w:tab w:val="left" w:pos="993"/>
        </w:tabs>
      </w:pPr>
    </w:p>
    <w:p w14:paraId="1DB75A95" w14:textId="10009A82" w:rsidR="00282078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16</w:t>
      </w:r>
      <w:r w:rsidR="00BD58E7">
        <w:t>.</w:t>
      </w:r>
      <w:r w:rsidR="00BD58E7">
        <w:tab/>
      </w:r>
      <w:r w:rsidR="00282078" w:rsidRPr="00BD58E7">
        <w:t>Альтернативные предложения принимаются только в составе заявки на участие в конкурентной закупке и в сроки, предусмотренные для подачи заявок.</w:t>
      </w:r>
    </w:p>
    <w:p w14:paraId="1E1AB989" w14:textId="77777777" w:rsidR="00BD58E7" w:rsidRPr="00BD58E7" w:rsidRDefault="00BD58E7" w:rsidP="00BD58E7"/>
    <w:p w14:paraId="024C6C9E" w14:textId="251F47D5" w:rsidR="00282078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17.</w:t>
      </w:r>
      <w:r w:rsidR="00BD58E7">
        <w:tab/>
      </w:r>
      <w:r w:rsidR="00282078" w:rsidRPr="00BD58E7">
        <w:t>Участник закупки вправе подать только то количество альтернативных предложений, которое предусмотрено документацией о закупке.</w:t>
      </w:r>
    </w:p>
    <w:p w14:paraId="48EF88D5" w14:textId="77777777" w:rsidR="00BD58E7" w:rsidRPr="00BD58E7" w:rsidRDefault="00BD58E7" w:rsidP="00BD58E7"/>
    <w:p w14:paraId="286121A5" w14:textId="518E6B30" w:rsidR="007B1F8C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18</w:t>
      </w:r>
      <w:r w:rsidR="00BD58E7">
        <w:t>.</w:t>
      </w:r>
      <w:r w:rsidR="00BD58E7">
        <w:tab/>
      </w:r>
      <w:r w:rsidR="0025283F" w:rsidRPr="00BD58E7">
        <w:t>Если условиями документации о закупке представление альтернативных предложений не предусмотрено, подача альтернативных предложений не допускается.</w:t>
      </w:r>
    </w:p>
    <w:p w14:paraId="315489F7" w14:textId="77777777" w:rsidR="00BD58E7" w:rsidRPr="00BD58E7" w:rsidRDefault="00BD58E7" w:rsidP="00BD58E7">
      <w:pPr>
        <w:tabs>
          <w:tab w:val="left" w:pos="993"/>
        </w:tabs>
      </w:pPr>
    </w:p>
    <w:p w14:paraId="133D861A" w14:textId="6E67F0BD" w:rsidR="0025283F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19</w:t>
      </w:r>
      <w:r w:rsidR="00BD58E7">
        <w:t>.</w:t>
      </w:r>
      <w:r w:rsidR="00BD58E7">
        <w:tab/>
      </w:r>
      <w:r w:rsidR="00282078" w:rsidRPr="00BD58E7">
        <w:t xml:space="preserve">В каждом последующем этапе многоэтапной процедуры могут принимать участие только Участники закупки, которые подали заявки на предыдущий этап и не были отклонены при проведении отбора. </w:t>
      </w:r>
    </w:p>
    <w:p w14:paraId="3A4E3DDB" w14:textId="77777777" w:rsidR="00BD58E7" w:rsidRPr="00BD58E7" w:rsidRDefault="00BD58E7" w:rsidP="00BD58E7">
      <w:pPr>
        <w:tabs>
          <w:tab w:val="left" w:pos="993"/>
        </w:tabs>
      </w:pPr>
    </w:p>
    <w:p w14:paraId="66A7CD0D" w14:textId="13B8919C" w:rsidR="00282078" w:rsidRPr="00BD58E7" w:rsidRDefault="007A34DA" w:rsidP="00BD58E7">
      <w:pPr>
        <w:tabs>
          <w:tab w:val="left" w:pos="993"/>
        </w:tabs>
      </w:pPr>
      <w:r>
        <w:t>10</w:t>
      </w:r>
      <w:r w:rsidR="00BD58E7">
        <w:t>.3.</w:t>
      </w:r>
      <w:r w:rsidR="00CA0F56">
        <w:t>20</w:t>
      </w:r>
      <w:r w:rsidR="00BD58E7">
        <w:t>.</w:t>
      </w:r>
      <w:r w:rsidR="00BD58E7">
        <w:tab/>
      </w:r>
      <w:r w:rsidR="00282078" w:rsidRPr="00BD58E7">
        <w:t>Участник закупки, не подавший заявку в установленный срок на каком-либо из этапов</w:t>
      </w:r>
      <w:r w:rsidR="0025283F" w:rsidRPr="00BD58E7">
        <w:t xml:space="preserve"> многоэтапной процедуры закупки</w:t>
      </w:r>
      <w:r w:rsidR="00282078" w:rsidRPr="00BD58E7">
        <w:t>, считается отказавшимся от дальнейшего участия в данной процедуре и лишается права подавать заявку на последующих этапах.</w:t>
      </w:r>
    </w:p>
    <w:p w14:paraId="4E726B66" w14:textId="77777777" w:rsidR="00282078" w:rsidRPr="00736FDD" w:rsidRDefault="00282078" w:rsidP="00282078">
      <w:pPr>
        <w:pStyle w:val="-3"/>
        <w:tabs>
          <w:tab w:val="left" w:pos="851"/>
        </w:tabs>
      </w:pPr>
    </w:p>
    <w:p w14:paraId="168F15AD" w14:textId="4058FDC3" w:rsidR="00282078" w:rsidRDefault="007A34DA" w:rsidP="00BD58E7">
      <w:pPr>
        <w:tabs>
          <w:tab w:val="left" w:pos="993"/>
        </w:tabs>
      </w:pPr>
      <w:r>
        <w:t>10</w:t>
      </w:r>
      <w:r w:rsidR="00BD58E7">
        <w:t>.3.2</w:t>
      </w:r>
      <w:r w:rsidR="00CA0F56">
        <w:t>1</w:t>
      </w:r>
      <w:r w:rsidR="00BD58E7">
        <w:t>.</w:t>
      </w:r>
      <w:r w:rsidR="00BD58E7">
        <w:tab/>
      </w:r>
      <w:r w:rsidR="00282078" w:rsidRPr="00BD58E7">
        <w:t>В рамках одноэтапной процедуры закупки с последовательной подачей частей заявок Участник закупки, не подавший соответствующую часть заявки в установленный срок, считается отказавшимся от дальнейшего участия в данной процедуре.</w:t>
      </w:r>
    </w:p>
    <w:p w14:paraId="0A3F5DBA" w14:textId="77777777" w:rsidR="00BD58E7" w:rsidRPr="00BD58E7" w:rsidRDefault="00BD58E7" w:rsidP="00BD58E7">
      <w:pPr>
        <w:tabs>
          <w:tab w:val="left" w:pos="993"/>
        </w:tabs>
      </w:pPr>
    </w:p>
    <w:p w14:paraId="3BFB4DCF" w14:textId="3239459A" w:rsidR="00282078" w:rsidRDefault="007A34DA" w:rsidP="00BD58E7">
      <w:pPr>
        <w:tabs>
          <w:tab w:val="left" w:pos="993"/>
        </w:tabs>
      </w:pPr>
      <w:r>
        <w:t>10</w:t>
      </w:r>
      <w:r w:rsidR="00BD58E7">
        <w:t>.3.2</w:t>
      </w:r>
      <w:r w:rsidR="00CA0F56">
        <w:t>2</w:t>
      </w:r>
      <w:r w:rsidR="00BD58E7">
        <w:t>.</w:t>
      </w:r>
      <w:r w:rsidR="00BD58E7">
        <w:tab/>
      </w:r>
      <w:r w:rsidR="00282078" w:rsidRPr="00BD58E7">
        <w:t>В случае, если извещением, документацией о закупке установлено требование о предоставлении обеспечения заявки на участие в закупке, Участник закупки должен предоставить обеспечение заявки в размере и валюте согласно требованиям, установленным в извещении</w:t>
      </w:r>
      <w:r w:rsidR="009619A0" w:rsidRPr="00BD58E7">
        <w:t>, документации</w:t>
      </w:r>
      <w:r w:rsidR="00282078" w:rsidRPr="00BD58E7">
        <w:t xml:space="preserve"> о закупке.</w:t>
      </w:r>
    </w:p>
    <w:p w14:paraId="32E4E29B" w14:textId="77777777" w:rsidR="00BD58E7" w:rsidRPr="00BD58E7" w:rsidRDefault="00BD58E7" w:rsidP="00BD58E7">
      <w:pPr>
        <w:tabs>
          <w:tab w:val="left" w:pos="993"/>
        </w:tabs>
      </w:pPr>
    </w:p>
    <w:p w14:paraId="11D61713" w14:textId="7C9C2A37" w:rsidR="00282078" w:rsidRPr="00BD58E7" w:rsidRDefault="007A34DA" w:rsidP="00BD58E7">
      <w:pPr>
        <w:tabs>
          <w:tab w:val="left" w:pos="993"/>
        </w:tabs>
      </w:pPr>
      <w:r>
        <w:t>10</w:t>
      </w:r>
      <w:r w:rsidR="00BD58E7">
        <w:t>.3.2</w:t>
      </w:r>
      <w:r w:rsidR="00CA0F56">
        <w:t>3</w:t>
      </w:r>
      <w:r w:rsidR="00BD58E7">
        <w:t>.</w:t>
      </w:r>
      <w:r w:rsidR="00BD58E7">
        <w:tab/>
      </w:r>
      <w:r w:rsidR="00282078" w:rsidRPr="00BD58E7">
        <w:t>Денежные средства должны быть перечислены по указанным в извещении, документации о закупке реквизитам не позднее времени и даты окончания подачи заявок на участие в закупке (в случае предоставления обеспечения заявки на участие в закупке в форме денежных средств).</w:t>
      </w:r>
    </w:p>
    <w:p w14:paraId="5D3FE14F" w14:textId="77777777" w:rsidR="00BD58E7" w:rsidRDefault="00BD58E7" w:rsidP="00BD58E7">
      <w:pPr>
        <w:tabs>
          <w:tab w:val="left" w:pos="993"/>
        </w:tabs>
      </w:pPr>
    </w:p>
    <w:p w14:paraId="76B37062" w14:textId="11D1EF10" w:rsidR="00282078" w:rsidRPr="00BD58E7" w:rsidRDefault="007A34DA" w:rsidP="00BD58E7">
      <w:pPr>
        <w:tabs>
          <w:tab w:val="left" w:pos="993"/>
        </w:tabs>
      </w:pPr>
      <w:r>
        <w:lastRenderedPageBreak/>
        <w:t>10</w:t>
      </w:r>
      <w:r w:rsidR="00BD58E7">
        <w:t>.3.2</w:t>
      </w:r>
      <w:r w:rsidR="00CA0F56">
        <w:t>4</w:t>
      </w:r>
      <w:r w:rsidR="00BD58E7">
        <w:t>.</w:t>
      </w:r>
      <w:r w:rsidR="00BD58E7">
        <w:tab/>
      </w:r>
      <w:r w:rsidR="00282078" w:rsidRPr="00BD58E7">
        <w:t>В случае предоставления обеспечения заявок на участие в закупке в форме независимой гарантии, независимая гарантия должна быть составлена с учетом требований статей 368—378 Гражданского кодекса РФ и удовлетворять следующим требованиям:</w:t>
      </w:r>
    </w:p>
    <w:p w14:paraId="5CEB53E4" w14:textId="77777777" w:rsidR="00282078" w:rsidRPr="003245F5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B1995">
        <w:rPr>
          <w:szCs w:val="24"/>
        </w:rPr>
        <w:t>независимая</w:t>
      </w:r>
      <w:r w:rsidRPr="003245F5">
        <w:rPr>
          <w:szCs w:val="24"/>
        </w:rPr>
        <w:t xml:space="preserve"> гарантия </w:t>
      </w:r>
      <w:r>
        <w:rPr>
          <w:szCs w:val="24"/>
        </w:rPr>
        <w:t>является</w:t>
      </w:r>
      <w:r w:rsidRPr="003245F5">
        <w:rPr>
          <w:szCs w:val="24"/>
        </w:rPr>
        <w:t xml:space="preserve"> безотзывной</w:t>
      </w:r>
      <w:r>
        <w:t>;</w:t>
      </w:r>
    </w:p>
    <w:p w14:paraId="4AFE2812" w14:textId="77777777" w:rsidR="00282078" w:rsidRPr="0057321E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3245F5">
        <w:rPr>
          <w:szCs w:val="24"/>
        </w:rPr>
        <w:t xml:space="preserve">сумма </w:t>
      </w:r>
      <w:r w:rsidRPr="0057321E">
        <w:rPr>
          <w:szCs w:val="24"/>
        </w:rPr>
        <w:t>независимой гарантии выражена в валюте, указанной в извещении о закупки</w:t>
      </w:r>
      <w:r>
        <w:rPr>
          <w:szCs w:val="24"/>
        </w:rPr>
        <w:t xml:space="preserve"> (для запроса котировок), документации о закупке (для иных конкурентных способов закупки)</w:t>
      </w:r>
      <w:r w:rsidRPr="00C06C5E">
        <w:rPr>
          <w:szCs w:val="24"/>
        </w:rPr>
        <w:t>;</w:t>
      </w:r>
    </w:p>
    <w:p w14:paraId="13541701" w14:textId="77777777" w:rsidR="00282078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B1995">
        <w:rPr>
          <w:szCs w:val="24"/>
        </w:rPr>
        <w:t>независимая</w:t>
      </w:r>
      <w:r w:rsidRPr="003245F5">
        <w:rPr>
          <w:szCs w:val="24"/>
        </w:rPr>
        <w:t xml:space="preserve"> гарантия</w:t>
      </w:r>
      <w:r w:rsidRPr="00CA44AF">
        <w:rPr>
          <w:szCs w:val="24"/>
        </w:rPr>
        <w:t xml:space="preserve"> действ</w:t>
      </w:r>
      <w:r>
        <w:rPr>
          <w:szCs w:val="24"/>
        </w:rPr>
        <w:t>ует</w:t>
      </w:r>
      <w:r w:rsidRPr="00CA44AF">
        <w:rPr>
          <w:szCs w:val="24"/>
        </w:rPr>
        <w:t xml:space="preserve"> не менее срока действия заявки на участие в закупке</w:t>
      </w:r>
      <w:r w:rsidRPr="00C06C5E">
        <w:rPr>
          <w:szCs w:val="24"/>
        </w:rPr>
        <w:t>;</w:t>
      </w:r>
    </w:p>
    <w:p w14:paraId="1C033A63" w14:textId="77777777" w:rsidR="00282078" w:rsidRPr="003245F5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 xml:space="preserve"> независимая гарантия выдана гарантом, отвечающим требованиям, указанным </w:t>
      </w:r>
      <w:r w:rsidRPr="0057321E">
        <w:rPr>
          <w:szCs w:val="24"/>
        </w:rPr>
        <w:t>в извещении о закупки</w:t>
      </w:r>
      <w:r>
        <w:rPr>
          <w:szCs w:val="24"/>
        </w:rPr>
        <w:t xml:space="preserve"> (для запроса котировок), документации о закупке (для иных конкурентных способов закупки)</w:t>
      </w:r>
      <w:r w:rsidRPr="00C06C5E">
        <w:rPr>
          <w:szCs w:val="24"/>
        </w:rPr>
        <w:t>;</w:t>
      </w:r>
    </w:p>
    <w:p w14:paraId="42E3A435" w14:textId="77777777" w:rsidR="00282078" w:rsidRPr="00CA44AF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 xml:space="preserve">независимая </w:t>
      </w:r>
      <w:r w:rsidRPr="00CA44AF">
        <w:rPr>
          <w:szCs w:val="24"/>
        </w:rPr>
        <w:t xml:space="preserve">гарантия подписана лицом, имеющим </w:t>
      </w:r>
      <w:r>
        <w:rPr>
          <w:szCs w:val="24"/>
        </w:rPr>
        <w:t xml:space="preserve">установленное в соответствии с законодательством </w:t>
      </w:r>
      <w:r w:rsidRPr="00CA44AF">
        <w:rPr>
          <w:szCs w:val="24"/>
        </w:rPr>
        <w:t>право</w:t>
      </w:r>
      <w:r>
        <w:rPr>
          <w:szCs w:val="24"/>
        </w:rPr>
        <w:t xml:space="preserve"> </w:t>
      </w:r>
      <w:r w:rsidRPr="00CA44AF">
        <w:rPr>
          <w:szCs w:val="24"/>
        </w:rPr>
        <w:t xml:space="preserve">действовать от имени </w:t>
      </w:r>
      <w:r>
        <w:rPr>
          <w:szCs w:val="24"/>
        </w:rPr>
        <w:t xml:space="preserve">гаранта </w:t>
      </w:r>
      <w:r w:rsidRPr="00CA44AF">
        <w:rPr>
          <w:szCs w:val="24"/>
        </w:rPr>
        <w:t>без доверенности или надлежащим образом уполномоченным им лицом на основании доверенности</w:t>
      </w:r>
      <w:r w:rsidRPr="00C06C5E">
        <w:rPr>
          <w:szCs w:val="24"/>
        </w:rPr>
        <w:t>;</w:t>
      </w:r>
      <w:r w:rsidRPr="00CA44AF">
        <w:rPr>
          <w:szCs w:val="24"/>
        </w:rPr>
        <w:t xml:space="preserve"> </w:t>
      </w:r>
    </w:p>
    <w:p w14:paraId="321F6098" w14:textId="77777777" w:rsidR="00282078" w:rsidRPr="00CA44AF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A44AF">
        <w:rPr>
          <w:szCs w:val="24"/>
        </w:rPr>
        <w:t xml:space="preserve">бенефициаром в </w:t>
      </w:r>
      <w:r>
        <w:rPr>
          <w:szCs w:val="24"/>
        </w:rPr>
        <w:t xml:space="preserve">независимой </w:t>
      </w:r>
      <w:r w:rsidRPr="00CA44AF">
        <w:rPr>
          <w:szCs w:val="24"/>
        </w:rPr>
        <w:t xml:space="preserve">гарантии указан </w:t>
      </w:r>
      <w:r>
        <w:rPr>
          <w:szCs w:val="24"/>
        </w:rPr>
        <w:t>О</w:t>
      </w:r>
      <w:r w:rsidRPr="00CA44AF">
        <w:rPr>
          <w:szCs w:val="24"/>
        </w:rPr>
        <w:t>рганизатор</w:t>
      </w:r>
      <w:r>
        <w:rPr>
          <w:szCs w:val="24"/>
        </w:rPr>
        <w:t xml:space="preserve"> закупки</w:t>
      </w:r>
      <w:r w:rsidRPr="00CA44AF">
        <w:rPr>
          <w:szCs w:val="24"/>
        </w:rPr>
        <w:t>, принципалом</w:t>
      </w:r>
      <w:r w:rsidRPr="00C06C5E">
        <w:rPr>
          <w:szCs w:val="24"/>
        </w:rPr>
        <w:t xml:space="preserve"> – </w:t>
      </w:r>
      <w:r>
        <w:rPr>
          <w:szCs w:val="24"/>
        </w:rPr>
        <w:t>У</w:t>
      </w:r>
      <w:r w:rsidRPr="00CA44AF">
        <w:rPr>
          <w:szCs w:val="24"/>
        </w:rPr>
        <w:t xml:space="preserve">частник закупки, гарантом </w:t>
      </w:r>
      <w:r w:rsidRPr="00C06C5E">
        <w:rPr>
          <w:szCs w:val="24"/>
        </w:rPr>
        <w:t>–</w:t>
      </w:r>
      <w:r>
        <w:rPr>
          <w:szCs w:val="24"/>
        </w:rPr>
        <w:t xml:space="preserve"> лицо, выдавшее независимую </w:t>
      </w:r>
      <w:r w:rsidRPr="00CA44AF">
        <w:rPr>
          <w:szCs w:val="24"/>
        </w:rPr>
        <w:t>гарантию</w:t>
      </w:r>
      <w:r w:rsidRPr="00C06C5E">
        <w:rPr>
          <w:szCs w:val="24"/>
        </w:rPr>
        <w:t>;</w:t>
      </w:r>
    </w:p>
    <w:p w14:paraId="78C96ACD" w14:textId="77777777" w:rsidR="00282078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CA44AF">
        <w:rPr>
          <w:szCs w:val="24"/>
        </w:rPr>
        <w:t xml:space="preserve">в </w:t>
      </w:r>
      <w:r>
        <w:rPr>
          <w:szCs w:val="24"/>
        </w:rPr>
        <w:t xml:space="preserve">независимой </w:t>
      </w:r>
      <w:r w:rsidRPr="00CA44AF">
        <w:rPr>
          <w:szCs w:val="24"/>
        </w:rPr>
        <w:t xml:space="preserve">гарантии предусмотрено безусловное право бенефициара на истребование суммы </w:t>
      </w:r>
      <w:r>
        <w:rPr>
          <w:szCs w:val="24"/>
        </w:rPr>
        <w:t xml:space="preserve">независимой </w:t>
      </w:r>
      <w:r w:rsidRPr="00CA44AF">
        <w:rPr>
          <w:szCs w:val="24"/>
        </w:rPr>
        <w:t>гарантии</w:t>
      </w:r>
      <w:r w:rsidRPr="00C06C5E">
        <w:rPr>
          <w:szCs w:val="24"/>
        </w:rPr>
        <w:t>;</w:t>
      </w:r>
    </w:p>
    <w:p w14:paraId="62133487" w14:textId="77777777" w:rsidR="00282078" w:rsidRPr="00DE6E86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ED4DC4">
        <w:rPr>
          <w:szCs w:val="24"/>
        </w:rPr>
        <w:t xml:space="preserve">независимая гарантия содержит все обязательства, указанные в форме независимой гарантии, приведенной </w:t>
      </w:r>
      <w:proofErr w:type="gramStart"/>
      <w:r w:rsidRPr="00ED4DC4">
        <w:rPr>
          <w:szCs w:val="24"/>
        </w:rPr>
        <w:t xml:space="preserve">в </w:t>
      </w:r>
      <w:proofErr w:type="spellStart"/>
      <w:r w:rsidRPr="00ED4DC4">
        <w:rPr>
          <w:szCs w:val="24"/>
        </w:rPr>
        <w:t>в</w:t>
      </w:r>
      <w:proofErr w:type="spellEnd"/>
      <w:proofErr w:type="gramEnd"/>
      <w:r w:rsidRPr="00ED4DC4">
        <w:rPr>
          <w:szCs w:val="24"/>
        </w:rPr>
        <w:t xml:space="preserve"> извещении </w:t>
      </w:r>
      <w:r w:rsidRPr="00F943F8">
        <w:rPr>
          <w:szCs w:val="24"/>
        </w:rPr>
        <w:t xml:space="preserve">о </w:t>
      </w:r>
      <w:r w:rsidRPr="00C742FD">
        <w:rPr>
          <w:szCs w:val="24"/>
        </w:rPr>
        <w:t>закупки (для запроса котировок</w:t>
      </w:r>
      <w:r w:rsidRPr="00B35E3A">
        <w:rPr>
          <w:szCs w:val="24"/>
        </w:rPr>
        <w:t>), документации о закупке (для иных конкурентных способов закупки)</w:t>
      </w:r>
      <w:r w:rsidRPr="00EF063B">
        <w:rPr>
          <w:szCs w:val="24"/>
        </w:rPr>
        <w:t>;</w:t>
      </w:r>
    </w:p>
    <w:p w14:paraId="15D31B34" w14:textId="77777777" w:rsidR="00282078" w:rsidRDefault="00282078" w:rsidP="0000675A">
      <w:pPr>
        <w:pStyle w:val="-3"/>
        <w:numPr>
          <w:ilvl w:val="0"/>
          <w:numId w:val="86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DE6E86">
        <w:rPr>
          <w:szCs w:val="24"/>
        </w:rPr>
        <w:t xml:space="preserve">в </w:t>
      </w:r>
      <w:r w:rsidRPr="00596CA2">
        <w:rPr>
          <w:szCs w:val="24"/>
        </w:rPr>
        <w:t>независимой гарантии отсутствуют</w:t>
      </w:r>
      <w:r w:rsidRPr="0021197F">
        <w:rPr>
          <w:szCs w:val="24"/>
        </w:rPr>
        <w:t xml:space="preserve"> условия и/или требования, которые противоречат указанным в п</w:t>
      </w:r>
      <w:r w:rsidR="004A4DE6">
        <w:rPr>
          <w:szCs w:val="24"/>
        </w:rPr>
        <w:t>од</w:t>
      </w:r>
      <w:r w:rsidRPr="0021197F">
        <w:rPr>
          <w:szCs w:val="24"/>
        </w:rPr>
        <w:t xml:space="preserve">п. </w:t>
      </w:r>
      <w:r w:rsidR="004A4DE6">
        <w:rPr>
          <w:szCs w:val="24"/>
        </w:rPr>
        <w:t>«</w:t>
      </w:r>
      <w:proofErr w:type="gramStart"/>
      <w:r w:rsidRPr="0021197F">
        <w:rPr>
          <w:szCs w:val="24"/>
        </w:rPr>
        <w:t>а</w:t>
      </w:r>
      <w:r w:rsidR="004A4DE6">
        <w:rPr>
          <w:szCs w:val="24"/>
        </w:rPr>
        <w:t>»</w:t>
      </w:r>
      <w:r w:rsidRPr="0021197F">
        <w:rPr>
          <w:szCs w:val="24"/>
        </w:rPr>
        <w:t>-</w:t>
      </w:r>
      <w:proofErr w:type="gramEnd"/>
      <w:r w:rsidR="004A4DE6">
        <w:rPr>
          <w:szCs w:val="24"/>
        </w:rPr>
        <w:t>«</w:t>
      </w:r>
      <w:r w:rsidRPr="0021197F">
        <w:rPr>
          <w:szCs w:val="24"/>
        </w:rPr>
        <w:t>з</w:t>
      </w:r>
      <w:r w:rsidR="004A4DE6">
        <w:rPr>
          <w:szCs w:val="24"/>
        </w:rPr>
        <w:t>»</w:t>
      </w:r>
      <w:r w:rsidRPr="0021197F">
        <w:rPr>
          <w:szCs w:val="24"/>
        </w:rPr>
        <w:t xml:space="preserve"> настоящего пункта условиям, или делаю</w:t>
      </w:r>
      <w:r w:rsidRPr="00E1003D">
        <w:rPr>
          <w:szCs w:val="24"/>
        </w:rPr>
        <w:t>т их неисполнимым.</w:t>
      </w:r>
    </w:p>
    <w:p w14:paraId="5EC74C8A" w14:textId="77777777" w:rsidR="009619A0" w:rsidRDefault="009619A0" w:rsidP="009619A0">
      <w:pPr>
        <w:pStyle w:val="-3"/>
        <w:tabs>
          <w:tab w:val="left" w:pos="851"/>
        </w:tabs>
      </w:pPr>
    </w:p>
    <w:p w14:paraId="1ED0423F" w14:textId="77777777" w:rsidR="00282078" w:rsidRPr="009619A0" w:rsidRDefault="00282078" w:rsidP="009619A0">
      <w:pPr>
        <w:pStyle w:val="-3"/>
        <w:tabs>
          <w:tab w:val="left" w:pos="851"/>
        </w:tabs>
      </w:pPr>
      <w:r w:rsidRPr="00AB7002">
        <w:t>Гарант вправе увеличить сумму и/или срок действия независимой гарантии без согласия бенефициара. Требования по оформлению данных изменений в независимую гарантию аналогичны требованиям к независимой гарантии.</w:t>
      </w:r>
    </w:p>
    <w:p w14:paraId="368A24E2" w14:textId="77777777" w:rsidR="009619A0" w:rsidRDefault="009619A0" w:rsidP="009619A0">
      <w:pPr>
        <w:pStyle w:val="-3"/>
        <w:tabs>
          <w:tab w:val="left" w:pos="851"/>
        </w:tabs>
      </w:pPr>
    </w:p>
    <w:p w14:paraId="6CB5BC34" w14:textId="78BFCDFE" w:rsidR="00282078" w:rsidRDefault="007A34DA" w:rsidP="00BD58E7">
      <w:pPr>
        <w:tabs>
          <w:tab w:val="left" w:pos="993"/>
        </w:tabs>
      </w:pPr>
      <w:r>
        <w:t>10</w:t>
      </w:r>
      <w:r w:rsidR="00BD58E7">
        <w:t>.3.2</w:t>
      </w:r>
      <w:r w:rsidR="00CA0F56">
        <w:t>5</w:t>
      </w:r>
      <w:r w:rsidR="00BD58E7">
        <w:t>.</w:t>
      </w:r>
      <w:r w:rsidR="00BD58E7">
        <w:tab/>
      </w:r>
      <w:r w:rsidR="00282078" w:rsidRPr="00AB7002">
        <w:t>Документы, подтверждающие факт предоставления обеспечения заявки на участие в закупке, предоставляются в составе заявки не позднее окончания срока подачи заявок на участие в закупке.</w:t>
      </w:r>
    </w:p>
    <w:p w14:paraId="13020962" w14:textId="77777777" w:rsidR="00BD58E7" w:rsidRDefault="00BD58E7" w:rsidP="00BD58E7">
      <w:pPr>
        <w:tabs>
          <w:tab w:val="left" w:pos="993"/>
        </w:tabs>
      </w:pPr>
    </w:p>
    <w:p w14:paraId="502EBD0E" w14:textId="6C02CA3E" w:rsidR="00684C93" w:rsidRDefault="007A34DA" w:rsidP="00BD58E7">
      <w:pPr>
        <w:tabs>
          <w:tab w:val="left" w:pos="993"/>
        </w:tabs>
      </w:pPr>
      <w:r>
        <w:t>10</w:t>
      </w:r>
      <w:r w:rsidR="00394497">
        <w:t>.3.2</w:t>
      </w:r>
      <w:r w:rsidR="00CA0F56">
        <w:t>6</w:t>
      </w:r>
      <w:r w:rsidR="00394497">
        <w:t>.</w:t>
      </w:r>
      <w:r w:rsidR="00394497">
        <w:tab/>
      </w:r>
      <w:r w:rsidR="00394497" w:rsidRPr="00BD58E7">
        <w:t xml:space="preserve">В случае, </w:t>
      </w:r>
      <w:r w:rsidR="00394497">
        <w:t xml:space="preserve">если Заказчиком принято решение </w:t>
      </w:r>
      <w:r w:rsidR="00394497" w:rsidRPr="00394497">
        <w:t>установить новые даты окончания срока подачи заявок на участие в процедуре закупки</w:t>
      </w:r>
      <w:r w:rsidR="00394497">
        <w:t xml:space="preserve"> (если такая возможность была предусмотрена извещением</w:t>
      </w:r>
      <w:r w:rsidR="00394497" w:rsidRPr="00394497">
        <w:t xml:space="preserve"> </w:t>
      </w:r>
      <w:r w:rsidR="00394497">
        <w:t>/</w:t>
      </w:r>
      <w:r w:rsidR="00394497" w:rsidRPr="00394497">
        <w:t xml:space="preserve"> документаци</w:t>
      </w:r>
      <w:r w:rsidR="00394497">
        <w:t>ей</w:t>
      </w:r>
      <w:r w:rsidR="00394497" w:rsidRPr="00394497">
        <w:t xml:space="preserve"> о закупке</w:t>
      </w:r>
      <w:r w:rsidR="00394497">
        <w:t>)</w:t>
      </w:r>
      <w:r w:rsidR="007E1381">
        <w:t>,</w:t>
      </w:r>
      <w:r w:rsidR="00394497">
        <w:t xml:space="preserve"> и протокол размещен в порядке и сроки, установленные разделом 6 настоящего Положения, </w:t>
      </w:r>
      <w:r w:rsidR="003E5969" w:rsidRPr="00285DEB">
        <w:rPr>
          <w:rFonts w:eastAsiaTheme="minorHAnsi"/>
          <w:lang w:eastAsia="en-US"/>
        </w:rPr>
        <w:t>заявки</w:t>
      </w:r>
      <w:r w:rsidR="00665289">
        <w:rPr>
          <w:rFonts w:eastAsiaTheme="minorHAnsi"/>
          <w:lang w:eastAsia="en-US"/>
        </w:rPr>
        <w:t xml:space="preserve"> возвращаются</w:t>
      </w:r>
      <w:r w:rsidR="003E5969" w:rsidRPr="00285DEB">
        <w:rPr>
          <w:rFonts w:eastAsiaTheme="minorHAnsi"/>
          <w:lang w:eastAsia="en-US"/>
        </w:rPr>
        <w:t xml:space="preserve"> все</w:t>
      </w:r>
      <w:r w:rsidR="00665289">
        <w:rPr>
          <w:rFonts w:eastAsiaTheme="minorHAnsi"/>
          <w:lang w:eastAsia="en-US"/>
        </w:rPr>
        <w:t>м</w:t>
      </w:r>
      <w:r w:rsidR="003E5969" w:rsidRPr="00394497">
        <w:rPr>
          <w:rFonts w:eastAsiaTheme="minorHAnsi"/>
          <w:lang w:eastAsia="en-US"/>
        </w:rPr>
        <w:t xml:space="preserve"> Участник</w:t>
      </w:r>
      <w:r w:rsidR="00665289">
        <w:rPr>
          <w:rFonts w:eastAsiaTheme="minorHAnsi"/>
          <w:lang w:eastAsia="en-US"/>
        </w:rPr>
        <w:t>ам</w:t>
      </w:r>
      <w:r w:rsidR="003E5969" w:rsidRPr="00394497">
        <w:rPr>
          <w:rFonts w:eastAsiaTheme="minorHAnsi"/>
          <w:lang w:eastAsia="en-US"/>
        </w:rPr>
        <w:t xml:space="preserve"> закупки (для закупок в электронной форме – заявки </w:t>
      </w:r>
      <w:r w:rsidR="00A02DBE">
        <w:rPr>
          <w:rFonts w:eastAsiaTheme="minorHAnsi"/>
          <w:lang w:eastAsia="en-US"/>
        </w:rPr>
        <w:t>отклоняются</w:t>
      </w:r>
      <w:r w:rsidR="003E5969" w:rsidRPr="00394497">
        <w:rPr>
          <w:rFonts w:eastAsiaTheme="minorHAnsi"/>
          <w:lang w:eastAsia="en-US"/>
        </w:rPr>
        <w:t>)</w:t>
      </w:r>
      <w:r w:rsidR="003E5969" w:rsidRPr="006270D2">
        <w:t xml:space="preserve"> и не подлежат рассмотрению при дальнейшем проведении процедуры закупки</w:t>
      </w:r>
      <w:r w:rsidR="003E5969">
        <w:t xml:space="preserve">. </w:t>
      </w:r>
    </w:p>
    <w:p w14:paraId="2C17B4BA" w14:textId="77777777" w:rsidR="00684C93" w:rsidRDefault="00684C93" w:rsidP="00BD58E7">
      <w:pPr>
        <w:tabs>
          <w:tab w:val="left" w:pos="993"/>
        </w:tabs>
      </w:pPr>
    </w:p>
    <w:p w14:paraId="247D19F7" w14:textId="77777777" w:rsidR="00684C93" w:rsidRDefault="00944618" w:rsidP="00BD58E7">
      <w:pPr>
        <w:tabs>
          <w:tab w:val="left" w:pos="993"/>
        </w:tabs>
      </w:pPr>
      <w:r>
        <w:t>Для дальнейшего участия в такой закупочной процедуре Участники закупки</w:t>
      </w:r>
      <w:r w:rsidR="00380856">
        <w:t>, ранее подававши</w:t>
      </w:r>
      <w:r w:rsidR="007E1381">
        <w:t>е</w:t>
      </w:r>
      <w:r w:rsidR="00380856">
        <w:t xml:space="preserve"> заявку,</w:t>
      </w:r>
      <w:r w:rsidR="00684C93">
        <w:t xml:space="preserve"> вправе</w:t>
      </w:r>
      <w:r w:rsidR="00380856">
        <w:t xml:space="preserve"> принять любое из следующих решений</w:t>
      </w:r>
      <w:r w:rsidR="00684C93">
        <w:t>:</w:t>
      </w:r>
    </w:p>
    <w:p w14:paraId="6E59DCC3" w14:textId="77777777" w:rsidR="00684C93" w:rsidRDefault="00380856" w:rsidP="0000675A">
      <w:pPr>
        <w:pStyle w:val="-5"/>
        <w:numPr>
          <w:ilvl w:val="4"/>
          <w:numId w:val="48"/>
        </w:numPr>
        <w:tabs>
          <w:tab w:val="left" w:pos="539"/>
        </w:tabs>
        <w:spacing w:before="120" w:after="0"/>
        <w:ind w:left="538" w:hanging="357"/>
        <w:contextualSpacing w:val="0"/>
      </w:pPr>
      <w:r>
        <w:t>подать новую заявку</w:t>
      </w:r>
      <w:r w:rsidR="00684C93" w:rsidRPr="00736FDD">
        <w:t>;</w:t>
      </w:r>
    </w:p>
    <w:p w14:paraId="08772259" w14:textId="77777777" w:rsidR="00684C93" w:rsidRDefault="00684C93" w:rsidP="0000675A">
      <w:pPr>
        <w:pStyle w:val="-5"/>
        <w:numPr>
          <w:ilvl w:val="4"/>
          <w:numId w:val="48"/>
        </w:numPr>
        <w:tabs>
          <w:tab w:val="left" w:pos="539"/>
          <w:tab w:val="left" w:pos="993"/>
        </w:tabs>
        <w:spacing w:before="120" w:after="0"/>
        <w:ind w:left="538" w:hanging="357"/>
        <w:contextualSpacing w:val="0"/>
      </w:pPr>
      <w:r w:rsidRPr="00736FDD">
        <w:t xml:space="preserve">отказаться от </w:t>
      </w:r>
      <w:r w:rsidR="00380856">
        <w:t>дальнейшего участия в процедуре закупки</w:t>
      </w:r>
      <w:r>
        <w:t>.</w:t>
      </w:r>
      <w:r w:rsidR="004A5CAA">
        <w:t xml:space="preserve"> Такой отказ выражается в </w:t>
      </w:r>
      <w:proofErr w:type="spellStart"/>
      <w:r w:rsidR="004A5CAA">
        <w:t>непредоставлении</w:t>
      </w:r>
      <w:proofErr w:type="spellEnd"/>
      <w:r w:rsidR="004A5CAA">
        <w:t xml:space="preserve"> Участником закупки новой заявки.</w:t>
      </w:r>
    </w:p>
    <w:p w14:paraId="5D6D6D66" w14:textId="77777777" w:rsidR="00944618" w:rsidRDefault="00944618" w:rsidP="00BD58E7">
      <w:pPr>
        <w:tabs>
          <w:tab w:val="left" w:pos="993"/>
        </w:tabs>
      </w:pPr>
    </w:p>
    <w:p w14:paraId="4A0ABD51" w14:textId="77777777" w:rsidR="00394497" w:rsidRDefault="00394497" w:rsidP="00BD58E7">
      <w:pPr>
        <w:tabs>
          <w:tab w:val="left" w:pos="993"/>
        </w:tabs>
      </w:pPr>
    </w:p>
    <w:p w14:paraId="190DAF69" w14:textId="77777777" w:rsidR="00BD58E7" w:rsidRPr="00AB7002" w:rsidRDefault="00BD58E7" w:rsidP="00BD58E7">
      <w:pPr>
        <w:tabs>
          <w:tab w:val="left" w:pos="993"/>
        </w:tabs>
      </w:pPr>
    </w:p>
    <w:p w14:paraId="3D0F0099" w14:textId="77777777" w:rsidR="00282078" w:rsidRPr="00736FDD" w:rsidRDefault="00BD58E7" w:rsidP="0000675A">
      <w:pPr>
        <w:pStyle w:val="S20"/>
        <w:numPr>
          <w:ilvl w:val="1"/>
          <w:numId w:val="40"/>
        </w:numPr>
        <w:ind w:left="0" w:firstLine="0"/>
      </w:pPr>
      <w:bookmarkStart w:id="4262" w:name="_Toc521006812"/>
      <w:bookmarkStart w:id="4263" w:name="_Toc79069563"/>
      <w:r>
        <w:rPr>
          <w:caps w:val="0"/>
        </w:rPr>
        <w:lastRenderedPageBreak/>
        <w:t>ПРИЕМ, ОТКРЫТИЕ ДОСТУПА К ПОДАННЫМ ЗАЯВКАМ/</w:t>
      </w:r>
      <w:r w:rsidRPr="00452F34">
        <w:rPr>
          <w:caps w:val="0"/>
        </w:rPr>
        <w:t xml:space="preserve"> </w:t>
      </w:r>
      <w:r>
        <w:rPr>
          <w:caps w:val="0"/>
        </w:rPr>
        <w:t xml:space="preserve">ВСКРЫТИЕ ПОДАННЫХ ЗАЯВОК НА УЧАСТИЕ В ПРОЦЕДУРЕ </w:t>
      </w:r>
      <w:bookmarkEnd w:id="4262"/>
      <w:r w:rsidR="005433DC">
        <w:rPr>
          <w:caps w:val="0"/>
        </w:rPr>
        <w:t>ЗАКУПКИ</w:t>
      </w:r>
      <w:bookmarkEnd w:id="4263"/>
    </w:p>
    <w:p w14:paraId="0396C2EE" w14:textId="77777777" w:rsidR="00282078" w:rsidRPr="00736FDD" w:rsidRDefault="00282078" w:rsidP="00282078">
      <w:pPr>
        <w:pStyle w:val="-3"/>
      </w:pPr>
    </w:p>
    <w:p w14:paraId="49C0D3AA" w14:textId="42159340" w:rsidR="00282078" w:rsidRPr="00736FDD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.4.1.</w:t>
      </w:r>
      <w:r>
        <w:tab/>
      </w:r>
      <w:r w:rsidR="00282078" w:rsidRPr="00736FDD">
        <w:t xml:space="preserve">Заявки Участников закупки (включая изменения, отзывы) принимаются до срока, указанного в </w:t>
      </w:r>
      <w:r w:rsidR="00282078">
        <w:t xml:space="preserve">извещении, </w:t>
      </w:r>
      <w:r w:rsidR="00282078" w:rsidRPr="00736FDD">
        <w:t xml:space="preserve">документации о закупке (в том числе с учетом изменений). Временем подачи заявки считается время получения ее Оператором ЭП / </w:t>
      </w:r>
      <w:r w:rsidR="00282078">
        <w:t>Организатором закупки</w:t>
      </w:r>
      <w:r w:rsidR="00282078" w:rsidRPr="00736FDD">
        <w:t xml:space="preserve"> в установленном </w:t>
      </w:r>
      <w:r w:rsidR="00282078">
        <w:t xml:space="preserve">извещением, </w:t>
      </w:r>
      <w:r w:rsidR="00282078" w:rsidRPr="00736FDD">
        <w:t>документацией о закупке порядке.</w:t>
      </w:r>
    </w:p>
    <w:p w14:paraId="05850B3C" w14:textId="77777777" w:rsidR="00282078" w:rsidRPr="00736FDD" w:rsidRDefault="00282078" w:rsidP="00B81054"/>
    <w:p w14:paraId="5C0CB48B" w14:textId="50BED94A" w:rsidR="00282078" w:rsidRPr="00736FDD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.4.2.</w:t>
      </w:r>
      <w:r>
        <w:tab/>
      </w:r>
      <w:r w:rsidR="00282078" w:rsidRPr="00736FDD">
        <w:t xml:space="preserve">При получении от Участника закупки более одной заявки </w:t>
      </w:r>
      <w:r w:rsidR="00282078">
        <w:t>Организатор закупки</w:t>
      </w:r>
      <w:r w:rsidR="00282078" w:rsidRPr="00736FDD">
        <w:t xml:space="preserve"> отклоняет все его заявки, за исключением случаев:</w:t>
      </w:r>
    </w:p>
    <w:p w14:paraId="6E7717BA" w14:textId="77777777" w:rsidR="00282078" w:rsidRPr="00736FDD" w:rsidRDefault="00282078" w:rsidP="0000675A">
      <w:pPr>
        <w:pStyle w:val="-5"/>
        <w:numPr>
          <w:ilvl w:val="0"/>
          <w:numId w:val="4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подач</w:t>
      </w:r>
      <w:r>
        <w:t>и</w:t>
      </w:r>
      <w:r w:rsidRPr="00736FDD">
        <w:t xml:space="preserve"> документов с изменением условий ранее поданной заявки в установленном порядке;</w:t>
      </w:r>
    </w:p>
    <w:p w14:paraId="69D6359A" w14:textId="77777777" w:rsidR="00282078" w:rsidRDefault="00282078" w:rsidP="0000675A">
      <w:pPr>
        <w:pStyle w:val="-5"/>
        <w:numPr>
          <w:ilvl w:val="0"/>
          <w:numId w:val="47"/>
        </w:numPr>
        <w:tabs>
          <w:tab w:val="left" w:pos="539"/>
        </w:tabs>
        <w:spacing w:before="120" w:after="120"/>
        <w:ind w:left="538" w:hanging="357"/>
        <w:contextualSpacing w:val="0"/>
      </w:pPr>
      <w:r w:rsidRPr="00736FDD">
        <w:t>подач</w:t>
      </w:r>
      <w:r>
        <w:t>и</w:t>
      </w:r>
      <w:r w:rsidRPr="00736FDD">
        <w:t xml:space="preserve"> альтернативных </w:t>
      </w:r>
      <w:r w:rsidR="0025283F">
        <w:t>предложений в составе заявки</w:t>
      </w:r>
      <w:r w:rsidRPr="00736FDD">
        <w:t>, если такое право Участника закупки предусмотрено в д</w:t>
      </w:r>
      <w:r w:rsidR="00C71DB6">
        <w:t>окументации о закупке</w:t>
      </w:r>
      <w:r w:rsidRPr="00736FDD">
        <w:t>.</w:t>
      </w:r>
    </w:p>
    <w:p w14:paraId="59D338AC" w14:textId="77777777" w:rsidR="007B1F8C" w:rsidRDefault="007B1F8C" w:rsidP="007B1F8C">
      <w:pPr>
        <w:pStyle w:val="-3"/>
        <w:tabs>
          <w:tab w:val="left" w:pos="851"/>
        </w:tabs>
      </w:pPr>
    </w:p>
    <w:p w14:paraId="173215A0" w14:textId="44A2B9F5" w:rsidR="00B727DD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.4.3.</w:t>
      </w:r>
      <w:r>
        <w:tab/>
      </w:r>
      <w:r w:rsidR="00B727DD">
        <w:t xml:space="preserve">Для закупки, предусматривающей последовательную </w:t>
      </w:r>
      <w:r w:rsidR="0061086F">
        <w:t>подач</w:t>
      </w:r>
      <w:r w:rsidR="00B727DD">
        <w:t>у</w:t>
      </w:r>
      <w:r w:rsidR="0061086F">
        <w:t xml:space="preserve"> частей</w:t>
      </w:r>
      <w:r w:rsidR="0061086F" w:rsidRPr="00736FDD">
        <w:t xml:space="preserve"> заявок</w:t>
      </w:r>
      <w:r w:rsidR="00B727DD">
        <w:t>, з</w:t>
      </w:r>
      <w:r w:rsidR="00282078" w:rsidRPr="00736FDD">
        <w:t xml:space="preserve">аявка Участника закупки принимается к рассмотрению, если </w:t>
      </w:r>
      <w:r w:rsidR="0061086F">
        <w:t xml:space="preserve">соответствующая </w:t>
      </w:r>
      <w:r w:rsidR="00282078" w:rsidRPr="00736FDD">
        <w:t xml:space="preserve">часть заявки данного Участника закупки поступила в установленный в </w:t>
      </w:r>
      <w:r w:rsidR="00282078">
        <w:t xml:space="preserve">извещении, </w:t>
      </w:r>
      <w:r w:rsidR="00282078" w:rsidRPr="00736FDD">
        <w:t xml:space="preserve">документации о закупке срок. </w:t>
      </w:r>
    </w:p>
    <w:p w14:paraId="77744741" w14:textId="77777777" w:rsidR="007B1F8C" w:rsidRDefault="007B1F8C" w:rsidP="00B81054">
      <w:pPr>
        <w:tabs>
          <w:tab w:val="left" w:pos="851"/>
        </w:tabs>
      </w:pPr>
    </w:p>
    <w:p w14:paraId="42DE884B" w14:textId="31C4D02F" w:rsidR="00282078" w:rsidRPr="00736FDD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.4.4.</w:t>
      </w:r>
      <w:r>
        <w:tab/>
      </w:r>
      <w:r w:rsidR="00B727DD">
        <w:t xml:space="preserve">Для закупки, предусматривающей </w:t>
      </w:r>
      <w:r w:rsidR="00B727DD" w:rsidRPr="00736FDD">
        <w:t>одновременн</w:t>
      </w:r>
      <w:r w:rsidR="00B727DD">
        <w:t>ую</w:t>
      </w:r>
      <w:r w:rsidR="00B727DD" w:rsidRPr="00736FDD">
        <w:t xml:space="preserve"> подач</w:t>
      </w:r>
      <w:r w:rsidR="00B727DD">
        <w:t>у</w:t>
      </w:r>
      <w:r w:rsidR="00B727DD" w:rsidRPr="00736FDD">
        <w:t xml:space="preserve"> </w:t>
      </w:r>
      <w:r w:rsidR="00282078" w:rsidRPr="00736FDD">
        <w:t xml:space="preserve">всех частей заявок, </w:t>
      </w:r>
      <w:r w:rsidR="00B727DD">
        <w:t xml:space="preserve">заявка </w:t>
      </w:r>
      <w:r w:rsidR="00B727DD" w:rsidRPr="00736FDD">
        <w:t>Участник</w:t>
      </w:r>
      <w:r w:rsidR="00B727DD">
        <w:t>а</w:t>
      </w:r>
      <w:r w:rsidR="00B727DD" w:rsidRPr="00736FDD">
        <w:t xml:space="preserve"> </w:t>
      </w:r>
      <w:r w:rsidR="00282078" w:rsidRPr="00736FDD">
        <w:t xml:space="preserve">закупки </w:t>
      </w:r>
      <w:r w:rsidR="00B727DD">
        <w:t>принимается к рассмотрению, если все части заявки поступили в установленный в извещении, документации о закупке срок</w:t>
      </w:r>
      <w:r w:rsidR="00282078" w:rsidRPr="00736FDD">
        <w:t>.</w:t>
      </w:r>
    </w:p>
    <w:p w14:paraId="6E1F6C80" w14:textId="77777777" w:rsidR="00282078" w:rsidRPr="00736FDD" w:rsidRDefault="00282078" w:rsidP="00B81054">
      <w:pPr>
        <w:tabs>
          <w:tab w:val="left" w:pos="851"/>
        </w:tabs>
      </w:pPr>
    </w:p>
    <w:p w14:paraId="469260BD" w14:textId="66736F4B" w:rsidR="00D312EC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.4.5.</w:t>
      </w:r>
      <w:r>
        <w:tab/>
      </w:r>
      <w:r w:rsidR="00D312EC">
        <w:t>С</w:t>
      </w:r>
      <w:r w:rsidR="00D312EC" w:rsidRPr="00E65587">
        <w:t xml:space="preserve"> помощью программных и технических средств </w:t>
      </w:r>
      <w:r w:rsidR="00D312EC">
        <w:t xml:space="preserve">Оператором </w:t>
      </w:r>
      <w:r w:rsidR="00D312EC" w:rsidRPr="00E65587">
        <w:t>ЭП обеспечива</w:t>
      </w:r>
      <w:r w:rsidR="00D312EC">
        <w:t>е</w:t>
      </w:r>
      <w:r w:rsidR="00D312EC" w:rsidRPr="00E65587">
        <w:t>тся</w:t>
      </w:r>
      <w:r w:rsidR="00D312EC">
        <w:t xml:space="preserve"> отсутствие</w:t>
      </w:r>
      <w:r w:rsidR="00D312EC" w:rsidRPr="00E65587">
        <w:t xml:space="preserve"> </w:t>
      </w:r>
      <w:r w:rsidR="00D312EC">
        <w:t xml:space="preserve">возможности подать заявку на ЭТП после установленного окончания срока подачи заявок. </w:t>
      </w:r>
    </w:p>
    <w:p w14:paraId="7895FE69" w14:textId="77777777" w:rsidR="00D312EC" w:rsidRDefault="00D312EC" w:rsidP="00B81054"/>
    <w:p w14:paraId="2D4DF47D" w14:textId="75817060" w:rsidR="00282078" w:rsidRDefault="0050423F" w:rsidP="00B81054">
      <w:pPr>
        <w:tabs>
          <w:tab w:val="left" w:pos="851"/>
        </w:tabs>
      </w:pPr>
      <w:r>
        <w:t>10</w:t>
      </w:r>
      <w:r w:rsidR="00B81054">
        <w:t>.4.6.</w:t>
      </w:r>
      <w:r w:rsidR="00B81054">
        <w:tab/>
      </w:r>
      <w:r w:rsidR="00282078" w:rsidRPr="00736FDD">
        <w:t xml:space="preserve">Для закупок в электронной форме </w:t>
      </w:r>
      <w:r w:rsidR="000A0C21">
        <w:t>О</w:t>
      </w:r>
      <w:r w:rsidR="00282078" w:rsidRPr="00736FDD">
        <w:t>ператор ЭП обеспечи</w:t>
      </w:r>
      <w:r w:rsidR="00282078">
        <w:t>вает</w:t>
      </w:r>
      <w:r w:rsidR="00282078" w:rsidRPr="00736FDD">
        <w:t xml:space="preserve"> конфиденциальность </w:t>
      </w:r>
      <w:r w:rsidR="003911B1">
        <w:t xml:space="preserve">следующей </w:t>
      </w:r>
      <w:r w:rsidR="00282078" w:rsidRPr="00736FDD">
        <w:t>информации</w:t>
      </w:r>
      <w:r w:rsidR="00282078">
        <w:t>:</w:t>
      </w:r>
    </w:p>
    <w:p w14:paraId="22A91A15" w14:textId="77777777" w:rsidR="00282078" w:rsidRDefault="003911B1" w:rsidP="0000675A">
      <w:pPr>
        <w:pStyle w:val="-5"/>
        <w:numPr>
          <w:ilvl w:val="0"/>
          <w:numId w:val="8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о содержании </w:t>
      </w:r>
      <w:r w:rsidRPr="00736FDD">
        <w:t>заявок</w:t>
      </w:r>
      <w:r>
        <w:t xml:space="preserve"> до </w:t>
      </w:r>
      <w:r w:rsidRPr="00F75A79">
        <w:rPr>
          <w:bCs/>
          <w:szCs w:val="28"/>
        </w:rPr>
        <w:t>окончания срока подачи заявок, окончательных предложений</w:t>
      </w:r>
      <w:r w:rsidR="00282078">
        <w:t>;</w:t>
      </w:r>
    </w:p>
    <w:p w14:paraId="4C5A53B9" w14:textId="77777777" w:rsidR="00282078" w:rsidRDefault="003911B1" w:rsidP="0000675A">
      <w:pPr>
        <w:pStyle w:val="-5"/>
        <w:numPr>
          <w:ilvl w:val="0"/>
          <w:numId w:val="88"/>
        </w:numPr>
        <w:tabs>
          <w:tab w:val="left" w:pos="539"/>
        </w:tabs>
        <w:spacing w:before="120" w:after="0"/>
        <w:ind w:left="538" w:hanging="357"/>
        <w:contextualSpacing w:val="0"/>
      </w:pPr>
      <w:r w:rsidRPr="00EC045F">
        <w:t>об участниках конкурентной закупки в электронной форме, подавших заявки на участие в такой закупке, до предоставления доступа к данным заявкам (ко вторым частям заявок, направляемым заказчику, в случае осуществления конкурентной закупки в электронной форме, участниками которой могут быть только субъекты малого и среднего предпринимательства)</w:t>
      </w:r>
      <w:r w:rsidR="009619A0">
        <w:t>.</w:t>
      </w:r>
    </w:p>
    <w:p w14:paraId="404AAD9C" w14:textId="77777777" w:rsidR="009619A0" w:rsidRDefault="009619A0" w:rsidP="00824A5C">
      <w:pPr>
        <w:pStyle w:val="-5"/>
        <w:tabs>
          <w:tab w:val="left" w:pos="539"/>
        </w:tabs>
        <w:spacing w:after="0"/>
        <w:ind w:left="538"/>
        <w:contextualSpacing w:val="0"/>
      </w:pPr>
    </w:p>
    <w:p w14:paraId="0BF30581" w14:textId="01C114CE" w:rsidR="00282078" w:rsidRPr="00736FDD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.4.7.</w:t>
      </w:r>
      <w:r>
        <w:tab/>
      </w:r>
      <w:r w:rsidR="00282078" w:rsidRPr="00736FDD">
        <w:t>Для закупок</w:t>
      </w:r>
      <w:r w:rsidR="00282078">
        <w:t xml:space="preserve"> в неэлектронном виде</w:t>
      </w:r>
      <w:r w:rsidR="00282078" w:rsidRPr="00736FDD">
        <w:t xml:space="preserve">, </w:t>
      </w:r>
      <w:r w:rsidR="00282078">
        <w:t>когда</w:t>
      </w:r>
      <w:r w:rsidR="00282078" w:rsidRPr="00736FDD">
        <w:t xml:space="preserve"> заявки направляются Организатору закупки в виде конвертов, </w:t>
      </w:r>
      <w:r w:rsidR="00282078">
        <w:t>Организатор закупки</w:t>
      </w:r>
      <w:r w:rsidR="00282078" w:rsidRPr="00736FDD">
        <w:t xml:space="preserve"> вправе предусмотреть разумные меры безопасности в отношении проверки содержимого конвертов без их вскрытия. </w:t>
      </w:r>
    </w:p>
    <w:p w14:paraId="0526D273" w14:textId="77777777" w:rsidR="00282078" w:rsidRPr="00BC3B4F" w:rsidRDefault="00282078" w:rsidP="00B81054">
      <w:pPr>
        <w:tabs>
          <w:tab w:val="left" w:pos="851"/>
        </w:tabs>
      </w:pPr>
    </w:p>
    <w:p w14:paraId="3D643C2D" w14:textId="6747D51C" w:rsidR="00282078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.4.8.</w:t>
      </w:r>
      <w:r>
        <w:tab/>
      </w:r>
      <w:r w:rsidR="00282078" w:rsidRPr="00736FDD">
        <w:t>Открытие доступа к заявкам Участников закупки</w:t>
      </w:r>
      <w:r w:rsidR="00282078">
        <w:t xml:space="preserve"> на участие в закупке, которая проводится в электронной форме с использованием функционала ЭТП,</w:t>
      </w:r>
      <w:r w:rsidR="00282078" w:rsidRPr="00736FDD">
        <w:t xml:space="preserve"> происходит на ЭТП и обеспечивается Оператором ЭП в соответствии с регламентом работы ЭТП.</w:t>
      </w:r>
    </w:p>
    <w:p w14:paraId="49655F3E" w14:textId="77777777" w:rsidR="00B81054" w:rsidRDefault="00B81054" w:rsidP="00B81054">
      <w:pPr>
        <w:tabs>
          <w:tab w:val="left" w:pos="851"/>
        </w:tabs>
      </w:pPr>
    </w:p>
    <w:p w14:paraId="51039FA5" w14:textId="49C78ECE" w:rsidR="00282078" w:rsidRDefault="00B81054" w:rsidP="00B81054">
      <w:pPr>
        <w:tabs>
          <w:tab w:val="left" w:pos="851"/>
        </w:tabs>
      </w:pPr>
      <w:r>
        <w:t>1</w:t>
      </w:r>
      <w:r w:rsidR="0050423F">
        <w:t>0</w:t>
      </w:r>
      <w:r>
        <w:t>.4.9.</w:t>
      </w:r>
      <w:r>
        <w:tab/>
      </w:r>
      <w:r w:rsidR="00282078">
        <w:t>Открытие доступа к заявкам Участников закупки на участие в закупке, которая проводится в электронной форме с использованием программно-аппаратных средств иной общедоступной автоматизированной системы (для Заказчиков второго типа), осуществляется Организатором закупки в соответствии с ЛНД/РД.</w:t>
      </w:r>
    </w:p>
    <w:p w14:paraId="131059C8" w14:textId="77777777" w:rsidR="00B81054" w:rsidRDefault="00B81054" w:rsidP="00B81054"/>
    <w:p w14:paraId="75510327" w14:textId="07BE5A71" w:rsidR="00282078" w:rsidRDefault="00B81054" w:rsidP="00B81054">
      <w:pPr>
        <w:tabs>
          <w:tab w:val="left" w:pos="993"/>
        </w:tabs>
      </w:pPr>
      <w:r>
        <w:lastRenderedPageBreak/>
        <w:t>1</w:t>
      </w:r>
      <w:r w:rsidR="0050423F">
        <w:t>0</w:t>
      </w:r>
      <w:r>
        <w:t>.4.10.</w:t>
      </w:r>
      <w:r>
        <w:tab/>
      </w:r>
      <w:r w:rsidR="00282078">
        <w:t xml:space="preserve">Открытие доступа к заявкам на участие в закупке (в электронной </w:t>
      </w:r>
      <w:proofErr w:type="gramStart"/>
      <w:r w:rsidR="00282078">
        <w:t>форме)/</w:t>
      </w:r>
      <w:proofErr w:type="gramEnd"/>
      <w:r w:rsidR="00282078">
        <w:t xml:space="preserve">вскрытие конвертов с заявками на участие в закупке (в неэлектронной форме) </w:t>
      </w:r>
      <w:r w:rsidR="00282078" w:rsidRPr="00736FDD">
        <w:t xml:space="preserve">проводится без приглашения представителей Участников закупки, если иное не установлено в </w:t>
      </w:r>
      <w:r w:rsidR="00282078">
        <w:t xml:space="preserve">извещении, </w:t>
      </w:r>
      <w:r w:rsidR="00282078" w:rsidRPr="00736FDD">
        <w:t>документации о закупке</w:t>
      </w:r>
      <w:r w:rsidR="00282078">
        <w:t>. В этом случае Организатор закупки самостоятельно открывает доступ к заявкам/вскрывает конверты с заявками и составляет соответствующий акт, который не подлежит размещению в открытых источниках информации.</w:t>
      </w:r>
    </w:p>
    <w:p w14:paraId="3FF2E388" w14:textId="77777777" w:rsidR="00282078" w:rsidRDefault="00282078" w:rsidP="00B81054"/>
    <w:p w14:paraId="640FB5B1" w14:textId="2CA06038" w:rsidR="00003A8C" w:rsidRDefault="00B81054" w:rsidP="00B81054">
      <w:pPr>
        <w:tabs>
          <w:tab w:val="left" w:pos="993"/>
        </w:tabs>
      </w:pPr>
      <w:r>
        <w:t>1</w:t>
      </w:r>
      <w:r w:rsidR="0050423F">
        <w:t>0</w:t>
      </w:r>
      <w:r>
        <w:t>.4.11.</w:t>
      </w:r>
      <w:r>
        <w:tab/>
      </w:r>
      <w:r w:rsidR="00003A8C">
        <w:t xml:space="preserve">Открытие доступа к заявкам на участие в закупке (в электронной </w:t>
      </w:r>
      <w:proofErr w:type="gramStart"/>
      <w:r w:rsidR="00003A8C">
        <w:t>форме)/</w:t>
      </w:r>
      <w:proofErr w:type="gramEnd"/>
      <w:r w:rsidR="00003A8C">
        <w:t xml:space="preserve">вскрытие конвертов с заявками на участие в закупке (в неэлектронной форме) </w:t>
      </w:r>
      <w:r w:rsidR="00003A8C" w:rsidRPr="00736FDD">
        <w:t xml:space="preserve">проводится </w:t>
      </w:r>
      <w:r w:rsidR="00003A8C">
        <w:t>с</w:t>
      </w:r>
      <w:r w:rsidR="00003A8C" w:rsidRPr="00736FDD">
        <w:t xml:space="preserve"> приглашени</w:t>
      </w:r>
      <w:r w:rsidR="00003A8C">
        <w:t>ем</w:t>
      </w:r>
      <w:r w:rsidR="00003A8C" w:rsidRPr="00736FDD">
        <w:t xml:space="preserve"> представителей Участников закупки</w:t>
      </w:r>
      <w:r w:rsidR="00003A8C">
        <w:t xml:space="preserve"> только в случае, если это прямо предусмотрено в извещении, документации о закупке. Порядок проведения такой процедуры устанавливается в извещении, документации о закупке. </w:t>
      </w:r>
    </w:p>
    <w:p w14:paraId="49BA269C" w14:textId="77777777" w:rsidR="00003A8C" w:rsidRDefault="00003A8C" w:rsidP="00B81054"/>
    <w:p w14:paraId="05680A50" w14:textId="1F97FC8B" w:rsidR="00282078" w:rsidRDefault="00B81054" w:rsidP="00B81054">
      <w:pPr>
        <w:tabs>
          <w:tab w:val="left" w:pos="993"/>
        </w:tabs>
      </w:pPr>
      <w:r>
        <w:t>1</w:t>
      </w:r>
      <w:r w:rsidR="0050423F">
        <w:t>0</w:t>
      </w:r>
      <w:r>
        <w:t>.4.12.</w:t>
      </w:r>
      <w:r>
        <w:tab/>
      </w:r>
      <w:r w:rsidR="00282078">
        <w:t xml:space="preserve">В случае, если документацией о закупке предусматривалась возможность подачи альтернативных предложений, при открытии доступа к заявкам на участие в закупке (в электронной </w:t>
      </w:r>
      <w:proofErr w:type="gramStart"/>
      <w:r w:rsidR="00282078">
        <w:t>форме)/</w:t>
      </w:r>
      <w:proofErr w:type="gramEnd"/>
      <w:r w:rsidR="00282078">
        <w:t xml:space="preserve">вскрытии конвертов с заявками на участие в закупке (в неэлектронной форме) в соответствующий акт вносится информация о </w:t>
      </w:r>
      <w:r w:rsidR="00282078" w:rsidRPr="00077A63">
        <w:t>наличи</w:t>
      </w:r>
      <w:r w:rsidR="00282078">
        <w:t>и</w:t>
      </w:r>
      <w:r w:rsidR="00282078" w:rsidRPr="00077A63">
        <w:t xml:space="preserve"> альтернативных предложений</w:t>
      </w:r>
      <w:r w:rsidR="00282078">
        <w:t>.</w:t>
      </w:r>
    </w:p>
    <w:p w14:paraId="03605829" w14:textId="77777777" w:rsidR="00282078" w:rsidRPr="00736FDD" w:rsidRDefault="00282078" w:rsidP="00B81054">
      <w:pPr>
        <w:tabs>
          <w:tab w:val="left" w:pos="993"/>
        </w:tabs>
      </w:pPr>
    </w:p>
    <w:p w14:paraId="2222E01B" w14:textId="24C01CD1" w:rsidR="00282078" w:rsidRDefault="00B81054" w:rsidP="00B81054">
      <w:pPr>
        <w:tabs>
          <w:tab w:val="left" w:pos="993"/>
        </w:tabs>
      </w:pPr>
      <w:r>
        <w:t>1</w:t>
      </w:r>
      <w:r w:rsidR="0050423F">
        <w:t>0</w:t>
      </w:r>
      <w:r>
        <w:t>.4.13.</w:t>
      </w:r>
      <w:r>
        <w:tab/>
      </w:r>
      <w:r w:rsidR="00282078" w:rsidRPr="00736FDD">
        <w:t xml:space="preserve">По результатам </w:t>
      </w:r>
      <w:r w:rsidR="00282078">
        <w:t xml:space="preserve">открытия доступа к заявкам на участие в закупке (в электронной </w:t>
      </w:r>
      <w:proofErr w:type="gramStart"/>
      <w:r w:rsidR="00282078">
        <w:t>форме)/</w:t>
      </w:r>
      <w:proofErr w:type="gramEnd"/>
      <w:r w:rsidR="00282078">
        <w:t>вскрытия конвертов с заявками на участие в закупке (в неэлектронной форме)</w:t>
      </w:r>
      <w:r w:rsidR="009E1441">
        <w:t xml:space="preserve"> </w:t>
      </w:r>
      <w:r w:rsidR="00282078" w:rsidRPr="00736FDD">
        <w:t>каждой заявке Участника закупки присваивается уникальный порядковый номер (в рамках данной конкурентной закупки), который сообщается Участнику закупки</w:t>
      </w:r>
      <w:r w:rsidR="00282078" w:rsidRPr="00017DC0">
        <w:t xml:space="preserve"> </w:t>
      </w:r>
      <w:r w:rsidR="00282078">
        <w:t xml:space="preserve">установленным в извещении, документации о закупке способом (для закупок в электронной форме с использованием функционала ЭТП – </w:t>
      </w:r>
      <w:r w:rsidR="00282078" w:rsidRPr="00736FDD">
        <w:t>посредством ЭТП в соответствии с регламентом работы ЭТП</w:t>
      </w:r>
      <w:r w:rsidR="00282078">
        <w:t>)</w:t>
      </w:r>
      <w:r w:rsidR="00282078" w:rsidRPr="00736FDD">
        <w:t>.</w:t>
      </w:r>
    </w:p>
    <w:p w14:paraId="2EFC4307" w14:textId="77777777" w:rsidR="00B81054" w:rsidRDefault="00B81054" w:rsidP="00B81054">
      <w:pPr>
        <w:tabs>
          <w:tab w:val="left" w:pos="993"/>
        </w:tabs>
      </w:pPr>
    </w:p>
    <w:p w14:paraId="1EA42781" w14:textId="791E39DE" w:rsidR="00282078" w:rsidRPr="00736FDD" w:rsidRDefault="00B81054" w:rsidP="00B81054">
      <w:pPr>
        <w:tabs>
          <w:tab w:val="left" w:pos="993"/>
        </w:tabs>
      </w:pPr>
      <w:r>
        <w:t>1</w:t>
      </w:r>
      <w:r w:rsidR="0050423F">
        <w:t>0</w:t>
      </w:r>
      <w:r>
        <w:t>.4.14.</w:t>
      </w:r>
      <w:r>
        <w:tab/>
      </w:r>
      <w:r w:rsidR="00282078" w:rsidRPr="00736FDD">
        <w:t xml:space="preserve">Если в документации о закупке предусмотрена подача заявки по частям, положения настоящего </w:t>
      </w:r>
      <w:r w:rsidR="00282078">
        <w:t>под</w:t>
      </w:r>
      <w:r w:rsidR="00282078" w:rsidRPr="00736FDD">
        <w:t>раздела применяются к приему каждой части заявки.</w:t>
      </w:r>
    </w:p>
    <w:p w14:paraId="1A8C500A" w14:textId="77777777" w:rsidR="00282078" w:rsidRPr="00736FDD" w:rsidRDefault="00282078" w:rsidP="00B81054">
      <w:pPr>
        <w:tabs>
          <w:tab w:val="left" w:pos="993"/>
        </w:tabs>
      </w:pPr>
    </w:p>
    <w:p w14:paraId="13E750C0" w14:textId="179EDF7B" w:rsidR="00282078" w:rsidRDefault="00B81054" w:rsidP="00B81054">
      <w:pPr>
        <w:tabs>
          <w:tab w:val="left" w:pos="993"/>
        </w:tabs>
      </w:pPr>
      <w:r>
        <w:t>1</w:t>
      </w:r>
      <w:r w:rsidR="0050423F">
        <w:t>0</w:t>
      </w:r>
      <w:r>
        <w:t>.4.15.</w:t>
      </w:r>
      <w:r>
        <w:tab/>
      </w:r>
      <w:r w:rsidR="00282078" w:rsidRPr="00736FDD">
        <w:t xml:space="preserve">Поступившие в ходе процедуры </w:t>
      </w:r>
      <w:proofErr w:type="gramStart"/>
      <w:r w:rsidR="00282078" w:rsidRPr="00736FDD">
        <w:t>закупки  заявки</w:t>
      </w:r>
      <w:proofErr w:type="gramEnd"/>
      <w:r w:rsidR="00282078" w:rsidRPr="00736FDD">
        <w:t xml:space="preserve"> Участников закупки (включая части заявок, отзывы, изменения, в том числе несвоевременно поступившие) не возвращаются Участнику закупки, за исключением документов об обеспечении заявки Участника закупки (банковская гарантия и т. д.).</w:t>
      </w:r>
    </w:p>
    <w:p w14:paraId="2C11834F" w14:textId="77777777" w:rsidR="00282078" w:rsidRDefault="00282078" w:rsidP="00282078">
      <w:pPr>
        <w:pStyle w:val="affd"/>
      </w:pPr>
    </w:p>
    <w:p w14:paraId="36E731F6" w14:textId="77777777" w:rsidR="005078AC" w:rsidRDefault="005078AC" w:rsidP="00282078">
      <w:pPr>
        <w:pStyle w:val="affd"/>
      </w:pPr>
    </w:p>
    <w:p w14:paraId="5E74700D" w14:textId="77777777" w:rsidR="00F70950" w:rsidRDefault="00B81054" w:rsidP="0000675A">
      <w:pPr>
        <w:pStyle w:val="S20"/>
        <w:numPr>
          <w:ilvl w:val="1"/>
          <w:numId w:val="40"/>
        </w:numPr>
        <w:ind w:left="0" w:firstLine="0"/>
      </w:pPr>
      <w:bookmarkStart w:id="4264" w:name="_Toc79069564"/>
      <w:bookmarkStart w:id="4265" w:name="_Ref390961632"/>
      <w:bookmarkStart w:id="4266" w:name="_Ref391831917"/>
      <w:bookmarkStart w:id="4267" w:name="_Toc392326410"/>
      <w:bookmarkStart w:id="4268" w:name="_Toc392495141"/>
      <w:bookmarkStart w:id="4269" w:name="_Toc393989285"/>
      <w:bookmarkStart w:id="4270" w:name="_Toc393888070"/>
      <w:bookmarkStart w:id="4271" w:name="_Toc410724675"/>
      <w:bookmarkStart w:id="4272" w:name="_Toc521006813"/>
      <w:r>
        <w:rPr>
          <w:caps w:val="0"/>
        </w:rPr>
        <w:t>СОСТАВЛЕНИЕ ПРОТОКОЛОВ ПРИ ПРОВЕДЕНИИ ПРОЦЕДУРЫ ЗАКУПКИ</w:t>
      </w:r>
      <w:bookmarkEnd w:id="4264"/>
    </w:p>
    <w:p w14:paraId="33FB79B7" w14:textId="77777777" w:rsidR="00751BEC" w:rsidRPr="00B81054" w:rsidRDefault="00751BEC" w:rsidP="00B81054"/>
    <w:p w14:paraId="517936E6" w14:textId="44F01F77" w:rsidR="00F70950" w:rsidRDefault="00610311" w:rsidP="00610311">
      <w:pPr>
        <w:tabs>
          <w:tab w:val="left" w:pos="851"/>
        </w:tabs>
      </w:pPr>
      <w:r>
        <w:t>1</w:t>
      </w:r>
      <w:r w:rsidR="0050423F">
        <w:t>0</w:t>
      </w:r>
      <w:r>
        <w:t>.5.1.</w:t>
      </w:r>
      <w:r>
        <w:tab/>
      </w:r>
      <w:r w:rsidR="00F70950">
        <w:t>Протоколы, составленные в ходе процедуры закупки и по ее итогам, считаются подписанными и вступившим в силу с момента утверждения в порядке, предусмотренным ЛНД.</w:t>
      </w:r>
    </w:p>
    <w:p w14:paraId="323BF218" w14:textId="77777777" w:rsidR="00610311" w:rsidRDefault="00610311" w:rsidP="00610311">
      <w:pPr>
        <w:tabs>
          <w:tab w:val="left" w:pos="851"/>
        </w:tabs>
      </w:pPr>
    </w:p>
    <w:p w14:paraId="40C342B5" w14:textId="4AF3F165" w:rsidR="00F70950" w:rsidRPr="00046386" w:rsidRDefault="00610311" w:rsidP="00610311">
      <w:pPr>
        <w:tabs>
          <w:tab w:val="left" w:pos="851"/>
        </w:tabs>
      </w:pPr>
      <w:r>
        <w:t>1</w:t>
      </w:r>
      <w:r w:rsidR="0050423F">
        <w:t>0</w:t>
      </w:r>
      <w:r>
        <w:t>.5.2.</w:t>
      </w:r>
      <w:r>
        <w:tab/>
      </w:r>
      <w:r w:rsidR="00F70950" w:rsidRPr="00046386">
        <w:t>В протоколы, составляемые в ходе процедуры закупки</w:t>
      </w:r>
      <w:r w:rsidR="00744C9F">
        <w:t>,</w:t>
      </w:r>
      <w:r w:rsidR="00F70950" w:rsidRPr="00046386">
        <w:t xml:space="preserve"> включается только информация, которая относится ко всем Участникам закупки, в отношении которых принято решение, а также минимально необходимая информация о принятых </w:t>
      </w:r>
      <w:r w:rsidR="00452F34">
        <w:t>в ходе закупки</w:t>
      </w:r>
      <w:r w:rsidR="00F70950" w:rsidRPr="00046386">
        <w:t xml:space="preserve"> решениях. </w:t>
      </w:r>
    </w:p>
    <w:p w14:paraId="1DE2F83E" w14:textId="77777777" w:rsidR="00610311" w:rsidRDefault="00610311" w:rsidP="00610311">
      <w:pPr>
        <w:tabs>
          <w:tab w:val="left" w:pos="851"/>
        </w:tabs>
      </w:pPr>
    </w:p>
    <w:p w14:paraId="275A17E0" w14:textId="0B808F61" w:rsidR="00F70950" w:rsidRDefault="00610311" w:rsidP="00610311">
      <w:pPr>
        <w:tabs>
          <w:tab w:val="left" w:pos="851"/>
        </w:tabs>
      </w:pPr>
      <w:r>
        <w:t>1</w:t>
      </w:r>
      <w:r w:rsidR="0050423F">
        <w:t>0</w:t>
      </w:r>
      <w:r>
        <w:t>.5.3.</w:t>
      </w:r>
      <w:r>
        <w:tab/>
      </w:r>
      <w:r w:rsidR="00F70950">
        <w:t xml:space="preserve">Для Заказчиков первого типа в протоколе указываются все </w:t>
      </w:r>
      <w:r w:rsidR="00F70950" w:rsidRPr="00736FDD">
        <w:t xml:space="preserve">сведения, </w:t>
      </w:r>
      <w:r w:rsidR="00F70950">
        <w:t xml:space="preserve">которые </w:t>
      </w:r>
      <w:r w:rsidR="00F70950" w:rsidRPr="00736FDD">
        <w:t>предусмотрены законодательством</w:t>
      </w:r>
      <w:r w:rsidR="00F70950">
        <w:t xml:space="preserve"> в сфере закупок, а также иные сведения, которые Организатор закупки</w:t>
      </w:r>
      <w:r w:rsidR="00F70950" w:rsidRPr="00BC3B4F">
        <w:t xml:space="preserve"> счел целесообразным указать</w:t>
      </w:r>
      <w:r w:rsidR="00F70950">
        <w:t xml:space="preserve"> в протоколе в ходе процедуры закупки</w:t>
      </w:r>
      <w:r w:rsidR="00F70950" w:rsidRPr="00736FDD">
        <w:t>.</w:t>
      </w:r>
      <w:r w:rsidR="00F70950">
        <w:t xml:space="preserve"> Объем сведений, включаемый в протокол для Заказчиков второго типа, устанавливается ЛНД/РД.</w:t>
      </w:r>
    </w:p>
    <w:p w14:paraId="4652AC70" w14:textId="77777777" w:rsidR="00610311" w:rsidRDefault="00610311" w:rsidP="00610311">
      <w:pPr>
        <w:tabs>
          <w:tab w:val="left" w:pos="851"/>
        </w:tabs>
      </w:pPr>
    </w:p>
    <w:p w14:paraId="6CAE2A23" w14:textId="5E092DFD" w:rsidR="00F70950" w:rsidRDefault="00704D7E" w:rsidP="00610311">
      <w:pPr>
        <w:tabs>
          <w:tab w:val="left" w:pos="851"/>
        </w:tabs>
      </w:pPr>
      <w:r>
        <w:lastRenderedPageBreak/>
        <w:t>1</w:t>
      </w:r>
      <w:r w:rsidR="0050423F">
        <w:t>0</w:t>
      </w:r>
      <w:r>
        <w:t>.5.4</w:t>
      </w:r>
      <w:r w:rsidR="00610311">
        <w:t>.</w:t>
      </w:r>
      <w:r w:rsidR="00610311">
        <w:tab/>
      </w:r>
      <w:r w:rsidR="00F70950">
        <w:t>В протоколах не указываются сведения о</w:t>
      </w:r>
      <w:r w:rsidR="0066237E">
        <w:t>б уполномоченных лицах, о</w:t>
      </w:r>
      <w:r w:rsidR="00F70950">
        <w:t xml:space="preserve"> составе Закупочного органа, данные о персональном голосовании членов Закупочного органа. </w:t>
      </w:r>
    </w:p>
    <w:p w14:paraId="70937EAB" w14:textId="77777777" w:rsidR="00610311" w:rsidRDefault="00610311" w:rsidP="00610311">
      <w:pPr>
        <w:tabs>
          <w:tab w:val="left" w:pos="851"/>
        </w:tabs>
      </w:pPr>
    </w:p>
    <w:p w14:paraId="656F4CFF" w14:textId="21363421" w:rsidR="00452F34" w:rsidRDefault="00704D7E" w:rsidP="00610311">
      <w:pPr>
        <w:tabs>
          <w:tab w:val="left" w:pos="851"/>
        </w:tabs>
      </w:pPr>
      <w:r>
        <w:t>1</w:t>
      </w:r>
      <w:r w:rsidR="0050423F">
        <w:t>0</w:t>
      </w:r>
      <w:r>
        <w:t>.5.5</w:t>
      </w:r>
      <w:r w:rsidR="00610311">
        <w:t>.</w:t>
      </w:r>
      <w:r w:rsidR="00610311">
        <w:tab/>
      </w:r>
      <w:r w:rsidR="00452F34">
        <w:t xml:space="preserve">В протоколах, составляемых в ходе закупочной процедуры, информация об Участниках закупки указывается с учетом </w:t>
      </w:r>
      <w:proofErr w:type="gramStart"/>
      <w:r w:rsidR="00452F34">
        <w:t>требований  п.6.1.12</w:t>
      </w:r>
      <w:proofErr w:type="gramEnd"/>
      <w:r w:rsidR="00452F34">
        <w:t xml:space="preserve"> настоящего Положения</w:t>
      </w:r>
      <w:r w:rsidR="00452F34" w:rsidRPr="00736FDD">
        <w:t>.</w:t>
      </w:r>
    </w:p>
    <w:p w14:paraId="79E9BB9C" w14:textId="77777777" w:rsidR="00F70950" w:rsidRPr="00610311" w:rsidRDefault="00F70950" w:rsidP="00610311"/>
    <w:p w14:paraId="16CF3BDF" w14:textId="77777777" w:rsidR="00751BEC" w:rsidRPr="00751BEC" w:rsidRDefault="00751BEC" w:rsidP="00751BEC">
      <w:pPr>
        <w:pStyle w:val="S0"/>
      </w:pPr>
    </w:p>
    <w:p w14:paraId="27389894" w14:textId="77777777" w:rsidR="00282078" w:rsidRPr="00736FDD" w:rsidRDefault="00610311" w:rsidP="0000675A">
      <w:pPr>
        <w:pStyle w:val="S20"/>
        <w:numPr>
          <w:ilvl w:val="1"/>
          <w:numId w:val="40"/>
        </w:numPr>
        <w:ind w:left="0" w:firstLine="0"/>
      </w:pPr>
      <w:bookmarkStart w:id="4273" w:name="_Toc79069565"/>
      <w:r w:rsidRPr="00736FDD">
        <w:rPr>
          <w:caps w:val="0"/>
        </w:rPr>
        <w:t xml:space="preserve">РАССМОТРЕНИЕ ЗАЯВОК </w:t>
      </w:r>
      <w:bookmarkEnd w:id="4265"/>
      <w:r w:rsidRPr="00736FDD">
        <w:rPr>
          <w:caps w:val="0"/>
        </w:rPr>
        <w:t>УЧАСТНИКОВ ЗАКУПКИ</w:t>
      </w:r>
      <w:bookmarkEnd w:id="4266"/>
      <w:r w:rsidRPr="00736FDD">
        <w:rPr>
          <w:caps w:val="0"/>
        </w:rPr>
        <w:t xml:space="preserve"> И </w:t>
      </w:r>
      <w:bookmarkEnd w:id="4267"/>
      <w:bookmarkEnd w:id="4268"/>
      <w:bookmarkEnd w:id="4269"/>
      <w:bookmarkEnd w:id="4270"/>
      <w:bookmarkEnd w:id="4271"/>
      <w:r w:rsidRPr="00736FDD">
        <w:rPr>
          <w:caps w:val="0"/>
        </w:rPr>
        <w:t>ПОДВЕДЕНИЕ ИТОГОВ ЗАКУПКИ</w:t>
      </w:r>
      <w:bookmarkEnd w:id="4272"/>
      <w:bookmarkEnd w:id="4273"/>
    </w:p>
    <w:p w14:paraId="414232F1" w14:textId="77777777" w:rsidR="00282078" w:rsidRDefault="00282078" w:rsidP="00282078">
      <w:pPr>
        <w:pStyle w:val="S0"/>
      </w:pPr>
    </w:p>
    <w:p w14:paraId="23A924D7" w14:textId="77777777" w:rsidR="00610311" w:rsidRPr="00736FDD" w:rsidRDefault="00610311" w:rsidP="00282078">
      <w:pPr>
        <w:pStyle w:val="S0"/>
      </w:pPr>
    </w:p>
    <w:p w14:paraId="2AF7050D" w14:textId="77777777" w:rsidR="00282078" w:rsidRPr="00736FDD" w:rsidRDefault="00610311" w:rsidP="00EB6C07">
      <w:pPr>
        <w:pStyle w:val="S30"/>
        <w:numPr>
          <w:ilvl w:val="2"/>
          <w:numId w:val="127"/>
        </w:numPr>
      </w:pPr>
      <w:bookmarkStart w:id="4274" w:name="_Toc392495142"/>
      <w:bookmarkStart w:id="4275" w:name="_Toc393989286"/>
      <w:bookmarkStart w:id="4276" w:name="_Toc393888071"/>
      <w:bookmarkStart w:id="4277" w:name="_Toc521006814"/>
      <w:bookmarkStart w:id="4278" w:name="_Toc26282848"/>
      <w:bookmarkStart w:id="4279" w:name="_Toc79069566"/>
      <w:r w:rsidRPr="00736FDD">
        <w:t>ОБЩИЕ ПОЛОЖЕНИЯ</w:t>
      </w:r>
      <w:bookmarkEnd w:id="4274"/>
      <w:bookmarkEnd w:id="4275"/>
      <w:bookmarkEnd w:id="4276"/>
      <w:bookmarkEnd w:id="4277"/>
      <w:bookmarkEnd w:id="4278"/>
      <w:bookmarkEnd w:id="4279"/>
    </w:p>
    <w:p w14:paraId="61899F5C" w14:textId="77777777" w:rsidR="00282078" w:rsidRPr="00736FDD" w:rsidRDefault="00282078" w:rsidP="00282078">
      <w:pPr>
        <w:pStyle w:val="S0"/>
      </w:pPr>
    </w:p>
    <w:p w14:paraId="77B36BE1" w14:textId="77777777" w:rsidR="00282078" w:rsidRPr="00736FDD" w:rsidRDefault="00282078" w:rsidP="00EB6C07">
      <w:pPr>
        <w:pStyle w:val="-4"/>
        <w:keepNext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>Р</w:t>
      </w:r>
      <w:r w:rsidRPr="00736FDD">
        <w:t>ассмотрени</w:t>
      </w:r>
      <w:r>
        <w:t>е</w:t>
      </w:r>
      <w:r w:rsidRPr="00736FDD">
        <w:t xml:space="preserve"> заявок и подведени</w:t>
      </w:r>
      <w:r>
        <w:t>е</w:t>
      </w:r>
      <w:r w:rsidRPr="00736FDD">
        <w:t xml:space="preserve"> итогов</w:t>
      </w:r>
      <w:r w:rsidR="009E1441">
        <w:t xml:space="preserve"> закупки</w:t>
      </w:r>
      <w:r w:rsidRPr="00736FDD">
        <w:t xml:space="preserve"> </w:t>
      </w:r>
      <w:r>
        <w:t>предусматривает следующие процедуры</w:t>
      </w:r>
      <w:r w:rsidRPr="00736FDD">
        <w:t>:</w:t>
      </w:r>
    </w:p>
    <w:p w14:paraId="393E8050" w14:textId="77777777" w:rsidR="00282078" w:rsidRPr="00736FDD" w:rsidRDefault="00282078" w:rsidP="0000675A">
      <w:pPr>
        <w:pStyle w:val="-4"/>
        <w:keepNext/>
        <w:numPr>
          <w:ilvl w:val="3"/>
          <w:numId w:val="44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>Отбор заявок.</w:t>
      </w:r>
    </w:p>
    <w:p w14:paraId="2DCD545B" w14:textId="77777777" w:rsidR="00282078" w:rsidRPr="00736FDD" w:rsidRDefault="00282078" w:rsidP="0000675A">
      <w:pPr>
        <w:pStyle w:val="-4"/>
        <w:keepNext/>
        <w:numPr>
          <w:ilvl w:val="3"/>
          <w:numId w:val="44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>Проведение переговоров (опционально).</w:t>
      </w:r>
    </w:p>
    <w:p w14:paraId="3929F1FD" w14:textId="77777777" w:rsidR="00282078" w:rsidRPr="00736FDD" w:rsidRDefault="00282078" w:rsidP="0000675A">
      <w:pPr>
        <w:pStyle w:val="-4"/>
        <w:keepNext/>
        <w:numPr>
          <w:ilvl w:val="3"/>
          <w:numId w:val="44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>Проведение переторжки (опционально</w:t>
      </w:r>
      <w:r>
        <w:t xml:space="preserve"> </w:t>
      </w:r>
      <w:r w:rsidRPr="00317CAC">
        <w:t xml:space="preserve">в случае признания </w:t>
      </w:r>
      <w:proofErr w:type="gramStart"/>
      <w:r w:rsidRPr="00317CAC">
        <w:t>закупки</w:t>
      </w:r>
      <w:proofErr w:type="gramEnd"/>
      <w:r w:rsidRPr="00317CAC">
        <w:t xml:space="preserve"> состоявшейся</w:t>
      </w:r>
      <w:r w:rsidRPr="00736FDD">
        <w:t>)</w:t>
      </w:r>
      <w:r>
        <w:t xml:space="preserve"> либо получение окончательного предложения или дополнительного ценового предложения единственного Участника конкурентной закупки (опционально в случае признани</w:t>
      </w:r>
      <w:r w:rsidR="00524404">
        <w:t>я</w:t>
      </w:r>
      <w:r>
        <w:t xml:space="preserve"> закупки несостоявшейся)</w:t>
      </w:r>
      <w:r w:rsidRPr="00736FDD">
        <w:t>.</w:t>
      </w:r>
    </w:p>
    <w:p w14:paraId="193542F7" w14:textId="77777777" w:rsidR="00282078" w:rsidRDefault="00282078" w:rsidP="0000675A">
      <w:pPr>
        <w:pStyle w:val="-4"/>
        <w:keepNext/>
        <w:numPr>
          <w:ilvl w:val="3"/>
          <w:numId w:val="44"/>
        </w:numPr>
        <w:tabs>
          <w:tab w:val="clear" w:pos="851"/>
          <w:tab w:val="left" w:pos="539"/>
        </w:tabs>
        <w:spacing w:before="120"/>
        <w:ind w:left="538" w:hanging="357"/>
      </w:pPr>
      <w:r w:rsidRPr="00736FDD">
        <w:t xml:space="preserve">Оценка </w:t>
      </w:r>
      <w:r>
        <w:t xml:space="preserve">и сопоставление </w:t>
      </w:r>
      <w:r w:rsidRPr="00736FDD">
        <w:t>заявок</w:t>
      </w:r>
      <w:r>
        <w:t xml:space="preserve"> (</w:t>
      </w:r>
      <w:r w:rsidRPr="00317CAC">
        <w:t xml:space="preserve">в случае признания </w:t>
      </w:r>
      <w:proofErr w:type="gramStart"/>
      <w:r w:rsidRPr="00317CAC">
        <w:t>закупки</w:t>
      </w:r>
      <w:proofErr w:type="gramEnd"/>
      <w:r w:rsidRPr="00317CAC">
        <w:t xml:space="preserve"> состоявшейся</w:t>
      </w:r>
      <w:r>
        <w:t>).</w:t>
      </w:r>
    </w:p>
    <w:p w14:paraId="2B56BF38" w14:textId="77777777" w:rsidR="00282078" w:rsidRPr="00736FDD" w:rsidRDefault="00282078" w:rsidP="0000675A">
      <w:pPr>
        <w:pStyle w:val="-4"/>
        <w:keepNext/>
        <w:numPr>
          <w:ilvl w:val="3"/>
          <w:numId w:val="44"/>
        </w:numPr>
        <w:tabs>
          <w:tab w:val="clear" w:pos="851"/>
          <w:tab w:val="left" w:pos="539"/>
        </w:tabs>
        <w:spacing w:before="120"/>
        <w:ind w:left="538" w:hanging="357"/>
      </w:pPr>
      <w:r>
        <w:t>Подведение итогов (</w:t>
      </w:r>
      <w:r w:rsidRPr="00736FDD">
        <w:t>выбор победителя</w:t>
      </w:r>
      <w:r>
        <w:t xml:space="preserve"> или признание закупки несостоявшейся и принятие решения о заключении договора с единственным Участником закупки)</w:t>
      </w:r>
      <w:r w:rsidRPr="00736FDD">
        <w:t>.</w:t>
      </w:r>
    </w:p>
    <w:p w14:paraId="39F297BE" w14:textId="77777777" w:rsidR="00282078" w:rsidRPr="00704D7E" w:rsidRDefault="00282078" w:rsidP="00704D7E"/>
    <w:p w14:paraId="2AB42A0B" w14:textId="77777777" w:rsidR="00282078" w:rsidRPr="00736FDD" w:rsidRDefault="00282078" w:rsidP="00EB6C07">
      <w:pPr>
        <w:pStyle w:val="-4"/>
        <w:keepNext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 w:rsidRPr="00736FDD">
        <w:t>Рассмотрение заявок осуществляется в следующем порядке:</w:t>
      </w:r>
    </w:p>
    <w:p w14:paraId="5CBDAF8D" w14:textId="77777777" w:rsidR="00282078" w:rsidRPr="00736FDD" w:rsidRDefault="002F3F8D" w:rsidP="002F3F8D">
      <w:pPr>
        <w:pStyle w:val="-5"/>
        <w:tabs>
          <w:tab w:val="left" w:pos="539"/>
        </w:tabs>
        <w:spacing w:before="120" w:after="0"/>
        <w:ind w:left="567" w:hanging="283"/>
        <w:contextualSpacing w:val="0"/>
      </w:pPr>
      <w:r>
        <w:t xml:space="preserve">а. </w:t>
      </w:r>
      <w:r w:rsidR="00282078" w:rsidRPr="00736FDD">
        <w:t>проведение отбора, в рамках которого Заказчик</w:t>
      </w:r>
      <w:r w:rsidR="00282078">
        <w:t>/Организатор закупки</w:t>
      </w:r>
      <w:r w:rsidR="00282078" w:rsidRPr="00736FDD">
        <w:t xml:space="preserve"> рассматривает заявки на соответствие требованиям, установленным в </w:t>
      </w:r>
      <w:r w:rsidR="00282078">
        <w:t xml:space="preserve">извещении, </w:t>
      </w:r>
      <w:r w:rsidR="00282078" w:rsidRPr="00736FDD">
        <w:t>документации о закупке</w:t>
      </w:r>
      <w:r w:rsidR="009E1441">
        <w:t>. Ц</w:t>
      </w:r>
      <w:r w:rsidR="00282078" w:rsidRPr="00736FDD">
        <w:t xml:space="preserve">ель отбора — допуск к дальнейшему </w:t>
      </w:r>
      <w:r w:rsidR="00282078" w:rsidRPr="00736FDD">
        <w:rPr>
          <w:color w:val="000000"/>
        </w:rPr>
        <w:t xml:space="preserve">участию в процедуре закупки заявок, отвечающих требованиям </w:t>
      </w:r>
      <w:r w:rsidR="009E1441">
        <w:rPr>
          <w:color w:val="000000"/>
        </w:rPr>
        <w:t xml:space="preserve">извещения, </w:t>
      </w:r>
      <w:r w:rsidR="00282078" w:rsidRPr="00736FDD">
        <w:rPr>
          <w:color w:val="000000"/>
        </w:rPr>
        <w:t xml:space="preserve">документации о закупке, </w:t>
      </w:r>
      <w:r w:rsidR="00452F34" w:rsidRPr="00736FDD">
        <w:rPr>
          <w:color w:val="000000"/>
        </w:rPr>
        <w:t>и</w:t>
      </w:r>
      <w:r w:rsidR="00452F34" w:rsidRPr="00736FDD">
        <w:t xml:space="preserve"> </w:t>
      </w:r>
      <w:r w:rsidR="00452F34">
        <w:t xml:space="preserve">отказ в допуске к дальнейшему участию в процедуре закупки (отклонение) </w:t>
      </w:r>
      <w:r w:rsidR="00452F34" w:rsidRPr="00736FDD">
        <w:t>остальны</w:t>
      </w:r>
      <w:r w:rsidR="00452F34">
        <w:t>м</w:t>
      </w:r>
      <w:r w:rsidR="00452F34" w:rsidRPr="00736FDD">
        <w:t xml:space="preserve"> заяв</w:t>
      </w:r>
      <w:r w:rsidR="00452F34">
        <w:t>кам</w:t>
      </w:r>
      <w:r w:rsidR="00452F34" w:rsidRPr="00736FDD">
        <w:t xml:space="preserve"> как неприемлемы</w:t>
      </w:r>
      <w:r w:rsidR="00452F34">
        <w:t>м</w:t>
      </w:r>
      <w:r w:rsidR="00452F34" w:rsidRPr="00736FDD">
        <w:t>.</w:t>
      </w:r>
    </w:p>
    <w:p w14:paraId="74049FF7" w14:textId="77777777" w:rsidR="00452F34" w:rsidRPr="00736FDD" w:rsidRDefault="00452F34" w:rsidP="0000675A">
      <w:pPr>
        <w:pStyle w:val="-5"/>
        <w:numPr>
          <w:ilvl w:val="0"/>
          <w:numId w:val="4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проведение оценки </w:t>
      </w:r>
      <w:r>
        <w:t xml:space="preserve">и сопоставление </w:t>
      </w:r>
      <w:r w:rsidRPr="00736FDD">
        <w:t>заявок, в рамках котор</w:t>
      </w:r>
      <w:r>
        <w:t>ых</w:t>
      </w:r>
      <w:r w:rsidRPr="00736FDD">
        <w:t xml:space="preserve"> Заказчик оценивает и сопоставляет заявки</w:t>
      </w:r>
      <w:r w:rsidRPr="002D5DAD">
        <w:t xml:space="preserve"> </w:t>
      </w:r>
      <w:r w:rsidRPr="00736FDD">
        <w:t>Участников закупки</w:t>
      </w:r>
      <w:r>
        <w:t xml:space="preserve">, признанные соответствующими требованиям извещения, документации о закупке по результатам отбора, </w:t>
      </w:r>
      <w:r w:rsidRPr="00736FDD">
        <w:t>путем их ранжирования по степени предпочтительности с целью выбора Победителя.</w:t>
      </w:r>
    </w:p>
    <w:p w14:paraId="7079CE93" w14:textId="77777777" w:rsidR="00282078" w:rsidRPr="00704D7E" w:rsidRDefault="00282078" w:rsidP="00704D7E"/>
    <w:p w14:paraId="0BF6C362" w14:textId="77777777" w:rsidR="00282078" w:rsidRPr="00736FDD" w:rsidRDefault="00282078" w:rsidP="00EB6C07">
      <w:pPr>
        <w:pStyle w:val="-4"/>
        <w:keepNext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 w:rsidRPr="00736FDD">
        <w:t>Заказчик не рассматривает заявки с истекшим сроком действия</w:t>
      </w:r>
      <w:r w:rsidR="00677E7A">
        <w:t>,</w:t>
      </w:r>
      <w:r w:rsidR="00677E7A" w:rsidRPr="00677E7A">
        <w:t xml:space="preserve"> за исключением тех, чей срок действия был официально продлен Участником</w:t>
      </w:r>
      <w:r w:rsidR="00677E7A">
        <w:t xml:space="preserve"> закупки</w:t>
      </w:r>
      <w:r w:rsidR="00677E7A" w:rsidRPr="00677E7A">
        <w:t xml:space="preserve"> после соответствующего запроса Заказчика</w:t>
      </w:r>
      <w:r w:rsidR="00677E7A">
        <w:t>.</w:t>
      </w:r>
    </w:p>
    <w:p w14:paraId="14B24253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5A714B7" w14:textId="77777777" w:rsidR="00282078" w:rsidRPr="00736FDD" w:rsidRDefault="00282078" w:rsidP="00EB6C07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 w:rsidRPr="00736FDD">
        <w:t>Заявки, поступившие на ЭТП</w:t>
      </w:r>
      <w:r>
        <w:t xml:space="preserve">/иной ресурс общедоступной автоматизированной системы </w:t>
      </w:r>
      <w:r w:rsidRPr="00736FDD">
        <w:t>(</w:t>
      </w:r>
      <w:r>
        <w:t>для</w:t>
      </w:r>
      <w:r w:rsidRPr="00736FDD">
        <w:t xml:space="preserve"> закупк</w:t>
      </w:r>
      <w:r>
        <w:t>и</w:t>
      </w:r>
      <w:r w:rsidR="00744C9F">
        <w:t xml:space="preserve"> в электронной форме),</w:t>
      </w:r>
      <w:r w:rsidRPr="00736FDD">
        <w:t xml:space="preserve"> </w:t>
      </w:r>
      <w:r>
        <w:t>Организатору закупки (для закупки в неэлектронной форме)</w:t>
      </w:r>
      <w:r w:rsidRPr="00736FDD">
        <w:t xml:space="preserve"> позднее срока, установленного в извещении, не принимаются к рассмотрению.</w:t>
      </w:r>
    </w:p>
    <w:p w14:paraId="45D26A8D" w14:textId="77777777" w:rsidR="00282078" w:rsidRPr="00736FDD" w:rsidRDefault="00282078" w:rsidP="00704D7E">
      <w:pPr>
        <w:pStyle w:val="-5"/>
        <w:spacing w:after="0"/>
        <w:contextualSpacing w:val="0"/>
      </w:pPr>
    </w:p>
    <w:p w14:paraId="344E744C" w14:textId="77777777" w:rsidR="00282078" w:rsidRPr="00736FDD" w:rsidRDefault="00282078" w:rsidP="00EB6C07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bookmarkStart w:id="4280" w:name="_Ref411241895"/>
      <w:r w:rsidRPr="00736FDD">
        <w:lastRenderedPageBreak/>
        <w:t xml:space="preserve">Рассмотрение заявок (включая их отбор, оценку и сопоставление заявок) осуществляется в соответствии с критериями и в порядке, которые установлены в </w:t>
      </w:r>
      <w:r>
        <w:t xml:space="preserve">извещении, </w:t>
      </w:r>
      <w:r w:rsidRPr="00736FDD">
        <w:t>документации о закупке.</w:t>
      </w:r>
      <w:bookmarkEnd w:id="4280"/>
    </w:p>
    <w:p w14:paraId="40D04F9E" w14:textId="77777777"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28B293B" w14:textId="77777777" w:rsidR="00282078" w:rsidRPr="00736FDD" w:rsidRDefault="00282078" w:rsidP="00EB6C07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bookmarkStart w:id="4281" w:name="_Ref411241906"/>
      <w:r w:rsidRPr="00736FDD">
        <w:t xml:space="preserve">Заказчик вправе рассмотреть заявки и подвести итоги ранее установленной </w:t>
      </w:r>
      <w:proofErr w:type="gramStart"/>
      <w:r w:rsidRPr="00736FDD">
        <w:t>даты  (</w:t>
      </w:r>
      <w:proofErr w:type="gramEnd"/>
      <w:r w:rsidRPr="00736FDD">
        <w:t>по сравнению с указанными в извещении и документации о закупке датами) без уведомления Участников закупки о переносе дат рассмотрения заявок и подведения итогов</w:t>
      </w:r>
      <w:r>
        <w:t xml:space="preserve">, </w:t>
      </w:r>
      <w:r w:rsidRPr="00736FDD">
        <w:t xml:space="preserve">  за исключением </w:t>
      </w:r>
      <w:bookmarkEnd w:id="4281"/>
      <w:r>
        <w:t>проведения процедуры закупки в неэлектронной форме способом «аукцион».</w:t>
      </w:r>
    </w:p>
    <w:p w14:paraId="7FB9852F" w14:textId="77777777"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0B376A97" w14:textId="377A9B13" w:rsidR="007B1F8C" w:rsidRDefault="00282078" w:rsidP="00D91792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 w:rsidRPr="00736FDD">
        <w:t>Если для завершения рассмотрения заявок и подведения итогов процедуры закупки (в том числе в соответствии с п.</w:t>
      </w:r>
      <w:r w:rsidR="00D91792">
        <w:t>10</w:t>
      </w:r>
      <w:r w:rsidR="00824A5C">
        <w:t>.6.1.6</w:t>
      </w:r>
      <w:r>
        <w:t xml:space="preserve"> настоящего Положения</w:t>
      </w:r>
      <w:r w:rsidRPr="00736FDD">
        <w:t xml:space="preserve">) требуется продление действия заявок на срок больший, чем установленный в </w:t>
      </w:r>
      <w:r>
        <w:t xml:space="preserve">извещении, </w:t>
      </w:r>
      <w:r w:rsidRPr="00736FDD">
        <w:t xml:space="preserve">документации о закупке либо фактически предложенный Участниками закупки, Заказчик </w:t>
      </w:r>
      <w:r w:rsidR="008A5668">
        <w:t>вправе предложить</w:t>
      </w:r>
      <w:r w:rsidR="008A5668" w:rsidRPr="00736FDD">
        <w:t xml:space="preserve"> </w:t>
      </w:r>
      <w:r w:rsidRPr="00736FDD">
        <w:t xml:space="preserve">Участникам закупки </w:t>
      </w:r>
      <w:r w:rsidR="008A5668">
        <w:t xml:space="preserve">продлить срок действия и обеспечения заявок путем направления </w:t>
      </w:r>
      <w:r w:rsidR="008A5668" w:rsidRPr="00736FDD">
        <w:t>соответствующ</w:t>
      </w:r>
      <w:r w:rsidR="008A5668">
        <w:t>его</w:t>
      </w:r>
      <w:r w:rsidR="008A5668" w:rsidRPr="00736FDD">
        <w:t xml:space="preserve"> </w:t>
      </w:r>
      <w:r w:rsidRPr="00736FDD">
        <w:t>запрос</w:t>
      </w:r>
      <w:r w:rsidR="008A5668">
        <w:t>а</w:t>
      </w:r>
      <w:r w:rsidRPr="00736FDD">
        <w:t xml:space="preserve">. </w:t>
      </w:r>
    </w:p>
    <w:p w14:paraId="6800E8E9" w14:textId="77777777" w:rsidR="007B1F8C" w:rsidRDefault="007B1F8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05F42C7B" w14:textId="77777777"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  <w:r w:rsidRPr="00736FDD">
        <w:t>При этом Участник закупки вправе:</w:t>
      </w:r>
    </w:p>
    <w:p w14:paraId="035B2B80" w14:textId="77777777" w:rsidR="007B1F8C" w:rsidRDefault="00282078" w:rsidP="0000675A">
      <w:pPr>
        <w:pStyle w:val="-5"/>
        <w:numPr>
          <w:ilvl w:val="4"/>
          <w:numId w:val="4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согласиться на продление срока действия своей заявки, подготовить и направить требуемые документы</w:t>
      </w:r>
      <w:r w:rsidR="008A5668">
        <w:t>. П</w:t>
      </w:r>
      <w:r w:rsidRPr="00736FDD">
        <w:t>ри необходимости также увеличить срок обеспечения заявки;</w:t>
      </w:r>
    </w:p>
    <w:p w14:paraId="5BA0858C" w14:textId="77777777" w:rsidR="00D36ADF" w:rsidRDefault="00282078" w:rsidP="0000675A">
      <w:pPr>
        <w:pStyle w:val="-5"/>
        <w:numPr>
          <w:ilvl w:val="4"/>
          <w:numId w:val="4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отказаться от продления срока действия своей заявки без каких-либо последствий</w:t>
      </w:r>
      <w:r w:rsidR="008A5668">
        <w:t>, в том числе не утрачивает права на возврат обеспечения заявки</w:t>
      </w:r>
      <w:r w:rsidRPr="00736FDD">
        <w:t xml:space="preserve"> (заявка Участника закупки с истекшим сроком действия не участвует в закупке далее).</w:t>
      </w:r>
      <w:r w:rsidR="008A5668" w:rsidRPr="008A5668">
        <w:t xml:space="preserve"> </w:t>
      </w:r>
      <w:r w:rsidR="008A5668">
        <w:t>При</w:t>
      </w:r>
      <w:r w:rsidR="008A5668" w:rsidRPr="00FF32FA">
        <w:t xml:space="preserve"> отказ</w:t>
      </w:r>
      <w:r w:rsidR="008A5668">
        <w:t>е</w:t>
      </w:r>
      <w:r w:rsidR="008A5668" w:rsidRPr="00FF32FA">
        <w:t xml:space="preserve"> </w:t>
      </w:r>
      <w:r w:rsidR="008A5668">
        <w:t>У</w:t>
      </w:r>
      <w:r w:rsidR="008A5668" w:rsidRPr="00FF32FA">
        <w:t>частника за</w:t>
      </w:r>
      <w:r w:rsidR="008A5668">
        <w:t>к</w:t>
      </w:r>
      <w:r w:rsidR="008A5668" w:rsidRPr="00FF32FA">
        <w:t>упки от продления срока действия заявки ему возвращается обеспечение заявки в порядке, ус</w:t>
      </w:r>
      <w:r w:rsidR="008A5668">
        <w:t>тановленном настоящим Положением, извещением, документацией о закупке.</w:t>
      </w:r>
    </w:p>
    <w:p w14:paraId="54502CDA" w14:textId="77777777" w:rsidR="00DB621C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2F5B134C" w14:textId="77777777" w:rsidR="0000043F" w:rsidRDefault="00DB621C" w:rsidP="00D91792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>Заказчик вправе разделять процедуру отбора в отношении одновременно поданных частей заявок и оформлять отдельные протоколы с результатами отбора по каждой части (частям заявок) с указанием предусмотренным настоящим Положением сведений.</w:t>
      </w:r>
      <w:r w:rsidR="00764662">
        <w:t xml:space="preserve"> </w:t>
      </w:r>
    </w:p>
    <w:p w14:paraId="22E813F2" w14:textId="77777777" w:rsidR="0000043F" w:rsidRDefault="0000043F" w:rsidP="00EE5A69">
      <w:pPr>
        <w:pStyle w:val="affd"/>
      </w:pPr>
    </w:p>
    <w:p w14:paraId="7B5738FF" w14:textId="53424A08" w:rsidR="00B25803" w:rsidRPr="00B25803" w:rsidRDefault="00B25803" w:rsidP="00B25803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>В процедурах закупки, проводимых без процедуры долгосрочной квалификации   (раздел 7 настоящего Положения</w:t>
      </w:r>
      <w:r w:rsidR="00F96E4B">
        <w:t>)</w:t>
      </w:r>
      <w:r>
        <w:t>, З</w:t>
      </w:r>
      <w:r w:rsidRPr="00B25803">
        <w:t xml:space="preserve">аказчик вправе проводить последовательные процедуры отбора квалификационных частей заявок </w:t>
      </w:r>
      <w:r w:rsidR="00F96E4B">
        <w:t>У</w:t>
      </w:r>
      <w:r w:rsidRPr="00B25803">
        <w:t>частников</w:t>
      </w:r>
      <w:r w:rsidR="00F96E4B">
        <w:t xml:space="preserve"> закупки</w:t>
      </w:r>
      <w:r w:rsidRPr="00B25803">
        <w:t>: проверк</w:t>
      </w:r>
      <w:r w:rsidR="00F96E4B">
        <w:t>а</w:t>
      </w:r>
      <w:r w:rsidRPr="00B25803">
        <w:t xml:space="preserve"> на соответствие требованиям в рамках должной осмотрительности и </w:t>
      </w:r>
      <w:r w:rsidR="00F96E4B">
        <w:t>оценка</w:t>
      </w:r>
      <w:r w:rsidRPr="00B25803">
        <w:t xml:space="preserve"> уровн</w:t>
      </w:r>
      <w:r w:rsidR="00F96E4B">
        <w:t>я</w:t>
      </w:r>
      <w:r w:rsidRPr="00B25803">
        <w:t xml:space="preserve"> финансового состояни</w:t>
      </w:r>
      <w:r w:rsidR="00F96E4B">
        <w:t>я</w:t>
      </w:r>
      <w:r w:rsidRPr="00B25803">
        <w:t xml:space="preserve"> в обязательном порядке осуществляются только в отношении заявок Участника закупки, которы</w:t>
      </w:r>
      <w:r w:rsidR="002E3A8A">
        <w:t>е</w:t>
      </w:r>
      <w:r w:rsidRPr="00B25803">
        <w:t xml:space="preserve"> признан</w:t>
      </w:r>
      <w:r w:rsidR="002E3A8A">
        <w:t>ы</w:t>
      </w:r>
      <w:r w:rsidRPr="00B25803">
        <w:t xml:space="preserve"> соответствующим</w:t>
      </w:r>
      <w:r w:rsidR="002E3A8A">
        <w:t>и</w:t>
      </w:r>
      <w:r w:rsidRPr="00B25803">
        <w:t xml:space="preserve"> иным </w:t>
      </w:r>
      <w:r w:rsidR="002E3A8A">
        <w:t xml:space="preserve">установленным в документации </w:t>
      </w:r>
      <w:r w:rsidRPr="00B25803">
        <w:t xml:space="preserve">квалификационным требованиям, и техническая часть заявки Участника </w:t>
      </w:r>
      <w:r w:rsidR="002E3A8A">
        <w:t xml:space="preserve">закупки </w:t>
      </w:r>
      <w:r w:rsidRPr="00B25803">
        <w:t xml:space="preserve">признана соответствующей техническим требованиям, установленным  в документации о закупке. Результаты такого последовательного отбора квалификационных частей заявок </w:t>
      </w:r>
      <w:r w:rsidR="00F96E4B">
        <w:t>могут</w:t>
      </w:r>
      <w:r w:rsidRPr="00B25803">
        <w:t xml:space="preserve"> быть оформлены отдельным протоколом.  </w:t>
      </w:r>
    </w:p>
    <w:p w14:paraId="7EDE63D0" w14:textId="77777777" w:rsidR="007F3BA9" w:rsidRDefault="007F3BA9" w:rsidP="00D91792">
      <w:pPr>
        <w:pStyle w:val="-4"/>
        <w:numPr>
          <w:ilvl w:val="0"/>
          <w:numId w:val="0"/>
        </w:numPr>
        <w:tabs>
          <w:tab w:val="clear" w:pos="851"/>
          <w:tab w:val="left" w:pos="993"/>
        </w:tabs>
        <w:rPr>
          <w:highlight w:val="yellow"/>
        </w:rPr>
      </w:pPr>
    </w:p>
    <w:p w14:paraId="3A4ACAD6" w14:textId="1543F61E" w:rsidR="00D727E4" w:rsidRDefault="00CA273A" w:rsidP="00D91792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 w:rsidRPr="00736FDD">
        <w:t xml:space="preserve">Заказчик вправе совмещать </w:t>
      </w:r>
      <w:r>
        <w:t>процедуры</w:t>
      </w:r>
      <w:r w:rsidRPr="00736FDD">
        <w:t xml:space="preserve">, указанные в </w:t>
      </w:r>
      <w:r>
        <w:t>п.</w:t>
      </w:r>
      <w:r w:rsidRPr="00736FDD">
        <w:t>п.1</w:t>
      </w:r>
      <w:r>
        <w:t>0</w:t>
      </w:r>
      <w:r w:rsidRPr="00736FDD">
        <w:t>.</w:t>
      </w:r>
      <w:r>
        <w:t>6</w:t>
      </w:r>
      <w:r w:rsidRPr="00736FDD">
        <w:t>.1.1</w:t>
      </w:r>
      <w:r>
        <w:t>, 10.6.1.9 настоящего Положения</w:t>
      </w:r>
      <w:r w:rsidRPr="00736FDD">
        <w:t>, в том числе проведение отбора и оценки,</w:t>
      </w:r>
      <w:r>
        <w:t xml:space="preserve"> </w:t>
      </w:r>
      <w:r w:rsidRPr="00736FDD">
        <w:t>оформляя соответствующие решения объединенными протоколами с указанием предусмотренных настоящим Положением сведений</w:t>
      </w:r>
      <w:r w:rsidR="00D727E4" w:rsidRPr="00736FDD">
        <w:t>.</w:t>
      </w:r>
    </w:p>
    <w:p w14:paraId="73F4E5BD" w14:textId="77777777" w:rsidR="00DB621C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51E8A16" w14:textId="77777777" w:rsidR="00DB621C" w:rsidRDefault="00744C9F" w:rsidP="00D91792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Заказчик за собственный счет вправе проверять соответствие Участника закупки заявленным требованиям и достоверность представленных им сведений, включая направление запросов в государственные органы </w:t>
      </w:r>
      <w:r w:rsidR="00DB621C">
        <w:t>и/</w:t>
      </w:r>
      <w:r w:rsidR="00DB621C" w:rsidRPr="00736FDD">
        <w:t>или лицам, указанным в заявке, проведение выездной проверки, инспекционного контроля и/или технического аудита Участника закупки или заявленного Участником производителя предлагаемой продукции</w:t>
      </w:r>
      <w:r w:rsidR="00DB621C">
        <w:t xml:space="preserve"> в порядке и сроки, </w:t>
      </w:r>
      <w:r w:rsidR="00DB621C">
        <w:lastRenderedPageBreak/>
        <w:t>предусмотренные документацией о закупке.</w:t>
      </w:r>
      <w:r w:rsidR="00DB621C" w:rsidRPr="00736FDD">
        <w:t xml:space="preserve"> Проведение повторных выездных проверок и инспекций в рамках процедуры закупки не допускается.</w:t>
      </w:r>
    </w:p>
    <w:p w14:paraId="4FA41C5F" w14:textId="77777777" w:rsidR="00DB621C" w:rsidRDefault="00DB621C" w:rsidP="00917E20">
      <w:pPr>
        <w:pStyle w:val="affd"/>
      </w:pPr>
    </w:p>
    <w:p w14:paraId="65E1530F" w14:textId="77777777" w:rsidR="00DB621C" w:rsidRDefault="00744C9F" w:rsidP="00604EA1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>При проведении конкурентных переговоров объектом рассмотрения в установленном настоящим Положением порядке является информация, представленная Участниками закупки как в составе формализованного и поданного технико-коммерческого предложения, так и заявляемая Участниками закупки на процедуре переговоров.</w:t>
      </w:r>
    </w:p>
    <w:p w14:paraId="103C4B88" w14:textId="77777777" w:rsidR="00DB621C" w:rsidRDefault="00DB621C" w:rsidP="00917E20">
      <w:pPr>
        <w:pStyle w:val="affd"/>
      </w:pPr>
    </w:p>
    <w:p w14:paraId="742A5527" w14:textId="77777777" w:rsidR="00DB621C" w:rsidRDefault="00744C9F" w:rsidP="00604EA1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Если проводится процедура закупки с возможностью подачи в составе заявки альтернативных предложений, такие предложения рассматриваются наравне с основным. </w:t>
      </w:r>
    </w:p>
    <w:p w14:paraId="178A9FF9" w14:textId="77777777" w:rsidR="00F56E11" w:rsidRDefault="00F56E11" w:rsidP="00F56E11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73D05B62" w14:textId="4334608D" w:rsidR="00F56E11" w:rsidRPr="00A42AA0" w:rsidRDefault="00F56E11" w:rsidP="00604EA1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 w:rsidRPr="00A42AA0">
        <w:t xml:space="preserve">Если процедура закупки включает в себя процедуру долгосрочной квалификации по соответствующему виду </w:t>
      </w:r>
      <w:r w:rsidR="00A42AA0" w:rsidRPr="00A42AA0">
        <w:t xml:space="preserve">(роду) </w:t>
      </w:r>
      <w:r w:rsidRPr="00A42AA0">
        <w:t xml:space="preserve">продукции, являющемуся предметом закупки, то </w:t>
      </w:r>
      <w:r w:rsidR="002423A8" w:rsidRPr="00A42AA0">
        <w:t xml:space="preserve">процедура данной квалификации проводится в соответствии с разделом </w:t>
      </w:r>
      <w:r w:rsidR="00A42AA0">
        <w:t>7</w:t>
      </w:r>
      <w:r w:rsidR="002423A8" w:rsidRPr="00A42AA0">
        <w:t xml:space="preserve"> настоящего Положения </w:t>
      </w:r>
      <w:r w:rsidRPr="00A42AA0">
        <w:t>на основании документов, представленных Участниками закупки в составе квалификационной части заявки</w:t>
      </w:r>
      <w:r w:rsidR="002423A8" w:rsidRPr="00A42AA0">
        <w:t xml:space="preserve"> </w:t>
      </w:r>
      <w:r w:rsidR="00A42AA0" w:rsidRPr="00A42AA0">
        <w:t>на участие в закупке</w:t>
      </w:r>
      <w:r w:rsidRPr="00A42AA0">
        <w:t>.</w:t>
      </w:r>
    </w:p>
    <w:p w14:paraId="1711B494" w14:textId="77777777" w:rsidR="00DB621C" w:rsidRPr="00736FDD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D494B8A" w14:textId="77777777" w:rsidR="00DB621C" w:rsidRDefault="00744C9F" w:rsidP="00604EA1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>Требования, предъявляемые к Участникам закупки, к закупаемой продукции, к обеспечению заявок, а также к условиям исполнения договора, критерии и порядок оценки и сопоставления заявок, установленные Заказчиком, должны применяться в равной степени ко всем Участникам закупки и к предлагаемым ими заявкам.</w:t>
      </w:r>
    </w:p>
    <w:p w14:paraId="1FE3A256" w14:textId="77777777" w:rsidR="00DB621C" w:rsidRDefault="00DB621C" w:rsidP="00917E20">
      <w:pPr>
        <w:pStyle w:val="affd"/>
      </w:pPr>
    </w:p>
    <w:p w14:paraId="7AD76F5E" w14:textId="77777777" w:rsidR="00DB621C" w:rsidRPr="00736FDD" w:rsidRDefault="00744C9F" w:rsidP="00604EA1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 w:rsidRPr="00736FDD">
        <w:t xml:space="preserve">В любой момент до объявления итогов закупки Заказчик вправе </w:t>
      </w:r>
      <w:r w:rsidR="00DB621C">
        <w:t>отклонить заявку</w:t>
      </w:r>
      <w:r w:rsidR="00DB621C" w:rsidRPr="00736FDD">
        <w:t xml:space="preserve"> Участника закупки </w:t>
      </w:r>
      <w:r w:rsidR="00DB621C">
        <w:t xml:space="preserve">и не допускать до дальнейшего </w:t>
      </w:r>
      <w:r w:rsidR="00DB621C" w:rsidRPr="00736FDD">
        <w:t xml:space="preserve">участия в процедуре закупки по следующим причинам: </w:t>
      </w:r>
    </w:p>
    <w:p w14:paraId="35D856D8" w14:textId="77777777" w:rsidR="00DB621C" w:rsidRPr="00736FDD" w:rsidRDefault="00DB621C" w:rsidP="0000675A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>
        <w:t>е</w:t>
      </w:r>
      <w:r w:rsidRPr="00736FDD">
        <w:t xml:space="preserve">сли после проведения отбора </w:t>
      </w:r>
      <w:r>
        <w:t xml:space="preserve">обнаружено </w:t>
      </w:r>
      <w:r w:rsidRPr="00736FDD">
        <w:t xml:space="preserve">несоответствие заявки Участника закупки требованиям, установленным в </w:t>
      </w:r>
      <w:r>
        <w:t xml:space="preserve">извещении, </w:t>
      </w:r>
      <w:r w:rsidRPr="00736FDD">
        <w:t xml:space="preserve">документации о закупке с указанием </w:t>
      </w:r>
      <w:r>
        <w:t>основания отклонения</w:t>
      </w:r>
      <w:r w:rsidRPr="00736FDD">
        <w:t xml:space="preserve"> в протоколе</w:t>
      </w:r>
      <w:r>
        <w:t>, оформляемом в последующих процедурах;</w:t>
      </w:r>
    </w:p>
    <w:p w14:paraId="4788734F" w14:textId="77777777" w:rsidR="00DB621C" w:rsidRDefault="00DB621C" w:rsidP="0000675A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если будет установлено, что из состава коллективного Участника закупки вышел один или более Участник и </w:t>
      </w:r>
      <w:r>
        <w:t>в связи с этим</w:t>
      </w:r>
      <w:r w:rsidRPr="00BC3B4F">
        <w:t xml:space="preserve"> Участник закупки перестал соответствовать установленным требованиям</w:t>
      </w:r>
      <w:r>
        <w:t>;</w:t>
      </w:r>
      <w:r w:rsidRPr="00BC3B4F">
        <w:t xml:space="preserve">  </w:t>
      </w:r>
    </w:p>
    <w:p w14:paraId="58BC8B8B" w14:textId="77777777" w:rsidR="00DB621C" w:rsidRDefault="00DB621C" w:rsidP="0000675A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в случае, если в </w:t>
      </w:r>
      <w:r w:rsidRPr="00A511E5">
        <w:t xml:space="preserve">первой части заявки на участие в </w:t>
      </w:r>
      <w:r>
        <w:t>конкурентной закупке (если заявка состоит из двух частей),</w:t>
      </w:r>
      <w:r w:rsidRPr="00A511E5">
        <w:t xml:space="preserve"> либо в</w:t>
      </w:r>
      <w:r>
        <w:t xml:space="preserve"> первой и/или</w:t>
      </w:r>
      <w:r w:rsidRPr="00A511E5">
        <w:t xml:space="preserve"> второй части</w:t>
      </w:r>
      <w:r w:rsidRPr="0003414C">
        <w:t xml:space="preserve"> (</w:t>
      </w:r>
      <w:r>
        <w:t>если заявка состоит из трех частей)</w:t>
      </w:r>
      <w:r w:rsidRPr="00A511E5">
        <w:t xml:space="preserve"> заявки </w:t>
      </w:r>
      <w:r>
        <w:t xml:space="preserve">содержатся </w:t>
      </w:r>
      <w:r w:rsidRPr="00A511E5">
        <w:t>сведени</w:t>
      </w:r>
      <w:r>
        <w:t>я</w:t>
      </w:r>
      <w:r w:rsidRPr="00A511E5">
        <w:t xml:space="preserve"> о ценовом предложении</w:t>
      </w:r>
      <w:r>
        <w:t>;</w:t>
      </w:r>
    </w:p>
    <w:p w14:paraId="54423846" w14:textId="77777777" w:rsidR="00DB621C" w:rsidRPr="00736FDD" w:rsidRDefault="00DB621C" w:rsidP="0000675A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обнаружение недостоверных сведений в заявке и/или уточнениях заявок, существенных для допуска данного Участника закупки к процедуре закупки и/или установления его места в итогах ранжирования заявок;</w:t>
      </w:r>
    </w:p>
    <w:p w14:paraId="0B75BB09" w14:textId="77777777" w:rsidR="00DB621C" w:rsidRPr="00736FDD" w:rsidRDefault="00DB621C" w:rsidP="0000675A">
      <w:pPr>
        <w:pStyle w:val="-5"/>
        <w:numPr>
          <w:ilvl w:val="0"/>
          <w:numId w:val="58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наличие подкрепленного документами факта оказания давления Участником закупки на представителей Заказчика с целью повлиять на результаты процедуры закупки.</w:t>
      </w:r>
    </w:p>
    <w:p w14:paraId="3E95076F" w14:textId="77777777" w:rsidR="00DB621C" w:rsidRDefault="00DB621C" w:rsidP="00917E20">
      <w:pPr>
        <w:pStyle w:val="-5"/>
        <w:spacing w:after="0"/>
      </w:pPr>
    </w:p>
    <w:p w14:paraId="764B0BE1" w14:textId="77777777" w:rsidR="00DB621C" w:rsidRDefault="00744C9F" w:rsidP="0074725A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>
        <w:t xml:space="preserve">В случае, </w:t>
      </w:r>
      <w:r w:rsidR="00DB621C" w:rsidRPr="00BC3B4F">
        <w:t>если в ходе процедуры закупки выяснится, что какие-либо из субподрядчиков (соисполнителей), предложенных в заявке Участника закупки, отказались от сотрудничества с ним в рамках данной закупки, заявка такого Участника закупки может быть отклонена</w:t>
      </w:r>
      <w:r w:rsidR="00DB621C">
        <w:t>.</w:t>
      </w:r>
    </w:p>
    <w:p w14:paraId="3813BFC8" w14:textId="77777777" w:rsidR="00DB621C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68B13E09" w14:textId="77777777" w:rsidR="00DB621C" w:rsidRPr="00736FDD" w:rsidRDefault="00744C9F" w:rsidP="0074725A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t xml:space="preserve"> </w:t>
      </w:r>
      <w:r w:rsidR="00DB621C">
        <w:t>Отклонение заявки</w:t>
      </w:r>
      <w:r w:rsidR="00DB621C" w:rsidRPr="00736FDD">
        <w:t xml:space="preserve"> Участника закупки</w:t>
      </w:r>
      <w:r w:rsidR="00DB621C">
        <w:t xml:space="preserve"> и </w:t>
      </w:r>
      <w:proofErr w:type="spellStart"/>
      <w:r w:rsidR="00DB621C">
        <w:t>недопуск</w:t>
      </w:r>
      <w:proofErr w:type="spellEnd"/>
      <w:r w:rsidR="00DB621C">
        <w:t xml:space="preserve"> до дальнейшего участия в процедуре закупки</w:t>
      </w:r>
      <w:r w:rsidR="00DB621C" w:rsidRPr="00736FDD">
        <w:t xml:space="preserve"> оформляется протоколом.</w:t>
      </w:r>
    </w:p>
    <w:p w14:paraId="72A5CC10" w14:textId="77777777" w:rsidR="00DB621C" w:rsidRPr="00736FDD" w:rsidRDefault="00DB621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5D92781F" w14:textId="77777777" w:rsidR="00DB621C" w:rsidRDefault="00744C9F" w:rsidP="0074725A">
      <w:pPr>
        <w:pStyle w:val="-4"/>
        <w:numPr>
          <w:ilvl w:val="3"/>
          <w:numId w:val="175"/>
        </w:numPr>
        <w:tabs>
          <w:tab w:val="clear" w:pos="851"/>
          <w:tab w:val="left" w:pos="993"/>
        </w:tabs>
        <w:ind w:left="0" w:firstLine="0"/>
      </w:pPr>
      <w:r>
        <w:lastRenderedPageBreak/>
        <w:t xml:space="preserve"> </w:t>
      </w:r>
      <w:r w:rsidR="00DB621C" w:rsidRPr="00736FDD">
        <w:t xml:space="preserve">Информация об </w:t>
      </w:r>
      <w:r w:rsidR="00DB621C">
        <w:t>отклонении заявки</w:t>
      </w:r>
      <w:r w:rsidR="00DB621C" w:rsidRPr="00736FDD">
        <w:t xml:space="preserve"> Участника закупки доводится до его сведения (и может быть доведена до сведения остальных Участников закупки) в порядке, установленном </w:t>
      </w:r>
      <w:r w:rsidR="00DB621C">
        <w:t xml:space="preserve">настоящим Положением, извещением, </w:t>
      </w:r>
      <w:r w:rsidR="00DB621C" w:rsidRPr="00736FDD">
        <w:t>документаци</w:t>
      </w:r>
      <w:r w:rsidR="00DB621C">
        <w:t>ей</w:t>
      </w:r>
      <w:r w:rsidR="00DB621C" w:rsidRPr="00736FDD">
        <w:t xml:space="preserve"> о закупке.</w:t>
      </w:r>
    </w:p>
    <w:p w14:paraId="57173645" w14:textId="77777777" w:rsidR="000F2F7F" w:rsidRDefault="000F2F7F" w:rsidP="000F2F7F">
      <w:pPr>
        <w:pStyle w:val="affd"/>
      </w:pPr>
    </w:p>
    <w:p w14:paraId="3089DC52" w14:textId="77777777" w:rsidR="002550EB" w:rsidRPr="002B6F79" w:rsidRDefault="00A02DBE" w:rsidP="00604EA1">
      <w:pPr>
        <w:pStyle w:val="-3"/>
        <w:numPr>
          <w:ilvl w:val="3"/>
          <w:numId w:val="175"/>
        </w:numPr>
        <w:tabs>
          <w:tab w:val="left" w:pos="993"/>
        </w:tabs>
        <w:ind w:left="0" w:firstLine="0"/>
      </w:pPr>
      <w:r>
        <w:t xml:space="preserve"> </w:t>
      </w:r>
      <w:r w:rsidR="002550EB">
        <w:t xml:space="preserve">В случае, если Заказчиком принято решение установить новые даты окончания срока подачи заявок на участие в процедуре закупки (если такая возможность была предусмотрена извещением / документацией о закупке) и протокол размещен в порядке и сроки, установленные разделом 6 настоящего Положения, заявки возвращаются всем Участникам закупки (для закупок в электронной форме – заявки отклоняются) и не подлежат рассмотрению при дальнейшем проведении процедуры закупки. </w:t>
      </w:r>
    </w:p>
    <w:p w14:paraId="33D5F4CE" w14:textId="77777777" w:rsidR="002550EB" w:rsidRDefault="002550EB" w:rsidP="002B6F79">
      <w:pPr>
        <w:pStyle w:val="affd"/>
      </w:pPr>
    </w:p>
    <w:p w14:paraId="321D5376" w14:textId="77777777" w:rsidR="002550EB" w:rsidRDefault="002550EB" w:rsidP="002B6F79">
      <w:pPr>
        <w:pStyle w:val="-3"/>
        <w:tabs>
          <w:tab w:val="left" w:pos="0"/>
        </w:tabs>
      </w:pPr>
      <w:r>
        <w:t>Для дальнейшего участия в такой закупочной процедуре Участники закупки, ранее подававши</w:t>
      </w:r>
      <w:r w:rsidR="007E1381">
        <w:t>е</w:t>
      </w:r>
      <w:r>
        <w:t xml:space="preserve"> заявку, вправе принять любое из следующих решений:</w:t>
      </w:r>
    </w:p>
    <w:p w14:paraId="2A179A6E" w14:textId="77777777" w:rsidR="002550EB" w:rsidRDefault="002550EB" w:rsidP="0000675A">
      <w:pPr>
        <w:pStyle w:val="-3"/>
        <w:numPr>
          <w:ilvl w:val="1"/>
          <w:numId w:val="153"/>
        </w:numPr>
        <w:tabs>
          <w:tab w:val="left" w:pos="567"/>
        </w:tabs>
        <w:ind w:left="567" w:hanging="425"/>
      </w:pPr>
      <w:r>
        <w:t>подать новую заявку;</w:t>
      </w:r>
    </w:p>
    <w:p w14:paraId="668C2927" w14:textId="77777777" w:rsidR="002550EB" w:rsidRDefault="002550EB" w:rsidP="0000675A">
      <w:pPr>
        <w:pStyle w:val="-3"/>
        <w:numPr>
          <w:ilvl w:val="1"/>
          <w:numId w:val="153"/>
        </w:numPr>
        <w:tabs>
          <w:tab w:val="left" w:pos="567"/>
        </w:tabs>
        <w:ind w:left="567" w:hanging="425"/>
      </w:pPr>
      <w:r>
        <w:t xml:space="preserve">отказаться от дальнейшего участия в процедуре закупки. Такой отказ выражается в </w:t>
      </w:r>
      <w:proofErr w:type="spellStart"/>
      <w:r>
        <w:t>непредоставлении</w:t>
      </w:r>
      <w:proofErr w:type="spellEnd"/>
      <w:r>
        <w:t xml:space="preserve"> Участником закупки новой заявки.</w:t>
      </w:r>
    </w:p>
    <w:p w14:paraId="2A13AA0A" w14:textId="77777777" w:rsidR="00DB621C" w:rsidRPr="00736FDD" w:rsidRDefault="00DB621C" w:rsidP="00917E20">
      <w:pPr>
        <w:pStyle w:val="-5"/>
        <w:spacing w:after="0"/>
      </w:pPr>
    </w:p>
    <w:p w14:paraId="4F6F188D" w14:textId="77777777" w:rsidR="005078AC" w:rsidRPr="00736FDD" w:rsidRDefault="005078AC" w:rsidP="00917E2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740DA7AB" w14:textId="77777777" w:rsidR="00282078" w:rsidRPr="00736FDD" w:rsidRDefault="00704D7E" w:rsidP="00604EA1">
      <w:pPr>
        <w:pStyle w:val="S30"/>
        <w:numPr>
          <w:ilvl w:val="2"/>
          <w:numId w:val="175"/>
        </w:numPr>
        <w:ind w:left="0" w:firstLine="0"/>
      </w:pPr>
      <w:bookmarkStart w:id="4282" w:name="_Toc392495143"/>
      <w:bookmarkStart w:id="4283" w:name="_Toc393989287"/>
      <w:bookmarkStart w:id="4284" w:name="_Toc393888072"/>
      <w:bookmarkStart w:id="4285" w:name="_Toc521006815"/>
      <w:bookmarkStart w:id="4286" w:name="_Toc26282849"/>
      <w:bookmarkStart w:id="4287" w:name="_Toc79069567"/>
      <w:r w:rsidRPr="00917E20">
        <w:t>ПОЛУЧЕНИЕ У УЧАСТНИКОВ ЗАКУПКИ РАЗЪЯСНЕНИЙ ЗАЯВОК</w:t>
      </w:r>
      <w:bookmarkEnd w:id="4282"/>
      <w:bookmarkEnd w:id="4283"/>
      <w:bookmarkEnd w:id="4284"/>
      <w:bookmarkEnd w:id="4285"/>
      <w:bookmarkEnd w:id="4286"/>
      <w:bookmarkEnd w:id="4287"/>
    </w:p>
    <w:p w14:paraId="4AE65224" w14:textId="77777777" w:rsidR="00282078" w:rsidRPr="00736FDD" w:rsidRDefault="00282078" w:rsidP="00282078">
      <w:pPr>
        <w:pStyle w:val="S0"/>
      </w:pPr>
    </w:p>
    <w:p w14:paraId="00EA1536" w14:textId="77777777" w:rsidR="00282078" w:rsidRPr="00736FDD" w:rsidRDefault="00282078" w:rsidP="00604EA1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11"/>
      </w:pPr>
      <w:r w:rsidRPr="00736FDD">
        <w:t xml:space="preserve">В ходе рассмотрения заявок </w:t>
      </w:r>
      <w:r>
        <w:t>Организатор закупки вправе направить Участн</w:t>
      </w:r>
      <w:r w:rsidR="005078AC">
        <w:t>икам закупки уточняющие запросы</w:t>
      </w:r>
      <w:r w:rsidRPr="00736FDD">
        <w:t>:</w:t>
      </w:r>
    </w:p>
    <w:p w14:paraId="2F3C5BD6" w14:textId="77777777" w:rsidR="00282078" w:rsidRDefault="00282078" w:rsidP="0000675A">
      <w:pPr>
        <w:pStyle w:val="-5"/>
        <w:numPr>
          <w:ilvl w:val="4"/>
          <w:numId w:val="49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При </w:t>
      </w:r>
      <w:r w:rsidRPr="00736FDD">
        <w:t>отсутств</w:t>
      </w:r>
      <w:r>
        <w:t>ии</w:t>
      </w:r>
      <w:r w:rsidRPr="00736FDD">
        <w:t>, представлен</w:t>
      </w:r>
      <w:r>
        <w:t>ии</w:t>
      </w:r>
      <w:r w:rsidRPr="00736FDD">
        <w:t xml:space="preserve"> не в полном объеме или в нечитаемом виде </w:t>
      </w:r>
      <w:r>
        <w:t>в составе заявки следующих документов или их копий (если предоставление такого документа (копии документа) предусмотрено извещением, документацией о закупке) и сведений:</w:t>
      </w:r>
    </w:p>
    <w:p w14:paraId="399BE275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документы, подтверждающие полномочия лица на подписание заявки от имени Участника закупки;</w:t>
      </w:r>
    </w:p>
    <w:p w14:paraId="2C4B6CF2" w14:textId="67224026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 xml:space="preserve">документы, запрашиваемые в порядке проверки </w:t>
      </w:r>
      <w:r w:rsidR="00696CA3">
        <w:t>на соответствие требованиям в рамках должной осмотрительности</w:t>
      </w:r>
      <w:r>
        <w:t>;</w:t>
      </w:r>
    </w:p>
    <w:p w14:paraId="649F582D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736FDD">
        <w:t>разрешающие документы</w:t>
      </w:r>
      <w:r>
        <w:t xml:space="preserve"> (лицензии, допуски, членство в саморегулируемых организациях и т.д.)</w:t>
      </w:r>
      <w:r w:rsidRPr="00736FDD">
        <w:t>;</w:t>
      </w:r>
    </w:p>
    <w:p w14:paraId="5006B580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документы от изготовителя предлагаемого к поставке товара;</w:t>
      </w:r>
    </w:p>
    <w:p w14:paraId="2C6DD2B5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 xml:space="preserve">документы, подтверждающие квалификацию </w:t>
      </w:r>
      <w:r w:rsidR="000A0C21">
        <w:t>У</w:t>
      </w:r>
      <w:r>
        <w:t>частника закупки, привлекаемых субподрядчиков (</w:t>
      </w:r>
      <w:proofErr w:type="spellStart"/>
      <w:r>
        <w:t>субисполнителей</w:t>
      </w:r>
      <w:proofErr w:type="spellEnd"/>
      <w:r>
        <w:t>);</w:t>
      </w:r>
    </w:p>
    <w:p w14:paraId="0C39301D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документ, подтверждающий предоставление обеспечения заявки в порядке и сроки, предусмотренные извещением, документацией о закупке;</w:t>
      </w:r>
    </w:p>
    <w:p w14:paraId="08F79185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сведения, подтверждаемые Участником закупки декларативно по форме, установленной извещением, документацией о закупке.</w:t>
      </w:r>
    </w:p>
    <w:p w14:paraId="1C964BA6" w14:textId="77777777" w:rsidR="00282078" w:rsidRDefault="00282078" w:rsidP="0000675A">
      <w:pPr>
        <w:pStyle w:val="-5"/>
        <w:numPr>
          <w:ilvl w:val="0"/>
          <w:numId w:val="49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При выявлении в заявке Участника закупки арифметических, грамматических ошибок. Исправление документов при наличии арифметических ошибок осуществляется Участником закупки с учетом следующих правил:</w:t>
      </w:r>
    </w:p>
    <w:p w14:paraId="4CE0D8D9" w14:textId="77777777" w:rsidR="00282078" w:rsidRPr="00CA44AF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CA44AF">
        <w:t xml:space="preserve">при наличии разночтений между суммой, указанной словами, и суммой, указанной цифрами, преимущество имеет сумма, указанная словами; </w:t>
      </w:r>
    </w:p>
    <w:p w14:paraId="68EBE9DA" w14:textId="77777777" w:rsidR="00282078" w:rsidRPr="00CA44AF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CA44AF">
        <w:t>при наличии разночтений между ценой, указанной в заявке на участие в закупке, и ценой, получаемой путем суммирования итоговых сумм по каждой строке, преимущество имеет итоговая цена, указанная в заявке на участие в закупке;</w:t>
      </w:r>
    </w:p>
    <w:p w14:paraId="3D77350D" w14:textId="77777777" w:rsidR="00282078" w:rsidRPr="00CA44AF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CA44AF">
        <w:lastRenderedPageBreak/>
        <w:t>при несоответствии итогов умножения единичной цены на количество</w:t>
      </w:r>
      <w:r>
        <w:t>,</w:t>
      </w:r>
      <w:r w:rsidRPr="00CA44AF">
        <w:t xml:space="preserve"> исправление арифметической ошибки производится исходя из преимущества общей итоговой цены, указанной в заявке на участие в закупке.</w:t>
      </w:r>
    </w:p>
    <w:p w14:paraId="213AF9EF" w14:textId="77777777" w:rsidR="00A506E3" w:rsidRDefault="00282078" w:rsidP="00704D7E">
      <w:pPr>
        <w:spacing w:before="120"/>
        <w:ind w:left="567"/>
      </w:pPr>
      <w:r w:rsidRPr="00CA44AF">
        <w:t>Исправление иных ошибок не допускается.</w:t>
      </w:r>
      <w:r w:rsidR="006E47B8">
        <w:t xml:space="preserve"> </w:t>
      </w:r>
    </w:p>
    <w:p w14:paraId="6E9300DD" w14:textId="77777777" w:rsidR="00282078" w:rsidRDefault="00282078" w:rsidP="0000675A">
      <w:pPr>
        <w:pStyle w:val="-5"/>
        <w:numPr>
          <w:ilvl w:val="0"/>
          <w:numId w:val="49"/>
        </w:numPr>
        <w:tabs>
          <w:tab w:val="left" w:pos="539"/>
        </w:tabs>
        <w:spacing w:before="120" w:after="0"/>
        <w:ind w:left="538" w:hanging="357"/>
        <w:contextualSpacing w:val="0"/>
      </w:pPr>
      <w:r>
        <w:t>В случаях, влияющих на отбор или оценку заявки на участие в закупке:</w:t>
      </w:r>
    </w:p>
    <w:p w14:paraId="18952396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 xml:space="preserve">в составе заявки отсутствуют документы или сведения, необходимые для определения соответствия: 1) </w:t>
      </w:r>
      <w:r w:rsidR="000A0C21">
        <w:t>У</w:t>
      </w:r>
      <w:r>
        <w:t>частника закупки и/или привлекаемым им субподрядчиков (</w:t>
      </w:r>
      <w:proofErr w:type="spellStart"/>
      <w:r>
        <w:t>субисполнителей</w:t>
      </w:r>
      <w:proofErr w:type="spellEnd"/>
      <w:r>
        <w:t>) требованиям документации о закупке; 2) заявки Участника закупки требованиям документации в отношении характеристик предлагаемой продукции и условий договора, расчета цены договора;</w:t>
      </w:r>
    </w:p>
    <w:p w14:paraId="2C82EA5D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в заявке имеются разночтения или положения, допускающие неоднозначное толкование, не позволяющие определить соответствие Участника закупки и его заявки требованиям документации о закупке или осуществить оценку и сопоставление заявок. Отказ Участника закупки от такого уточнения заявки служит основанием для отказа в допуске к участию в закупке;</w:t>
      </w:r>
    </w:p>
    <w:p w14:paraId="3565C675" w14:textId="77777777" w:rsidR="00282078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>
        <w:t>если сведения о привлекаемом Участником закупке субподрядчике (</w:t>
      </w:r>
      <w:proofErr w:type="spellStart"/>
      <w:r>
        <w:t>субисполнителе</w:t>
      </w:r>
      <w:proofErr w:type="spellEnd"/>
      <w:r>
        <w:t>) включены в Реестр недобросовестных поставщиков, с предложением о замене такого субподрядчика (</w:t>
      </w:r>
      <w:proofErr w:type="spellStart"/>
      <w:r>
        <w:t>субисполнителя</w:t>
      </w:r>
      <w:proofErr w:type="spellEnd"/>
      <w:r>
        <w:t>). О</w:t>
      </w:r>
      <w:r w:rsidRPr="00CA44AF">
        <w:t xml:space="preserve">тказ </w:t>
      </w:r>
      <w:r>
        <w:t>У</w:t>
      </w:r>
      <w:r w:rsidRPr="00CA44AF">
        <w:t xml:space="preserve">частника от замены такого субподрядчика (соисполнителя) является основанием для отказа в допуске к участию в </w:t>
      </w:r>
      <w:r>
        <w:t>закупке.</w:t>
      </w:r>
    </w:p>
    <w:p w14:paraId="1C7B33B9" w14:textId="77777777" w:rsidR="00704D7E" w:rsidRDefault="00704D7E" w:rsidP="00704D7E">
      <w:pPr>
        <w:pStyle w:val="-6"/>
        <w:tabs>
          <w:tab w:val="left" w:pos="539"/>
        </w:tabs>
      </w:pPr>
    </w:p>
    <w:p w14:paraId="3D7C030B" w14:textId="77777777" w:rsidR="0064373D" w:rsidRDefault="00A511E5" w:rsidP="00704D7E">
      <w:pPr>
        <w:pStyle w:val="-6"/>
        <w:tabs>
          <w:tab w:val="left" w:pos="539"/>
        </w:tabs>
      </w:pPr>
      <w:r w:rsidRPr="00A511E5">
        <w:t xml:space="preserve">В случае, если информация из заявки Участника закупки, размещенная в соответствующих полях на </w:t>
      </w:r>
      <w:r w:rsidRPr="00736FDD">
        <w:t>ЭТП</w:t>
      </w:r>
      <w:r>
        <w:t>/</w:t>
      </w:r>
      <w:r w:rsidRPr="00A946DF">
        <w:t xml:space="preserve"> </w:t>
      </w:r>
      <w:r>
        <w:t>посредством иного ресурса общедоступной автоматизированной системы (для закупок в электронной форме)</w:t>
      </w:r>
      <w:r w:rsidRPr="00A511E5">
        <w:t xml:space="preserve">, не соответствует информации из документов, включенных в состав заявки, приоритет имеет информация, размещенная на </w:t>
      </w:r>
      <w:r w:rsidRPr="00736FDD">
        <w:t>ЭТП</w:t>
      </w:r>
      <w:r>
        <w:t>/посредством иного ресурса общедоступной автоматизированной системы (для закупок в электронной форме).</w:t>
      </w:r>
    </w:p>
    <w:p w14:paraId="598D97BC" w14:textId="77777777" w:rsidR="00A511E5" w:rsidRDefault="00A511E5" w:rsidP="00704D7E">
      <w:pPr>
        <w:pStyle w:val="-6"/>
        <w:tabs>
          <w:tab w:val="left" w:pos="539"/>
        </w:tabs>
      </w:pPr>
    </w:p>
    <w:p w14:paraId="2802DFDD" w14:textId="77777777" w:rsidR="0064373D" w:rsidRDefault="00282078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>
        <w:t xml:space="preserve">Не допускается </w:t>
      </w:r>
      <w:r w:rsidRPr="00736FDD">
        <w:t>запрашивать у Участника закупки разъяснения параметров заявки</w:t>
      </w:r>
      <w:r>
        <w:t xml:space="preserve">, направленные на изменение </w:t>
      </w:r>
      <w:r w:rsidRPr="00736FDD">
        <w:t>предмет</w:t>
      </w:r>
      <w:r>
        <w:t>а</w:t>
      </w:r>
      <w:r w:rsidRPr="00736FDD">
        <w:t xml:space="preserve"> закупки, объем</w:t>
      </w:r>
      <w:r>
        <w:t>а</w:t>
      </w:r>
      <w:r w:rsidRPr="00736FDD">
        <w:t>, номенклатур</w:t>
      </w:r>
      <w:r>
        <w:t>ы</w:t>
      </w:r>
      <w:r w:rsidRPr="00736FDD">
        <w:t xml:space="preserve"> и цен</w:t>
      </w:r>
      <w:r>
        <w:t>ы</w:t>
      </w:r>
      <w:r w:rsidRPr="00736FDD">
        <w:t xml:space="preserve"> предлагаемой Участником закупки продукции</w:t>
      </w:r>
      <w:r>
        <w:t xml:space="preserve">, существа заявки на участие в закупке, включая изменение условий заявки. </w:t>
      </w:r>
    </w:p>
    <w:p w14:paraId="1152EF97" w14:textId="77777777" w:rsidR="00DC2B0D" w:rsidRDefault="00DC2B0D" w:rsidP="00DC2B0D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35BE2037" w14:textId="77777777" w:rsidR="00DC2B0D" w:rsidRDefault="00DC2B0D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 w:rsidRPr="007862EA">
        <w:t xml:space="preserve">В случае, если у Организатора закупки имеются основания полагать, что представленные Участником закупки в составе заявки копии документов являются недостоверными, то Организатор закупки вправе запросить у Участника закупки </w:t>
      </w:r>
      <w:r>
        <w:t>оригинал или нотариально заверенную копию документа, ранее представленного в копии</w:t>
      </w:r>
      <w:r w:rsidRPr="007862EA">
        <w:t>. В случае, если Участник закупки в установленный в запросе разумный срок не предоставил документ, копия документа не рассматривается и документ считается не предоставленным</w:t>
      </w:r>
      <w:r>
        <w:t>.</w:t>
      </w:r>
    </w:p>
    <w:p w14:paraId="59E6A5D6" w14:textId="77777777"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0074E401" w14:textId="77777777" w:rsidR="00282078" w:rsidRPr="00736FDD" w:rsidRDefault="00282078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>
        <w:t xml:space="preserve">Количество </w:t>
      </w:r>
      <w:r w:rsidRPr="00736FDD">
        <w:t>запросов на разъяснения параметров заявки у Участника закупки</w:t>
      </w:r>
      <w:r>
        <w:t xml:space="preserve"> не должно превышать </w:t>
      </w:r>
      <w:r w:rsidRPr="00736FDD">
        <w:t>допустимое количество</w:t>
      </w:r>
      <w:r>
        <w:t xml:space="preserve">, указанное в извещении, </w:t>
      </w:r>
      <w:r w:rsidR="0064373D">
        <w:t>документации о закупке.</w:t>
      </w:r>
    </w:p>
    <w:p w14:paraId="1F5BA500" w14:textId="77777777" w:rsidR="00282078" w:rsidRPr="00736FDD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9D5B20B" w14:textId="77777777" w:rsidR="00282078" w:rsidRPr="00736FDD" w:rsidRDefault="00282078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 w:rsidRPr="00736FDD">
        <w:t>В случае, если закупка проводится в электронной форме, то направление запросов на разъяснение Участникам закупки и получение на них ответов осуществляется через ЭТП</w:t>
      </w:r>
      <w:r w:rsidR="00A946DF">
        <w:t>/</w:t>
      </w:r>
      <w:r w:rsidR="00A946DF" w:rsidRPr="00A946DF">
        <w:t xml:space="preserve"> </w:t>
      </w:r>
      <w:r w:rsidR="00A946DF">
        <w:t>посредством иного ресурса общедоступной автоматизированной системы (для закупок в электронной форме)</w:t>
      </w:r>
      <w:r w:rsidRPr="00736FDD">
        <w:t xml:space="preserve"> в соответствии с регламентом работы ЭТП, требований </w:t>
      </w:r>
      <w:r w:rsidR="00A946DF">
        <w:t xml:space="preserve">извещения, документации о закупке, </w:t>
      </w:r>
      <w:r w:rsidRPr="00736FDD">
        <w:t>действующего законодательства</w:t>
      </w:r>
      <w:r>
        <w:t xml:space="preserve"> РФ</w:t>
      </w:r>
      <w:r w:rsidRPr="00736FDD">
        <w:t xml:space="preserve"> и в сроки, установленные разделом 6 настоящего Положения.</w:t>
      </w:r>
    </w:p>
    <w:p w14:paraId="361C0216" w14:textId="77777777" w:rsidR="00282078" w:rsidRPr="00736FDD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6B88DD05" w14:textId="77777777" w:rsidR="00282078" w:rsidRPr="00736FDD" w:rsidRDefault="00282078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 w:rsidRPr="00736FDD">
        <w:lastRenderedPageBreak/>
        <w:t xml:space="preserve">Для всех Участников закупки устанавливается единый срок уточнения заявок, который не может превышать срок, установленный в </w:t>
      </w:r>
      <w:r>
        <w:t xml:space="preserve">извещении, </w:t>
      </w:r>
      <w:r w:rsidRPr="00736FDD">
        <w:t xml:space="preserve">документации о закупке. </w:t>
      </w:r>
    </w:p>
    <w:p w14:paraId="7C93F4DC" w14:textId="77777777" w:rsidR="00282078" w:rsidRPr="00736FDD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5325996D" w14:textId="77777777" w:rsidR="00282078" w:rsidRDefault="00282078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 w:rsidRPr="00736FDD">
        <w:t>Запросы разъяснений не допускаются, если в результате таких запросов создаются преимущественные условия для участия и (или) условия для разглашения конфиденциальной информации Участникам закупки и (или) третьим лицам.</w:t>
      </w:r>
    </w:p>
    <w:p w14:paraId="647BCE07" w14:textId="77777777" w:rsidR="00282078" w:rsidRDefault="00282078" w:rsidP="00B866D0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7C9BBDCD" w14:textId="77777777" w:rsidR="00282078" w:rsidRDefault="00282078" w:rsidP="0000675A">
      <w:pPr>
        <w:pStyle w:val="-4"/>
        <w:numPr>
          <w:ilvl w:val="3"/>
          <w:numId w:val="128"/>
        </w:numPr>
        <w:tabs>
          <w:tab w:val="clear" w:pos="851"/>
          <w:tab w:val="left" w:pos="993"/>
        </w:tabs>
        <w:ind w:left="0" w:firstLine="0"/>
      </w:pPr>
      <w:r w:rsidRPr="0064373D">
        <w:t xml:space="preserve">Непредставление или представление не в полном объеме запрашиваемых документов и (или) разъяснений в ходе отбора заявок </w:t>
      </w:r>
      <w:r w:rsidR="00877514">
        <w:t>в установленный срок (</w:t>
      </w:r>
      <w:r w:rsidRPr="0064373D">
        <w:t>до окончания срока уточнения Участниками закупки своих заявок</w:t>
      </w:r>
      <w:r w:rsidR="00877514">
        <w:t>)</w:t>
      </w:r>
      <w:r w:rsidRPr="0064373D">
        <w:t xml:space="preserve"> служит ос</w:t>
      </w:r>
      <w:r w:rsidR="00A511E5">
        <w:t>нованием для отказа в допуске к</w:t>
      </w:r>
      <w:r w:rsidRPr="0064373D">
        <w:t xml:space="preserve"> дальнейшему участию в закупке</w:t>
      </w:r>
      <w:r w:rsidR="00877514" w:rsidRPr="00877514">
        <w:t xml:space="preserve"> </w:t>
      </w:r>
      <w:r w:rsidR="00877514" w:rsidRPr="00736FDD">
        <w:t xml:space="preserve">по причине несоответствия заявки по составу и/или оформлению требованиям </w:t>
      </w:r>
      <w:r w:rsidR="00877514">
        <w:t xml:space="preserve">извещения, </w:t>
      </w:r>
      <w:r w:rsidR="00877514" w:rsidRPr="00736FDD">
        <w:t>документации о закупке</w:t>
      </w:r>
      <w:r w:rsidRPr="0064373D">
        <w:t>.</w:t>
      </w:r>
    </w:p>
    <w:p w14:paraId="7DCD6AD0" w14:textId="77777777" w:rsidR="00A511E5" w:rsidRDefault="00A511E5" w:rsidP="0003414C"/>
    <w:p w14:paraId="4C87ABD1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0BD74D51" w14:textId="77777777" w:rsidR="00282078" w:rsidRPr="00736FDD" w:rsidRDefault="00704D7E" w:rsidP="00604EA1">
      <w:pPr>
        <w:pStyle w:val="S30"/>
        <w:numPr>
          <w:ilvl w:val="2"/>
          <w:numId w:val="175"/>
        </w:numPr>
        <w:ind w:left="0" w:firstLine="0"/>
      </w:pPr>
      <w:bookmarkStart w:id="4288" w:name="_Toc392495144"/>
      <w:bookmarkStart w:id="4289" w:name="_Toc393989288"/>
      <w:bookmarkStart w:id="4290" w:name="_Toc393888073"/>
      <w:bookmarkStart w:id="4291" w:name="_Ref409166988"/>
      <w:bookmarkStart w:id="4292" w:name="_Toc521006816"/>
      <w:bookmarkStart w:id="4293" w:name="_Toc26282850"/>
      <w:bookmarkStart w:id="4294" w:name="_Toc79069568"/>
      <w:r w:rsidRPr="00917E20">
        <w:t>ОТБОР ЗАЯВОК</w:t>
      </w:r>
      <w:bookmarkEnd w:id="4288"/>
      <w:bookmarkEnd w:id="4289"/>
      <w:bookmarkEnd w:id="4290"/>
      <w:bookmarkEnd w:id="4291"/>
      <w:bookmarkEnd w:id="4292"/>
      <w:bookmarkEnd w:id="4293"/>
      <w:bookmarkEnd w:id="4294"/>
    </w:p>
    <w:p w14:paraId="5DBDCE7A" w14:textId="77777777" w:rsidR="00282078" w:rsidRPr="00736FDD" w:rsidRDefault="00282078" w:rsidP="00282078">
      <w:pPr>
        <w:pStyle w:val="S0"/>
      </w:pPr>
    </w:p>
    <w:p w14:paraId="55A7050C" w14:textId="77777777" w:rsidR="00282078" w:rsidRDefault="00282078" w:rsidP="00B27496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В ходе отбора заявок </w:t>
      </w:r>
      <w:r w:rsidR="0064373D">
        <w:t>Организатор закупки</w:t>
      </w:r>
      <w:r w:rsidRPr="00736FDD">
        <w:t xml:space="preserve"> проверяет соответствие заявок Участников закупки каждому из требований, установленных в </w:t>
      </w:r>
      <w:r w:rsidR="00877514">
        <w:t xml:space="preserve">извещении, </w:t>
      </w:r>
      <w:r w:rsidRPr="00736FDD">
        <w:t>документации о закупке</w:t>
      </w:r>
      <w:r>
        <w:t xml:space="preserve"> в соответствии с настоящим Положением, и принимает </w:t>
      </w:r>
      <w:r w:rsidRPr="00736FDD">
        <w:t>решение о допуске либо об отказе в допуске каждого заявки Участника закупки к дальнейшему участию в процедуре закупки</w:t>
      </w:r>
      <w:r w:rsidRPr="00736FDD" w:rsidDel="008A122D">
        <w:t xml:space="preserve"> </w:t>
      </w:r>
      <w:r>
        <w:t>по следующим основаниям:</w:t>
      </w:r>
    </w:p>
    <w:p w14:paraId="03797854" w14:textId="4E92679E" w:rsidR="00282078" w:rsidRPr="0074725A" w:rsidRDefault="006E47B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="00282078" w:rsidRPr="00BC3B4F">
        <w:t xml:space="preserve">соответствие Участника закупки (в том числе коллективного Участника закупки) и заявленных </w:t>
      </w:r>
      <w:r w:rsidR="00282078" w:rsidRPr="0080007B">
        <w:t>субподрядчиков (</w:t>
      </w:r>
      <w:r w:rsidR="00282078" w:rsidRPr="00BC3B4F">
        <w:t>соисполнителей) предъявленным требованиям</w:t>
      </w:r>
      <w:r w:rsidR="00282078">
        <w:t xml:space="preserve">. </w:t>
      </w:r>
      <w:r w:rsidR="00282078" w:rsidRPr="00736FDD">
        <w:t xml:space="preserve">Заявка Участника закупки может быть </w:t>
      </w:r>
      <w:r w:rsidR="00282078">
        <w:t>признана несоответствующей требованиям</w:t>
      </w:r>
      <w:r w:rsidR="00282078" w:rsidRPr="00736FDD">
        <w:t xml:space="preserve">, если в процессе закупки выяснится, что срок </w:t>
      </w:r>
      <w:r w:rsidR="00282078" w:rsidRPr="0074725A">
        <w:t xml:space="preserve">действия </w:t>
      </w:r>
      <w:r w:rsidR="00696CA3" w:rsidRPr="0074725A">
        <w:t xml:space="preserve">решения </w:t>
      </w:r>
      <w:r w:rsidR="0026333D" w:rsidRPr="0074725A">
        <w:t>п</w:t>
      </w:r>
      <w:r w:rsidR="00696CA3" w:rsidRPr="0074725A">
        <w:t>о</w:t>
      </w:r>
      <w:r w:rsidR="0026333D" w:rsidRPr="0074725A">
        <w:t xml:space="preserve"> результату проверки на </w:t>
      </w:r>
      <w:r w:rsidR="00696CA3" w:rsidRPr="0074725A">
        <w:t xml:space="preserve"> соответстви</w:t>
      </w:r>
      <w:r w:rsidR="0026333D" w:rsidRPr="0074725A">
        <w:t>е</w:t>
      </w:r>
      <w:r w:rsidR="00696CA3" w:rsidRPr="0074725A">
        <w:t xml:space="preserve"> требованиям в рамках должной осмотрительности</w:t>
      </w:r>
      <w:r w:rsidR="00696CA3" w:rsidRPr="0074725A" w:rsidDel="007775D8">
        <w:t xml:space="preserve"> </w:t>
      </w:r>
      <w:r w:rsidR="00282078" w:rsidRPr="0074725A">
        <w:t xml:space="preserve">и/или квалификации по </w:t>
      </w:r>
      <w:r w:rsidR="00EA6BD5" w:rsidRPr="0074725A">
        <w:t>соответствующему</w:t>
      </w:r>
      <w:r w:rsidR="002423A8" w:rsidRPr="0074725A">
        <w:t xml:space="preserve"> </w:t>
      </w:r>
      <w:r w:rsidR="00282078" w:rsidRPr="0074725A">
        <w:t>вид</w:t>
      </w:r>
      <w:r w:rsidR="002423A8" w:rsidRPr="0074725A">
        <w:t>у</w:t>
      </w:r>
      <w:r w:rsidR="00282078" w:rsidRPr="0074725A">
        <w:t xml:space="preserve"> продукции (если применимо) истекает в период действия заявки и новые документы для прохождения </w:t>
      </w:r>
      <w:r w:rsidR="0026333D" w:rsidRPr="0074725A">
        <w:t>проверки на соответствие требованиям в рамках должной осмотрительности</w:t>
      </w:r>
      <w:r w:rsidR="0026333D" w:rsidRPr="0074725A" w:rsidDel="00696CA3">
        <w:t xml:space="preserve"> </w:t>
      </w:r>
      <w:r w:rsidR="00282078" w:rsidRPr="0074725A">
        <w:t xml:space="preserve">и/или отбора по </w:t>
      </w:r>
      <w:r w:rsidR="00282078" w:rsidRPr="00765F8D">
        <w:t>квалификационн</w:t>
      </w:r>
      <w:r w:rsidR="00282078" w:rsidRPr="0074725A">
        <w:t xml:space="preserve">ым требованиям к Участникам закупки не направлены </w:t>
      </w:r>
      <w:r w:rsidR="0064373D" w:rsidRPr="0074725A">
        <w:t>Организатору закупки</w:t>
      </w:r>
      <w:r w:rsidR="00282078" w:rsidRPr="0074725A">
        <w:t xml:space="preserve"> в установленном порядке.</w:t>
      </w:r>
    </w:p>
    <w:p w14:paraId="6609CF42" w14:textId="77777777" w:rsidR="00282078" w:rsidRDefault="00282078" w:rsidP="00704D7E">
      <w:pPr>
        <w:pStyle w:val="-5"/>
        <w:tabs>
          <w:tab w:val="left" w:pos="567"/>
        </w:tabs>
        <w:spacing w:before="120" w:after="0"/>
        <w:ind w:left="567"/>
        <w:contextualSpacing w:val="0"/>
      </w:pPr>
      <w:r>
        <w:t xml:space="preserve">Дополнительно </w:t>
      </w:r>
      <w:r w:rsidR="00DC2B0D">
        <w:t>по закупкам только среди субъектов МСП или с установленным в извещении, документации о закупке требованием к Участникам закупки о привлечении к исполнению договора субподрядчиков (соисполнителей) из числа субъектов МСП, проводимым для Заказчиков первого типа, подпадающих под регулирование П</w:t>
      </w:r>
      <w:r>
        <w:t>П</w:t>
      </w:r>
      <w:r w:rsidR="00DC2B0D">
        <w:t xml:space="preserve"> №</w:t>
      </w:r>
      <w:r w:rsidR="00704D7E">
        <w:t> </w:t>
      </w:r>
      <w:r w:rsidR="00DC2B0D">
        <w:t>1352</w:t>
      </w:r>
      <w:r>
        <w:t>:</w:t>
      </w:r>
    </w:p>
    <w:p w14:paraId="2160FF47" w14:textId="77777777" w:rsidR="00282078" w:rsidRPr="0000489F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00489F">
        <w:t xml:space="preserve">отсутствие сведений об </w:t>
      </w:r>
      <w:r w:rsidR="000A0C21">
        <w:t>У</w:t>
      </w:r>
      <w:r w:rsidRPr="0000489F">
        <w:t xml:space="preserve">частнике закупки или привлекаемом </w:t>
      </w:r>
      <w:r w:rsidR="000A0C21">
        <w:t>У</w:t>
      </w:r>
      <w:r w:rsidRPr="0000489F">
        <w:t xml:space="preserve">частником закупки субподрядчике (соисполнителе) из числа субъектов </w:t>
      </w:r>
      <w:r>
        <w:t>МСП</w:t>
      </w:r>
      <w:r w:rsidRPr="0000489F">
        <w:t xml:space="preserve"> в едином реестре субъектов </w:t>
      </w:r>
      <w:r>
        <w:t>МСП</w:t>
      </w:r>
      <w:r w:rsidRPr="0000489F">
        <w:t xml:space="preserve"> или непредставление указанными лицами декларации;</w:t>
      </w:r>
    </w:p>
    <w:p w14:paraId="212E1AA4" w14:textId="77777777" w:rsidR="00282078" w:rsidRPr="0000489F" w:rsidRDefault="00282078" w:rsidP="0000675A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896" w:hanging="357"/>
      </w:pPr>
      <w:r w:rsidRPr="0000489F">
        <w:t xml:space="preserve">несоответствие сведений об </w:t>
      </w:r>
      <w:r w:rsidR="000A0C21">
        <w:t>У</w:t>
      </w:r>
      <w:r w:rsidRPr="0000489F">
        <w:t xml:space="preserve">частнике закупки или привлекаемом </w:t>
      </w:r>
      <w:r w:rsidR="000A0C21">
        <w:t>У</w:t>
      </w:r>
      <w:r w:rsidRPr="0000489F">
        <w:t xml:space="preserve">частником закупки субподрядчике (соисполнителе) из числа субъектов </w:t>
      </w:r>
      <w:r>
        <w:t>МСП</w:t>
      </w:r>
      <w:r w:rsidRPr="0000489F">
        <w:t xml:space="preserve">, содержащихся в декларации, критериям отнесения к субъектам </w:t>
      </w:r>
      <w:r>
        <w:t>МСП</w:t>
      </w:r>
      <w:r w:rsidRPr="0000489F">
        <w:t>, установленным</w:t>
      </w:r>
      <w:r>
        <w:t xml:space="preserve"> действующим законодательством РФ.</w:t>
      </w:r>
    </w:p>
    <w:p w14:paraId="00C0C2E0" w14:textId="77777777" w:rsidR="00282078" w:rsidRPr="00BC3B4F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соответствие предлагаемой продукции предъявленным требованиям</w:t>
      </w:r>
      <w:r w:rsidR="0049127C">
        <w:t>, включая</w:t>
      </w:r>
      <w:r w:rsidR="00877514" w:rsidRPr="00877514">
        <w:t xml:space="preserve"> </w:t>
      </w:r>
      <w:r w:rsidR="00877514">
        <w:t>несоответствие технической части заявки по составу, содержанию требованиям Технического задания и условиям договора, к продукции и ее описанию</w:t>
      </w:r>
      <w:r w:rsidRPr="00BC3B4F">
        <w:t>;</w:t>
      </w:r>
    </w:p>
    <w:p w14:paraId="7E00AED0" w14:textId="77777777" w:rsidR="00282078" w:rsidRPr="00BC3B4F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соответствие предлагаемых договорных условий предъявленным требованиям</w:t>
      </w:r>
      <w:r w:rsidRPr="00123A28">
        <w:t xml:space="preserve"> </w:t>
      </w:r>
      <w:r w:rsidRPr="00BC3B4F">
        <w:t>и ины</w:t>
      </w:r>
      <w:r>
        <w:t>м</w:t>
      </w:r>
      <w:r w:rsidRPr="00BC3B4F">
        <w:t xml:space="preserve"> требования</w:t>
      </w:r>
      <w:r>
        <w:t xml:space="preserve">м, </w:t>
      </w:r>
      <w:r w:rsidRPr="00BC3B4F">
        <w:t>в том числе (при необходимости) требовани</w:t>
      </w:r>
      <w:r>
        <w:t>ю</w:t>
      </w:r>
      <w:r w:rsidRPr="00BC3B4F">
        <w:t xml:space="preserve"> о соответстви</w:t>
      </w:r>
      <w:r>
        <w:t>и</w:t>
      </w:r>
      <w:r w:rsidRPr="00BC3B4F">
        <w:t xml:space="preserve"> цены </w:t>
      </w:r>
      <w:proofErr w:type="gramStart"/>
      <w:r w:rsidRPr="00BC3B4F">
        <w:t>заявки</w:t>
      </w:r>
      <w:proofErr w:type="gramEnd"/>
      <w:r w:rsidRPr="00BC3B4F">
        <w:t xml:space="preserve"> установленной НМЦ</w:t>
      </w:r>
      <w:r>
        <w:t>. П</w:t>
      </w:r>
      <w:r w:rsidRPr="00BC3B4F">
        <w:t>ри этом может быть установлено, что превышение НМЦ может не являться основанием для обязательного отклонения заявок;</w:t>
      </w:r>
    </w:p>
    <w:p w14:paraId="7B3F5E8A" w14:textId="77777777" w:rsidR="00282078" w:rsidRPr="00BC3B4F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proofErr w:type="spellStart"/>
      <w:r>
        <w:lastRenderedPageBreak/>
        <w:t>не</w:t>
      </w:r>
      <w:r w:rsidRPr="00BC3B4F">
        <w:t>предоставление</w:t>
      </w:r>
      <w:proofErr w:type="spellEnd"/>
      <w:r w:rsidRPr="00BC3B4F">
        <w:t xml:space="preserve"> Участником закупки требуемого обеспечения заявки в установленных размере, форме, порядке (при необходимости)</w:t>
      </w:r>
      <w:r>
        <w:t xml:space="preserve">. </w:t>
      </w:r>
      <w:r w:rsidRPr="00CA44AF">
        <w:t>Независимо от наличия в составе заявки документа, подтверждающего предоставление обеспечения заявки</w:t>
      </w:r>
      <w:r>
        <w:t xml:space="preserve"> в денежной форме (если такая форма предусматривалась)</w:t>
      </w:r>
      <w:r w:rsidRPr="00CA44AF">
        <w:t xml:space="preserve">, </w:t>
      </w:r>
      <w:r>
        <w:t>О</w:t>
      </w:r>
      <w:r w:rsidRPr="00CA44AF">
        <w:t>рганизатор</w:t>
      </w:r>
      <w:r>
        <w:t xml:space="preserve"> закупки</w:t>
      </w:r>
      <w:r w:rsidRPr="00CA44AF">
        <w:t xml:space="preserve"> проверяет поступление денежных средств на расчетный счет, указанный в извещении</w:t>
      </w:r>
      <w:r>
        <w:t xml:space="preserve">, документации о </w:t>
      </w:r>
      <w:r w:rsidRPr="00CA44AF">
        <w:t>закупк</w:t>
      </w:r>
      <w:r>
        <w:t>е</w:t>
      </w:r>
      <w:r w:rsidRPr="00BC3B4F">
        <w:t>;</w:t>
      </w:r>
    </w:p>
    <w:p w14:paraId="491ADEFA" w14:textId="77777777" w:rsidR="00282078" w:rsidRPr="00BC3B4F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 xml:space="preserve">достоверность приведенных в заявке сведений и </w:t>
      </w:r>
      <w:r>
        <w:t>не</w:t>
      </w:r>
      <w:r w:rsidRPr="00BC3B4F">
        <w:t xml:space="preserve">действительность </w:t>
      </w:r>
      <w:r>
        <w:t xml:space="preserve">представляемых </w:t>
      </w:r>
      <w:r w:rsidRPr="00BC3B4F">
        <w:t xml:space="preserve">документов (в том числе </w:t>
      </w:r>
      <w:r>
        <w:t xml:space="preserve">по </w:t>
      </w:r>
      <w:r w:rsidRPr="00BC3B4F">
        <w:t>срок</w:t>
      </w:r>
      <w:r>
        <w:t>у</w:t>
      </w:r>
      <w:r w:rsidRPr="00BC3B4F">
        <w:t xml:space="preserve"> действия и т.д.);</w:t>
      </w:r>
    </w:p>
    <w:p w14:paraId="26E8E6A0" w14:textId="77777777" w:rsidR="00282078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</w:t>
      </w:r>
      <w:r w:rsidRPr="00BC3B4F">
        <w:t>соответствие заявки по составу и/или оформлению (кроме правильности оформления конверта) предъявленным требованиям, в том числе по объему и содержанию представляемых документов, а также по подписанию уполномоченным лицом;</w:t>
      </w:r>
    </w:p>
    <w:p w14:paraId="4FE45EBE" w14:textId="77777777" w:rsidR="00282078" w:rsidRPr="00BC3B4F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>несоответствие коммерческой части заявки по составу и содержанию условиям технической части заявки;</w:t>
      </w:r>
    </w:p>
    <w:p w14:paraId="071377F8" w14:textId="77777777" w:rsidR="00282078" w:rsidRPr="00BC3B4F" w:rsidRDefault="00282078" w:rsidP="0000675A">
      <w:pPr>
        <w:pStyle w:val="-5"/>
        <w:numPr>
          <w:ilvl w:val="0"/>
          <w:numId w:val="90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несоответствие </w:t>
      </w:r>
      <w:r w:rsidRPr="00BC3B4F">
        <w:t>ины</w:t>
      </w:r>
      <w:r>
        <w:t>м</w:t>
      </w:r>
      <w:r w:rsidRPr="00BC3B4F">
        <w:t xml:space="preserve"> критери</w:t>
      </w:r>
      <w:r>
        <w:t>ям</w:t>
      </w:r>
      <w:r w:rsidRPr="00BC3B4F">
        <w:t xml:space="preserve"> отбора</w:t>
      </w:r>
      <w:r>
        <w:t>, предусмотренным настоящим Положением</w:t>
      </w:r>
      <w:r w:rsidRPr="00BC3B4F">
        <w:t xml:space="preserve"> </w:t>
      </w:r>
      <w:r>
        <w:t>и извещением, документацией о закупке</w:t>
      </w:r>
      <w:r w:rsidRPr="00BC3B4F">
        <w:t xml:space="preserve"> </w:t>
      </w:r>
      <w:r>
        <w:t xml:space="preserve">в </w:t>
      </w:r>
      <w:r w:rsidRPr="00BC3B4F">
        <w:t>зависимости от специфики процедуры закупки.</w:t>
      </w:r>
    </w:p>
    <w:p w14:paraId="10EE0983" w14:textId="77777777" w:rsidR="00282078" w:rsidRDefault="00282078" w:rsidP="0064373D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14:paraId="16EFA4B5" w14:textId="77777777" w:rsidR="00282078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В случае, если в закупочной процедуре предусмотрена подача альтернативных предложений, то </w:t>
      </w:r>
      <w:r w:rsidR="0064373D">
        <w:t>Организатор закупки</w:t>
      </w:r>
      <w:r w:rsidRPr="00736FDD">
        <w:t xml:space="preserve"> рассматривает </w:t>
      </w:r>
      <w:r>
        <w:t>такое предложение</w:t>
      </w:r>
      <w:r w:rsidRPr="00736FDD">
        <w:t xml:space="preserve"> Участника </w:t>
      </w:r>
      <w:proofErr w:type="gramStart"/>
      <w:r w:rsidRPr="00736FDD">
        <w:t>закупки</w:t>
      </w:r>
      <w:r>
        <w:t xml:space="preserve"> </w:t>
      </w:r>
      <w:r w:rsidRPr="00736FDD">
        <w:t xml:space="preserve"> </w:t>
      </w:r>
      <w:r>
        <w:t>наравне</w:t>
      </w:r>
      <w:proofErr w:type="gramEnd"/>
      <w:r>
        <w:t xml:space="preserve"> с основным предложением</w:t>
      </w:r>
      <w:r w:rsidRPr="00736FDD">
        <w:t xml:space="preserve"> и принимает в е</w:t>
      </w:r>
      <w:r>
        <w:t>го</w:t>
      </w:r>
      <w:r w:rsidRPr="00736FDD">
        <w:t xml:space="preserve"> отношении решение о допуске</w:t>
      </w:r>
      <w:r w:rsidR="004E316C">
        <w:t>,</w:t>
      </w:r>
      <w:r w:rsidRPr="00736FDD">
        <w:t xml:space="preserve"> либо об отказе в допуске.</w:t>
      </w:r>
      <w:r>
        <w:t xml:space="preserve"> Основания для допуска основного и альтернативных предложений не должны различаться, за исключением условий предложения, в отношении которых документацией о закупке предусматривалось право подачи альтернативных предложений.</w:t>
      </w:r>
    </w:p>
    <w:p w14:paraId="028E7D7D" w14:textId="77777777"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14:paraId="2F70CDB2" w14:textId="77777777" w:rsidR="0064373D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 w:rsidRPr="00D95075">
        <w:t xml:space="preserve">Если какое-либо альтернативное предложение </w:t>
      </w:r>
      <w:r>
        <w:t>У</w:t>
      </w:r>
      <w:r w:rsidRPr="00D95075">
        <w:t>частника</w:t>
      </w:r>
      <w:r>
        <w:t xml:space="preserve"> закупки</w:t>
      </w:r>
      <w:r w:rsidRPr="00D95075">
        <w:t xml:space="preserve"> отличается </w:t>
      </w:r>
      <w:r w:rsidR="00524404">
        <w:t xml:space="preserve">от </w:t>
      </w:r>
      <w:r w:rsidRPr="00D95075">
        <w:t xml:space="preserve">другого альтернативного только ценой, то </w:t>
      </w:r>
      <w:r w:rsidR="0064373D">
        <w:t>Организатор закупки</w:t>
      </w:r>
      <w:r w:rsidRPr="00D95075">
        <w:t xml:space="preserve"> принимает к рассмотрению предложение </w:t>
      </w:r>
      <w:r>
        <w:t>У</w:t>
      </w:r>
      <w:r w:rsidRPr="00D95075">
        <w:t>частника</w:t>
      </w:r>
      <w:r>
        <w:t xml:space="preserve"> закупки</w:t>
      </w:r>
      <w:r w:rsidRPr="00D95075">
        <w:t xml:space="preserve"> с меньшей ценой</w:t>
      </w:r>
      <w:r>
        <w:t>. При этом альтернативные</w:t>
      </w:r>
      <w:r w:rsidRPr="00D95075">
        <w:t xml:space="preserve"> предложени</w:t>
      </w:r>
      <w:r>
        <w:t>я</w:t>
      </w:r>
      <w:r w:rsidRPr="00DB0284">
        <w:t xml:space="preserve"> </w:t>
      </w:r>
      <w:r w:rsidRPr="00D95075">
        <w:t xml:space="preserve">этого </w:t>
      </w:r>
      <w:r>
        <w:t>У</w:t>
      </w:r>
      <w:r w:rsidRPr="00D95075">
        <w:t>частника</w:t>
      </w:r>
      <w:r>
        <w:t xml:space="preserve"> закупки, отличающиеся только ценой в большую сторону,</w:t>
      </w:r>
      <w:r w:rsidRPr="00D95075">
        <w:t xml:space="preserve"> отклоня</w:t>
      </w:r>
      <w:r>
        <w:t>ю</w:t>
      </w:r>
      <w:r w:rsidRPr="00D95075">
        <w:t>тся</w:t>
      </w:r>
      <w:r>
        <w:t>.</w:t>
      </w:r>
    </w:p>
    <w:p w14:paraId="159002BB" w14:textId="77777777"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14:paraId="50C57AFA" w14:textId="77777777" w:rsidR="0064373D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>
        <w:t>В случае, если основное предложение Участника закупки признается несоответствующим требованиям документации о закупке (</w:t>
      </w:r>
      <w:r w:rsidR="00DC2B0D">
        <w:t>не допускается к дальнейшему участию в закупке</w:t>
      </w:r>
      <w:r>
        <w:t>) по параметрам, в отношении которых в документации о закупке предусматривалась возможность подачи альтернативных предложений, то все поданные им альтернативные предложения также отклоняются.</w:t>
      </w:r>
    </w:p>
    <w:p w14:paraId="430BA7C1" w14:textId="77777777" w:rsidR="0064373D" w:rsidRDefault="0064373D" w:rsidP="0064373D">
      <w:pPr>
        <w:pStyle w:val="affd"/>
      </w:pPr>
    </w:p>
    <w:p w14:paraId="312F7646" w14:textId="77777777" w:rsidR="00282078" w:rsidRPr="00736FDD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По результатам отбора </w:t>
      </w:r>
      <w:r>
        <w:t>Закупочный орган</w:t>
      </w:r>
      <w:r w:rsidR="00CA5A29">
        <w:t xml:space="preserve"> </w:t>
      </w:r>
      <w:r w:rsidRPr="00736FDD">
        <w:t>вправе принять одно из следующих решений:</w:t>
      </w:r>
    </w:p>
    <w:p w14:paraId="04D92922" w14:textId="77777777" w:rsidR="00282078" w:rsidRPr="00736FDD" w:rsidRDefault="00282078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 xml:space="preserve">об утверждении результатов отбора в случае, если заявки двух и более Участников закупки признаны соответствующими требованиям документации о закупке и о принятии решения о возврате обеспечения заявок (если обеспечение предусматривалось) Участникам закупки, чьи заявки </w:t>
      </w:r>
      <w:r>
        <w:t>не допущены к дальнейшему участию в процедуре закупки</w:t>
      </w:r>
      <w:r w:rsidRPr="00736FDD">
        <w:t>;</w:t>
      </w:r>
    </w:p>
    <w:p w14:paraId="1A0BBEB1" w14:textId="77777777" w:rsidR="00282078" w:rsidRPr="00736FDD" w:rsidRDefault="00282078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>о признании процедуры закупки несостоявшейся и о завершении процедуры закупки без заключения договора, если ни одна заявка не соответствует установленным требованиям</w:t>
      </w:r>
      <w:r>
        <w:t>. П</w:t>
      </w:r>
      <w:r w:rsidRPr="00736FDD">
        <w:t>ри этом процедура закупки завершается;</w:t>
      </w:r>
    </w:p>
    <w:p w14:paraId="4F9F4EC3" w14:textId="77777777" w:rsidR="00DC2B0D" w:rsidRDefault="00DC2B0D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>
        <w:t>о продолжении отбора заявок;</w:t>
      </w:r>
    </w:p>
    <w:p w14:paraId="2D9D6D1A" w14:textId="619E00B2" w:rsidR="00DC2B0D" w:rsidRDefault="00DC2B0D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DC2B0D">
        <w:tab/>
        <w:t xml:space="preserve">о проведении переговоров (подраздел </w:t>
      </w:r>
      <w:r w:rsidR="0050423F">
        <w:t>10</w:t>
      </w:r>
      <w:r w:rsidRPr="00DC2B0D">
        <w:t>.6.6 настоящего Положения). При этом отбор продолжается до рассмотрения результатов переговоров</w:t>
      </w:r>
      <w:r w:rsidR="00D20F37">
        <w:t>;</w:t>
      </w:r>
    </w:p>
    <w:p w14:paraId="0B6F4542" w14:textId="058DA6E0" w:rsidR="00282078" w:rsidRPr="00736FDD" w:rsidRDefault="00282078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lastRenderedPageBreak/>
        <w:t xml:space="preserve">для Заказчиков </w:t>
      </w:r>
      <w:r w:rsidR="00F143A0">
        <w:t xml:space="preserve">любого </w:t>
      </w:r>
      <w:r w:rsidRPr="00736FDD">
        <w:t>типа</w:t>
      </w:r>
      <w:r>
        <w:t>:</w:t>
      </w:r>
      <w:r w:rsidRPr="00736FDD">
        <w:t xml:space="preserve"> о признании конкурентной закупки несостоявшейся и о заключении договора с единственным ее Участником (в порядке, установленном в подразделе </w:t>
      </w:r>
      <w:r w:rsidR="0050423F">
        <w:t>10</w:t>
      </w:r>
      <w:r w:rsidR="00D20F37">
        <w:t>.11</w:t>
      </w:r>
      <w:r w:rsidRPr="00736FDD">
        <w:t xml:space="preserve"> настоящего Положения), если только одна заявка признана соответствующей требованиям</w:t>
      </w:r>
      <w:r>
        <w:t>.</w:t>
      </w:r>
      <w:r w:rsidRPr="00736FDD">
        <w:t xml:space="preserve"> </w:t>
      </w:r>
      <w:r>
        <w:t>П</w:t>
      </w:r>
      <w:r w:rsidRPr="00736FDD">
        <w:t>ри это</w:t>
      </w:r>
      <w:r w:rsidR="0064373D">
        <w:t>м процедура закупки завершается</w:t>
      </w:r>
      <w:r w:rsidRPr="00736FDD">
        <w:t>;</w:t>
      </w:r>
    </w:p>
    <w:p w14:paraId="46C09B0A" w14:textId="26479CAB" w:rsidR="00282078" w:rsidRPr="00736FDD" w:rsidRDefault="00282078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>для Заказчиков второго типа</w:t>
      </w:r>
      <w:r>
        <w:t>:</w:t>
      </w:r>
      <w:r w:rsidRPr="00736FDD">
        <w:t xml:space="preserve"> о признании конкурентной закупки несостоявшейся и о рассмотрении возможности заключения договора с единственным ее Участником (в порядке, установленном в подразделе </w:t>
      </w:r>
      <w:r w:rsidR="00B27496">
        <w:t>10</w:t>
      </w:r>
      <w:r w:rsidR="00EE357E">
        <w:t xml:space="preserve">.11 </w:t>
      </w:r>
      <w:r w:rsidRPr="00736FDD">
        <w:t>настоящего Положения), если только одна заявка признана соответствующей требованиям;</w:t>
      </w:r>
    </w:p>
    <w:p w14:paraId="6608B2F6" w14:textId="77777777" w:rsidR="00282078" w:rsidRPr="00736FDD" w:rsidRDefault="00282078" w:rsidP="0000675A">
      <w:pPr>
        <w:pStyle w:val="-5"/>
        <w:numPr>
          <w:ilvl w:val="4"/>
          <w:numId w:val="50"/>
        </w:numPr>
        <w:tabs>
          <w:tab w:val="clear" w:pos="1134"/>
          <w:tab w:val="num" w:pos="539"/>
        </w:tabs>
        <w:spacing w:before="120" w:after="0"/>
        <w:ind w:left="538" w:hanging="357"/>
        <w:contextualSpacing w:val="0"/>
      </w:pPr>
      <w:r w:rsidRPr="00736FDD">
        <w:t>иное решение, предусмотренное настоящим Положением.</w:t>
      </w:r>
    </w:p>
    <w:p w14:paraId="76C66985" w14:textId="77777777" w:rsidR="00282078" w:rsidRPr="00736FDD" w:rsidRDefault="00282078" w:rsidP="00282078">
      <w:pPr>
        <w:pStyle w:val="-5"/>
        <w:spacing w:after="0"/>
      </w:pPr>
    </w:p>
    <w:p w14:paraId="34CB1192" w14:textId="77777777" w:rsidR="00282078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 xml:space="preserve">Принятое решение </w:t>
      </w:r>
      <w:r>
        <w:t xml:space="preserve">по результатам отбора заявок </w:t>
      </w:r>
      <w:r w:rsidRPr="00736FDD">
        <w:t>оформляется соответствующим протоколом</w:t>
      </w:r>
      <w:r>
        <w:t xml:space="preserve">. </w:t>
      </w:r>
    </w:p>
    <w:p w14:paraId="6D6DEA6C" w14:textId="77777777" w:rsidR="0064373D" w:rsidRPr="00736FDD" w:rsidRDefault="0064373D" w:rsidP="0064373D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14:paraId="2CC73004" w14:textId="77777777" w:rsidR="00282078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 w:rsidRPr="00736FDD">
        <w:t>Если проводится многоэтапная процедура закупки, отбор осуществляется на каждом ее этапе. При этом отбор Участников закупки (соответствие Участников закупки установленным требованиям) проводится только на первом этапе; отбор заявленных Участником закупки субподрядчиков (соисполнителей) проводится также на этапах, на которых состав субподрядчиков (соисполнителей) меняется.</w:t>
      </w:r>
    </w:p>
    <w:p w14:paraId="7089C9D0" w14:textId="77777777" w:rsidR="0064373D" w:rsidRDefault="0064373D" w:rsidP="00B866D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14:paraId="711031E3" w14:textId="77777777" w:rsidR="00282078" w:rsidRPr="00736FDD" w:rsidRDefault="00282078" w:rsidP="0000675A">
      <w:pPr>
        <w:pStyle w:val="-4"/>
        <w:numPr>
          <w:ilvl w:val="3"/>
          <w:numId w:val="129"/>
        </w:numPr>
        <w:tabs>
          <w:tab w:val="clear" w:pos="851"/>
          <w:tab w:val="left" w:pos="0"/>
          <w:tab w:val="left" w:pos="993"/>
        </w:tabs>
        <w:ind w:left="0" w:firstLine="0"/>
      </w:pPr>
      <w:r>
        <w:t>Если в ходе процедуры закупки проводится несколько отборов (в отношении каждой части заявки</w:t>
      </w:r>
      <w:r w:rsidR="00291751">
        <w:t>, окончательного предложения, дополнительного ценового предложения</w:t>
      </w:r>
      <w:r>
        <w:t xml:space="preserve"> на соответствие </w:t>
      </w:r>
      <w:r w:rsidR="00291751">
        <w:t xml:space="preserve">указанным в извещении, документации о закупке </w:t>
      </w:r>
      <w:r>
        <w:t>требованиям), установленные в настоящем подразделе нормы относятся ко всем таким отборам.</w:t>
      </w:r>
    </w:p>
    <w:p w14:paraId="1556BF16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</w:pPr>
    </w:p>
    <w:p w14:paraId="3BED7EF1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212BB620" w14:textId="77777777" w:rsidR="00282078" w:rsidRPr="00736FDD" w:rsidRDefault="001E6280" w:rsidP="008D5964">
      <w:pPr>
        <w:pStyle w:val="S30"/>
        <w:numPr>
          <w:ilvl w:val="2"/>
          <w:numId w:val="175"/>
        </w:numPr>
        <w:ind w:left="0" w:firstLine="0"/>
      </w:pPr>
      <w:bookmarkStart w:id="4295" w:name="_Ref392046618"/>
      <w:bookmarkStart w:id="4296" w:name="_Toc392495145"/>
      <w:bookmarkStart w:id="4297" w:name="_Toc393989289"/>
      <w:bookmarkStart w:id="4298" w:name="_Toc393888074"/>
      <w:bookmarkStart w:id="4299" w:name="_Toc521006817"/>
      <w:bookmarkStart w:id="4300" w:name="_Toc26282851"/>
      <w:bookmarkStart w:id="4301" w:name="_Toc79069569"/>
      <w:r w:rsidRPr="00736FDD">
        <w:rPr>
          <w:caps w:val="0"/>
        </w:rPr>
        <w:t xml:space="preserve">ОЦЕНКА </w:t>
      </w:r>
      <w:r>
        <w:rPr>
          <w:caps w:val="0"/>
        </w:rPr>
        <w:t xml:space="preserve">И СОПОСТАВЛЕНИЕ </w:t>
      </w:r>
      <w:r w:rsidRPr="00736FDD">
        <w:rPr>
          <w:caps w:val="0"/>
        </w:rPr>
        <w:t>ЗАЯВОК</w:t>
      </w:r>
      <w:r>
        <w:rPr>
          <w:caps w:val="0"/>
        </w:rPr>
        <w:t>.</w:t>
      </w:r>
      <w:r w:rsidRPr="00736FDD">
        <w:rPr>
          <w:caps w:val="0"/>
        </w:rPr>
        <w:t xml:space="preserve"> ВЫБОР ПОБЕДИТЕЛЯ</w:t>
      </w:r>
      <w:bookmarkEnd w:id="4295"/>
      <w:bookmarkEnd w:id="4296"/>
      <w:bookmarkEnd w:id="4297"/>
      <w:bookmarkEnd w:id="4298"/>
      <w:bookmarkEnd w:id="4299"/>
      <w:bookmarkEnd w:id="4300"/>
      <w:bookmarkEnd w:id="4301"/>
    </w:p>
    <w:p w14:paraId="24F6A38C" w14:textId="77777777" w:rsidR="00282078" w:rsidRPr="00736FDD" w:rsidRDefault="00282078" w:rsidP="00282078">
      <w:pPr>
        <w:pStyle w:val="S0"/>
      </w:pPr>
    </w:p>
    <w:p w14:paraId="24ECF4FF" w14:textId="77777777" w:rsidR="00282078" w:rsidRPr="00736FDD" w:rsidRDefault="00282078" w:rsidP="00B27496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 w:rsidRPr="00736FDD">
        <w:t xml:space="preserve">К оценке </w:t>
      </w:r>
      <w:r w:rsidR="00DC2B0D" w:rsidRPr="00736FDD">
        <w:t>допускаются заявки</w:t>
      </w:r>
      <w:r w:rsidR="00DC2B0D">
        <w:t xml:space="preserve"> Участников закупочной процедуры</w:t>
      </w:r>
      <w:r w:rsidR="00DC2B0D" w:rsidRPr="00736FDD">
        <w:t xml:space="preserve">, </w:t>
      </w:r>
      <w:r w:rsidR="00DC2B0D">
        <w:t>которые не были отклонены ранее (допущены до дальнейшего участия в закупке).</w:t>
      </w:r>
    </w:p>
    <w:p w14:paraId="317FAAE3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09CB8E8D" w14:textId="77777777" w:rsidR="00282078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bookmarkStart w:id="4302" w:name="_Ref391199884"/>
      <w:r w:rsidRPr="00736FDD">
        <w:t xml:space="preserve">В ходе оценки </w:t>
      </w:r>
      <w:r w:rsidR="004E316C">
        <w:t>Организатор закупки</w:t>
      </w:r>
      <w:r>
        <w:t xml:space="preserve"> оценивает и сопоставляет заявки Участников по критериям и в порядке, установленном в извещении, документации о закупке. </w:t>
      </w:r>
    </w:p>
    <w:p w14:paraId="612860A8" w14:textId="77777777" w:rsidR="00282078" w:rsidRDefault="00282078" w:rsidP="00282078">
      <w:pPr>
        <w:pStyle w:val="affd"/>
      </w:pPr>
    </w:p>
    <w:p w14:paraId="6510F807" w14:textId="77777777" w:rsidR="00282078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>
        <w:t>Если Участником закупки не предоставлены документы или сведения, необходимые исключительно для целей оценки заявок, не являющиеся основанием для их отклонения в ходе отбора, Участник закупки получает по этим критериям минимально возможную оценку.</w:t>
      </w:r>
    </w:p>
    <w:p w14:paraId="57080D11" w14:textId="77777777" w:rsidR="00282078" w:rsidRDefault="00282078" w:rsidP="00282078">
      <w:pPr>
        <w:pStyle w:val="affd"/>
      </w:pPr>
    </w:p>
    <w:p w14:paraId="6AEA2DEC" w14:textId="77777777" w:rsidR="00282078" w:rsidRPr="00736FDD" w:rsidRDefault="0064373D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>
        <w:t xml:space="preserve">По результатам оценки </w:t>
      </w:r>
      <w:r w:rsidR="00282078">
        <w:t xml:space="preserve">Закупочный орган </w:t>
      </w:r>
      <w:r>
        <w:t>в</w:t>
      </w:r>
      <w:r w:rsidR="00282078" w:rsidRPr="00736FDD">
        <w:t>праве принять одно из следующих решений:</w:t>
      </w:r>
      <w:bookmarkEnd w:id="4302"/>
    </w:p>
    <w:p w14:paraId="34F0B464" w14:textId="77777777" w:rsidR="00282078" w:rsidRPr="00736FDD" w:rsidRDefault="00282078" w:rsidP="0000675A">
      <w:pPr>
        <w:pStyle w:val="-5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303" w:name="_Ref394491623"/>
      <w:r w:rsidRPr="00736FDD">
        <w:t xml:space="preserve">о завершении оценки заявок, </w:t>
      </w:r>
      <w:r>
        <w:t>сопоставлении (</w:t>
      </w:r>
      <w:r w:rsidRPr="00736FDD">
        <w:t>ранжировании</w:t>
      </w:r>
      <w:r>
        <w:t>)</w:t>
      </w:r>
      <w:r w:rsidRPr="00736FDD">
        <w:t xml:space="preserve"> заявок</w:t>
      </w:r>
      <w:r>
        <w:t xml:space="preserve"> по критериям и в порядке, установленном </w:t>
      </w:r>
      <w:r w:rsidR="00DC2B0D">
        <w:t xml:space="preserve">извещением, </w:t>
      </w:r>
      <w:r>
        <w:t>документацией о закупке,</w:t>
      </w:r>
      <w:r w:rsidRPr="00736FDD">
        <w:t xml:space="preserve"> и выборе Победителя</w:t>
      </w:r>
      <w:r>
        <w:t>.</w:t>
      </w:r>
      <w:r w:rsidRPr="00736FDD">
        <w:t xml:space="preserve"> </w:t>
      </w:r>
      <w:r>
        <w:t>П</w:t>
      </w:r>
      <w:r w:rsidRPr="00736FDD">
        <w:t>ри этом оценка завершается;</w:t>
      </w:r>
      <w:bookmarkEnd w:id="4303"/>
    </w:p>
    <w:p w14:paraId="11452B56" w14:textId="77777777" w:rsidR="00282078" w:rsidRPr="00736FDD" w:rsidRDefault="00282078" w:rsidP="0000675A">
      <w:pPr>
        <w:pStyle w:val="-5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 продолжении оценки заявок;</w:t>
      </w:r>
    </w:p>
    <w:p w14:paraId="259C2EE7" w14:textId="7C1FFBB6" w:rsidR="00282078" w:rsidRPr="00736FDD" w:rsidRDefault="00282078" w:rsidP="0000675A">
      <w:pPr>
        <w:pStyle w:val="-5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о проведении переговоров </w:t>
      </w:r>
      <w:r w:rsidR="00A42596">
        <w:t>(подраздел</w:t>
      </w:r>
      <w:r w:rsidR="00D36ADF">
        <w:t xml:space="preserve"> </w:t>
      </w:r>
      <w:r w:rsidR="00B27496">
        <w:t>10</w:t>
      </w:r>
      <w:r w:rsidR="00D36ADF">
        <w:t>.6.6</w:t>
      </w:r>
      <w:r w:rsidR="00A42596">
        <w:t xml:space="preserve"> настоящего Положения) </w:t>
      </w:r>
      <w:r w:rsidRPr="00736FDD">
        <w:t xml:space="preserve">и/или </w:t>
      </w:r>
      <w:proofErr w:type="gramStart"/>
      <w:r w:rsidRPr="00736FDD">
        <w:t>переторжки</w:t>
      </w:r>
      <w:r w:rsidR="00A42596">
        <w:t xml:space="preserve"> </w:t>
      </w:r>
      <w:r w:rsidR="00524404">
        <w:t xml:space="preserve"> </w:t>
      </w:r>
      <w:r w:rsidR="00A42596">
        <w:t>(</w:t>
      </w:r>
      <w:proofErr w:type="gramEnd"/>
      <w:r w:rsidR="00A42596">
        <w:t>подраздел</w:t>
      </w:r>
      <w:r w:rsidR="00D36ADF">
        <w:t xml:space="preserve"> </w:t>
      </w:r>
      <w:r w:rsidR="00B27496">
        <w:t>10</w:t>
      </w:r>
      <w:r w:rsidR="00D36ADF">
        <w:t>.6.7</w:t>
      </w:r>
      <w:r w:rsidR="00A42596">
        <w:t xml:space="preserve"> настоящего Положения)</w:t>
      </w:r>
      <w:r>
        <w:t>. П</w:t>
      </w:r>
      <w:r w:rsidRPr="00736FDD">
        <w:t xml:space="preserve">ри этом оценка продолжается до рассмотрения результатов переговоров и/или переторжки; </w:t>
      </w:r>
    </w:p>
    <w:p w14:paraId="73C01148" w14:textId="77777777" w:rsidR="00282078" w:rsidRPr="00736FDD" w:rsidRDefault="00282078" w:rsidP="0000675A">
      <w:pPr>
        <w:pStyle w:val="-5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иное решение</w:t>
      </w:r>
      <w:r>
        <w:t>, предусмотренное настоящим Положением.</w:t>
      </w:r>
    </w:p>
    <w:p w14:paraId="2A63EE4B" w14:textId="77777777" w:rsidR="00267366" w:rsidRDefault="00267366" w:rsidP="00A42596">
      <w:pPr>
        <w:pStyle w:val="-4"/>
        <w:numPr>
          <w:ilvl w:val="0"/>
          <w:numId w:val="0"/>
        </w:numPr>
        <w:tabs>
          <w:tab w:val="clear" w:pos="851"/>
          <w:tab w:val="left" w:pos="1134"/>
        </w:tabs>
        <w:rPr>
          <w:szCs w:val="28"/>
        </w:rPr>
      </w:pPr>
    </w:p>
    <w:p w14:paraId="56B985E4" w14:textId="77777777" w:rsidR="00A42596" w:rsidRDefault="00A42596" w:rsidP="00A4259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  <w:r>
        <w:lastRenderedPageBreak/>
        <w:t xml:space="preserve">Решение по результатам оценки заявок, предусмотренное </w:t>
      </w:r>
      <w:proofErr w:type="spellStart"/>
      <w:r>
        <w:t>пп</w:t>
      </w:r>
      <w:proofErr w:type="spellEnd"/>
      <w:r>
        <w:t xml:space="preserve">. «в» настоящего пункта, может приниматься Уполномоченным лицом Заказчика/Организатора закупки в </w:t>
      </w:r>
      <w:r w:rsidR="00860A0A">
        <w:t>порядке, установленно</w:t>
      </w:r>
      <w:r w:rsidR="00C71DB6">
        <w:t>м</w:t>
      </w:r>
      <w:r w:rsidR="00860A0A">
        <w:t xml:space="preserve"> </w:t>
      </w:r>
      <w:r>
        <w:t>ЛНД/РД.</w:t>
      </w:r>
    </w:p>
    <w:p w14:paraId="26526315" w14:textId="77777777" w:rsidR="00A42596" w:rsidRDefault="00A42596" w:rsidP="00A4259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41AFDBA5" w14:textId="77777777" w:rsidR="00282078" w:rsidRPr="00736FDD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 w:rsidRPr="00736FDD">
        <w:t xml:space="preserve">Принятое </w:t>
      </w:r>
      <w:r>
        <w:t xml:space="preserve">по результатам оценки и сопоставления заявок </w:t>
      </w:r>
      <w:r w:rsidRPr="00736FDD">
        <w:t>решение оформляется соответствующим протоколом.</w:t>
      </w:r>
    </w:p>
    <w:p w14:paraId="128A1991" w14:textId="77777777" w:rsidR="00282078" w:rsidRPr="00736FDD" w:rsidRDefault="00282078" w:rsidP="00282078">
      <w:pPr>
        <w:pStyle w:val="affa"/>
        <w:spacing w:after="0"/>
      </w:pPr>
    </w:p>
    <w:p w14:paraId="5703943C" w14:textId="77777777" w:rsidR="00282078" w:rsidRPr="00736FDD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 w:rsidRPr="00736FDD">
        <w:t xml:space="preserve">Если в ходе процедуры закупки проводились </w:t>
      </w:r>
      <w:proofErr w:type="gramStart"/>
      <w:r w:rsidRPr="00736FDD">
        <w:t>переговоры</w:t>
      </w:r>
      <w:r>
        <w:t xml:space="preserve"> </w:t>
      </w:r>
      <w:r w:rsidRPr="00736FDD">
        <w:t xml:space="preserve"> и</w:t>
      </w:r>
      <w:proofErr w:type="gramEnd"/>
      <w:r w:rsidRPr="00736FDD">
        <w:t xml:space="preserve">/или переторжка, выбор Победителя осуществляется с учетом их результатов. </w:t>
      </w:r>
    </w:p>
    <w:p w14:paraId="3F5AA35B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1339A092" w14:textId="77777777" w:rsidR="00282078" w:rsidRPr="00736FDD" w:rsidRDefault="004E316C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>
        <w:t>Организатор закупки</w:t>
      </w:r>
      <w:r w:rsidR="00282078" w:rsidRPr="00736FDD">
        <w:t xml:space="preserve"> признает Победителем Участника закупки, который предложил лучшие условия исполнения договора в соответствии с критериями и порядком оценки, установленными в </w:t>
      </w:r>
      <w:r w:rsidR="00DC2B0D">
        <w:t xml:space="preserve">извещении, </w:t>
      </w:r>
      <w:r w:rsidR="00282078" w:rsidRPr="00736FDD">
        <w:t>документации о закупке, и заявке которого при ранжировании присвоено первое место. В случае выбора нескольких Победителей первое место при</w:t>
      </w:r>
      <w:r>
        <w:t xml:space="preserve">сваивается </w:t>
      </w:r>
      <w:r w:rsidR="00282078" w:rsidRPr="00736FDD">
        <w:t xml:space="preserve">нескольким Участникам закупки, либо Победителями объявляются Участники закупки, занявшие установленное в документации о закупке число верхних (лучших) мест в результатах ранжирования. </w:t>
      </w:r>
    </w:p>
    <w:p w14:paraId="24D1B198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B96E2AC" w14:textId="77777777" w:rsidR="00282078" w:rsidRPr="00736FDD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процедура закупки с возможностью подачи альтернативных предложений в составе заявки, то такие предложения участвуют в ранжировании независимо от основного предложения</w:t>
      </w:r>
      <w:r>
        <w:t xml:space="preserve">. </w:t>
      </w:r>
      <w:r w:rsidRPr="00FF32FA">
        <w:t xml:space="preserve">Одинаковые параметры </w:t>
      </w:r>
      <w:r>
        <w:t xml:space="preserve">основного </w:t>
      </w:r>
      <w:r w:rsidRPr="00FF32FA">
        <w:t>и альтернативных предложений</w:t>
      </w:r>
      <w:r>
        <w:t>, поданных в составе заявки на участие в процедуре закупки,</w:t>
      </w:r>
      <w:r w:rsidRPr="00FF32FA">
        <w:t xml:space="preserve"> оцениваются одинаково.</w:t>
      </w:r>
      <w:r>
        <w:t xml:space="preserve"> П</w:t>
      </w:r>
      <w:r w:rsidRPr="00736FDD">
        <w:t xml:space="preserve">ри этом Участник закупки получает несколько мест </w:t>
      </w:r>
      <w:r>
        <w:t>по</w:t>
      </w:r>
      <w:r w:rsidRPr="00736FDD">
        <w:t xml:space="preserve"> итога</w:t>
      </w:r>
      <w:r>
        <w:t>м</w:t>
      </w:r>
      <w:r w:rsidRPr="00736FDD">
        <w:t xml:space="preserve"> ранжирования соответственно количеству допущенных до оценки предложений. </w:t>
      </w:r>
    </w:p>
    <w:p w14:paraId="06829AC8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5B78AA45" w14:textId="77777777" w:rsidR="004E316C" w:rsidRDefault="00E97DA4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>
        <w:t>Заказчик</w:t>
      </w:r>
      <w:r w:rsidR="00282078" w:rsidRPr="00FF32FA">
        <w:t xml:space="preserve"> вправе выбрать альтернативное предложение в качестве наилучшего в соответствии с критериями</w:t>
      </w:r>
      <w:r w:rsidR="00282078">
        <w:t>,</w:t>
      </w:r>
      <w:r w:rsidR="00282078" w:rsidRPr="00FF32FA">
        <w:t xml:space="preserve"> порядком</w:t>
      </w:r>
      <w:r w:rsidR="00282078">
        <w:t xml:space="preserve"> оценки и сопоставления заявок</w:t>
      </w:r>
      <w:r w:rsidR="00282078" w:rsidRPr="00FF32FA">
        <w:t>, предусмотренными документацией о закупке.</w:t>
      </w:r>
    </w:p>
    <w:p w14:paraId="3F28FB13" w14:textId="77777777" w:rsidR="004E316C" w:rsidRDefault="004E316C" w:rsidP="00C71DB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234D1DC" w14:textId="77777777" w:rsidR="00282078" w:rsidRPr="00736FDD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многоэтапная процедура закупки, выбор Победителя осуществляется только на последнем этапе.</w:t>
      </w:r>
    </w:p>
    <w:p w14:paraId="5F63A31C" w14:textId="77777777" w:rsidR="00282078" w:rsidRPr="00736FDD" w:rsidRDefault="00282078" w:rsidP="00C71DB6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0C75603D" w14:textId="77777777" w:rsidR="00282078" w:rsidRPr="00736FDD" w:rsidRDefault="00282078" w:rsidP="0000675A">
      <w:pPr>
        <w:pStyle w:val="-4"/>
        <w:numPr>
          <w:ilvl w:val="3"/>
          <w:numId w:val="130"/>
        </w:numPr>
        <w:tabs>
          <w:tab w:val="clear" w:pos="851"/>
          <w:tab w:val="left" w:pos="1134"/>
        </w:tabs>
        <w:ind w:left="0" w:firstLine="0"/>
      </w:pPr>
      <w:r w:rsidRPr="00736FDD">
        <w:t xml:space="preserve">Если в </w:t>
      </w:r>
      <w:r w:rsidR="00DC2B0D">
        <w:t xml:space="preserve">извещении, </w:t>
      </w:r>
      <w:r w:rsidRPr="00736FDD">
        <w:t xml:space="preserve">документации о закупке была возможность выбора нескольких победителей на один лот, то Заказчик имеет право заключить договор с несколькими победителями как на единый объем, так и на часть лота (в зависимости от условий </w:t>
      </w:r>
      <w:r w:rsidR="00E97DA4">
        <w:t xml:space="preserve">извещения, </w:t>
      </w:r>
      <w:r w:rsidRPr="00736FDD">
        <w:t>документации о закупке и представленных Участниками закупки заявок).</w:t>
      </w:r>
    </w:p>
    <w:p w14:paraId="0DF9A954" w14:textId="77777777" w:rsidR="00282078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14:paraId="3DE1B297" w14:textId="77777777" w:rsidR="004E316C" w:rsidRPr="00736FDD" w:rsidRDefault="004E316C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14:paraId="168D11BE" w14:textId="77777777" w:rsidR="00282078" w:rsidRDefault="001E6280" w:rsidP="0074725A">
      <w:pPr>
        <w:pStyle w:val="S30"/>
        <w:numPr>
          <w:ilvl w:val="2"/>
          <w:numId w:val="175"/>
        </w:numPr>
        <w:ind w:left="0" w:firstLine="0"/>
      </w:pPr>
      <w:bookmarkStart w:id="4304" w:name="_Toc387334163"/>
      <w:bookmarkStart w:id="4305" w:name="_Toc387477835"/>
      <w:bookmarkStart w:id="4306" w:name="_Toc387478242"/>
      <w:bookmarkStart w:id="4307" w:name="_Toc387478649"/>
      <w:bookmarkStart w:id="4308" w:name="_Toc387334165"/>
      <w:bookmarkStart w:id="4309" w:name="_Toc387477837"/>
      <w:bookmarkStart w:id="4310" w:name="_Toc387478244"/>
      <w:bookmarkStart w:id="4311" w:name="_Toc387478651"/>
      <w:bookmarkStart w:id="4312" w:name="_Toc387334166"/>
      <w:bookmarkStart w:id="4313" w:name="_Toc387477838"/>
      <w:bookmarkStart w:id="4314" w:name="_Toc387478245"/>
      <w:bookmarkStart w:id="4315" w:name="_Toc387478652"/>
      <w:bookmarkStart w:id="4316" w:name="_Toc387334167"/>
      <w:bookmarkStart w:id="4317" w:name="_Toc387477839"/>
      <w:bookmarkStart w:id="4318" w:name="_Toc387478246"/>
      <w:bookmarkStart w:id="4319" w:name="_Toc387478653"/>
      <w:bookmarkStart w:id="4320" w:name="_Toc387334168"/>
      <w:bookmarkStart w:id="4321" w:name="_Toc387477840"/>
      <w:bookmarkStart w:id="4322" w:name="_Toc387478247"/>
      <w:bookmarkStart w:id="4323" w:name="_Toc387478654"/>
      <w:bookmarkStart w:id="4324" w:name="_Toc387334169"/>
      <w:bookmarkStart w:id="4325" w:name="_Toc387477841"/>
      <w:bookmarkStart w:id="4326" w:name="_Toc387478248"/>
      <w:bookmarkStart w:id="4327" w:name="_Toc387478655"/>
      <w:bookmarkStart w:id="4328" w:name="_Toc387334173"/>
      <w:bookmarkStart w:id="4329" w:name="_Toc387477845"/>
      <w:bookmarkStart w:id="4330" w:name="_Toc387478252"/>
      <w:bookmarkStart w:id="4331" w:name="_Toc387478659"/>
      <w:bookmarkStart w:id="4332" w:name="_Toc387334174"/>
      <w:bookmarkStart w:id="4333" w:name="_Toc387477846"/>
      <w:bookmarkStart w:id="4334" w:name="_Toc387478253"/>
      <w:bookmarkStart w:id="4335" w:name="_Toc387478660"/>
      <w:bookmarkStart w:id="4336" w:name="_Toc387334175"/>
      <w:bookmarkStart w:id="4337" w:name="_Toc387477847"/>
      <w:bookmarkStart w:id="4338" w:name="_Toc387478254"/>
      <w:bookmarkStart w:id="4339" w:name="_Toc387478661"/>
      <w:bookmarkStart w:id="4340" w:name="_Toc387334176"/>
      <w:bookmarkStart w:id="4341" w:name="_Toc387477848"/>
      <w:bookmarkStart w:id="4342" w:name="_Toc387478255"/>
      <w:bookmarkStart w:id="4343" w:name="_Toc387478662"/>
      <w:bookmarkStart w:id="4344" w:name="_Toc340128627"/>
      <w:bookmarkStart w:id="4345" w:name="_Toc340128853"/>
      <w:bookmarkStart w:id="4346" w:name="_Toc340129990"/>
      <w:bookmarkStart w:id="4347" w:name="_Toc387334177"/>
      <w:bookmarkStart w:id="4348" w:name="_Toc387477849"/>
      <w:bookmarkStart w:id="4349" w:name="_Toc387478256"/>
      <w:bookmarkStart w:id="4350" w:name="_Toc387478663"/>
      <w:bookmarkStart w:id="4351" w:name="_Hlt387348324"/>
      <w:bookmarkStart w:id="4352" w:name="_Hlt387348379"/>
      <w:bookmarkStart w:id="4353" w:name="_Hlt387349358"/>
      <w:bookmarkStart w:id="4354" w:name="_Hlt387349367"/>
      <w:bookmarkStart w:id="4355" w:name="_Hlt386410951"/>
      <w:bookmarkStart w:id="4356" w:name="_Ref391859532"/>
      <w:bookmarkStart w:id="4357" w:name="_Toc392495146"/>
      <w:bookmarkStart w:id="4358" w:name="_Ref391802874"/>
      <w:bookmarkStart w:id="4359" w:name="_Toc393989290"/>
      <w:bookmarkStart w:id="4360" w:name="_Toc393888075"/>
      <w:bookmarkStart w:id="4361" w:name="_Toc521006818"/>
      <w:bookmarkStart w:id="4362" w:name="_Toc26282852"/>
      <w:bookmarkStart w:id="4363" w:name="_Toc79069570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r>
        <w:rPr>
          <w:caps w:val="0"/>
        </w:rPr>
        <w:t xml:space="preserve">ОСОБЕННОСТИ </w:t>
      </w:r>
      <w:proofErr w:type="gramStart"/>
      <w:r>
        <w:rPr>
          <w:caps w:val="0"/>
        </w:rPr>
        <w:t xml:space="preserve">ПРОВЕДЕНИЯ </w:t>
      </w:r>
      <w:r w:rsidRPr="00FC1873">
        <w:rPr>
          <w:caps w:val="0"/>
        </w:rPr>
        <w:t xml:space="preserve"> </w:t>
      </w:r>
      <w:r>
        <w:rPr>
          <w:caps w:val="0"/>
        </w:rPr>
        <w:t>ПРОЦЕДУРЫ</w:t>
      </w:r>
      <w:proofErr w:type="gramEnd"/>
      <w:r>
        <w:rPr>
          <w:caps w:val="0"/>
        </w:rPr>
        <w:t xml:space="preserve"> </w:t>
      </w:r>
      <w:r w:rsidRPr="00FC1873">
        <w:rPr>
          <w:caps w:val="0"/>
        </w:rPr>
        <w:t>АУКЦИОНА</w:t>
      </w:r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</w:p>
    <w:p w14:paraId="3CEE530E" w14:textId="77777777" w:rsidR="00D36ADF" w:rsidRPr="00A60B91" w:rsidRDefault="00D36ADF" w:rsidP="00A60B91"/>
    <w:p w14:paraId="1DF5204C" w14:textId="77777777" w:rsidR="00B95084" w:rsidRDefault="004F5DAB" w:rsidP="00B27496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а</w:t>
      </w:r>
      <w:r w:rsidR="00B95084">
        <w:rPr>
          <w:color w:val="000000"/>
        </w:rPr>
        <w:t>укцион</w:t>
      </w:r>
      <w:r>
        <w:rPr>
          <w:color w:val="000000"/>
        </w:rPr>
        <w:t>а</w:t>
      </w:r>
      <w:r w:rsidR="00B95084">
        <w:rPr>
          <w:color w:val="000000"/>
        </w:rPr>
        <w:t xml:space="preserve"> проводится в случае, если по результатам отбора</w:t>
      </w:r>
      <w:r w:rsidR="001B23E4">
        <w:rPr>
          <w:color w:val="000000"/>
        </w:rPr>
        <w:t xml:space="preserve"> </w:t>
      </w:r>
      <w:r w:rsidR="00B95084">
        <w:rPr>
          <w:color w:val="000000"/>
        </w:rPr>
        <w:t>процедура</w:t>
      </w:r>
      <w:r>
        <w:rPr>
          <w:color w:val="000000"/>
        </w:rPr>
        <w:t xml:space="preserve"> </w:t>
      </w:r>
      <w:r w:rsidR="00B95084">
        <w:rPr>
          <w:color w:val="000000"/>
        </w:rPr>
        <w:t>закупки признана состоявшейся.</w:t>
      </w:r>
    </w:p>
    <w:p w14:paraId="5FE4BFC6" w14:textId="77777777" w:rsidR="00B95084" w:rsidRDefault="00B95084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659E09A9" w14:textId="77777777" w:rsidR="00282078" w:rsidRPr="00736FDD" w:rsidRDefault="00282078" w:rsidP="0000675A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736FDD">
        <w:rPr>
          <w:color w:val="000000"/>
        </w:rPr>
        <w:t xml:space="preserve">Предложения Участников закупки по уменьшению цены договора рассматриваются </w:t>
      </w:r>
      <w:r w:rsidR="004E316C">
        <w:rPr>
          <w:color w:val="000000"/>
        </w:rPr>
        <w:t>Организатор</w:t>
      </w:r>
      <w:r w:rsidRPr="00736FDD">
        <w:rPr>
          <w:color w:val="000000"/>
        </w:rPr>
        <w:t>ом</w:t>
      </w:r>
      <w:r w:rsidR="004E316C">
        <w:rPr>
          <w:color w:val="000000"/>
        </w:rPr>
        <w:t xml:space="preserve"> закупки</w:t>
      </w:r>
      <w:r w:rsidRPr="00736FDD">
        <w:rPr>
          <w:color w:val="000000"/>
        </w:rPr>
        <w:t xml:space="preserve"> в ходе </w:t>
      </w:r>
      <w:r>
        <w:rPr>
          <w:color w:val="000000"/>
        </w:rPr>
        <w:t xml:space="preserve">процедуры </w:t>
      </w:r>
      <w:r w:rsidRPr="00736FDD">
        <w:rPr>
          <w:color w:val="000000"/>
        </w:rPr>
        <w:t xml:space="preserve">аукциона. К участию </w:t>
      </w:r>
      <w:proofErr w:type="gramStart"/>
      <w:r w:rsidRPr="00736FDD">
        <w:rPr>
          <w:color w:val="000000"/>
        </w:rPr>
        <w:t xml:space="preserve">в </w:t>
      </w:r>
      <w:r>
        <w:rPr>
          <w:color w:val="000000"/>
        </w:rPr>
        <w:t xml:space="preserve"> процедуре</w:t>
      </w:r>
      <w:proofErr w:type="gramEnd"/>
      <w:r>
        <w:rPr>
          <w:color w:val="000000"/>
        </w:rPr>
        <w:t xml:space="preserve"> </w:t>
      </w:r>
      <w:r w:rsidRPr="00736FDD">
        <w:rPr>
          <w:color w:val="000000"/>
        </w:rPr>
        <w:t>аукциона допускаются только Участники закупки, прошедшие отбор по результатам рассмотрения заявок.</w:t>
      </w:r>
    </w:p>
    <w:p w14:paraId="7AE58676" w14:textId="77777777" w:rsidR="00282078" w:rsidRPr="00736FDD" w:rsidRDefault="00282078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5264568D" w14:textId="77777777" w:rsidR="00773C4A" w:rsidRDefault="00DC2B0D" w:rsidP="0000675A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а</w:t>
      </w:r>
      <w:r w:rsidR="00B95084">
        <w:rPr>
          <w:color w:val="000000"/>
        </w:rPr>
        <w:t>укцион</w:t>
      </w:r>
      <w:r>
        <w:rPr>
          <w:color w:val="000000"/>
        </w:rPr>
        <w:t>а</w:t>
      </w:r>
      <w:r w:rsidR="00B95084">
        <w:rPr>
          <w:color w:val="000000"/>
        </w:rPr>
        <w:t xml:space="preserve"> </w:t>
      </w:r>
      <w:r w:rsidR="00B95084" w:rsidRPr="00B95084">
        <w:rPr>
          <w:color w:val="000000"/>
        </w:rPr>
        <w:t>проводится в день</w:t>
      </w:r>
      <w:r w:rsidR="00B95084">
        <w:rPr>
          <w:color w:val="000000"/>
        </w:rPr>
        <w:t>,</w:t>
      </w:r>
      <w:r w:rsidR="00B95084" w:rsidRPr="00B95084">
        <w:rPr>
          <w:color w:val="000000"/>
        </w:rPr>
        <w:t xml:space="preserve"> указанный в </w:t>
      </w:r>
      <w:r w:rsidR="00B95084">
        <w:rPr>
          <w:color w:val="000000"/>
        </w:rPr>
        <w:t>протоколе по результатам отбора заявок</w:t>
      </w:r>
      <w:r w:rsidR="00B95084" w:rsidRPr="00B95084">
        <w:rPr>
          <w:color w:val="000000"/>
        </w:rPr>
        <w:t xml:space="preserve">. Время начала проведения </w:t>
      </w:r>
      <w:r w:rsidR="00A8301E">
        <w:rPr>
          <w:color w:val="000000"/>
        </w:rPr>
        <w:t>процедуры</w:t>
      </w:r>
      <w:r w:rsidR="00B95084" w:rsidRPr="00B95084">
        <w:rPr>
          <w:color w:val="000000"/>
        </w:rPr>
        <w:t xml:space="preserve"> аукциона устанавливается в соответствии со временем часовой зоны, в которой расположен </w:t>
      </w:r>
      <w:r w:rsidR="00773C4A">
        <w:rPr>
          <w:color w:val="000000"/>
        </w:rPr>
        <w:t>Организатор закупки.</w:t>
      </w:r>
    </w:p>
    <w:p w14:paraId="6E593876" w14:textId="77777777" w:rsidR="00773C4A" w:rsidRDefault="00773C4A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6FD7ED84" w14:textId="77777777" w:rsidR="00B95084" w:rsidRPr="00B95084" w:rsidRDefault="00773C4A" w:rsidP="0000675A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В случае, если для Заказчиков первого типа законодательством в сфере закупок устанавливается иной порядок, дата и врем</w:t>
      </w:r>
      <w:r w:rsidR="000A0C21">
        <w:rPr>
          <w:color w:val="000000"/>
        </w:rPr>
        <w:t>я</w:t>
      </w:r>
      <w:r>
        <w:rPr>
          <w:color w:val="000000"/>
        </w:rPr>
        <w:t xml:space="preserve"> проведения процедуры аукциона определяются в соответствии с требованиями законодательства.</w:t>
      </w:r>
    </w:p>
    <w:p w14:paraId="49BFDB76" w14:textId="77777777" w:rsidR="00B95084" w:rsidRDefault="00B95084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6053171B" w14:textId="77777777" w:rsidR="00773C4A" w:rsidRPr="00736FDD" w:rsidRDefault="00773C4A" w:rsidP="0000675A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736FDD">
        <w:rPr>
          <w:color w:val="000000"/>
        </w:rPr>
        <w:t xml:space="preserve">Если проводится </w:t>
      </w:r>
      <w:proofErr w:type="spellStart"/>
      <w:r w:rsidRPr="00736FDD">
        <w:rPr>
          <w:color w:val="000000"/>
        </w:rPr>
        <w:t>многолотовый</w:t>
      </w:r>
      <w:proofErr w:type="spellEnd"/>
      <w:r w:rsidRPr="00736FDD">
        <w:rPr>
          <w:color w:val="000000"/>
        </w:rPr>
        <w:t xml:space="preserve"> аукцион, процедура хода аукциона осуществляется отдельно по каждому лоту.</w:t>
      </w:r>
    </w:p>
    <w:p w14:paraId="6EAA4D75" w14:textId="77777777" w:rsidR="00773C4A" w:rsidRPr="00736FDD" w:rsidRDefault="00773C4A" w:rsidP="00917E20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166A7BDD" w14:textId="77777777" w:rsidR="00773C4A" w:rsidRPr="0052266C" w:rsidRDefault="00A8301E" w:rsidP="0000675A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хода а</w:t>
      </w:r>
      <w:r w:rsidR="00773C4A" w:rsidRPr="00C71DB6">
        <w:rPr>
          <w:color w:val="000000"/>
        </w:rPr>
        <w:t>укцион</w:t>
      </w:r>
      <w:r>
        <w:rPr>
          <w:color w:val="000000"/>
        </w:rPr>
        <w:t>а</w:t>
      </w:r>
      <w:r w:rsidR="00773C4A" w:rsidRPr="00C71DB6">
        <w:rPr>
          <w:color w:val="000000"/>
        </w:rPr>
        <w:t xml:space="preserve"> включает в себя порядок подачи его Участниками предложений о цене договора (цене лота) с учетом</w:t>
      </w:r>
      <w:r w:rsidR="00773C4A" w:rsidRPr="0052266C">
        <w:t xml:space="preserve"> следующих требований</w:t>
      </w:r>
      <w:r w:rsidR="00773C4A">
        <w:t>:</w:t>
      </w:r>
    </w:p>
    <w:p w14:paraId="0E1E9897" w14:textId="77777777" w:rsidR="00773C4A" w:rsidRDefault="00773C4A" w:rsidP="0000675A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соблюдается «шаг аукциона», установленный в документации о закупке;</w:t>
      </w:r>
    </w:p>
    <w:p w14:paraId="46D0A163" w14:textId="77777777" w:rsidR="00773C4A" w:rsidRDefault="00773C4A" w:rsidP="0000675A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снижение текущего минимального предложения о цене договора (цене лота) осуществляется на величину в пределах «шага аукциона»;</w:t>
      </w:r>
    </w:p>
    <w:p w14:paraId="4CCC2636" w14:textId="77777777" w:rsidR="00773C4A" w:rsidRDefault="00773C4A" w:rsidP="0000675A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 аукциона не вправе подать предложение о цене договора (цене лота), равное ранее поданному этим участником предложению о цене договора (цене лота) или более чем оно, а также предложение, равное нулю;</w:t>
      </w:r>
    </w:p>
    <w:p w14:paraId="4EE2B7E3" w14:textId="77777777" w:rsidR="00773C4A" w:rsidRDefault="00773C4A" w:rsidP="0000675A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 аукциона не вправе подать предложение о цене договора (цене лота), которое ниже, чем текущее минимальное предложение о цене договора (цене лота), сниженное в пределах «шага аукциона»;</w:t>
      </w:r>
    </w:p>
    <w:p w14:paraId="6AB56A3C" w14:textId="77777777" w:rsidR="00773C4A" w:rsidRPr="00647E73" w:rsidRDefault="00773C4A" w:rsidP="0000675A">
      <w:pPr>
        <w:pStyle w:val="-5"/>
        <w:numPr>
          <w:ilvl w:val="0"/>
          <w:numId w:val="120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 аукциона не вправе подать предложение о цене договора (цене лота), которое ниже, чем текущее минимальное предложение о цене договора, в случае, если оно подано этим участников аукциона.</w:t>
      </w:r>
    </w:p>
    <w:p w14:paraId="4CB979C8" w14:textId="77777777" w:rsidR="00773C4A" w:rsidRDefault="00773C4A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0281BC69" w14:textId="77777777" w:rsidR="00773C4A" w:rsidRPr="00736FDD" w:rsidRDefault="00773C4A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736FDD">
        <w:rPr>
          <w:color w:val="000000"/>
        </w:rPr>
        <w:t>Победителем аукциона признается Участник закупки, предложивший наиболее низкую цену договора или, если в ходе аукциона цена договора снижена до нуля и аукцион проводится на право заключить договор, наиболее высокую цену договора. При этом аукцион на понижение цены автоматически, без изменения состава Участников закупки переходит в аукцион на повышение цены.</w:t>
      </w:r>
    </w:p>
    <w:p w14:paraId="4625B7F3" w14:textId="77777777" w:rsidR="00773C4A" w:rsidRDefault="00773C4A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300EBAC6" w14:textId="77777777" w:rsidR="003E1FCC" w:rsidRDefault="0028207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Организатор закупки</w:t>
      </w:r>
      <w:r w:rsidRPr="00736FDD">
        <w:rPr>
          <w:color w:val="000000"/>
        </w:rPr>
        <w:t xml:space="preserve"> обязан обеспечить </w:t>
      </w:r>
      <w:r>
        <w:rPr>
          <w:color w:val="000000"/>
        </w:rPr>
        <w:t xml:space="preserve">допущенным </w:t>
      </w:r>
      <w:r w:rsidRPr="00736FDD">
        <w:rPr>
          <w:color w:val="000000"/>
        </w:rPr>
        <w:t xml:space="preserve">Участникам закупки </w:t>
      </w:r>
      <w:r>
        <w:rPr>
          <w:color w:val="000000"/>
        </w:rPr>
        <w:t xml:space="preserve">возможность принять непосредственное или через своих представителей участие в процедуре аукциона в неэлектронной форме, предоставив им </w:t>
      </w:r>
      <w:r w:rsidRPr="00736FDD">
        <w:rPr>
          <w:color w:val="000000"/>
        </w:rPr>
        <w:t xml:space="preserve">доступ к месту проведения </w:t>
      </w:r>
      <w:r>
        <w:rPr>
          <w:color w:val="000000"/>
        </w:rPr>
        <w:t>процедуры</w:t>
      </w:r>
      <w:r w:rsidRPr="00736FDD">
        <w:rPr>
          <w:color w:val="000000"/>
        </w:rPr>
        <w:t xml:space="preserve"> аукциона. </w:t>
      </w:r>
      <w:r>
        <w:rPr>
          <w:color w:val="000000"/>
        </w:rPr>
        <w:t>Полномочия представителей участников подтверждаются доверенностью, оформленной в соответствии с требования</w:t>
      </w:r>
      <w:r w:rsidR="00744C9F">
        <w:rPr>
          <w:color w:val="000000"/>
        </w:rPr>
        <w:t>ми</w:t>
      </w:r>
      <w:r>
        <w:rPr>
          <w:color w:val="000000"/>
        </w:rPr>
        <w:t xml:space="preserve"> действующего законодательства РФ или применимого права (для иностранных участников).</w:t>
      </w:r>
    </w:p>
    <w:p w14:paraId="40201213" w14:textId="77777777" w:rsidR="003E1FCC" w:rsidRDefault="003E1FCC" w:rsidP="00A60B91">
      <w:pPr>
        <w:pStyle w:val="affd"/>
        <w:rPr>
          <w:color w:val="000000"/>
        </w:rPr>
      </w:pPr>
    </w:p>
    <w:p w14:paraId="29623C12" w14:textId="77777777" w:rsidR="00282078" w:rsidRPr="003E1FCC" w:rsidRDefault="0028207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Процедура</w:t>
      </w:r>
      <w:r w:rsidR="00A8301E">
        <w:rPr>
          <w:color w:val="000000"/>
        </w:rPr>
        <w:t xml:space="preserve"> хода</w:t>
      </w:r>
      <w:r w:rsidRPr="003E1FCC">
        <w:rPr>
          <w:color w:val="000000"/>
        </w:rPr>
        <w:t xml:space="preserve"> аукциона в неэлектронной форме проводится путем снижения НМЦ, указанной в извещении, документации о проведении аукциона, либо цен, поданных Участниками закупки в составе заявки на аукцион, на шаг аукциона. </w:t>
      </w:r>
    </w:p>
    <w:p w14:paraId="38A737DC" w14:textId="77777777" w:rsidR="00B95084" w:rsidRDefault="00B95084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0216CB0B" w14:textId="77777777" w:rsidR="00282078" w:rsidRPr="00736FDD" w:rsidRDefault="0028207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В случае, если в</w:t>
      </w:r>
      <w:r w:rsidRPr="00736FDD">
        <w:rPr>
          <w:color w:val="000000"/>
        </w:rPr>
        <w:t xml:space="preserve"> </w:t>
      </w:r>
      <w:r w:rsidR="00A8301E">
        <w:rPr>
          <w:color w:val="000000"/>
        </w:rPr>
        <w:t xml:space="preserve">процедуре </w:t>
      </w:r>
      <w:r w:rsidRPr="00736FDD">
        <w:rPr>
          <w:color w:val="000000"/>
        </w:rPr>
        <w:t>ход</w:t>
      </w:r>
      <w:r w:rsidR="00A8301E">
        <w:rPr>
          <w:color w:val="000000"/>
        </w:rPr>
        <w:t>а</w:t>
      </w:r>
      <w:r w:rsidRPr="00736FDD">
        <w:rPr>
          <w:color w:val="000000"/>
        </w:rPr>
        <w:t xml:space="preserve"> аукциона</w:t>
      </w:r>
      <w:r>
        <w:rPr>
          <w:color w:val="000000"/>
        </w:rPr>
        <w:t xml:space="preserve"> в неэлектронной </w:t>
      </w:r>
      <w:proofErr w:type="gramStart"/>
      <w:r>
        <w:rPr>
          <w:color w:val="000000"/>
        </w:rPr>
        <w:t>форме  после</w:t>
      </w:r>
      <w:proofErr w:type="gramEnd"/>
      <w:r>
        <w:rPr>
          <w:color w:val="000000"/>
        </w:rPr>
        <w:t xml:space="preserve"> троекратного объявления последнего предложения о цене договора ни один из Участников аукциона не предложил более низкую цену договора, Организатор закупки</w:t>
      </w:r>
      <w:r w:rsidRPr="00736FDD">
        <w:rPr>
          <w:color w:val="000000"/>
        </w:rPr>
        <w:t xml:space="preserve"> вправе </w:t>
      </w:r>
      <w:r>
        <w:rPr>
          <w:color w:val="000000"/>
        </w:rPr>
        <w:t>снизить «шаг аукциона».</w:t>
      </w:r>
    </w:p>
    <w:p w14:paraId="3F78097D" w14:textId="77777777" w:rsidR="00282078" w:rsidRPr="00736FDD" w:rsidRDefault="00282078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993"/>
        </w:tabs>
        <w:rPr>
          <w:color w:val="000000"/>
        </w:rPr>
      </w:pPr>
    </w:p>
    <w:p w14:paraId="7B10C57E" w14:textId="77777777" w:rsidR="00282078" w:rsidRPr="00647E73" w:rsidRDefault="00A8301E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хода а</w:t>
      </w:r>
      <w:r w:rsidR="00282078" w:rsidRPr="00647E73">
        <w:rPr>
          <w:color w:val="000000"/>
        </w:rPr>
        <w:t>укцион</w:t>
      </w:r>
      <w:r>
        <w:rPr>
          <w:color w:val="000000"/>
        </w:rPr>
        <w:t>а</w:t>
      </w:r>
      <w:r w:rsidR="00282078">
        <w:rPr>
          <w:color w:val="000000"/>
        </w:rPr>
        <w:t xml:space="preserve"> в неэлектронной форме</w:t>
      </w:r>
      <w:r w:rsidR="00282078" w:rsidRPr="00647E73">
        <w:rPr>
          <w:color w:val="000000"/>
        </w:rPr>
        <w:t xml:space="preserve"> проводится в следующем порядке:</w:t>
      </w:r>
    </w:p>
    <w:p w14:paraId="4D7575BF" w14:textId="77777777" w:rsidR="00282078" w:rsidRPr="00647E73" w:rsidRDefault="00282078" w:rsidP="00753441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67" w:hanging="425"/>
        <w:contextualSpacing w:val="0"/>
      </w:pPr>
      <w:r>
        <w:lastRenderedPageBreak/>
        <w:t>Организатор закупки</w:t>
      </w:r>
      <w:r w:rsidRPr="00647E73">
        <w:t xml:space="preserve"> непосредственно перед началом проведения</w:t>
      </w:r>
      <w:r w:rsidR="00A8301E">
        <w:t xml:space="preserve"> процедуры</w:t>
      </w:r>
      <w:r w:rsidRPr="00647E73">
        <w:t xml:space="preserve"> аукциона регистрирует явившихся на</w:t>
      </w:r>
      <w:r w:rsidR="00A8301E">
        <w:t xml:space="preserve"> процедуру</w:t>
      </w:r>
      <w:r w:rsidRPr="00647E73">
        <w:t xml:space="preserve"> аукцион</w:t>
      </w:r>
      <w:r w:rsidR="00A8301E">
        <w:t>а</w:t>
      </w:r>
      <w:r w:rsidRPr="00647E73">
        <w:t xml:space="preserve"> </w:t>
      </w:r>
      <w:r>
        <w:t>У</w:t>
      </w:r>
      <w:r w:rsidRPr="00647E73">
        <w:t>частников</w:t>
      </w:r>
      <w:r>
        <w:t xml:space="preserve"> закупки</w:t>
      </w:r>
      <w:r w:rsidRPr="00647E73">
        <w:t xml:space="preserve"> или их представителей и выдает им пронумерованные карточки</w:t>
      </w:r>
      <w:r w:rsidR="00A8301E">
        <w:t>;</w:t>
      </w:r>
    </w:p>
    <w:p w14:paraId="2E330DB5" w14:textId="77777777" w:rsidR="00282078" w:rsidRPr="00647E73" w:rsidRDefault="00A8301E" w:rsidP="00753441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Процедура хода а</w:t>
      </w:r>
      <w:r w:rsidR="00282078" w:rsidRPr="00647E73">
        <w:t>укцион</w:t>
      </w:r>
      <w:r>
        <w:t>а</w:t>
      </w:r>
      <w:r w:rsidR="00282078" w:rsidRPr="00647E73">
        <w:t xml:space="preserve"> начинается в час, указанный в извещении о его проведении, с объявления о начале проведения </w:t>
      </w:r>
      <w:r>
        <w:t xml:space="preserve">процедуры </w:t>
      </w:r>
      <w:r w:rsidR="00282078" w:rsidRPr="00647E73">
        <w:t xml:space="preserve">аукциона, предмете договора, </w:t>
      </w:r>
      <w:r w:rsidR="000A0C21">
        <w:t>НМЦ</w:t>
      </w:r>
      <w:r w:rsidR="00282078" w:rsidRPr="00647E73">
        <w:t xml:space="preserve"> договора (цене лота), «шаге аукциона», об </w:t>
      </w:r>
      <w:r w:rsidR="00282078">
        <w:t>У</w:t>
      </w:r>
      <w:r w:rsidR="00282078" w:rsidRPr="00647E73">
        <w:t>частниках аукциона, которые не явились на аукцион</w:t>
      </w:r>
      <w:r w:rsidR="00282078">
        <w:t>.</w:t>
      </w:r>
    </w:p>
    <w:p w14:paraId="77A1B31D" w14:textId="77777777" w:rsidR="00282078" w:rsidRPr="00647E73" w:rsidRDefault="00282078" w:rsidP="00753441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>
        <w:t>У</w:t>
      </w:r>
      <w:r w:rsidRPr="00647E73">
        <w:t xml:space="preserve">частник аукциона после объявления </w:t>
      </w:r>
      <w:r w:rsidR="000A0C21">
        <w:t>НМЦ</w:t>
      </w:r>
      <w:r w:rsidRPr="00647E73">
        <w:t xml:space="preserve"> договора (цены лота) и цены договора (цены лота), сниженной в соответствии с «шагом аукциона» в </w:t>
      </w:r>
      <w:r>
        <w:t xml:space="preserve">установленном </w:t>
      </w:r>
      <w:r w:rsidRPr="00647E73">
        <w:t>порядке, поднимает карточку, если он согласен заключить договор по объявленной цене</w:t>
      </w:r>
      <w:r>
        <w:t>.</w:t>
      </w:r>
    </w:p>
    <w:p w14:paraId="116161FD" w14:textId="77777777" w:rsidR="00282078" w:rsidRPr="00647E73" w:rsidRDefault="00282078" w:rsidP="00753441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Организатор закупки</w:t>
      </w:r>
      <w:r w:rsidRPr="00647E73">
        <w:t xml:space="preserve"> объявляет номер карточки </w:t>
      </w:r>
      <w:r>
        <w:t>У</w:t>
      </w:r>
      <w:r w:rsidRPr="00647E73">
        <w:t xml:space="preserve">частника аукциона, который поднял ее первым после объявления </w:t>
      </w:r>
      <w:r w:rsidR="000A0C21">
        <w:t>НМЦ</w:t>
      </w:r>
      <w:r w:rsidRPr="00647E73">
        <w:t xml:space="preserve"> договора (цены лота) и цены договора (цены лота), сниженной в соответствии с «шагом аукциона», а также новую цену договора, сниженную в соответствии с «шагом аукциона» в </w:t>
      </w:r>
      <w:r>
        <w:t xml:space="preserve">установленном </w:t>
      </w:r>
      <w:r w:rsidRPr="00647E73">
        <w:t>порядке, и «шаг аукциона», в соответствии с которым снижается цена;</w:t>
      </w:r>
    </w:p>
    <w:p w14:paraId="5FF8E387" w14:textId="77777777" w:rsidR="00282078" w:rsidRPr="00647E73" w:rsidRDefault="00A8301E" w:rsidP="00753441">
      <w:pPr>
        <w:pStyle w:val="-5"/>
        <w:numPr>
          <w:ilvl w:val="0"/>
          <w:numId w:val="91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Процедура хода а</w:t>
      </w:r>
      <w:r w:rsidR="00282078" w:rsidRPr="00647E73">
        <w:t>укцион</w:t>
      </w:r>
      <w:r>
        <w:t>а</w:t>
      </w:r>
      <w:r w:rsidR="00282078" w:rsidRPr="00647E73">
        <w:t xml:space="preserve"> </w:t>
      </w:r>
      <w:r w:rsidR="00282078">
        <w:t xml:space="preserve">в неэлектронной форме </w:t>
      </w:r>
      <w:r w:rsidR="00282078" w:rsidRPr="00647E73">
        <w:t>считается оконченн</w:t>
      </w:r>
      <w:r>
        <w:t>ой</w:t>
      </w:r>
      <w:r w:rsidR="00282078" w:rsidRPr="00647E73">
        <w:t xml:space="preserve">, если после троекратного объявления </w:t>
      </w:r>
      <w:r w:rsidR="00282078">
        <w:t>Организатором закупки</w:t>
      </w:r>
      <w:r w:rsidR="00282078" w:rsidRPr="00647E73">
        <w:t xml:space="preserve"> цены договора (цены лота) ни один из </w:t>
      </w:r>
      <w:r w:rsidR="00282078">
        <w:t>У</w:t>
      </w:r>
      <w:r w:rsidR="00282078" w:rsidRPr="00647E73">
        <w:t>частников</w:t>
      </w:r>
      <w:r w:rsidR="00282078">
        <w:t xml:space="preserve"> аукциона</w:t>
      </w:r>
      <w:r w:rsidR="00282078" w:rsidRPr="00647E73">
        <w:t xml:space="preserve"> не поднял карточку. В этом случае </w:t>
      </w:r>
      <w:r w:rsidR="00282078">
        <w:t>Организатор закупки</w:t>
      </w:r>
      <w:r w:rsidR="00282078" w:rsidRPr="00647E73">
        <w:t xml:space="preserve"> объявляет об окончании проведения</w:t>
      </w:r>
      <w:r>
        <w:t xml:space="preserve"> процедуры хода</w:t>
      </w:r>
      <w:r w:rsidR="00282078" w:rsidRPr="00647E73">
        <w:t xml:space="preserve"> аукциона, называет последнее и предпоследнее предложения о цене договора (цене лота), номер карточки </w:t>
      </w:r>
      <w:r w:rsidR="00282078">
        <w:t>П</w:t>
      </w:r>
      <w:r w:rsidR="00282078" w:rsidRPr="00647E73">
        <w:t xml:space="preserve">обедителя аукциона и </w:t>
      </w:r>
      <w:r w:rsidR="00282078">
        <w:t>У</w:t>
      </w:r>
      <w:r w:rsidR="00282078" w:rsidRPr="00647E73">
        <w:t>частника аукциона, сделавшего предпоследнее предложение.</w:t>
      </w:r>
    </w:p>
    <w:p w14:paraId="6A3D89DB" w14:textId="77777777" w:rsidR="00282078" w:rsidRDefault="00282078" w:rsidP="00282078">
      <w:pPr>
        <w:pStyle w:val="affd"/>
        <w:rPr>
          <w:color w:val="000000"/>
        </w:rPr>
      </w:pPr>
    </w:p>
    <w:p w14:paraId="55DE9244" w14:textId="77777777" w:rsidR="00282078" w:rsidRDefault="0028207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При проведении</w:t>
      </w:r>
      <w:r w:rsidR="00A8301E">
        <w:rPr>
          <w:color w:val="000000"/>
        </w:rPr>
        <w:t xml:space="preserve"> процедуры хода</w:t>
      </w:r>
      <w:r w:rsidRPr="00736FDD">
        <w:rPr>
          <w:color w:val="000000"/>
        </w:rPr>
        <w:t xml:space="preserve"> аукциона</w:t>
      </w:r>
      <w:r w:rsidR="00773C4A">
        <w:rPr>
          <w:color w:val="000000"/>
        </w:rPr>
        <w:t xml:space="preserve"> в неэлектронной форме</w:t>
      </w:r>
      <w:r w:rsidRPr="00736FDD">
        <w:rPr>
          <w:color w:val="000000"/>
        </w:rPr>
        <w:t xml:space="preserve"> </w:t>
      </w:r>
      <w:r>
        <w:rPr>
          <w:color w:val="000000"/>
        </w:rPr>
        <w:t>Организатор закупки ведет протокол</w:t>
      </w:r>
      <w:r w:rsidRPr="00736FDD">
        <w:rPr>
          <w:color w:val="000000"/>
        </w:rPr>
        <w:t xml:space="preserve">, в котором отражаются </w:t>
      </w:r>
      <w:r>
        <w:rPr>
          <w:color w:val="000000"/>
        </w:rPr>
        <w:t xml:space="preserve">предложения Участников закупки в ходе </w:t>
      </w:r>
      <w:r w:rsidR="00687438">
        <w:rPr>
          <w:color w:val="000000"/>
        </w:rPr>
        <w:t xml:space="preserve">процедуры </w:t>
      </w:r>
      <w:r>
        <w:rPr>
          <w:color w:val="000000"/>
        </w:rPr>
        <w:t>аукциона</w:t>
      </w:r>
      <w:r w:rsidRPr="00736FDD">
        <w:rPr>
          <w:color w:val="000000"/>
        </w:rPr>
        <w:t xml:space="preserve">. </w:t>
      </w:r>
    </w:p>
    <w:p w14:paraId="569E1045" w14:textId="77777777" w:rsidR="00773C4A" w:rsidRDefault="00773C4A" w:rsidP="00A60B91">
      <w:pPr>
        <w:pStyle w:val="affd"/>
        <w:rPr>
          <w:color w:val="000000"/>
        </w:rPr>
      </w:pPr>
    </w:p>
    <w:p w14:paraId="08E3118B" w14:textId="77777777" w:rsidR="00773C4A" w:rsidRDefault="00773C4A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>
        <w:rPr>
          <w:color w:val="000000"/>
        </w:rPr>
        <w:t>Процедура аукциона в элек</w:t>
      </w:r>
      <w:r w:rsidR="00687438">
        <w:rPr>
          <w:color w:val="000000"/>
        </w:rPr>
        <w:t>тронной форме проводится на ЭТП</w:t>
      </w:r>
      <w:r w:rsidR="00E81995">
        <w:rPr>
          <w:color w:val="000000"/>
        </w:rPr>
        <w:t xml:space="preserve"> </w:t>
      </w:r>
      <w:r w:rsidR="00E81995" w:rsidRPr="003E1FCC">
        <w:rPr>
          <w:color w:val="000000"/>
        </w:rPr>
        <w:t>в соответствии с регламентом работы ЭТП</w:t>
      </w:r>
      <w:r w:rsidR="00687438">
        <w:rPr>
          <w:color w:val="000000"/>
        </w:rPr>
        <w:t>.</w:t>
      </w:r>
    </w:p>
    <w:p w14:paraId="0A24B93F" w14:textId="77777777" w:rsidR="003E1FCC" w:rsidRDefault="003E1FCC" w:rsidP="00A60B91">
      <w:pPr>
        <w:pStyle w:val="affd"/>
        <w:rPr>
          <w:color w:val="000000"/>
        </w:rPr>
      </w:pPr>
    </w:p>
    <w:p w14:paraId="3DE35EC2" w14:textId="77777777" w:rsidR="00687438" w:rsidRDefault="0068743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Оператор ЭП обеспечивает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к участию в нем, конфиденциальность данных об участниках данного аукциона, а также выполнение предусмотренного порядка проведения аукциона на протяжении всего срока его проведения.</w:t>
      </w:r>
    </w:p>
    <w:p w14:paraId="56B70D25" w14:textId="77777777" w:rsidR="003E1FCC" w:rsidRP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47802805" w14:textId="77777777" w:rsidR="00687438" w:rsidRPr="003E1FCC" w:rsidRDefault="0068743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При проведении электронного аукциона устанавливается время приема предложений участников такого аукциона о цене</w:t>
      </w:r>
      <w:r>
        <w:rPr>
          <w:color w:val="000000"/>
        </w:rPr>
        <w:t xml:space="preserve"> договора (цене лота).</w:t>
      </w:r>
    </w:p>
    <w:p w14:paraId="1A8C3105" w14:textId="77777777"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0F414132" w14:textId="77777777" w:rsidR="00687438" w:rsidRPr="003E1FCC" w:rsidRDefault="00687438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 xml:space="preserve">Если в течение </w:t>
      </w:r>
      <w:r w:rsidR="001E147F" w:rsidRPr="003E1FCC">
        <w:rPr>
          <w:color w:val="000000"/>
        </w:rPr>
        <w:t>времени, установленного в документации о закупке</w:t>
      </w:r>
      <w:r w:rsidRPr="003E1FCC">
        <w:rPr>
          <w:color w:val="000000"/>
        </w:rPr>
        <w:t xml:space="preserve"> после начала проведения аукциона не подано ни одного предложения о цене договора (цене лота), аукцион автоматически, при помощи программных и технических средств ЭТП, завершается и признается несостоявшимся</w:t>
      </w:r>
      <w:r w:rsidR="001E147F" w:rsidRPr="003E1FCC">
        <w:rPr>
          <w:color w:val="000000"/>
        </w:rPr>
        <w:t>.</w:t>
      </w:r>
    </w:p>
    <w:p w14:paraId="556ECD5D" w14:textId="77777777"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16C95D74" w14:textId="77777777" w:rsidR="001E147F" w:rsidRPr="003E1FCC" w:rsidRDefault="001E147F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Если в течение времени, установленного в документации о закупке, не подано ни одного нового минимального предложения о цене договора (цене лота), аукцион автоматически, при помощи программных и технических средств ЭТП, завершается.</w:t>
      </w:r>
    </w:p>
    <w:p w14:paraId="4612D780" w14:textId="77777777"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5BE2115B" w14:textId="77777777" w:rsidR="001E147F" w:rsidRPr="003E1FCC" w:rsidRDefault="001E147F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 xml:space="preserve">С момента начала проведения процедуры аукциона и до ее окончания на ЭТП в режиме реального времени отражается ход процедуры аукциона и </w:t>
      </w:r>
      <w:proofErr w:type="gramStart"/>
      <w:r w:rsidRPr="003E1FCC">
        <w:rPr>
          <w:color w:val="000000"/>
        </w:rPr>
        <w:t>указываются  все</w:t>
      </w:r>
      <w:proofErr w:type="gramEnd"/>
      <w:r w:rsidRPr="003E1FCC">
        <w:rPr>
          <w:color w:val="000000"/>
        </w:rPr>
        <w:t xml:space="preserve"> </w:t>
      </w:r>
      <w:r w:rsidRPr="003E1FCC">
        <w:rPr>
          <w:color w:val="000000"/>
        </w:rPr>
        <w:lastRenderedPageBreak/>
        <w:t>поступившие предложения о цене договора (цене лота), время их поступления (без указания наименований или номеров участников, их подавших), а также оставшееся время для подачи нового минимального предложения о цене договора (цене лота), установленного в документации о закупке.</w:t>
      </w:r>
    </w:p>
    <w:p w14:paraId="0AC0B152" w14:textId="77777777" w:rsidR="003E1FCC" w:rsidRDefault="003E1FCC" w:rsidP="00A60B91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  <w:rPr>
          <w:color w:val="000000"/>
        </w:rPr>
      </w:pPr>
    </w:p>
    <w:p w14:paraId="1D5F416D" w14:textId="77777777" w:rsidR="001E147F" w:rsidRPr="00736FDD" w:rsidRDefault="001E147F" w:rsidP="00753441">
      <w:pPr>
        <w:pStyle w:val="-4"/>
        <w:numPr>
          <w:ilvl w:val="3"/>
          <w:numId w:val="131"/>
        </w:numPr>
        <w:tabs>
          <w:tab w:val="clear" w:pos="851"/>
          <w:tab w:val="left" w:pos="0"/>
          <w:tab w:val="left" w:pos="1134"/>
        </w:tabs>
        <w:ind w:left="0" w:firstLine="0"/>
        <w:rPr>
          <w:color w:val="000000"/>
        </w:rPr>
      </w:pPr>
      <w:r w:rsidRPr="003E1FCC">
        <w:rPr>
          <w:color w:val="000000"/>
        </w:rPr>
        <w:t>Ход процедуры аукциона в отношении лота с помощью программных и технических средств ЭТП размещается на ЭТП по истечении установленного в документации о закупке времени после завершения аукциона по лоту.</w:t>
      </w:r>
    </w:p>
    <w:p w14:paraId="6A5DB3A2" w14:textId="77777777" w:rsidR="00282078" w:rsidRDefault="00282078" w:rsidP="00282078">
      <w:pPr>
        <w:pStyle w:val="S0"/>
      </w:pPr>
    </w:p>
    <w:p w14:paraId="27C1412B" w14:textId="77777777" w:rsidR="004E316C" w:rsidRPr="00736FDD" w:rsidRDefault="004E316C" w:rsidP="00282078">
      <w:pPr>
        <w:pStyle w:val="S0"/>
      </w:pPr>
    </w:p>
    <w:p w14:paraId="3BEDD701" w14:textId="77777777" w:rsidR="00282078" w:rsidRPr="00736FDD" w:rsidRDefault="001E6280" w:rsidP="0074725A">
      <w:pPr>
        <w:pStyle w:val="S30"/>
        <w:numPr>
          <w:ilvl w:val="2"/>
          <w:numId w:val="175"/>
        </w:numPr>
        <w:ind w:left="0" w:firstLine="0"/>
      </w:pPr>
      <w:bookmarkStart w:id="4364" w:name="_Toc392495147"/>
      <w:bookmarkStart w:id="4365" w:name="_Toc393989291"/>
      <w:bookmarkStart w:id="4366" w:name="_Toc393888076"/>
      <w:bookmarkStart w:id="4367" w:name="_Ref520740254"/>
      <w:bookmarkStart w:id="4368" w:name="_Toc521006819"/>
      <w:bookmarkStart w:id="4369" w:name="_Toc26282853"/>
      <w:bookmarkStart w:id="4370" w:name="_Toc79069571"/>
      <w:r w:rsidRPr="00736FDD">
        <w:rPr>
          <w:caps w:val="0"/>
        </w:rPr>
        <w:t>ПРОВЕДЕНИЕ ПЕРЕГОВОРОВ</w:t>
      </w:r>
      <w:bookmarkEnd w:id="4364"/>
      <w:bookmarkEnd w:id="4365"/>
      <w:bookmarkEnd w:id="4366"/>
      <w:bookmarkEnd w:id="4367"/>
      <w:bookmarkEnd w:id="4368"/>
      <w:bookmarkEnd w:id="4369"/>
      <w:bookmarkEnd w:id="4370"/>
    </w:p>
    <w:p w14:paraId="2E5E06AC" w14:textId="77777777" w:rsidR="00282078" w:rsidRPr="00736FDD" w:rsidRDefault="00282078" w:rsidP="00282078">
      <w:pPr>
        <w:pStyle w:val="-3"/>
      </w:pPr>
    </w:p>
    <w:p w14:paraId="6832CEFF" w14:textId="77777777" w:rsidR="00282078" w:rsidRPr="00736FDD" w:rsidRDefault="00282078" w:rsidP="00B27496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В любой конкурентной процедуре закупки (за исключением случаев, предусмотренных </w:t>
      </w:r>
      <w:r w:rsidR="00FC6977">
        <w:t>пунктом 9 таблицы 3</w:t>
      </w:r>
      <w:r w:rsidRPr="00736FDD">
        <w:t xml:space="preserve"> настоящего Положения</w:t>
      </w:r>
      <w:r w:rsidR="004E316C">
        <w:t>)</w:t>
      </w:r>
      <w:r w:rsidRPr="00736FDD">
        <w:t>, могут быть проведены переговоры с Участниками закупки.</w:t>
      </w:r>
    </w:p>
    <w:p w14:paraId="003BF6AA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17728C10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Решение о необходимости проведения переговоров может быть принято </w:t>
      </w:r>
      <w:r w:rsidR="0082043B">
        <w:t>Заказчиком/</w:t>
      </w:r>
      <w:r w:rsidR="00D206C6">
        <w:t>Организатором закупки</w:t>
      </w:r>
      <w:r w:rsidRPr="00736FDD">
        <w:t xml:space="preserve"> в ходе процедуры закупки. </w:t>
      </w:r>
    </w:p>
    <w:p w14:paraId="2073ED0D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1A59C627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Переговоры могут проводиться в любой момент процедуры закупки после вскрытия заявок, а в случае проведения процедуры закупки с последовательной подачей частей заявок – в любой момент после вскрытия первых поданных частей заявок.</w:t>
      </w:r>
    </w:p>
    <w:p w14:paraId="0113753A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6284E83E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Если проводится многоэтапная процедура закупки, переговоры могут вестись на любом этапе. Переговоры в рамках конкурса допускаются только при проведении многоэтапной процедуры закупки на всех этапах конкурса, кроме последнего.</w:t>
      </w:r>
    </w:p>
    <w:p w14:paraId="1FCE78E1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  <w:bookmarkStart w:id="4371" w:name="_Ref392350315"/>
    </w:p>
    <w:p w14:paraId="4F001353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Если проводится процедура закупки с возможностью подачи альтернативных предложений в составе заявки, переговоры могут проводиться в отношении основного и/или альтернативного предложений.</w:t>
      </w:r>
      <w:bookmarkEnd w:id="4371"/>
    </w:p>
    <w:p w14:paraId="50F22AD9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75629C8C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Переговоры проводятся </w:t>
      </w:r>
      <w:r w:rsidR="00D206C6">
        <w:t>Организатор</w:t>
      </w:r>
      <w:r w:rsidR="0070165E">
        <w:t>ом</w:t>
      </w:r>
      <w:r w:rsidR="00D206C6">
        <w:t xml:space="preserve"> закупки</w:t>
      </w:r>
      <w:r w:rsidRPr="00736FDD">
        <w:t xml:space="preserve"> в целях улучшения предлагаемых Участниками закупки условий (любых параме</w:t>
      </w:r>
      <w:r w:rsidR="00D206C6">
        <w:t xml:space="preserve">тров заявки, в том числе цены) </w:t>
      </w:r>
      <w:r w:rsidRPr="00736FDD">
        <w:t xml:space="preserve">в интересах </w:t>
      </w:r>
      <w:r w:rsidR="00D206C6">
        <w:t>Организатор</w:t>
      </w:r>
      <w:r w:rsidR="000A0C21">
        <w:t>а</w:t>
      </w:r>
      <w:r w:rsidR="00D206C6">
        <w:t xml:space="preserve"> закупки</w:t>
      </w:r>
      <w:r w:rsidRPr="00736FDD">
        <w:t>. При проведении закупки способом конкурентных переговоров</w:t>
      </w:r>
      <w:r w:rsidR="0082043B">
        <w:t>, многоэтапной процедуры закупки</w:t>
      </w:r>
      <w:r w:rsidRPr="00736FDD">
        <w:t xml:space="preserve"> переговоры могут также проводиться в целях </w:t>
      </w:r>
      <w:r w:rsidR="0082043B">
        <w:t xml:space="preserve">уточнения Заказчиком требований к закупаемой продукции и условиям исполнения договора, </w:t>
      </w:r>
      <w:r w:rsidRPr="00736FDD">
        <w:t>последующего формирования технико-коммерческих предложений Участников закупки.</w:t>
      </w:r>
    </w:p>
    <w:p w14:paraId="631C9F44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5C16F002" w14:textId="77777777" w:rsidR="00282078" w:rsidRPr="00736FDD" w:rsidRDefault="00D206C6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>
        <w:t>Организатор закупки</w:t>
      </w:r>
      <w:r w:rsidR="00282078" w:rsidRPr="00736FDD">
        <w:t xml:space="preserve"> уведомляет Участников закупки о предстоящих переговорах в порядке, установленном в документации о закупке.</w:t>
      </w:r>
    </w:p>
    <w:p w14:paraId="770263AD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  <w:bookmarkStart w:id="4372" w:name="_Ref396233599"/>
    </w:p>
    <w:p w14:paraId="31B6D3B8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Переговоры могут проводиться как последовательно с каждым из Участников закупки (в этом случае содержание переговоров является конфиденциальным и не раскрывается третьим лицам без согласия Участника закупки), так и одновременно со всеми Участниками закупки. </w:t>
      </w:r>
      <w:bookmarkStart w:id="4373" w:name="_Ref392350304"/>
      <w:bookmarkEnd w:id="4372"/>
      <w:r w:rsidRPr="00736FDD">
        <w:t xml:space="preserve">Переговоры могут проводиться в несколько раундов. Очередность приглашения Участников закупки к переговорам устанавливается </w:t>
      </w:r>
      <w:r w:rsidR="00D206C6">
        <w:t>Организатором закупки</w:t>
      </w:r>
      <w:r w:rsidRPr="00736FDD">
        <w:t xml:space="preserve">. </w:t>
      </w:r>
      <w:bookmarkEnd w:id="4373"/>
    </w:p>
    <w:p w14:paraId="4DE4F4A9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638AE7C9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bookmarkStart w:id="4374" w:name="_Ref392066557"/>
      <w:r w:rsidRPr="00736FDD">
        <w:t xml:space="preserve">Переговоры проводятся в очной форме уполномоченными лицами </w:t>
      </w:r>
      <w:r w:rsidR="00D206C6">
        <w:t>Организатора закупки</w:t>
      </w:r>
      <w:r w:rsidRPr="00736FDD">
        <w:t xml:space="preserve">. Полномочия представителя Участника закупки на участие в процедуре закупки должны быть подтверждены оформленными в установленном порядке доверенностями или </w:t>
      </w:r>
      <w:r w:rsidRPr="00736FDD">
        <w:lastRenderedPageBreak/>
        <w:t>иными документами, подтверждающими право представителя Участника закупки действовать от его имени на переговорах.</w:t>
      </w:r>
    </w:p>
    <w:p w14:paraId="62EAF58A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6ADAA212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Переговоры могут проводиться посредством телефонной связи с обязательным ведением аудио записи. Участник закупки заранее сообщает ФИО и должности представителей, участвующих в таких переговорах, а также представляет документ, подтверждающий полномочия этих лиц совершать действия от имени Участника закупки (в т. ч. проведение переговоров).</w:t>
      </w:r>
    </w:p>
    <w:p w14:paraId="60887ECE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6F757ED2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По результатам переговоров </w:t>
      </w:r>
      <w:r w:rsidR="00D206C6">
        <w:t>Организатор закупки</w:t>
      </w:r>
      <w:r w:rsidRPr="00736FDD">
        <w:t xml:space="preserve"> </w:t>
      </w:r>
      <w:r w:rsidR="0082043B" w:rsidRPr="00736FDD">
        <w:t>з</w:t>
      </w:r>
      <w:r w:rsidR="0082043B">
        <w:t>апрашивает</w:t>
      </w:r>
      <w:r w:rsidR="0082043B" w:rsidRPr="00736FDD">
        <w:t xml:space="preserve"> </w:t>
      </w:r>
      <w:r w:rsidRPr="00736FDD">
        <w:t>у всех Участников закупки, с которыми проводились переговоры, окончательные предложения, установив сроки их подачи и требования к их форме и содержанию. Подготовка и подача окончательных предложений осуществляются в соответствии с требованиями, установленными в документации о закупке, в том же порядке, в котором производилась подача первоначальных заявок.</w:t>
      </w:r>
      <w:bookmarkEnd w:id="4374"/>
      <w:r w:rsidRPr="00736FDD" w:rsidDel="00A65AF2">
        <w:t xml:space="preserve"> </w:t>
      </w:r>
    </w:p>
    <w:p w14:paraId="098F4444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583A8F7C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Вскрытие окончательных предложений Участников закупки осуществляется в порядке, предусмотренном документацией о закупке (аналогично первоначальным заявкам).</w:t>
      </w:r>
    </w:p>
    <w:p w14:paraId="599F7D62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569A03AC" w14:textId="7208746B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Рассмотрение поступивших по результатам переговоров окончательных предложений осуществляется в порядке, в котором проводилось рассмотрение первоначальных заявок (подраздел</w:t>
      </w:r>
      <w:r w:rsidR="00D36ADF">
        <w:t xml:space="preserve"> </w:t>
      </w:r>
      <w:r w:rsidR="00D91792">
        <w:t>10</w:t>
      </w:r>
      <w:r w:rsidR="00D36ADF">
        <w:t>.6</w:t>
      </w:r>
      <w:r w:rsidRPr="00736FDD">
        <w:t xml:space="preserve"> настоящего Положения).</w:t>
      </w:r>
    </w:p>
    <w:p w14:paraId="6D8BCCFA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  <w:bookmarkStart w:id="4375" w:name="_Ref396233762"/>
    </w:p>
    <w:p w14:paraId="27437773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Если при изменении параметров заявки в ходе переговоров изменяются подтверждающие расчеты, Участники закупки обязаны оформить и представить в составе окончательного предложения откорректированные подтверждающие документы. </w:t>
      </w:r>
      <w:r w:rsidR="00D206C6">
        <w:t>Организатор закупки</w:t>
      </w:r>
      <w:r w:rsidRPr="00736FDD">
        <w:t xml:space="preserve"> вправе установить в документации о закупке дополнительные требования к комплекту документов, который должен представить Участник закупки для участия в переговорах.</w:t>
      </w:r>
    </w:p>
    <w:p w14:paraId="624A4E84" w14:textId="77777777" w:rsidR="00282078" w:rsidRPr="00736FDD" w:rsidRDefault="00282078" w:rsidP="003E1FCC">
      <w:pPr>
        <w:pStyle w:val="-4"/>
        <w:numPr>
          <w:ilvl w:val="0"/>
          <w:numId w:val="0"/>
        </w:numPr>
        <w:tabs>
          <w:tab w:val="clear" w:pos="851"/>
          <w:tab w:val="left" w:pos="0"/>
          <w:tab w:val="left" w:pos="1134"/>
        </w:tabs>
      </w:pPr>
    </w:p>
    <w:p w14:paraId="57B312B1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>Окончательные предложения Участников закупки, поданные по результатам переговоров, отклоняются, если:</w:t>
      </w:r>
    </w:p>
    <w:p w14:paraId="0BE0E9FE" w14:textId="77777777" w:rsidR="00282078" w:rsidRPr="00736FDD" w:rsidRDefault="00282078" w:rsidP="00753441">
      <w:pPr>
        <w:pStyle w:val="-5"/>
        <w:numPr>
          <w:ilvl w:val="0"/>
          <w:numId w:val="5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документы поданы позднее установленного срока;</w:t>
      </w:r>
    </w:p>
    <w:p w14:paraId="4E7D7902" w14:textId="77777777" w:rsidR="00282078" w:rsidRPr="00736FDD" w:rsidRDefault="00282078" w:rsidP="00753441">
      <w:pPr>
        <w:pStyle w:val="-5"/>
        <w:numPr>
          <w:ilvl w:val="0"/>
          <w:numId w:val="52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обновленная заявка является менее предпочтительной, чем первоначальная заявка (в соответствии с установленными в документации о закупке критериями оценки).</w:t>
      </w:r>
    </w:p>
    <w:p w14:paraId="3E98235C" w14:textId="77777777" w:rsidR="00282078" w:rsidRPr="00736FDD" w:rsidRDefault="00282078" w:rsidP="00282078">
      <w:pPr>
        <w:pStyle w:val="S0"/>
      </w:pPr>
    </w:p>
    <w:p w14:paraId="6D914DE5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В случае отклонения обновленной заявки остается действующей ранее поданная Участником закупки заявка. </w:t>
      </w:r>
    </w:p>
    <w:p w14:paraId="7A664359" w14:textId="77777777" w:rsidR="00282078" w:rsidRPr="00736FDD" w:rsidRDefault="00282078" w:rsidP="00282078">
      <w:pPr>
        <w:pStyle w:val="S0"/>
      </w:pPr>
    </w:p>
    <w:p w14:paraId="4032A298" w14:textId="77777777" w:rsidR="00282078" w:rsidRPr="00736FDD" w:rsidRDefault="00282078" w:rsidP="00753441">
      <w:pPr>
        <w:pStyle w:val="-4"/>
        <w:numPr>
          <w:ilvl w:val="3"/>
          <w:numId w:val="132"/>
        </w:numPr>
        <w:tabs>
          <w:tab w:val="clear" w:pos="851"/>
          <w:tab w:val="left" w:pos="0"/>
          <w:tab w:val="left" w:pos="1134"/>
        </w:tabs>
        <w:ind w:left="0" w:firstLine="0"/>
      </w:pPr>
      <w:r w:rsidRPr="00736FDD">
        <w:t xml:space="preserve">Участник закупки, допущенный к переговорам, вправе отказаться от участия в переговорах или не подавать окончательное предложение. В таком случае остается действующей ранее поданная Участником закупки заявка. </w:t>
      </w:r>
      <w:bookmarkEnd w:id="4375"/>
    </w:p>
    <w:p w14:paraId="71948565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69CE6E46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F695390" w14:textId="77777777" w:rsidR="00282078" w:rsidRPr="00736FDD" w:rsidRDefault="001E6280" w:rsidP="00D91792">
      <w:pPr>
        <w:pStyle w:val="S30"/>
        <w:numPr>
          <w:ilvl w:val="2"/>
          <w:numId w:val="175"/>
        </w:numPr>
        <w:ind w:left="0" w:firstLine="0"/>
      </w:pPr>
      <w:bookmarkStart w:id="4376" w:name="_Ref390961916"/>
      <w:bookmarkStart w:id="4377" w:name="_Toc392495148"/>
      <w:bookmarkStart w:id="4378" w:name="_Toc393989292"/>
      <w:bookmarkStart w:id="4379" w:name="_Toc393888077"/>
      <w:bookmarkStart w:id="4380" w:name="_Ref520740280"/>
      <w:bookmarkStart w:id="4381" w:name="_Toc521006820"/>
      <w:bookmarkStart w:id="4382" w:name="_Toc26282854"/>
      <w:bookmarkStart w:id="4383" w:name="_Toc79069572"/>
      <w:r w:rsidRPr="00736FDD">
        <w:rPr>
          <w:caps w:val="0"/>
        </w:rPr>
        <w:t>ПРОВЕДЕНИЕ ПЕРЕТОРЖКИ</w:t>
      </w:r>
      <w:bookmarkEnd w:id="4376"/>
      <w:bookmarkEnd w:id="4377"/>
      <w:bookmarkEnd w:id="4378"/>
      <w:bookmarkEnd w:id="4379"/>
      <w:r>
        <w:rPr>
          <w:caps w:val="0"/>
        </w:rPr>
        <w:t>. ПОЛУЧЕНИЕ</w:t>
      </w:r>
      <w:r w:rsidRPr="00736FDD">
        <w:rPr>
          <w:caps w:val="0"/>
        </w:rPr>
        <w:t xml:space="preserve"> </w:t>
      </w:r>
      <w:r>
        <w:rPr>
          <w:caps w:val="0"/>
        </w:rPr>
        <w:t xml:space="preserve">ОКОНЧАТЕЛЬНОГО ПРЕДЛОЖЕНИЯ ИЛИ </w:t>
      </w:r>
      <w:r w:rsidRPr="00736FDD">
        <w:rPr>
          <w:caps w:val="0"/>
        </w:rPr>
        <w:t>ДОПОЛНИТЕЛЬН</w:t>
      </w:r>
      <w:r>
        <w:rPr>
          <w:caps w:val="0"/>
        </w:rPr>
        <w:t>ОГО</w:t>
      </w:r>
      <w:r w:rsidRPr="00736FDD">
        <w:rPr>
          <w:caps w:val="0"/>
        </w:rPr>
        <w:t xml:space="preserve"> ЦЕНОВ</w:t>
      </w:r>
      <w:r>
        <w:rPr>
          <w:caps w:val="0"/>
        </w:rPr>
        <w:t>ОГО</w:t>
      </w:r>
      <w:r w:rsidRPr="00736FDD">
        <w:rPr>
          <w:caps w:val="0"/>
        </w:rPr>
        <w:t xml:space="preserve"> ПРЕДЛОЖЕНИ</w:t>
      </w:r>
      <w:bookmarkEnd w:id="4380"/>
      <w:r>
        <w:rPr>
          <w:caps w:val="0"/>
        </w:rPr>
        <w:t>Я ЕДИНСТВЕННОГО УЧАСТНИКА КОНКУРЕНТНОЙ ПРОЦЕДУРЫ ЗАКУПКИ</w:t>
      </w:r>
      <w:bookmarkEnd w:id="4381"/>
      <w:bookmarkEnd w:id="4382"/>
      <w:bookmarkEnd w:id="4383"/>
    </w:p>
    <w:p w14:paraId="76B796DF" w14:textId="77777777" w:rsidR="00282078" w:rsidRPr="00736FDD" w:rsidRDefault="00282078" w:rsidP="00282078">
      <w:pPr>
        <w:pStyle w:val="S0"/>
      </w:pPr>
    </w:p>
    <w:p w14:paraId="7C23E7DD" w14:textId="77777777" w:rsidR="00282078" w:rsidRDefault="00D206C6" w:rsidP="00B27496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 xml:space="preserve">В любой </w:t>
      </w:r>
      <w:r w:rsidR="00E30534">
        <w:t xml:space="preserve">состоявшейся </w:t>
      </w:r>
      <w:r w:rsidRPr="00736FDD">
        <w:t xml:space="preserve">конкурентной процедуре закупки (за исключением случаев, предусмотренных </w:t>
      </w:r>
      <w:r w:rsidR="00FC6977">
        <w:t>пунктом 10 таблицы 3</w:t>
      </w:r>
      <w:r w:rsidR="00FC6977" w:rsidRPr="00736FDD">
        <w:t xml:space="preserve"> настоящего Положения</w:t>
      </w:r>
      <w:r>
        <w:t>)</w:t>
      </w:r>
      <w:r w:rsidR="00282078" w:rsidRPr="00736FDD">
        <w:t>, может быть проведена переторжка с Участниками закупки.</w:t>
      </w:r>
    </w:p>
    <w:p w14:paraId="0882F70F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34CB1F9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 xml:space="preserve">В любой несостоявшейся конкурентной процедуре закупки </w:t>
      </w:r>
      <w:r w:rsidR="00FC6977" w:rsidRPr="00736FDD">
        <w:t xml:space="preserve">(за исключением случаев, предусмотренных </w:t>
      </w:r>
      <w:r w:rsidR="00FC6977">
        <w:t>пункт</w:t>
      </w:r>
      <w:r w:rsidR="00A82BBA">
        <w:t>ами</w:t>
      </w:r>
      <w:r w:rsidR="00FC6977">
        <w:t xml:space="preserve"> 1</w:t>
      </w:r>
      <w:r w:rsidR="00A03B22">
        <w:t>2</w:t>
      </w:r>
      <w:r w:rsidR="00A82BBA">
        <w:t>, 1</w:t>
      </w:r>
      <w:r w:rsidR="00A03B22">
        <w:t>3</w:t>
      </w:r>
      <w:r w:rsidR="00FC6977">
        <w:t xml:space="preserve"> таблицы 3</w:t>
      </w:r>
      <w:r w:rsidR="00FC6977" w:rsidRPr="00736FDD">
        <w:t xml:space="preserve"> настоящего Положения</w:t>
      </w:r>
      <w:r w:rsidR="00FC6977">
        <w:t>)</w:t>
      </w:r>
      <w:r>
        <w:t xml:space="preserve"> может быть проведена процедура получения окончательного предложения или дополнительного ценового предложения единственного Участника конкурентной закупки.</w:t>
      </w:r>
    </w:p>
    <w:p w14:paraId="505467C9" w14:textId="77777777"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511E6B0D" w14:textId="77777777" w:rsidR="00D206C6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Решение о необходимости проведения переторжки</w:t>
      </w:r>
      <w:r>
        <w:t xml:space="preserve">/процедуры получения окончательного (дополнительного ценового) предложения </w:t>
      </w:r>
      <w:r w:rsidRPr="00736FDD">
        <w:t xml:space="preserve">может быть принято </w:t>
      </w:r>
      <w:r w:rsidR="00E30534">
        <w:t>Заказчиком/</w:t>
      </w:r>
      <w:r w:rsidR="00D206C6">
        <w:t>Организатором закупки</w:t>
      </w:r>
      <w:r w:rsidRPr="00736FDD">
        <w:t xml:space="preserve"> в ходе процедуры закупки. Переторжка может проводиться то</w:t>
      </w:r>
      <w:r w:rsidR="00D206C6">
        <w:t>лько до определения Победителя.</w:t>
      </w:r>
    </w:p>
    <w:p w14:paraId="16FDB42E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1DF6161D" w14:textId="77777777" w:rsidR="00D206C6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многоэтапная процедура закупки, переторжка может осуществляться только на последнем этапе.</w:t>
      </w:r>
    </w:p>
    <w:p w14:paraId="04BB225E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1A221CBC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Если проводится процедура закупки с возможностью подачи альтернативных предложений в составе заявки, в ходе переторжки</w:t>
      </w:r>
      <w:r>
        <w:t>/процедуры получения окончательного (дополнительного ценового) предложения</w:t>
      </w:r>
      <w:r w:rsidRPr="00736FDD">
        <w:t xml:space="preserve"> Участник закупки вправе заявлять новые условия в отношении основного и альтернативных предложений.</w:t>
      </w:r>
    </w:p>
    <w:p w14:paraId="29B50EB2" w14:textId="77777777"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201978F" w14:textId="77777777" w:rsidR="00282078" w:rsidRPr="00736FDD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Переторжка</w:t>
      </w:r>
      <w:r>
        <w:t>/процедура получения окончательного (дополнительного ценового) предложения</w:t>
      </w:r>
      <w:r w:rsidRPr="00736FDD">
        <w:t xml:space="preserve"> может проводиться в отношении улучшения одного или нескольких параметров ранее поданных заявок:</w:t>
      </w:r>
    </w:p>
    <w:p w14:paraId="32201B12" w14:textId="77777777" w:rsidR="00282078" w:rsidRPr="00736FDD" w:rsidRDefault="00282078" w:rsidP="00753441">
      <w:pPr>
        <w:pStyle w:val="-5"/>
        <w:numPr>
          <w:ilvl w:val="4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снижения цены</w:t>
      </w:r>
      <w:r>
        <w:t xml:space="preserve"> (кроме аукциона)</w:t>
      </w:r>
      <w:r w:rsidRPr="00736FDD">
        <w:t>;</w:t>
      </w:r>
    </w:p>
    <w:p w14:paraId="14BB5E61" w14:textId="77777777" w:rsidR="00282078" w:rsidRPr="00736FDD" w:rsidRDefault="00282078" w:rsidP="00753441">
      <w:pPr>
        <w:pStyle w:val="-5"/>
        <w:numPr>
          <w:ilvl w:val="0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сокращения сроков поставки продукции (кроме </w:t>
      </w:r>
      <w:r>
        <w:t>аукциона</w:t>
      </w:r>
      <w:r w:rsidRPr="00736FDD">
        <w:t xml:space="preserve">); </w:t>
      </w:r>
    </w:p>
    <w:p w14:paraId="732064BC" w14:textId="77777777" w:rsidR="00282078" w:rsidRPr="00736FDD" w:rsidRDefault="00282078" w:rsidP="00753441">
      <w:pPr>
        <w:pStyle w:val="-5"/>
        <w:numPr>
          <w:ilvl w:val="0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снижения авансовых платежей (кроме </w:t>
      </w:r>
      <w:r>
        <w:t xml:space="preserve">аукциона, </w:t>
      </w:r>
      <w:r w:rsidRPr="00736FDD">
        <w:t>запроса котировок, запроса цен);</w:t>
      </w:r>
    </w:p>
    <w:p w14:paraId="3CC574A9" w14:textId="77777777" w:rsidR="00282078" w:rsidRPr="00736FDD" w:rsidRDefault="00282078" w:rsidP="00753441">
      <w:pPr>
        <w:pStyle w:val="-5"/>
        <w:numPr>
          <w:ilvl w:val="0"/>
          <w:numId w:val="53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улучшения иных параметров заявки, которые применяются для оценки (кроме </w:t>
      </w:r>
      <w:r>
        <w:t xml:space="preserve">аукциона, запроса котировок, </w:t>
      </w:r>
      <w:r w:rsidRPr="00736FDD">
        <w:t xml:space="preserve">запроса цен). </w:t>
      </w:r>
    </w:p>
    <w:p w14:paraId="7E1954AD" w14:textId="77777777" w:rsidR="00282078" w:rsidRPr="00736FDD" w:rsidRDefault="00282078" w:rsidP="00282078">
      <w:pPr>
        <w:pStyle w:val="S0"/>
      </w:pPr>
    </w:p>
    <w:p w14:paraId="2CD27685" w14:textId="77777777" w:rsidR="00E30534" w:rsidRPr="00736FDD" w:rsidRDefault="00E30534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bookmarkStart w:id="4384" w:name="_Ref393878188"/>
      <w:r>
        <w:t>Процедура получения окончательного (дополнительного ценового) предложения единственного Участника закупки</w:t>
      </w:r>
      <w:r w:rsidRPr="00736FDD">
        <w:t xml:space="preserve"> может проводиться в отношении улучшения одного или нескольких параметров ранее поданн</w:t>
      </w:r>
      <w:r>
        <w:t>ой</w:t>
      </w:r>
      <w:r w:rsidRPr="00736FDD">
        <w:t xml:space="preserve"> заяв</w:t>
      </w:r>
      <w:r>
        <w:t>ки</w:t>
      </w:r>
      <w:r w:rsidRPr="00736FDD">
        <w:t>:</w:t>
      </w:r>
    </w:p>
    <w:p w14:paraId="2119A7F5" w14:textId="77777777" w:rsidR="00E30534" w:rsidRPr="00736FDD" w:rsidRDefault="00E30534" w:rsidP="00753441">
      <w:pPr>
        <w:pStyle w:val="-5"/>
        <w:numPr>
          <w:ilvl w:val="0"/>
          <w:numId w:val="12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снижения цены;</w:t>
      </w:r>
    </w:p>
    <w:p w14:paraId="704D1B19" w14:textId="77777777" w:rsidR="00E30534" w:rsidRDefault="00E30534" w:rsidP="00753441">
      <w:pPr>
        <w:pStyle w:val="-5"/>
        <w:numPr>
          <w:ilvl w:val="0"/>
          <w:numId w:val="12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сокращения сроков поставки продукции</w:t>
      </w:r>
      <w:r>
        <w:t>;</w:t>
      </w:r>
    </w:p>
    <w:p w14:paraId="591577A8" w14:textId="77777777" w:rsidR="00E30534" w:rsidRPr="00736FDD" w:rsidRDefault="00E30534" w:rsidP="00753441">
      <w:pPr>
        <w:pStyle w:val="-5"/>
        <w:numPr>
          <w:ilvl w:val="0"/>
          <w:numId w:val="12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 снижения авансовых платежей</w:t>
      </w:r>
      <w:r>
        <w:t>;</w:t>
      </w:r>
    </w:p>
    <w:p w14:paraId="279C3F53" w14:textId="77777777" w:rsidR="00E30534" w:rsidRDefault="00E30534" w:rsidP="00753441">
      <w:pPr>
        <w:pStyle w:val="-5"/>
        <w:numPr>
          <w:ilvl w:val="0"/>
          <w:numId w:val="121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улучшения иных параметров заявки, которые </w:t>
      </w:r>
      <w:r>
        <w:t>устанавливались для целей</w:t>
      </w:r>
      <w:r w:rsidRPr="00736FDD">
        <w:t xml:space="preserve"> оценки.</w:t>
      </w:r>
    </w:p>
    <w:p w14:paraId="30361E15" w14:textId="77777777" w:rsidR="00E30534" w:rsidRDefault="00E30534" w:rsidP="00A60B91">
      <w:pPr>
        <w:pStyle w:val="-5"/>
        <w:tabs>
          <w:tab w:val="left" w:pos="539"/>
        </w:tabs>
        <w:spacing w:after="0"/>
        <w:ind w:left="538"/>
        <w:contextualSpacing w:val="0"/>
      </w:pPr>
    </w:p>
    <w:p w14:paraId="272CD7AF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Решение о проведении переторжки/процедуры получения окончательного (дополнительного ценового) предложения оформляется протоколом, в котором указываются параметры, по которым она проводится и иные условия, предусмотренные настоящим Положением.</w:t>
      </w:r>
    </w:p>
    <w:p w14:paraId="7E5B160F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076A3437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Организатор закупки</w:t>
      </w:r>
      <w:r w:rsidRPr="00736FDD">
        <w:t xml:space="preserve"> уведомляет о предстоящей переторжке</w:t>
      </w:r>
      <w:r>
        <w:t>/процедуре получения окончательного (дополнительного ценового) предложения</w:t>
      </w:r>
      <w:r w:rsidRPr="00736FDD">
        <w:t xml:space="preserve"> </w:t>
      </w:r>
      <w:r>
        <w:t xml:space="preserve">одновременно всех </w:t>
      </w:r>
      <w:r w:rsidRPr="00736FDD">
        <w:t>Участников закупки</w:t>
      </w:r>
      <w:r>
        <w:t>, имеющих право участвовать в данной процедуре,</w:t>
      </w:r>
      <w:r w:rsidRPr="00736FDD">
        <w:t xml:space="preserve"> в порядке, установленном в </w:t>
      </w:r>
      <w:r>
        <w:t xml:space="preserve">извещении, </w:t>
      </w:r>
      <w:r w:rsidRPr="00736FDD">
        <w:t>документации о закупке.</w:t>
      </w:r>
    </w:p>
    <w:p w14:paraId="1061D1B7" w14:textId="77777777"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13B701A5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 xml:space="preserve">В переторжке имеют право участвовать все Участники закупки, заявки которых поступили в установленный в </w:t>
      </w:r>
      <w:r>
        <w:t xml:space="preserve">извещении, </w:t>
      </w:r>
      <w:r w:rsidRPr="00736FDD">
        <w:t xml:space="preserve">документации о закупке срок и на момент </w:t>
      </w:r>
      <w:r w:rsidRPr="00736FDD">
        <w:lastRenderedPageBreak/>
        <w:t xml:space="preserve">объявления переторжки не отклонены по основаниям, указанным в настоящем Положении и в </w:t>
      </w:r>
      <w:r>
        <w:t xml:space="preserve">извещении, </w:t>
      </w:r>
      <w:r w:rsidRPr="00736FDD">
        <w:t>документации о закупке.</w:t>
      </w:r>
    </w:p>
    <w:p w14:paraId="6EC6D834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5D6124BF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 xml:space="preserve">В процедуре получения окончательного (дополнительного ценового) предложения имеет право участвовать единственный Участник закупки, прошедший отбор, заявка которого поступила в установленный </w:t>
      </w:r>
      <w:r w:rsidRPr="00736FDD">
        <w:t xml:space="preserve">в </w:t>
      </w:r>
      <w:r>
        <w:t xml:space="preserve">извещении, </w:t>
      </w:r>
      <w:r w:rsidRPr="00736FDD">
        <w:t xml:space="preserve">документации о закупке срок и на момент объявления </w:t>
      </w:r>
      <w:r w:rsidR="00E30534">
        <w:t>такой процедуры</w:t>
      </w:r>
      <w:r w:rsidR="00E30534" w:rsidRPr="00736FDD">
        <w:t xml:space="preserve"> </w:t>
      </w:r>
      <w:r w:rsidRPr="00736FDD">
        <w:t>не отклонен</w:t>
      </w:r>
      <w:r>
        <w:t>а</w:t>
      </w:r>
      <w:r w:rsidRPr="00736FDD">
        <w:t xml:space="preserve"> по основаниям, указанным в настоящем Положении и в </w:t>
      </w:r>
      <w:r>
        <w:t xml:space="preserve">извещении, </w:t>
      </w:r>
      <w:r w:rsidRPr="00736FDD">
        <w:t>документации о закупке.</w:t>
      </w:r>
      <w:r>
        <w:t xml:space="preserve"> </w:t>
      </w:r>
    </w:p>
    <w:p w14:paraId="72CB95EA" w14:textId="77777777"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07432CBF" w14:textId="03A4158D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Переторжка</w:t>
      </w:r>
      <w:r>
        <w:t>/получение окончательного (дополнительного ценового) предложения</w:t>
      </w:r>
      <w:r w:rsidRPr="00736FDD">
        <w:t xml:space="preserve"> может проводиться более одного раза</w:t>
      </w:r>
      <w:r>
        <w:t xml:space="preserve"> (раунда)</w:t>
      </w:r>
      <w:r w:rsidRPr="00736FDD">
        <w:t xml:space="preserve">, при этом по результатам </w:t>
      </w:r>
      <w:r>
        <w:t xml:space="preserve">каждого раунда </w:t>
      </w:r>
      <w:r w:rsidRPr="00736FDD">
        <w:t>Участник закупки может подать одно</w:t>
      </w:r>
      <w:r>
        <w:t xml:space="preserve"> </w:t>
      </w:r>
      <w:r w:rsidRPr="00736FDD">
        <w:t xml:space="preserve"> дополнительное ценовое предложение</w:t>
      </w:r>
      <w:r>
        <w:t xml:space="preserve"> (если процедура проводится только по параметру, указанному в </w:t>
      </w:r>
      <w:proofErr w:type="spellStart"/>
      <w:r>
        <w:t>пп</w:t>
      </w:r>
      <w:proofErr w:type="spellEnd"/>
      <w:r>
        <w:t xml:space="preserve">.«а» пункта </w:t>
      </w:r>
      <w:r w:rsidR="00B27496">
        <w:t>10</w:t>
      </w:r>
      <w:r w:rsidRPr="004F12CE">
        <w:t>.</w:t>
      </w:r>
      <w:r w:rsidR="00A82BBA" w:rsidRPr="004F12CE">
        <w:t>6</w:t>
      </w:r>
      <w:r w:rsidRPr="004F12CE">
        <w:t>.7.</w:t>
      </w:r>
      <w:r w:rsidR="00A82BBA">
        <w:t>6</w:t>
      </w:r>
      <w:r w:rsidR="00E30534">
        <w:t xml:space="preserve">, </w:t>
      </w:r>
      <w:proofErr w:type="spellStart"/>
      <w:r w:rsidR="00E30534">
        <w:t>пп</w:t>
      </w:r>
      <w:proofErr w:type="spellEnd"/>
      <w:r w:rsidR="00E30534">
        <w:t xml:space="preserve">.«а» пункта </w:t>
      </w:r>
      <w:r w:rsidR="00B27496">
        <w:t>10</w:t>
      </w:r>
      <w:r w:rsidR="00E30534">
        <w:t>.</w:t>
      </w:r>
      <w:r w:rsidR="00A82BBA">
        <w:t>6</w:t>
      </w:r>
      <w:r w:rsidR="00E30534">
        <w:t>.7.7</w:t>
      </w:r>
      <w:r>
        <w:t xml:space="preserve"> настоящего </w:t>
      </w:r>
      <w:r w:rsidR="00E81995">
        <w:t>Положения</w:t>
      </w:r>
      <w:r>
        <w:t xml:space="preserve">) или окончательное предложение (если процедура проводится по параметрам (помимо цены), указанным в </w:t>
      </w:r>
      <w:proofErr w:type="spellStart"/>
      <w:r>
        <w:t>пп</w:t>
      </w:r>
      <w:proofErr w:type="spellEnd"/>
      <w:r>
        <w:t xml:space="preserve">. «б» - «г» пункта </w:t>
      </w:r>
      <w:r w:rsidR="00B27496">
        <w:t>10</w:t>
      </w:r>
      <w:r w:rsidRPr="004F12CE">
        <w:t>.</w:t>
      </w:r>
      <w:r w:rsidR="00A82BBA" w:rsidRPr="004F12CE">
        <w:t>6</w:t>
      </w:r>
      <w:r w:rsidRPr="004F12CE">
        <w:t>.7.</w:t>
      </w:r>
      <w:r w:rsidR="00A82BBA">
        <w:t>6</w:t>
      </w:r>
      <w:r w:rsidR="00E30534">
        <w:t xml:space="preserve">, </w:t>
      </w:r>
      <w:proofErr w:type="spellStart"/>
      <w:r w:rsidR="00E81995">
        <w:t>пп</w:t>
      </w:r>
      <w:proofErr w:type="spellEnd"/>
      <w:r w:rsidR="00E81995">
        <w:t xml:space="preserve">. «б» - «г» пункта </w:t>
      </w:r>
      <w:r w:rsidR="00B27496">
        <w:t>10</w:t>
      </w:r>
      <w:r w:rsidR="00E81995">
        <w:t>.</w:t>
      </w:r>
      <w:r w:rsidR="00A82BBA">
        <w:t>6</w:t>
      </w:r>
      <w:r w:rsidR="00E81995">
        <w:t xml:space="preserve">.7.7 </w:t>
      </w:r>
      <w:r>
        <w:t xml:space="preserve">настоящего </w:t>
      </w:r>
      <w:r w:rsidR="00E81995">
        <w:t>Положения</w:t>
      </w:r>
      <w:r>
        <w:t>)</w:t>
      </w:r>
      <w:r w:rsidRPr="00736FDD">
        <w:t>.</w:t>
      </w:r>
    </w:p>
    <w:p w14:paraId="37183CE1" w14:textId="77777777"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37E464FF" w14:textId="77777777" w:rsidR="0043511E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bookmarkStart w:id="4385" w:name="_Ref394644932"/>
      <w:bookmarkEnd w:id="4384"/>
      <w:r>
        <w:t>Для закупок в электронной форме с использованием функционала ЭТП п</w:t>
      </w:r>
      <w:r w:rsidRPr="00736FDD">
        <w:t>ереторжка</w:t>
      </w:r>
      <w:r>
        <w:t>/процедура получения окончательного (дополнительного ценового) предложения</w:t>
      </w:r>
      <w:r w:rsidRPr="00736FDD">
        <w:t xml:space="preserve"> проводится на ЭТП в соответствии с регламентом работы ЭТП. </w:t>
      </w:r>
      <w:bookmarkEnd w:id="4385"/>
    </w:p>
    <w:p w14:paraId="50035BA2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BDF3D41" w14:textId="77777777" w:rsidR="00E81995" w:rsidRDefault="00C37B4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Переторжка проводит</w:t>
      </w:r>
      <w:r w:rsidR="00E81995">
        <w:t>ся в заочной форме. Для закупок в электронной форме с использованием функционала ЭТП переторжка может осуществляться с открытой формой подачи предложений в режиме онлайн («Онлайн переторжка»).</w:t>
      </w:r>
    </w:p>
    <w:p w14:paraId="2E3DB391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101E8A0F" w14:textId="77777777" w:rsidR="00E81995" w:rsidRDefault="00E81995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Процедура получения окончательного (дополнительного ценового) предложения проводится в заочной форме.</w:t>
      </w:r>
    </w:p>
    <w:p w14:paraId="7EA326C1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5412BAFD" w14:textId="77777777" w:rsidR="0043511E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 xml:space="preserve">Онлайн переторжка осуществляется путем предоставления Участникам закупки </w:t>
      </w:r>
      <w:r w:rsidRPr="0075406C">
        <w:t xml:space="preserve">возможности </w:t>
      </w:r>
      <w:r>
        <w:t xml:space="preserve">пошагового снижения цены </w:t>
      </w:r>
      <w:r w:rsidRPr="0075406C">
        <w:t xml:space="preserve">своих предложений </w:t>
      </w:r>
      <w:r>
        <w:t xml:space="preserve">(улучшение иных параметров заявки, в отношении которой проводится переторжка) </w:t>
      </w:r>
      <w:r w:rsidRPr="0075406C">
        <w:t xml:space="preserve">неограниченное количество раз в </w:t>
      </w:r>
      <w:r>
        <w:t xml:space="preserve">ограниченный временной </w:t>
      </w:r>
      <w:r w:rsidRPr="0075406C">
        <w:t>период</w:t>
      </w:r>
      <w:r>
        <w:t>. Шаг снижения, время начала и окончания подачи предложений, дата проведения переторжки в режиме онлайн устанавливается Организатором при утверждении ее условий.</w:t>
      </w:r>
    </w:p>
    <w:p w14:paraId="6D9C65EE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3FF5C7D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Онлайн переторжка может проводиться в одном из следующих форматов:</w:t>
      </w:r>
    </w:p>
    <w:p w14:paraId="168BF929" w14:textId="77777777" w:rsidR="00282078" w:rsidRDefault="00282078" w:rsidP="00753441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538" w:hanging="357"/>
      </w:pPr>
      <w:r>
        <w:t>в формате улучшения собственного предложения;</w:t>
      </w:r>
    </w:p>
    <w:p w14:paraId="12E253E4" w14:textId="77777777" w:rsidR="00282078" w:rsidRDefault="00282078" w:rsidP="00753441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538" w:hanging="357"/>
      </w:pPr>
      <w:r>
        <w:t>в формате улучшения последнего предложения Участников закупки.</w:t>
      </w:r>
    </w:p>
    <w:p w14:paraId="0FB91BEF" w14:textId="77777777" w:rsidR="00A60B91" w:rsidRDefault="00A60B91" w:rsidP="00A60B91">
      <w:pPr>
        <w:pStyle w:val="-6"/>
        <w:tabs>
          <w:tab w:val="left" w:pos="539"/>
        </w:tabs>
      </w:pPr>
    </w:p>
    <w:p w14:paraId="4B716BF3" w14:textId="77777777" w:rsidR="00282078" w:rsidRDefault="00282078" w:rsidP="00753441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 xml:space="preserve">При утверждении условий </w:t>
      </w:r>
      <w:proofErr w:type="gramStart"/>
      <w:r>
        <w:t>Онлайн</w:t>
      </w:r>
      <w:proofErr w:type="gramEnd"/>
      <w:r>
        <w:t xml:space="preserve"> переторжки Организатором закупки определяется возможность доступа Участников закупки в ходе ее проведения к следующей информации:</w:t>
      </w:r>
    </w:p>
    <w:p w14:paraId="59473818" w14:textId="77777777" w:rsidR="00282078" w:rsidRDefault="00282078" w:rsidP="00753441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538" w:hanging="357"/>
      </w:pPr>
      <w:r>
        <w:t>о наличии предложений других Участников закупки;</w:t>
      </w:r>
    </w:p>
    <w:p w14:paraId="1C3FE35D" w14:textId="77777777" w:rsidR="00282078" w:rsidRDefault="00282078" w:rsidP="00753441">
      <w:pPr>
        <w:pStyle w:val="-6"/>
        <w:numPr>
          <w:ilvl w:val="0"/>
          <w:numId w:val="10"/>
        </w:numPr>
        <w:tabs>
          <w:tab w:val="left" w:pos="539"/>
        </w:tabs>
        <w:spacing w:before="120"/>
        <w:ind w:left="538" w:hanging="357"/>
      </w:pPr>
      <w:r>
        <w:t>о стоимости предложений других Участников закупки</w:t>
      </w:r>
      <w:r w:rsidRPr="00BA5264">
        <w:t>.</w:t>
      </w:r>
    </w:p>
    <w:p w14:paraId="5A0216D0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left" w:pos="993"/>
        </w:tabs>
      </w:pPr>
    </w:p>
    <w:p w14:paraId="1D3213F7" w14:textId="77777777" w:rsidR="0043511E" w:rsidRDefault="00282078" w:rsidP="00937264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 xml:space="preserve">В срок и в порядке, которые установлены в </w:t>
      </w:r>
      <w:r>
        <w:t xml:space="preserve">извещении, </w:t>
      </w:r>
      <w:r w:rsidRPr="00736FDD">
        <w:t>документации о закупке,</w:t>
      </w:r>
      <w:r>
        <w:t xml:space="preserve"> уведомлении о переторжке/процедуре получения окончательного (дополнительного ценового)</w:t>
      </w:r>
      <w:r w:rsidRPr="00736FDD">
        <w:t xml:space="preserve"> </w:t>
      </w:r>
      <w:r>
        <w:t xml:space="preserve">предложения </w:t>
      </w:r>
      <w:r w:rsidRPr="00736FDD">
        <w:t xml:space="preserve">Участники закупки представляют документы, определяющие измененные условия заявки. Участник закупки вправе отозвать поданное предложение с </w:t>
      </w:r>
      <w:r w:rsidRPr="00736FDD">
        <w:lastRenderedPageBreak/>
        <w:t xml:space="preserve">измененными условиями заявки в любое время до окончания срока подачи измененных условий заявки. </w:t>
      </w:r>
    </w:p>
    <w:p w14:paraId="25349B83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6E3EAD94" w14:textId="77777777" w:rsidR="0043511E" w:rsidRDefault="00282078" w:rsidP="00937264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 xml:space="preserve">Вскрытие </w:t>
      </w:r>
      <w:r>
        <w:t xml:space="preserve">конвертов/открытие доступа к </w:t>
      </w:r>
      <w:r w:rsidRPr="00736FDD">
        <w:t>заяв</w:t>
      </w:r>
      <w:r>
        <w:t>кам</w:t>
      </w:r>
      <w:r w:rsidRPr="00736FDD">
        <w:t xml:space="preserve"> </w:t>
      </w:r>
      <w:r>
        <w:t xml:space="preserve">Участников закупки </w:t>
      </w:r>
      <w:r w:rsidRPr="00736FDD">
        <w:t>с измененными условиями в ходе переторжки</w:t>
      </w:r>
      <w:r>
        <w:t>/процедуры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 xml:space="preserve"> осуществляется в порядке, предусмотренном для процедуры вскрытия</w:t>
      </w:r>
      <w:r>
        <w:t xml:space="preserve"> конвертов/открытия доступа к</w:t>
      </w:r>
      <w:r w:rsidRPr="00736FDD">
        <w:t xml:space="preserve"> заяв</w:t>
      </w:r>
      <w:r>
        <w:t>кам</w:t>
      </w:r>
      <w:r w:rsidRPr="00736FDD">
        <w:t xml:space="preserve"> (подраздел настоящего Положения). </w:t>
      </w:r>
    </w:p>
    <w:p w14:paraId="7596016C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16C1736A" w14:textId="48DB6D02" w:rsidR="0043511E" w:rsidRDefault="00D206C6" w:rsidP="00937264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Организатор закупки</w:t>
      </w:r>
      <w:r w:rsidR="00282078" w:rsidRPr="00736FDD">
        <w:t xml:space="preserve"> проводит рассмотрение поступивших на переторжку</w:t>
      </w:r>
      <w:r w:rsidR="00282078">
        <w:t>/</w:t>
      </w:r>
      <w:r w:rsidR="00282078" w:rsidRPr="001457AE">
        <w:t xml:space="preserve"> </w:t>
      </w:r>
      <w:r w:rsidR="00282078">
        <w:t>процедуру получения окончательного (дополнительного ценового)</w:t>
      </w:r>
      <w:r w:rsidR="00282078" w:rsidRPr="00736FDD">
        <w:t xml:space="preserve"> </w:t>
      </w:r>
      <w:r w:rsidR="00282078">
        <w:t>предложения</w:t>
      </w:r>
      <w:r w:rsidR="00282078" w:rsidRPr="00736FDD">
        <w:t xml:space="preserve"> документов в порядке, в котором проводилось рассмотрение первоначальных заявок (подраздел</w:t>
      </w:r>
      <w:r w:rsidR="00D36ADF">
        <w:t xml:space="preserve"> </w:t>
      </w:r>
      <w:r w:rsidR="00B27496">
        <w:t>10</w:t>
      </w:r>
      <w:r w:rsidR="00D36ADF">
        <w:t>.6</w:t>
      </w:r>
      <w:r w:rsidR="00282078" w:rsidRPr="00736FDD">
        <w:t xml:space="preserve"> настоящего Положения).</w:t>
      </w:r>
    </w:p>
    <w:p w14:paraId="167561A2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302F3934" w14:textId="77777777" w:rsidR="0043511E" w:rsidRDefault="00282078" w:rsidP="00937264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Если при изменении условий в ходе переторжки</w:t>
      </w:r>
      <w:r>
        <w:t>/процедуры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 xml:space="preserve"> изменяются подтверждающие расчеты, Участник закупки обязан оформить и представить вместе с измененными условиями заявки откорректированные подтверждающие документы. </w:t>
      </w:r>
      <w:r w:rsidR="0043511E">
        <w:t>Организатор закупки</w:t>
      </w:r>
      <w:r w:rsidRPr="00736FDD">
        <w:t xml:space="preserve"> вправе установить в документации о закупке дополнительные требования к комплекту документов, который должен представить Участник закупки для участия в переторжке</w:t>
      </w:r>
      <w:r>
        <w:t>/процедуре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>.</w:t>
      </w:r>
    </w:p>
    <w:p w14:paraId="1EB23FF5" w14:textId="77777777" w:rsidR="00A60B91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374C5918" w14:textId="77777777" w:rsidR="00282078" w:rsidRPr="00736FDD" w:rsidRDefault="00F47832" w:rsidP="00937264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>
        <w:t>Предложени</w:t>
      </w:r>
      <w:r w:rsidR="000650F3">
        <w:t>е</w:t>
      </w:r>
      <w:r w:rsidR="00282078">
        <w:t xml:space="preserve"> Участника закупки</w:t>
      </w:r>
      <w:r w:rsidR="00282078" w:rsidRPr="00736FDD">
        <w:t>,</w:t>
      </w:r>
      <w:r w:rsidR="000650F3">
        <w:t xml:space="preserve"> полученно</w:t>
      </w:r>
      <w:r w:rsidR="00282078">
        <w:t xml:space="preserve">е в ходе </w:t>
      </w:r>
      <w:r w:rsidR="00282078" w:rsidRPr="00736FDD">
        <w:t>переторжк</w:t>
      </w:r>
      <w:r w:rsidR="00282078">
        <w:t>и/процедуры получения окончательного (дополнительного ценового)</w:t>
      </w:r>
      <w:r w:rsidR="00282078" w:rsidRPr="00736FDD">
        <w:t xml:space="preserve"> </w:t>
      </w:r>
      <w:r w:rsidR="00282078">
        <w:t>предложения</w:t>
      </w:r>
      <w:r w:rsidR="00282078" w:rsidRPr="00736FDD">
        <w:t xml:space="preserve"> </w:t>
      </w:r>
      <w:r w:rsidR="00282078">
        <w:t xml:space="preserve">и </w:t>
      </w:r>
      <w:r w:rsidR="00282078" w:rsidRPr="00736FDD">
        <w:t>определяющ</w:t>
      </w:r>
      <w:r>
        <w:t>ие</w:t>
      </w:r>
      <w:r w:rsidR="00282078" w:rsidRPr="00736FDD">
        <w:t xml:space="preserve"> измененные условия </w:t>
      </w:r>
      <w:r w:rsidR="00282078">
        <w:t xml:space="preserve">ранее поданной </w:t>
      </w:r>
      <w:r w:rsidR="00282078" w:rsidRPr="00736FDD">
        <w:t>заявки, отклоняются, если:</w:t>
      </w:r>
    </w:p>
    <w:p w14:paraId="0702C550" w14:textId="77777777" w:rsidR="00282078" w:rsidRPr="00736FDD" w:rsidRDefault="00282078" w:rsidP="00937264">
      <w:pPr>
        <w:pStyle w:val="-5"/>
        <w:numPr>
          <w:ilvl w:val="0"/>
          <w:numId w:val="54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документы, определяющие измененные условия заявки, поданы позднее установленного срока;</w:t>
      </w:r>
    </w:p>
    <w:p w14:paraId="10584E81" w14:textId="77777777" w:rsidR="00282078" w:rsidRPr="00736FDD" w:rsidRDefault="00282078" w:rsidP="00937264">
      <w:pPr>
        <w:pStyle w:val="-5"/>
        <w:numPr>
          <w:ilvl w:val="0"/>
          <w:numId w:val="54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изменены какие-либо условия заявки, помимо условий, по которым проводится переторжка;</w:t>
      </w:r>
    </w:p>
    <w:p w14:paraId="26C8666F" w14:textId="77777777" w:rsidR="00282078" w:rsidRPr="00736FDD" w:rsidRDefault="00282078" w:rsidP="00937264">
      <w:pPr>
        <w:pStyle w:val="-5"/>
        <w:numPr>
          <w:ilvl w:val="0"/>
          <w:numId w:val="54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предложено ухудшение условия, по которому проводится переторжка.</w:t>
      </w:r>
    </w:p>
    <w:p w14:paraId="710E734F" w14:textId="77777777" w:rsidR="00282078" w:rsidRPr="00736FDD" w:rsidRDefault="00282078" w:rsidP="00282078">
      <w:pPr>
        <w:pStyle w:val="S0"/>
      </w:pPr>
    </w:p>
    <w:p w14:paraId="526A8660" w14:textId="77777777" w:rsidR="00282078" w:rsidRPr="00736FDD" w:rsidRDefault="00282078" w:rsidP="00282078">
      <w:pPr>
        <w:pStyle w:val="S0"/>
      </w:pPr>
      <w:r w:rsidRPr="00736FDD">
        <w:t>В случае отклонения документов, определяющих измененные условия заявки, остается действующей ранее поданная Участником закупки заявка.</w:t>
      </w:r>
    </w:p>
    <w:p w14:paraId="5BB1E146" w14:textId="77777777" w:rsidR="00282078" w:rsidRPr="00736FDD" w:rsidRDefault="00282078" w:rsidP="00282078">
      <w:pPr>
        <w:pStyle w:val="S0"/>
      </w:pPr>
    </w:p>
    <w:p w14:paraId="521C1072" w14:textId="77777777" w:rsidR="00282078" w:rsidRPr="00736FDD" w:rsidRDefault="00282078" w:rsidP="00937264">
      <w:pPr>
        <w:pStyle w:val="-4"/>
        <w:numPr>
          <w:ilvl w:val="3"/>
          <w:numId w:val="133"/>
        </w:numPr>
        <w:tabs>
          <w:tab w:val="clear" w:pos="851"/>
          <w:tab w:val="left" w:pos="1134"/>
        </w:tabs>
        <w:ind w:left="0" w:firstLine="0"/>
      </w:pPr>
      <w:r w:rsidRPr="00736FDD">
        <w:t>Участник закупки, допущенный до переторжки</w:t>
      </w:r>
      <w:r>
        <w:t>/процедуры получения окончательного (дополнительного ценового)</w:t>
      </w:r>
      <w:r w:rsidRPr="00736FDD">
        <w:t xml:space="preserve"> </w:t>
      </w:r>
      <w:r>
        <w:t>предложения</w:t>
      </w:r>
      <w:r w:rsidRPr="00736FDD">
        <w:t>, вправе отказаться от участия в ней</w:t>
      </w:r>
      <w:r>
        <w:t xml:space="preserve">, тогда </w:t>
      </w:r>
      <w:r w:rsidRPr="00736FDD">
        <w:t>остается действующей ранее поданная Участником закупки заявка.</w:t>
      </w:r>
    </w:p>
    <w:p w14:paraId="19AFD356" w14:textId="77777777" w:rsidR="00282078" w:rsidRDefault="00282078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094B4FA1" w14:textId="77777777" w:rsidR="00A60B91" w:rsidRPr="00736FDD" w:rsidRDefault="00A60B91" w:rsidP="00A60B91">
      <w:pPr>
        <w:pStyle w:val="-4"/>
        <w:numPr>
          <w:ilvl w:val="0"/>
          <w:numId w:val="0"/>
        </w:numPr>
        <w:tabs>
          <w:tab w:val="clear" w:pos="851"/>
          <w:tab w:val="left" w:pos="1134"/>
        </w:tabs>
      </w:pPr>
    </w:p>
    <w:p w14:paraId="293A8E9C" w14:textId="77777777" w:rsidR="00282078" w:rsidRPr="00736FDD" w:rsidRDefault="001E6280" w:rsidP="008D5964">
      <w:pPr>
        <w:pStyle w:val="S30"/>
        <w:numPr>
          <w:ilvl w:val="2"/>
          <w:numId w:val="175"/>
        </w:numPr>
        <w:ind w:left="0" w:firstLine="0"/>
      </w:pPr>
      <w:bookmarkStart w:id="4386" w:name="_Toc391834044"/>
      <w:bookmarkStart w:id="4387" w:name="_Toc391834576"/>
      <w:bookmarkStart w:id="4388" w:name="_Toc391834045"/>
      <w:bookmarkStart w:id="4389" w:name="_Toc391834577"/>
      <w:bookmarkStart w:id="4390" w:name="_Hlt386420721"/>
      <w:bookmarkStart w:id="4391" w:name="_Hlt387617768"/>
      <w:bookmarkStart w:id="4392" w:name="_Hlt387617770"/>
      <w:bookmarkStart w:id="4393" w:name="_Hlt387348336"/>
      <w:bookmarkStart w:id="4394" w:name="_Toc330799285"/>
      <w:bookmarkStart w:id="4395" w:name="_Toc330799571"/>
      <w:bookmarkStart w:id="4396" w:name="_Toc330799856"/>
      <w:bookmarkStart w:id="4397" w:name="_Toc330800141"/>
      <w:bookmarkStart w:id="4398" w:name="_Toc330800427"/>
      <w:bookmarkStart w:id="4399" w:name="_Toc330800712"/>
      <w:bookmarkStart w:id="4400" w:name="_Toc330799290"/>
      <w:bookmarkStart w:id="4401" w:name="_Toc330799576"/>
      <w:bookmarkStart w:id="4402" w:name="_Toc330799861"/>
      <w:bookmarkStart w:id="4403" w:name="_Toc330800146"/>
      <w:bookmarkStart w:id="4404" w:name="_Toc330800432"/>
      <w:bookmarkStart w:id="4405" w:name="_Toc330800717"/>
      <w:bookmarkStart w:id="4406" w:name="_Toc330799291"/>
      <w:bookmarkStart w:id="4407" w:name="_Toc330799577"/>
      <w:bookmarkStart w:id="4408" w:name="_Toc330799862"/>
      <w:bookmarkStart w:id="4409" w:name="_Toc330800147"/>
      <w:bookmarkStart w:id="4410" w:name="_Toc330800433"/>
      <w:bookmarkStart w:id="4411" w:name="_Toc330800718"/>
      <w:bookmarkStart w:id="4412" w:name="_Toc330799297"/>
      <w:bookmarkStart w:id="4413" w:name="_Toc330799583"/>
      <w:bookmarkStart w:id="4414" w:name="_Toc330799868"/>
      <w:bookmarkStart w:id="4415" w:name="_Toc330800153"/>
      <w:bookmarkStart w:id="4416" w:name="_Toc330800439"/>
      <w:bookmarkStart w:id="4417" w:name="_Toc330800724"/>
      <w:bookmarkStart w:id="4418" w:name="_Hlt387630676"/>
      <w:bookmarkStart w:id="4419" w:name="_Hlt385512222"/>
      <w:bookmarkStart w:id="4420" w:name="_Hlt387348848"/>
      <w:bookmarkStart w:id="4421" w:name="_Hlt387349258"/>
      <w:bookmarkStart w:id="4422" w:name="_Hlt387535275"/>
      <w:bookmarkStart w:id="4423" w:name="_Ref391198932"/>
      <w:bookmarkStart w:id="4424" w:name="_Toc392495149"/>
      <w:bookmarkStart w:id="4425" w:name="_Toc393989293"/>
      <w:bookmarkStart w:id="4426" w:name="_Toc393888078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r>
        <w:rPr>
          <w:caps w:val="0"/>
        </w:rPr>
        <w:t xml:space="preserve"> </w:t>
      </w:r>
      <w:bookmarkStart w:id="4427" w:name="_Toc521006821"/>
      <w:bookmarkStart w:id="4428" w:name="_Toc26282855"/>
      <w:bookmarkStart w:id="4429" w:name="_Toc79069573"/>
      <w:r w:rsidRPr="00736FDD">
        <w:rPr>
          <w:caps w:val="0"/>
        </w:rPr>
        <w:t>ПРИЗНАНИЕ КОНКУРЕНТНОЙ ПРОЦЕДУРЫ ЗАКУПКИ НЕСОСТОЯВШЕЙСЯ</w:t>
      </w:r>
      <w:bookmarkEnd w:id="4423"/>
      <w:bookmarkEnd w:id="4424"/>
      <w:bookmarkEnd w:id="4425"/>
      <w:bookmarkEnd w:id="4426"/>
      <w:bookmarkEnd w:id="4427"/>
      <w:bookmarkEnd w:id="4428"/>
      <w:bookmarkEnd w:id="4429"/>
    </w:p>
    <w:p w14:paraId="467DB636" w14:textId="77777777" w:rsidR="00282078" w:rsidRPr="00736FDD" w:rsidRDefault="00282078" w:rsidP="00282078">
      <w:pPr>
        <w:pStyle w:val="S0"/>
      </w:pPr>
    </w:p>
    <w:p w14:paraId="5FC410A7" w14:textId="77777777" w:rsidR="00282078" w:rsidRPr="00736FDD" w:rsidRDefault="00282078" w:rsidP="008D5964">
      <w:pPr>
        <w:pStyle w:val="-4"/>
        <w:numPr>
          <w:ilvl w:val="3"/>
          <w:numId w:val="134"/>
        </w:numPr>
        <w:tabs>
          <w:tab w:val="clear" w:pos="851"/>
          <w:tab w:val="left" w:pos="0"/>
          <w:tab w:val="left" w:pos="1134"/>
        </w:tabs>
      </w:pPr>
      <w:bookmarkStart w:id="4430" w:name="_Ref391200228"/>
      <w:r w:rsidRPr="00736FDD">
        <w:t>Конкурентная процедура закупки признается несостоявшейся, если по окончании срока подачи заявок:</w:t>
      </w:r>
      <w:bookmarkEnd w:id="4430"/>
    </w:p>
    <w:p w14:paraId="7FBFCB1A" w14:textId="77777777" w:rsidR="00282078" w:rsidRPr="00736FDD" w:rsidRDefault="00282078" w:rsidP="00937264">
      <w:pPr>
        <w:pStyle w:val="-5"/>
        <w:numPr>
          <w:ilvl w:val="4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заявка подана только одним Участником закупки</w:t>
      </w:r>
      <w:r>
        <w:t xml:space="preserve"> (с учетом отозванных заявок)</w:t>
      </w:r>
      <w:r w:rsidRPr="00736FDD">
        <w:t xml:space="preserve"> и не отозвана им;</w:t>
      </w:r>
    </w:p>
    <w:p w14:paraId="7BDFAEFC" w14:textId="77777777" w:rsidR="00F40C99" w:rsidRDefault="00282078" w:rsidP="00937264">
      <w:pPr>
        <w:pStyle w:val="-5"/>
        <w:numPr>
          <w:ilvl w:val="0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не подана ни одна заявка (с учетом отозванных заявок)</w:t>
      </w:r>
      <w:r w:rsidR="00F40C99">
        <w:t>;</w:t>
      </w:r>
    </w:p>
    <w:p w14:paraId="4F48F434" w14:textId="77777777" w:rsidR="00282078" w:rsidRPr="00736FDD" w:rsidRDefault="00F40C99" w:rsidP="00937264">
      <w:pPr>
        <w:pStyle w:val="-5"/>
        <w:numPr>
          <w:ilvl w:val="0"/>
          <w:numId w:val="57"/>
        </w:numPr>
        <w:tabs>
          <w:tab w:val="left" w:pos="539"/>
        </w:tabs>
        <w:spacing w:before="120" w:after="0"/>
        <w:ind w:left="538" w:hanging="357"/>
        <w:contextualSpacing w:val="0"/>
      </w:pPr>
      <w:r>
        <w:t>срок действия заявок всех Участников закупки истек, продление их срока действия Участник</w:t>
      </w:r>
      <w:r w:rsidR="00575C00">
        <w:t>ами</w:t>
      </w:r>
      <w:r>
        <w:t xml:space="preserve"> закупки не осуществлено</w:t>
      </w:r>
      <w:r w:rsidR="00B1779A">
        <w:t>,</w:t>
      </w:r>
      <w:r w:rsidR="00575C00">
        <w:t xml:space="preserve"> либо продление срока действия заявки осуществлено только одним Участником закупки</w:t>
      </w:r>
      <w:r w:rsidR="00282078" w:rsidRPr="00736FDD">
        <w:t>.</w:t>
      </w:r>
    </w:p>
    <w:p w14:paraId="3CCD5611" w14:textId="77777777" w:rsidR="00282078" w:rsidRPr="00736FDD" w:rsidRDefault="00282078" w:rsidP="00282078">
      <w:pPr>
        <w:pStyle w:val="-5"/>
        <w:spacing w:after="0"/>
      </w:pPr>
    </w:p>
    <w:p w14:paraId="2C6BA896" w14:textId="77777777" w:rsidR="00282078" w:rsidRPr="00736FDD" w:rsidRDefault="00282078" w:rsidP="00937264">
      <w:pPr>
        <w:pStyle w:val="-4"/>
        <w:numPr>
          <w:ilvl w:val="3"/>
          <w:numId w:val="134"/>
        </w:numPr>
        <w:tabs>
          <w:tab w:val="clear" w:pos="851"/>
          <w:tab w:val="left" w:pos="0"/>
          <w:tab w:val="left" w:pos="1134"/>
        </w:tabs>
        <w:ind w:left="0" w:firstLine="11"/>
      </w:pPr>
      <w:bookmarkStart w:id="4431" w:name="_Ref396827134"/>
      <w:r w:rsidRPr="00736FDD">
        <w:t>Конкурентная процедура закупки также признается несостоявшейся, если по результатам рассмотрения (отбора) заявок принято решение:</w:t>
      </w:r>
      <w:bookmarkEnd w:id="4431"/>
    </w:p>
    <w:p w14:paraId="392F573D" w14:textId="77777777" w:rsidR="00282078" w:rsidRPr="00736FDD" w:rsidRDefault="00282078" w:rsidP="00937264">
      <w:pPr>
        <w:pStyle w:val="-5"/>
        <w:numPr>
          <w:ilvl w:val="4"/>
          <w:numId w:val="56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об отказе в допуске всем Участникам закупки, подавшим заявки;</w:t>
      </w:r>
    </w:p>
    <w:p w14:paraId="68328358" w14:textId="77777777" w:rsidR="00282078" w:rsidRPr="00736FDD" w:rsidRDefault="00282078" w:rsidP="00937264">
      <w:pPr>
        <w:pStyle w:val="-5"/>
        <w:numPr>
          <w:ilvl w:val="0"/>
          <w:numId w:val="56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о допуске только одного Участника закупки;</w:t>
      </w:r>
    </w:p>
    <w:p w14:paraId="74E5AC0B" w14:textId="77777777" w:rsidR="00282078" w:rsidRPr="00736FDD" w:rsidRDefault="00282078" w:rsidP="00937264">
      <w:pPr>
        <w:pStyle w:val="-5"/>
        <w:numPr>
          <w:ilvl w:val="0"/>
          <w:numId w:val="56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в иных случаях при проведении аукциона.</w:t>
      </w:r>
    </w:p>
    <w:p w14:paraId="2A062379" w14:textId="77777777" w:rsidR="00282078" w:rsidRPr="00736FDD" w:rsidRDefault="00282078" w:rsidP="00282078">
      <w:pPr>
        <w:pStyle w:val="-5"/>
        <w:spacing w:after="0"/>
      </w:pPr>
    </w:p>
    <w:p w14:paraId="488BAE00" w14:textId="77777777" w:rsidR="00282078" w:rsidRPr="00736FDD" w:rsidRDefault="00282078" w:rsidP="00937264">
      <w:pPr>
        <w:pStyle w:val="-4"/>
        <w:numPr>
          <w:ilvl w:val="3"/>
          <w:numId w:val="134"/>
        </w:numPr>
        <w:tabs>
          <w:tab w:val="clear" w:pos="851"/>
          <w:tab w:val="left" w:pos="0"/>
          <w:tab w:val="left" w:pos="1134"/>
        </w:tabs>
        <w:ind w:left="0" w:firstLine="11"/>
      </w:pPr>
      <w:bookmarkStart w:id="4432" w:name="_Ref391200176"/>
      <w:r w:rsidRPr="00736FDD">
        <w:t>Аукцион также признается несостоявшимся, если его ход осуществлялся путем снижения цены от объявленного в документации о закупке значения НМЦ и при этом:</w:t>
      </w:r>
      <w:bookmarkEnd w:id="4432"/>
    </w:p>
    <w:p w14:paraId="319F160F" w14:textId="24F1B4B4" w:rsidR="00282078" w:rsidRPr="00736FDD" w:rsidRDefault="00282078" w:rsidP="00937264">
      <w:pPr>
        <w:pStyle w:val="-5"/>
        <w:numPr>
          <w:ilvl w:val="4"/>
          <w:numId w:val="55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t xml:space="preserve">на </w:t>
      </w:r>
      <w:r w:rsidRPr="00736FDD">
        <w:rPr>
          <w:color w:val="000000"/>
        </w:rPr>
        <w:t>процедуру хода аукциона (подраздел</w:t>
      </w:r>
      <w:r w:rsidR="00D36ADF">
        <w:rPr>
          <w:color w:val="000000"/>
        </w:rPr>
        <w:t xml:space="preserve"> </w:t>
      </w:r>
      <w:r w:rsidR="00B27496">
        <w:rPr>
          <w:color w:val="000000"/>
        </w:rPr>
        <w:t>10</w:t>
      </w:r>
      <w:r w:rsidR="00D36ADF">
        <w:rPr>
          <w:color w:val="000000"/>
        </w:rPr>
        <w:t>.6.5</w:t>
      </w:r>
      <w:r w:rsidRPr="00736FDD">
        <w:rPr>
          <w:color w:val="000000"/>
        </w:rPr>
        <w:t xml:space="preserve"> настоящего Положения) не явился ни один Участник закупки;</w:t>
      </w:r>
    </w:p>
    <w:p w14:paraId="3F1E120B" w14:textId="77777777" w:rsidR="00282078" w:rsidRPr="00736FDD" w:rsidRDefault="00282078" w:rsidP="00937264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на процедуру хода аукциона явился только один Участник закупки;</w:t>
      </w:r>
    </w:p>
    <w:p w14:paraId="7FA70C9B" w14:textId="77777777" w:rsidR="00282078" w:rsidRDefault="00282078" w:rsidP="00937264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 w:rsidRPr="00736FDD">
        <w:rPr>
          <w:color w:val="000000"/>
        </w:rPr>
        <w:t>ни один Участник закупки, явившийся на процедуру хода аукциона, не подал предложения о цене договора</w:t>
      </w:r>
      <w:r>
        <w:rPr>
          <w:color w:val="000000"/>
        </w:rPr>
        <w:t>;</w:t>
      </w:r>
    </w:p>
    <w:p w14:paraId="469B83A1" w14:textId="77777777" w:rsidR="00282078" w:rsidRPr="00736FDD" w:rsidRDefault="00282078" w:rsidP="00937264">
      <w:pPr>
        <w:pStyle w:val="-5"/>
        <w:numPr>
          <w:ilvl w:val="0"/>
          <w:numId w:val="55"/>
        </w:numPr>
        <w:tabs>
          <w:tab w:val="left" w:pos="539"/>
        </w:tabs>
        <w:spacing w:before="120" w:after="0"/>
        <w:ind w:left="538" w:hanging="357"/>
        <w:contextualSpacing w:val="0"/>
        <w:rPr>
          <w:color w:val="000000"/>
        </w:rPr>
      </w:pPr>
      <w:r>
        <w:rPr>
          <w:color w:val="000000"/>
        </w:rPr>
        <w:t>в течение времени, установленного в документации о закупке, после начала проведения аукциона в электронной форме не подано ни одного предложения о цене договора.</w:t>
      </w:r>
    </w:p>
    <w:p w14:paraId="571591ED" w14:textId="77777777" w:rsidR="00282078" w:rsidRPr="00736FDD" w:rsidRDefault="00282078" w:rsidP="00282078">
      <w:pPr>
        <w:pStyle w:val="-5"/>
        <w:spacing w:after="0"/>
        <w:rPr>
          <w:color w:val="000000"/>
        </w:rPr>
      </w:pPr>
    </w:p>
    <w:p w14:paraId="718C1426" w14:textId="1E5F0894" w:rsidR="00282078" w:rsidRPr="00736FDD" w:rsidRDefault="00282078" w:rsidP="00937264">
      <w:pPr>
        <w:pStyle w:val="-4"/>
        <w:numPr>
          <w:ilvl w:val="3"/>
          <w:numId w:val="134"/>
        </w:numPr>
        <w:tabs>
          <w:tab w:val="clear" w:pos="851"/>
          <w:tab w:val="left" w:pos="0"/>
          <w:tab w:val="left" w:pos="1134"/>
        </w:tabs>
        <w:ind w:left="0" w:firstLine="11"/>
      </w:pPr>
      <w:r w:rsidRPr="00736FDD">
        <w:t>При проведении аукциона от цены заявки Участника закупки аукцион признается несостоявшимся в общем порядке, предусмотренном в пп.</w:t>
      </w:r>
      <w:r w:rsidR="00B27496">
        <w:t>10</w:t>
      </w:r>
      <w:r w:rsidR="00D36ADF">
        <w:t>.6.8.1</w:t>
      </w:r>
      <w:r w:rsidRPr="00736FDD">
        <w:t>,</w:t>
      </w:r>
      <w:r w:rsidR="00D36ADF">
        <w:t xml:space="preserve"> </w:t>
      </w:r>
      <w:r w:rsidR="00B27496">
        <w:t>10</w:t>
      </w:r>
      <w:r w:rsidR="00D36ADF">
        <w:t>.6.8.2</w:t>
      </w:r>
      <w:r w:rsidRPr="00736FDD">
        <w:t xml:space="preserve"> настоящего Положения.</w:t>
      </w:r>
    </w:p>
    <w:p w14:paraId="25EDFAF4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  <w:tab w:val="left" w:pos="993"/>
        </w:tabs>
      </w:pPr>
    </w:p>
    <w:p w14:paraId="35C133F0" w14:textId="1F4B0E93" w:rsidR="00282078" w:rsidRPr="00736FDD" w:rsidRDefault="00282078" w:rsidP="00937264">
      <w:pPr>
        <w:pStyle w:val="-4"/>
        <w:numPr>
          <w:ilvl w:val="3"/>
          <w:numId w:val="134"/>
        </w:numPr>
        <w:tabs>
          <w:tab w:val="clear" w:pos="851"/>
          <w:tab w:val="left" w:pos="0"/>
          <w:tab w:val="left" w:pos="1134"/>
        </w:tabs>
        <w:ind w:left="0" w:firstLine="11"/>
      </w:pPr>
      <w:r w:rsidRPr="00736FDD">
        <w:t xml:space="preserve">При проведении </w:t>
      </w:r>
      <w:proofErr w:type="spellStart"/>
      <w:r w:rsidRPr="00736FDD">
        <w:t>многолотовой</w:t>
      </w:r>
      <w:proofErr w:type="spellEnd"/>
      <w:r w:rsidRPr="00736FDD">
        <w:t xml:space="preserve"> закупки процедура закупки признается несостоявшейся только в части лотов, в отношении которых выполняются нормы пп.</w:t>
      </w:r>
      <w:r w:rsidR="00B27496">
        <w:t>10</w:t>
      </w:r>
      <w:r w:rsidR="00D36ADF">
        <w:t>.6.8.1-</w:t>
      </w:r>
      <w:r w:rsidR="00B27496">
        <w:t>10</w:t>
      </w:r>
      <w:r w:rsidR="00D36ADF">
        <w:t>.6.8.3</w:t>
      </w:r>
      <w:r w:rsidRPr="00736FDD">
        <w:t xml:space="preserve"> настоящего Положения.</w:t>
      </w:r>
    </w:p>
    <w:p w14:paraId="4FF25B19" w14:textId="77777777" w:rsidR="00282078" w:rsidRPr="00736FDD" w:rsidRDefault="00282078" w:rsidP="00282078">
      <w:pPr>
        <w:pStyle w:val="S0"/>
      </w:pPr>
    </w:p>
    <w:p w14:paraId="1F9DB0EA" w14:textId="77777777" w:rsidR="00282078" w:rsidRPr="00736FDD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14:paraId="7F98CAE2" w14:textId="77777777" w:rsidR="00282078" w:rsidRPr="00736FDD" w:rsidRDefault="00A60B91" w:rsidP="00937264">
      <w:pPr>
        <w:pStyle w:val="S20"/>
        <w:numPr>
          <w:ilvl w:val="1"/>
          <w:numId w:val="40"/>
        </w:numPr>
        <w:ind w:left="0" w:firstLine="0"/>
      </w:pPr>
      <w:bookmarkStart w:id="4433" w:name="_Toc392495151"/>
      <w:bookmarkStart w:id="4434" w:name="_Toc393989295"/>
      <w:bookmarkStart w:id="4435" w:name="_Toc393888080"/>
      <w:bookmarkStart w:id="4436" w:name="_Toc521006824"/>
      <w:bookmarkStart w:id="4437" w:name="_Toc79069574"/>
      <w:r w:rsidRPr="00736FDD">
        <w:rPr>
          <w:caps w:val="0"/>
        </w:rPr>
        <w:t>РАЗЪЯСНЕНИЕ УЧАСТНИКАМ ЗАКУПКИ РЕЗУЛЬТАТОВ ОТБОРА, ОЦЕНКИ</w:t>
      </w:r>
      <w:bookmarkEnd w:id="4433"/>
      <w:bookmarkEnd w:id="4434"/>
      <w:bookmarkEnd w:id="4435"/>
      <w:r>
        <w:rPr>
          <w:caps w:val="0"/>
        </w:rPr>
        <w:t xml:space="preserve"> И ИТОГОВ ПРОЦЕДУРЫ ЗАКУПКИ</w:t>
      </w:r>
      <w:bookmarkEnd w:id="4436"/>
      <w:bookmarkEnd w:id="4437"/>
    </w:p>
    <w:p w14:paraId="23AC440D" w14:textId="77777777" w:rsidR="00282078" w:rsidRPr="00736FDD" w:rsidRDefault="00282078" w:rsidP="00282078">
      <w:pPr>
        <w:pStyle w:val="-3"/>
      </w:pPr>
    </w:p>
    <w:p w14:paraId="22BB7B9E" w14:textId="77777777" w:rsidR="00282078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  <w:r w:rsidRPr="00736FDD">
        <w:t xml:space="preserve">После размещения информации об итогах рассмотрения заявок любой Участник закупки вправе направить Заказчику письменный запрос о разъяснении причин отказа ему в допуске к дальнейшему участию в закупке либо запрос о разъяснении результатов оценки, но только относительно его собственной заявки. Запрос может быть направлен в сроки, установленные в </w:t>
      </w:r>
      <w:r w:rsidR="00A91931">
        <w:t xml:space="preserve">извещении, </w:t>
      </w:r>
      <w:r w:rsidRPr="00736FDD">
        <w:t>документации о закупке и разделе 6 настоящего Положения.</w:t>
      </w:r>
    </w:p>
    <w:p w14:paraId="0D822E86" w14:textId="77777777" w:rsidR="00282078" w:rsidRDefault="00282078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14:paraId="563F8127" w14:textId="77777777" w:rsidR="00A60B91" w:rsidRDefault="00A60B91" w:rsidP="00282078">
      <w:pPr>
        <w:pStyle w:val="-4"/>
        <w:numPr>
          <w:ilvl w:val="0"/>
          <w:numId w:val="0"/>
        </w:numPr>
        <w:tabs>
          <w:tab w:val="clear" w:pos="851"/>
        </w:tabs>
      </w:pPr>
    </w:p>
    <w:p w14:paraId="5D4A9107" w14:textId="77777777" w:rsidR="00282078" w:rsidRDefault="00A60B91" w:rsidP="00937264">
      <w:pPr>
        <w:pStyle w:val="S20"/>
        <w:numPr>
          <w:ilvl w:val="1"/>
          <w:numId w:val="40"/>
        </w:numPr>
        <w:ind w:left="0" w:firstLine="0"/>
      </w:pPr>
      <w:bookmarkStart w:id="4438" w:name="_Toc521006825"/>
      <w:bookmarkStart w:id="4439" w:name="_Toc79069575"/>
      <w:r>
        <w:rPr>
          <w:caps w:val="0"/>
        </w:rPr>
        <w:t>ВОЗВРАТ ОБЕСПЕЧЕНИЯ ЗАЯВКИ НА УЧАСТИЕ В ЗАКУПКЕ</w:t>
      </w:r>
      <w:bookmarkEnd w:id="4438"/>
      <w:bookmarkEnd w:id="4439"/>
    </w:p>
    <w:p w14:paraId="10AAADE9" w14:textId="77777777" w:rsidR="00282078" w:rsidRPr="00A60B91" w:rsidRDefault="00282078" w:rsidP="00A60B91"/>
    <w:p w14:paraId="7EDE7A7D" w14:textId="1D7AE4D0" w:rsidR="00282078" w:rsidRPr="00AD1FAA" w:rsidRDefault="00B27496" w:rsidP="00AD1FAA">
      <w:pPr>
        <w:tabs>
          <w:tab w:val="left" w:pos="993"/>
        </w:tabs>
      </w:pPr>
      <w:bookmarkStart w:id="4440" w:name="_Ref411840766"/>
      <w:r>
        <w:t>10</w:t>
      </w:r>
      <w:r w:rsidR="00AD1FAA">
        <w:t>.8.1.</w:t>
      </w:r>
      <w:r w:rsidR="00AD1FAA">
        <w:tab/>
      </w:r>
      <w:r w:rsidR="00282078" w:rsidRPr="00AD1FAA">
        <w:t>Возврат Участнику закупки обеспечения заявки на участие в закупке не производится в следующих случаях:</w:t>
      </w:r>
    </w:p>
    <w:p w14:paraId="380E0C1D" w14:textId="77777777" w:rsidR="00282078" w:rsidRPr="00E47971" w:rsidRDefault="00282078" w:rsidP="00937264">
      <w:pPr>
        <w:pStyle w:val="-5"/>
        <w:numPr>
          <w:ilvl w:val="0"/>
          <w:numId w:val="96"/>
        </w:numPr>
        <w:tabs>
          <w:tab w:val="left" w:pos="539"/>
        </w:tabs>
        <w:spacing w:before="120" w:after="0"/>
        <w:ind w:left="538" w:hanging="357"/>
        <w:contextualSpacing w:val="0"/>
      </w:pPr>
      <w:r w:rsidRPr="00E47971">
        <w:t xml:space="preserve">уклонение или отказ </w:t>
      </w:r>
      <w:r>
        <w:t>У</w:t>
      </w:r>
      <w:r w:rsidRPr="00E47971">
        <w:t>частника закупки от заключения договора;</w:t>
      </w:r>
    </w:p>
    <w:p w14:paraId="0DF3945F" w14:textId="77777777" w:rsidR="00282078" w:rsidRDefault="00282078" w:rsidP="00937264">
      <w:pPr>
        <w:pStyle w:val="-5"/>
        <w:numPr>
          <w:ilvl w:val="0"/>
          <w:numId w:val="96"/>
        </w:numPr>
        <w:tabs>
          <w:tab w:val="left" w:pos="539"/>
        </w:tabs>
        <w:spacing w:before="120" w:after="0"/>
        <w:ind w:left="538" w:hanging="357"/>
        <w:contextualSpacing w:val="0"/>
      </w:pPr>
      <w:proofErr w:type="spellStart"/>
      <w:r w:rsidRPr="00E47971">
        <w:t>непредоставление</w:t>
      </w:r>
      <w:proofErr w:type="spellEnd"/>
      <w:r w:rsidRPr="00E47971">
        <w:t xml:space="preserve"> или предоставление с нарушением условий, установленных законодательством в сфере закупок</w:t>
      </w:r>
      <w:r w:rsidR="00B866D0">
        <w:t xml:space="preserve"> </w:t>
      </w:r>
      <w:r w:rsidR="00A91931">
        <w:t>и/или извещением, документацией о закупке</w:t>
      </w:r>
      <w:r w:rsidRPr="00E47971">
        <w:t xml:space="preserve">, до заключения договора Заказчику обеспечения исполнения договора (в случае, если в </w:t>
      </w:r>
      <w:r w:rsidR="000A0C21">
        <w:t>и</w:t>
      </w:r>
      <w:r w:rsidRPr="00E47971">
        <w:t xml:space="preserve">звещении, </w:t>
      </w:r>
      <w:r w:rsidR="000A0C21">
        <w:t>д</w:t>
      </w:r>
      <w:r w:rsidRPr="00E47971">
        <w:t>окументации о закупке установлены требования обеспечения исполнения договора и срок его предоставления до заключения договора).</w:t>
      </w:r>
    </w:p>
    <w:p w14:paraId="548FC033" w14:textId="77777777" w:rsidR="00AD1FAA" w:rsidRPr="00AD1FAA" w:rsidRDefault="00AD1FAA" w:rsidP="00AD1FAA"/>
    <w:p w14:paraId="29CD4D81" w14:textId="0EA8B703" w:rsidR="00282078" w:rsidRPr="00AD1FAA" w:rsidRDefault="00B27496" w:rsidP="00AD1FAA">
      <w:pPr>
        <w:tabs>
          <w:tab w:val="left" w:pos="851"/>
        </w:tabs>
      </w:pPr>
      <w:r>
        <w:lastRenderedPageBreak/>
        <w:t>10</w:t>
      </w:r>
      <w:r w:rsidR="00AD1FAA">
        <w:t>.8.2.</w:t>
      </w:r>
      <w:r w:rsidR="00AD1FAA">
        <w:tab/>
      </w:r>
      <w:r w:rsidR="00282078" w:rsidRPr="00AD1FAA">
        <w:t>Денежные средства, внесенные в качестве обеспечения заявки на участие в закупке, проводимой только среди субъектов МСП для Заказчиков первого типа, подпадающих под регулирование ПП №1352, возвращаются:</w:t>
      </w:r>
    </w:p>
    <w:p w14:paraId="442313B2" w14:textId="77777777" w:rsidR="00282078" w:rsidRDefault="00282078" w:rsidP="00937264">
      <w:pPr>
        <w:pStyle w:val="-5"/>
        <w:numPr>
          <w:ilvl w:val="0"/>
          <w:numId w:val="97"/>
        </w:numPr>
        <w:tabs>
          <w:tab w:val="left" w:pos="539"/>
        </w:tabs>
        <w:spacing w:before="120" w:after="0"/>
        <w:ind w:left="538" w:hanging="357"/>
        <w:contextualSpacing w:val="0"/>
      </w:pPr>
      <w:r>
        <w:t>всем Участникам закупки, за исключением Участника закупки, заявке которого присвоен первый номер - в срок не более 7 (Семи) рабочих дней со дня подписания протокола, составленного по результатам закупки;</w:t>
      </w:r>
    </w:p>
    <w:p w14:paraId="10B77898" w14:textId="77777777" w:rsidR="00282078" w:rsidRDefault="00282078" w:rsidP="00937264">
      <w:pPr>
        <w:pStyle w:val="-5"/>
        <w:numPr>
          <w:ilvl w:val="0"/>
          <w:numId w:val="97"/>
        </w:numPr>
        <w:tabs>
          <w:tab w:val="left" w:pos="539"/>
        </w:tabs>
        <w:spacing w:before="120" w:after="0"/>
        <w:ind w:left="538" w:hanging="357"/>
        <w:contextualSpacing w:val="0"/>
      </w:pPr>
      <w:r>
        <w:t>Участнику закупки, заявке которого присвоен первый номер - в срок не более 7 (Семи) рабочих дней со дня заключения договора либо со дня принятия Заказчиком в порядке, установленном настоящим Положением, решения о том, что договор по результатам закупки не заключается.</w:t>
      </w:r>
    </w:p>
    <w:p w14:paraId="699A2C65" w14:textId="77777777" w:rsidR="00282078" w:rsidRDefault="00282078" w:rsidP="00282078">
      <w:pPr>
        <w:pStyle w:val="S0"/>
      </w:pPr>
    </w:p>
    <w:p w14:paraId="5AA5FBFA" w14:textId="7981B172" w:rsidR="00282078" w:rsidRPr="00AD1FAA" w:rsidRDefault="00B27496" w:rsidP="00AD1FAA">
      <w:pPr>
        <w:tabs>
          <w:tab w:val="left" w:pos="851"/>
        </w:tabs>
      </w:pPr>
      <w:bookmarkStart w:id="4441" w:name="_Ref520711917"/>
      <w:r>
        <w:t>10</w:t>
      </w:r>
      <w:r w:rsidR="00AD1FAA">
        <w:t>.8.3.</w:t>
      </w:r>
      <w:r w:rsidR="00AD1FAA">
        <w:tab/>
      </w:r>
      <w:r w:rsidR="00282078" w:rsidRPr="00AD1FAA">
        <w:t>Денежные средства, внесенные в качестве обеспечения заявки на участие в закупках,</w:t>
      </w:r>
      <w:r w:rsidR="00A91931" w:rsidRPr="00AD1FAA">
        <w:t xml:space="preserve"> проводимых с участием любых лиц,</w:t>
      </w:r>
      <w:r w:rsidR="00282078" w:rsidRPr="00AD1FAA">
        <w:t xml:space="preserve"> возвращаются Участникам закупки в порядке и сроки, предусмотренном извещением, документацией о закупке.</w:t>
      </w:r>
      <w:bookmarkEnd w:id="4441"/>
    </w:p>
    <w:p w14:paraId="2CC08521" w14:textId="77777777" w:rsidR="00AD1FAA" w:rsidRDefault="00AD1FAA" w:rsidP="00282078">
      <w:pPr>
        <w:pStyle w:val="-3"/>
        <w:tabs>
          <w:tab w:val="left" w:pos="851"/>
        </w:tabs>
      </w:pPr>
    </w:p>
    <w:p w14:paraId="70C01E9F" w14:textId="77777777" w:rsidR="00282078" w:rsidRPr="00AB7002" w:rsidRDefault="00282078" w:rsidP="00282078">
      <w:pPr>
        <w:pStyle w:val="-3"/>
        <w:tabs>
          <w:tab w:val="left" w:pos="851"/>
        </w:tabs>
      </w:pPr>
      <w:r w:rsidRPr="00AB7002">
        <w:t>Обеспече</w:t>
      </w:r>
      <w:r>
        <w:t xml:space="preserve">ние заявки на участие в закупке, как правило, </w:t>
      </w:r>
      <w:r w:rsidRPr="00AB7002">
        <w:t>возвращается:</w:t>
      </w:r>
      <w:bookmarkEnd w:id="4440"/>
    </w:p>
    <w:p w14:paraId="1563BF96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принятия решения об </w:t>
      </w:r>
      <w:r>
        <w:t>отмене</w:t>
      </w:r>
      <w:r w:rsidRPr="00CA44AF">
        <w:t xml:space="preserve"> закупки – всем </w:t>
      </w:r>
      <w:r>
        <w:t>У</w:t>
      </w:r>
      <w:r w:rsidRPr="00CA44AF">
        <w:t>частникам закупки, подавшим заявки на участие в закупке;</w:t>
      </w:r>
    </w:p>
    <w:p w14:paraId="2EB9A0DB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поступления </w:t>
      </w:r>
      <w:r>
        <w:t>О</w:t>
      </w:r>
      <w:r w:rsidRPr="00CA44AF">
        <w:t>рганизатору</w:t>
      </w:r>
      <w:r>
        <w:t xml:space="preserve"> закупки</w:t>
      </w:r>
      <w:r w:rsidRPr="00CA44AF">
        <w:t xml:space="preserve"> уведомления об отзыве </w:t>
      </w:r>
      <w:r>
        <w:t>У</w:t>
      </w:r>
      <w:r w:rsidRPr="00CA44AF">
        <w:t xml:space="preserve">частником закупки заявки на участие в закупке – </w:t>
      </w:r>
      <w:r>
        <w:t>У</w:t>
      </w:r>
      <w:r w:rsidRPr="00CA44AF">
        <w:t xml:space="preserve">частнику закупки, отозвавшему заявку в соответствии с условиями </w:t>
      </w:r>
      <w:r>
        <w:t>Извещения, д</w:t>
      </w:r>
      <w:r w:rsidRPr="00CA44AF">
        <w:t>окументации</w:t>
      </w:r>
      <w:r>
        <w:t xml:space="preserve"> о закупке</w:t>
      </w:r>
      <w:r w:rsidRPr="00CA44AF">
        <w:t>;</w:t>
      </w:r>
    </w:p>
    <w:p w14:paraId="225CB05A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r w:rsidRPr="00C06C5E">
        <w:t xml:space="preserve">в течение </w:t>
      </w:r>
      <w:r>
        <w:t>7</w:t>
      </w:r>
      <w:r w:rsidRPr="00C06C5E">
        <w:t xml:space="preserve"> (</w:t>
      </w:r>
      <w:r>
        <w:t>Семи</w:t>
      </w:r>
      <w:r w:rsidRPr="00C06C5E">
        <w:t xml:space="preserve">) рабочих дней со дня получения опоздавшей заявки – </w:t>
      </w:r>
      <w:r>
        <w:t>У</w:t>
      </w:r>
      <w:r w:rsidRPr="00C06C5E">
        <w:t>частнику закупки, заявка которого опоздала;</w:t>
      </w:r>
    </w:p>
    <w:p w14:paraId="58E62869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442" w:name="_Ref411840763"/>
      <w:r w:rsidRPr="00CA44AF">
        <w:t>в течение 10 (</w:t>
      </w:r>
      <w:r>
        <w:t>Д</w:t>
      </w:r>
      <w:r w:rsidRPr="00CA44AF">
        <w:t xml:space="preserve">есяти) рабочих дней со дня </w:t>
      </w:r>
      <w:r>
        <w:t>размещения</w:t>
      </w:r>
      <w:r w:rsidRPr="00CA44AF">
        <w:t xml:space="preserve"> </w:t>
      </w:r>
      <w:r w:rsidRPr="009363E1">
        <w:t>на официальном сайте и на ЭТП</w:t>
      </w:r>
      <w:r>
        <w:t xml:space="preserve"> итогового протокола по </w:t>
      </w:r>
      <w:r w:rsidRPr="00CA44AF">
        <w:t>подведени</w:t>
      </w:r>
      <w:r>
        <w:t>ю</w:t>
      </w:r>
      <w:r w:rsidRPr="00CA44AF">
        <w:t xml:space="preserve"> итогов закупки </w:t>
      </w:r>
      <w:r>
        <w:t xml:space="preserve">(для закрытых закупок в неэлектронном виде – со дня направления  </w:t>
      </w:r>
      <w:r w:rsidRPr="009363E1">
        <w:t xml:space="preserve"> </w:t>
      </w:r>
      <w:r>
        <w:t xml:space="preserve">копии соответствующего </w:t>
      </w:r>
      <w:r w:rsidRPr="00CA44AF">
        <w:t>протокола</w:t>
      </w:r>
      <w:r>
        <w:t xml:space="preserve"> Участникам закупки) </w:t>
      </w:r>
      <w:r w:rsidRPr="00CA44AF">
        <w:t xml:space="preserve">– всем </w:t>
      </w:r>
      <w:r>
        <w:t>У</w:t>
      </w:r>
      <w:r w:rsidRPr="00CA44AF">
        <w:t xml:space="preserve">частникам закупки, которым обеспечение не было возвращено на предыдущих стадиях, кроме победителя закупки или единственного допущенного </w:t>
      </w:r>
      <w:r>
        <w:t>У</w:t>
      </w:r>
      <w:r w:rsidRPr="00CA44AF">
        <w:t>частника закупки;</w:t>
      </w:r>
      <w:bookmarkEnd w:id="4442"/>
    </w:p>
    <w:p w14:paraId="10A93B6F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>) рабочих дней со дня заключения договора с победителем закупки по результатам состоявшейся закупки</w:t>
      </w:r>
      <w:r>
        <w:t xml:space="preserve"> </w:t>
      </w:r>
      <w:r w:rsidRPr="00CA44AF">
        <w:t>– победителю закупки;</w:t>
      </w:r>
    </w:p>
    <w:p w14:paraId="4759CB65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заключения договора с единственным </w:t>
      </w:r>
      <w:r w:rsidR="000A0C21">
        <w:t>У</w:t>
      </w:r>
      <w:r w:rsidRPr="00CA44AF">
        <w:t xml:space="preserve">частником закупки, либо со дня принятия решения об отказе от заключения с ним договора – такому единственному </w:t>
      </w:r>
      <w:r w:rsidR="000A0C21">
        <w:t>У</w:t>
      </w:r>
      <w:r w:rsidRPr="00CA44AF">
        <w:t>частнику закупки;</w:t>
      </w:r>
    </w:p>
    <w:p w14:paraId="5ADCB2C3" w14:textId="77777777" w:rsidR="00282078" w:rsidRPr="00C06C5E" w:rsidRDefault="00282078" w:rsidP="00937264">
      <w:pPr>
        <w:pStyle w:val="-5"/>
        <w:numPr>
          <w:ilvl w:val="0"/>
          <w:numId w:val="87"/>
        </w:numPr>
        <w:tabs>
          <w:tab w:val="left" w:pos="539"/>
        </w:tabs>
        <w:spacing w:before="120" w:after="0"/>
        <w:ind w:left="538" w:hanging="357"/>
        <w:contextualSpacing w:val="0"/>
      </w:pPr>
      <w:r w:rsidRPr="00CA44AF">
        <w:t xml:space="preserve">в течение </w:t>
      </w:r>
      <w:r>
        <w:t>7</w:t>
      </w:r>
      <w:r w:rsidRPr="00CA44AF">
        <w:t xml:space="preserve"> (</w:t>
      </w:r>
      <w:r>
        <w:t>Семи</w:t>
      </w:r>
      <w:r w:rsidRPr="00CA44AF">
        <w:t xml:space="preserve">) рабочих дней со дня признания закупки несостоявшейся и принятия решения о </w:t>
      </w:r>
      <w:r w:rsidR="00F47832" w:rsidRPr="00CA44AF">
        <w:t>не заключении</w:t>
      </w:r>
      <w:r w:rsidRPr="00CA44AF">
        <w:t xml:space="preserve"> договора по ее результатам – </w:t>
      </w:r>
      <w:r>
        <w:t>У</w:t>
      </w:r>
      <w:r w:rsidRPr="00CA44AF">
        <w:t>частнику закупки, которому обеспечение заявки не было возвращено на предыдущих стадиях.</w:t>
      </w:r>
    </w:p>
    <w:p w14:paraId="5FC2D135" w14:textId="77777777" w:rsidR="00AD1FAA" w:rsidRDefault="00AD1FAA" w:rsidP="00AD1FAA"/>
    <w:p w14:paraId="4FE0CD72" w14:textId="236325B2" w:rsidR="00282078" w:rsidRDefault="00B27496" w:rsidP="00AD1FAA">
      <w:pPr>
        <w:tabs>
          <w:tab w:val="left" w:pos="851"/>
        </w:tabs>
      </w:pPr>
      <w:r>
        <w:t>10</w:t>
      </w:r>
      <w:r w:rsidR="00AD1FAA">
        <w:t>.8.4.</w:t>
      </w:r>
      <w:r w:rsidR="00AD1FAA">
        <w:tab/>
      </w:r>
      <w:r w:rsidR="00282078" w:rsidRPr="00AD1FAA">
        <w:t>В случае поступления жалобы на действия (бездействия) Заказчика, Организатора закупки, Закупочно</w:t>
      </w:r>
      <w:r w:rsidR="00AC01E1" w:rsidRPr="00AD1FAA">
        <w:t>го</w:t>
      </w:r>
      <w:r w:rsidR="00282078" w:rsidRPr="00AD1FAA">
        <w:t xml:space="preserve"> </w:t>
      </w:r>
      <w:r w:rsidR="00AC01E1" w:rsidRPr="00AD1FAA">
        <w:t>органа</w:t>
      </w:r>
      <w:r w:rsidR="00282078" w:rsidRPr="00AD1FAA">
        <w:t>, Оператора ЭП в ходе процедуры закупки, срок, начиная с которого Участник закупки получает возможность возврата ему обеспечения, на время рассмотрения жалобы переносится до получения решения о результатах рассмотрения данной жалобы. При этом срок возврата обеспечения после подведения итогов по результатам рассмотренной жалобы устанавливается с учетом подпункта </w:t>
      </w:r>
      <w:r w:rsidR="00B866D0" w:rsidRPr="00AD1FAA">
        <w:t>«</w:t>
      </w:r>
      <w:r w:rsidR="00D36ADF" w:rsidRPr="00AD1FAA">
        <w:t>г</w:t>
      </w:r>
      <w:r w:rsidR="00B866D0" w:rsidRPr="00AD1FAA">
        <w:t>»</w:t>
      </w:r>
      <w:r w:rsidR="00282078" w:rsidRPr="00AD1FAA">
        <w:t xml:space="preserve"> пункта</w:t>
      </w:r>
      <w:r w:rsidR="00D36ADF" w:rsidRPr="00AD1FAA">
        <w:t xml:space="preserve"> </w:t>
      </w:r>
      <w:r w:rsidRPr="00AD1FAA">
        <w:t>1</w:t>
      </w:r>
      <w:r>
        <w:t>0</w:t>
      </w:r>
      <w:r w:rsidR="00D36ADF" w:rsidRPr="00AD1FAA">
        <w:t>.8.3</w:t>
      </w:r>
      <w:r w:rsidR="00282078" w:rsidRPr="00AD1FAA">
        <w:t xml:space="preserve"> настоящего Положения.</w:t>
      </w:r>
    </w:p>
    <w:p w14:paraId="7E367D87" w14:textId="77777777" w:rsidR="00AD1FAA" w:rsidRPr="00AD1FAA" w:rsidRDefault="00AD1FAA" w:rsidP="00AD1FAA">
      <w:pPr>
        <w:tabs>
          <w:tab w:val="left" w:pos="851"/>
        </w:tabs>
      </w:pPr>
    </w:p>
    <w:p w14:paraId="0B7AB28F" w14:textId="2DA9D63D" w:rsidR="00282078" w:rsidRDefault="00B27496" w:rsidP="00AD1FAA">
      <w:pPr>
        <w:tabs>
          <w:tab w:val="left" w:pos="851"/>
        </w:tabs>
      </w:pPr>
      <w:r>
        <w:lastRenderedPageBreak/>
        <w:t>10</w:t>
      </w:r>
      <w:r w:rsidR="00AD1FAA">
        <w:t>.8.5.</w:t>
      </w:r>
      <w:r w:rsidR="00AD1FAA">
        <w:tab/>
      </w:r>
      <w:r w:rsidR="00282078" w:rsidRPr="00AD1FAA">
        <w:t>Обеспечение заявки на участие в закупке удерживается при уклонении Победителя закупки или единственного Участника закупки, с которым заключается договор, от заключения договора,</w:t>
      </w:r>
      <w:r w:rsidR="00282078" w:rsidRPr="00AD1FAA" w:rsidDel="008B106F">
        <w:t xml:space="preserve"> </w:t>
      </w:r>
      <w:r w:rsidR="00282078" w:rsidRPr="00AD1FAA">
        <w:t>с уведомлением такого Участника закупки об удержании обеспечения заявки на участие в закупке.</w:t>
      </w:r>
    </w:p>
    <w:p w14:paraId="7D20DE01" w14:textId="77777777" w:rsidR="00AD1FAA" w:rsidRDefault="00AD1FAA" w:rsidP="00AD1FAA">
      <w:pPr>
        <w:tabs>
          <w:tab w:val="left" w:pos="851"/>
        </w:tabs>
      </w:pPr>
    </w:p>
    <w:p w14:paraId="70F1C632" w14:textId="77777777" w:rsidR="00AD1FAA" w:rsidRPr="00AD1FAA" w:rsidRDefault="00AD1FAA" w:rsidP="00AD1FAA">
      <w:pPr>
        <w:tabs>
          <w:tab w:val="left" w:pos="851"/>
        </w:tabs>
      </w:pPr>
    </w:p>
    <w:p w14:paraId="064D537E" w14:textId="77777777" w:rsidR="00282078" w:rsidRDefault="00AD1FAA" w:rsidP="00937264">
      <w:pPr>
        <w:pStyle w:val="S20"/>
        <w:numPr>
          <w:ilvl w:val="1"/>
          <w:numId w:val="40"/>
        </w:numPr>
        <w:ind w:left="0" w:firstLine="0"/>
      </w:pPr>
      <w:bookmarkStart w:id="4443" w:name="_Toc521006826"/>
      <w:bookmarkStart w:id="4444" w:name="_Toc79069576"/>
      <w:r>
        <w:rPr>
          <w:caps w:val="0"/>
        </w:rPr>
        <w:t>ОСОБЕННОСТИ ПРОВЕДЕНИЯ КОНКУРЕНТНЫХ ЗАКУПОК В ЗАКРЫТОЙ ФОРМЕ</w:t>
      </w:r>
      <w:bookmarkEnd w:id="4443"/>
      <w:bookmarkEnd w:id="4444"/>
    </w:p>
    <w:p w14:paraId="5F88CED4" w14:textId="77777777" w:rsidR="00282078" w:rsidRDefault="00282078" w:rsidP="00282078">
      <w:pPr>
        <w:pStyle w:val="-3"/>
        <w:tabs>
          <w:tab w:val="left" w:pos="851"/>
        </w:tabs>
      </w:pPr>
    </w:p>
    <w:p w14:paraId="1E7394DA" w14:textId="56D3BF17" w:rsidR="00282078" w:rsidRDefault="00B27496" w:rsidP="006D2C07">
      <w:pPr>
        <w:tabs>
          <w:tab w:val="left" w:pos="851"/>
        </w:tabs>
      </w:pPr>
      <w:r>
        <w:t>10</w:t>
      </w:r>
      <w:r w:rsidR="006D2C07">
        <w:t>.9.1.</w:t>
      </w:r>
      <w:r w:rsidR="006D2C07">
        <w:tab/>
      </w:r>
      <w:r w:rsidR="00282078" w:rsidRPr="006D2C07">
        <w:t>При проведении конкурентной закупки в закрытой форме применяются общие условия раздела</w:t>
      </w:r>
      <w:r w:rsidR="00D36ADF" w:rsidRPr="006D2C07">
        <w:t xml:space="preserve"> </w:t>
      </w:r>
      <w:r w:rsidR="00604EA1">
        <w:t>10</w:t>
      </w:r>
      <w:r w:rsidR="00604EA1" w:rsidRPr="006D2C07">
        <w:t xml:space="preserve"> </w:t>
      </w:r>
      <w:r w:rsidR="00282078" w:rsidRPr="006D2C07">
        <w:t>настоящего Положения о порядке проведения открытых конкурентных закупок с учетом требований настоящей подраздела.</w:t>
      </w:r>
    </w:p>
    <w:p w14:paraId="53223002" w14:textId="77777777" w:rsidR="006D2C07" w:rsidRPr="006D2C07" w:rsidRDefault="006D2C07" w:rsidP="006D2C07">
      <w:pPr>
        <w:tabs>
          <w:tab w:val="left" w:pos="851"/>
        </w:tabs>
      </w:pPr>
    </w:p>
    <w:p w14:paraId="61989B22" w14:textId="1456BE2F" w:rsidR="00282078" w:rsidRDefault="00B27496" w:rsidP="006D2C07">
      <w:pPr>
        <w:tabs>
          <w:tab w:val="left" w:pos="851"/>
        </w:tabs>
      </w:pPr>
      <w:r>
        <w:t>10</w:t>
      </w:r>
      <w:r w:rsidR="006D2C07">
        <w:t>.9.2.</w:t>
      </w:r>
      <w:r w:rsidR="006D2C07">
        <w:tab/>
      </w:r>
      <w:r w:rsidR="00282078" w:rsidRPr="006D2C07">
        <w:t>Информация о проведении процедуры закупк</w:t>
      </w:r>
      <w:r w:rsidR="001F1DFF" w:rsidRPr="006D2C07">
        <w:t>и</w:t>
      </w:r>
      <w:r w:rsidR="00282078" w:rsidRPr="006D2C07">
        <w:t xml:space="preserve"> в закрытой форме и документы, составляемые в ходе проведения такой закупки, направляются Участникам закупки в порядке и в сроки, установленные разделом 6 настоящего Положения и действующим законодательством РФ.</w:t>
      </w:r>
    </w:p>
    <w:p w14:paraId="36846276" w14:textId="77777777" w:rsidR="006D2C07" w:rsidRPr="006D2C07" w:rsidRDefault="006D2C07" w:rsidP="006D2C07">
      <w:pPr>
        <w:tabs>
          <w:tab w:val="left" w:pos="851"/>
        </w:tabs>
      </w:pPr>
    </w:p>
    <w:p w14:paraId="0FC20D0E" w14:textId="37E37E38" w:rsidR="00282078" w:rsidRDefault="00B27496" w:rsidP="006D2C07">
      <w:pPr>
        <w:tabs>
          <w:tab w:val="left" w:pos="851"/>
        </w:tabs>
      </w:pPr>
      <w:r>
        <w:t>10</w:t>
      </w:r>
      <w:r w:rsidR="006D2C07">
        <w:t>.9.3.</w:t>
      </w:r>
      <w:r w:rsidR="006D2C07">
        <w:tab/>
      </w:r>
      <w:r w:rsidR="0043511E" w:rsidRPr="006D2C07">
        <w:t>Организатор закупки</w:t>
      </w:r>
      <w:r w:rsidR="00282078" w:rsidRPr="006D2C07">
        <w:t xml:space="preserve"> направляет приглашения принять участие в закрытой конкурентной закупке с приложением документации о закупке не менее чем двум лицам, которые способны осуществить поставку товаров, выполнение работ, оказание услуг, являющихся предметом закрытой конкурентной закупки. В обязательном порядке приглашения направляются Поставщикам, имеющим </w:t>
      </w:r>
      <w:r w:rsidR="00282078" w:rsidRPr="0074725A">
        <w:t>действующ</w:t>
      </w:r>
      <w:r w:rsidR="00696CA3" w:rsidRPr="0074725A">
        <w:t>ий</w:t>
      </w:r>
      <w:r w:rsidR="00282078" w:rsidRPr="0074725A">
        <w:t xml:space="preserve"> </w:t>
      </w:r>
      <w:r w:rsidR="0002285E" w:rsidRPr="0074725A">
        <w:t xml:space="preserve">статус </w:t>
      </w:r>
      <w:r w:rsidR="00692FC7" w:rsidRPr="0074725A">
        <w:t>«</w:t>
      </w:r>
      <w:r w:rsidR="00282078" w:rsidRPr="0074725A">
        <w:t>квалифи</w:t>
      </w:r>
      <w:r w:rsidR="00692FC7" w:rsidRPr="0074725A">
        <w:t>цирован»</w:t>
      </w:r>
      <w:r w:rsidR="00282078" w:rsidRPr="0074725A">
        <w:t xml:space="preserve"> по </w:t>
      </w:r>
      <w:r w:rsidR="00696CA3" w:rsidRPr="0074725A">
        <w:t xml:space="preserve">тому </w:t>
      </w:r>
      <w:r w:rsidR="00282078" w:rsidRPr="0074725A">
        <w:t>виду</w:t>
      </w:r>
      <w:r w:rsidR="00765F8D">
        <w:t xml:space="preserve"> (роду)</w:t>
      </w:r>
      <w:r w:rsidR="00282078" w:rsidRPr="0074725A">
        <w:t xml:space="preserve"> продукции, </w:t>
      </w:r>
      <w:r w:rsidR="00696CA3" w:rsidRPr="00412958">
        <w:t xml:space="preserve">который </w:t>
      </w:r>
      <w:r w:rsidR="00282078" w:rsidRPr="00C60B47">
        <w:t>явля</w:t>
      </w:r>
      <w:r w:rsidR="00696CA3" w:rsidRPr="00C60B47">
        <w:t>ет</w:t>
      </w:r>
      <w:r w:rsidR="00282078" w:rsidRPr="00CF176E">
        <w:t>ся предметом закупки.</w:t>
      </w:r>
    </w:p>
    <w:p w14:paraId="227B90CE" w14:textId="77777777" w:rsidR="006D2C07" w:rsidRPr="006D2C07" w:rsidRDefault="006D2C07" w:rsidP="006D2C07">
      <w:pPr>
        <w:tabs>
          <w:tab w:val="left" w:pos="851"/>
        </w:tabs>
      </w:pPr>
    </w:p>
    <w:p w14:paraId="796EE395" w14:textId="2D6DEF94" w:rsidR="00282078" w:rsidRDefault="00B27496" w:rsidP="006D2C07">
      <w:pPr>
        <w:tabs>
          <w:tab w:val="left" w:pos="851"/>
        </w:tabs>
      </w:pPr>
      <w:r>
        <w:t>10</w:t>
      </w:r>
      <w:r w:rsidR="006D2C07">
        <w:t>.9.4.</w:t>
      </w:r>
      <w:r w:rsidR="006D2C07">
        <w:tab/>
      </w:r>
      <w:r w:rsidR="00282078" w:rsidRPr="006D2C07">
        <w:t>Одновременно с размещением извещения о закупке на ЭТП (если применимо) Организатор закупки обязан направить всем Поставщикам, приглашаемым для участия в закрытой закупке, письмо-приглашение, содержащее ссылку на размещенное на ЭТП извещение. В случае, если извещение не подлежит размещению на ЭТП, письма-</w:t>
      </w:r>
      <w:r w:rsidR="00282078" w:rsidRPr="005703AC">
        <w:t xml:space="preserve">приглашения направляются с приложением копии извещения, </w:t>
      </w:r>
      <w:r w:rsidR="00003049">
        <w:t>без указания в нем сведений, отнесенных к коммерческой и/или иной информации ограниченного распространения</w:t>
      </w:r>
      <w:r w:rsidR="00282078" w:rsidRPr="005703AC">
        <w:t>.</w:t>
      </w:r>
    </w:p>
    <w:p w14:paraId="2E1DC68A" w14:textId="77777777" w:rsidR="006D2C07" w:rsidRDefault="006D2C07" w:rsidP="006D2C07"/>
    <w:p w14:paraId="475655E7" w14:textId="6D8CD44F" w:rsidR="00282078" w:rsidRDefault="00B27496" w:rsidP="006D2C07">
      <w:pPr>
        <w:tabs>
          <w:tab w:val="left" w:pos="851"/>
        </w:tabs>
      </w:pPr>
      <w:r>
        <w:t>10</w:t>
      </w:r>
      <w:r w:rsidR="006D2C07">
        <w:t>.9.5.</w:t>
      </w:r>
      <w:r w:rsidR="006D2C07">
        <w:tab/>
      </w:r>
      <w:r w:rsidR="00282078" w:rsidRPr="006D2C07">
        <w:t>Иная информация о закрытой конкурентной закупке и документы, составляемые в ходе осуществления закрытой конкурентной закупки, направляются Участникам закупки в соответствии с требованиями настоящего подраздела в сроки, установленные настоящим Положением о закупке и действующим законодательством РФ.</w:t>
      </w:r>
    </w:p>
    <w:p w14:paraId="562A5A7B" w14:textId="77777777" w:rsidR="006D2C07" w:rsidRPr="006D2C07" w:rsidRDefault="006D2C07" w:rsidP="006D2C07">
      <w:pPr>
        <w:tabs>
          <w:tab w:val="left" w:pos="851"/>
        </w:tabs>
      </w:pPr>
    </w:p>
    <w:p w14:paraId="31DDF92D" w14:textId="4EB9C8D8" w:rsidR="00282078" w:rsidRDefault="00B27496" w:rsidP="006D2C07">
      <w:pPr>
        <w:tabs>
          <w:tab w:val="left" w:pos="851"/>
        </w:tabs>
      </w:pPr>
      <w:r>
        <w:t>10</w:t>
      </w:r>
      <w:r w:rsidR="006D2C07">
        <w:t>.9.6.</w:t>
      </w:r>
      <w:r w:rsidR="006D2C07">
        <w:tab/>
      </w:r>
      <w:r w:rsidR="00282078" w:rsidRPr="006D2C07">
        <w:t xml:space="preserve">Заказчик до предоставления сведений о закупке, проводимой в закрытой форме, может потребовать, чтобы лицо, специально приглашённое </w:t>
      </w:r>
      <w:r w:rsidR="0043511E" w:rsidRPr="006D2C07">
        <w:t>Организатором закупки</w:t>
      </w:r>
      <w:r w:rsidR="00282078" w:rsidRPr="006D2C07">
        <w:t xml:space="preserve">, до предоставления каких-либо сведений о закупке заключило с </w:t>
      </w:r>
      <w:r w:rsidR="0043511E" w:rsidRPr="006D2C07">
        <w:t>Организатором закупки</w:t>
      </w:r>
      <w:r w:rsidR="00282078" w:rsidRPr="006D2C07">
        <w:t xml:space="preserve"> соглашение о конфиденциальности. Такое требование должно относиться к каждому указанному лицу. Сведения о </w:t>
      </w:r>
      <w:r w:rsidR="00A91931" w:rsidRPr="006D2C07">
        <w:t>закупках</w:t>
      </w:r>
      <w:r w:rsidR="00282078" w:rsidRPr="006D2C07">
        <w:t xml:space="preserve">, в том числе извещение о закупках и документации о закупках, проект договора, предоставляются указанным лицам только после заключения с Заказчиком соглашения о конфиденциальности. </w:t>
      </w:r>
    </w:p>
    <w:p w14:paraId="2BACFAAE" w14:textId="77777777" w:rsidR="006D2C07" w:rsidRPr="006D2C07" w:rsidRDefault="006D2C07" w:rsidP="006D2C07">
      <w:pPr>
        <w:tabs>
          <w:tab w:val="left" w:pos="851"/>
        </w:tabs>
      </w:pPr>
    </w:p>
    <w:p w14:paraId="2619BC0E" w14:textId="485AE0E8" w:rsidR="00282078" w:rsidRDefault="00B27496" w:rsidP="006D2C07">
      <w:pPr>
        <w:tabs>
          <w:tab w:val="left" w:pos="851"/>
        </w:tabs>
      </w:pPr>
      <w:r>
        <w:t>10</w:t>
      </w:r>
      <w:r w:rsidR="006D2C07">
        <w:t>.9.7.</w:t>
      </w:r>
      <w:r w:rsidR="006D2C07">
        <w:tab/>
      </w:r>
      <w:r w:rsidR="00282078" w:rsidRPr="006D2C07">
        <w:t xml:space="preserve">Если сведения о закупке составляют государственную тайну, </w:t>
      </w:r>
      <w:r w:rsidR="0043511E" w:rsidRPr="006D2C07">
        <w:t>Организатор закупки</w:t>
      </w:r>
      <w:r w:rsidR="00282078" w:rsidRPr="006D2C07">
        <w:t xml:space="preserve"> может потребовать, чтобы Участник закупки и/или уполномоченный представитель Участника закупки имел допуск к государственной тайне в соответствии с </w:t>
      </w:r>
      <w:r w:rsidR="00411FA2" w:rsidRPr="006D2C07">
        <w:t>З</w:t>
      </w:r>
      <w:r w:rsidR="00282078" w:rsidRPr="006D2C07">
        <w:t xml:space="preserve">аконом Российской Федерации от 21.06.1993 № 5485-1 «О государственной тайне». </w:t>
      </w:r>
    </w:p>
    <w:p w14:paraId="44502C91" w14:textId="77777777" w:rsidR="006D2C07" w:rsidRPr="006D2C07" w:rsidRDefault="006D2C07" w:rsidP="006D2C07">
      <w:pPr>
        <w:tabs>
          <w:tab w:val="left" w:pos="851"/>
        </w:tabs>
      </w:pPr>
    </w:p>
    <w:p w14:paraId="52CA9B74" w14:textId="61730756" w:rsidR="00282078" w:rsidRDefault="00B27496" w:rsidP="006D2C07">
      <w:pPr>
        <w:tabs>
          <w:tab w:val="left" w:pos="851"/>
        </w:tabs>
      </w:pPr>
      <w:r>
        <w:lastRenderedPageBreak/>
        <w:t>10</w:t>
      </w:r>
      <w:r w:rsidR="006D2C07">
        <w:t>.9.8.</w:t>
      </w:r>
      <w:r w:rsidR="006D2C07">
        <w:tab/>
      </w:r>
      <w:r w:rsidR="00282078" w:rsidRPr="006D2C07">
        <w:t xml:space="preserve">Если сведения о закупке составляют государственную тайну, то такая закупка должна осуществляться с соблюдением </w:t>
      </w:r>
      <w:r w:rsidR="00411FA2" w:rsidRPr="006D2C07">
        <w:t>З</w:t>
      </w:r>
      <w:r w:rsidR="00282078" w:rsidRPr="006D2C07">
        <w:t xml:space="preserve">акона Российской Федерации от 21.06.1993 № 5485-1 «О государственной тайне». </w:t>
      </w:r>
    </w:p>
    <w:p w14:paraId="41BA96BE" w14:textId="77777777" w:rsidR="006D2C07" w:rsidRPr="006D2C07" w:rsidRDefault="006D2C07" w:rsidP="006D2C07">
      <w:pPr>
        <w:tabs>
          <w:tab w:val="left" w:pos="851"/>
        </w:tabs>
      </w:pPr>
    </w:p>
    <w:p w14:paraId="2E35DC8D" w14:textId="14ED4D08" w:rsidR="00282078" w:rsidRDefault="00B27496" w:rsidP="006D2C07">
      <w:pPr>
        <w:tabs>
          <w:tab w:val="left" w:pos="851"/>
        </w:tabs>
      </w:pPr>
      <w:r>
        <w:t>10</w:t>
      </w:r>
      <w:r w:rsidR="006D2C07">
        <w:t>.9.9.</w:t>
      </w:r>
      <w:r w:rsidR="006D2C07">
        <w:tab/>
      </w:r>
      <w:r w:rsidR="00282078" w:rsidRPr="006D2C07">
        <w:t>Обмен сведениями и документами в рамках закрытой закупки осуществляется в соответствии с требованиями документации о закупке и правилами документооборота, установленными законодательством РФ и иными актами в области защиты государственной тайны и иных сведений ограниченного доступа.</w:t>
      </w:r>
    </w:p>
    <w:p w14:paraId="635AEBC8" w14:textId="77777777" w:rsidR="006D2C07" w:rsidRPr="006D2C07" w:rsidRDefault="006D2C07" w:rsidP="006D2C07"/>
    <w:p w14:paraId="32143A57" w14:textId="6EB0D6C3" w:rsidR="00282078" w:rsidRDefault="00B27496" w:rsidP="006D2C07">
      <w:pPr>
        <w:tabs>
          <w:tab w:val="left" w:pos="993"/>
        </w:tabs>
      </w:pPr>
      <w:r>
        <w:t>10</w:t>
      </w:r>
      <w:r w:rsidR="006D2C07">
        <w:t>.9.10.</w:t>
      </w:r>
      <w:r w:rsidR="006D2C07">
        <w:tab/>
      </w:r>
      <w:r w:rsidR="00282078" w:rsidRPr="006D2C07">
        <w:t>Закрытые конкурентные закупки в электронной форме для Заказчиков первого типа проводятся с учетом особенностей документооборота</w:t>
      </w:r>
      <w:r w:rsidR="00BF317D">
        <w:t>, установленного ПП №1663,</w:t>
      </w:r>
      <w:r w:rsidR="00282078" w:rsidRPr="006D2C07">
        <w:t xml:space="preserve"> и на ЭТП, которые определены Правительством РФ.</w:t>
      </w:r>
    </w:p>
    <w:p w14:paraId="4D0ED78C" w14:textId="77777777" w:rsidR="006D2C07" w:rsidRPr="006D2C07" w:rsidRDefault="006D2C07" w:rsidP="006D2C07">
      <w:pPr>
        <w:tabs>
          <w:tab w:val="left" w:pos="993"/>
        </w:tabs>
      </w:pPr>
    </w:p>
    <w:p w14:paraId="4D6FFBB0" w14:textId="112BF326" w:rsidR="00282078" w:rsidRDefault="00B27496" w:rsidP="006D2C07">
      <w:pPr>
        <w:tabs>
          <w:tab w:val="left" w:pos="993"/>
        </w:tabs>
      </w:pPr>
      <w:r>
        <w:t>10</w:t>
      </w:r>
      <w:r w:rsidR="006D2C07">
        <w:t>.9.11.</w:t>
      </w:r>
      <w:r w:rsidR="006D2C07">
        <w:tab/>
      </w:r>
      <w:r w:rsidR="00282078" w:rsidRPr="006D2C07">
        <w:t>Организатор закупки обязан обеспечить возможность ознакомления с документацией о закупке всем Участникам закупки, направившим запросы на получение документации, соответствующим установленным требованиям и получившим приглашения принять участие в закрыто</w:t>
      </w:r>
      <w:r w:rsidR="00FC6977" w:rsidRPr="006D2C07">
        <w:t>й</w:t>
      </w:r>
      <w:r w:rsidR="00282078" w:rsidRPr="006D2C07">
        <w:t xml:space="preserve"> процедуре закупки. </w:t>
      </w:r>
    </w:p>
    <w:p w14:paraId="5C176301" w14:textId="77777777" w:rsidR="006D2C07" w:rsidRPr="006D2C07" w:rsidRDefault="006D2C07" w:rsidP="006D2C07">
      <w:pPr>
        <w:tabs>
          <w:tab w:val="left" w:pos="993"/>
        </w:tabs>
      </w:pPr>
    </w:p>
    <w:p w14:paraId="083E15ED" w14:textId="5E1BB977" w:rsidR="00282078" w:rsidRDefault="00B27496" w:rsidP="006D2C07">
      <w:pPr>
        <w:tabs>
          <w:tab w:val="left" w:pos="993"/>
        </w:tabs>
      </w:pPr>
      <w:bookmarkStart w:id="4445" w:name="_Ref520483962"/>
      <w:r>
        <w:t>10</w:t>
      </w:r>
      <w:r w:rsidR="006D2C07">
        <w:t>.9.12.</w:t>
      </w:r>
      <w:r w:rsidR="006D2C07">
        <w:tab/>
      </w:r>
      <w:r w:rsidR="00282078" w:rsidRPr="006D2C07">
        <w:t xml:space="preserve">Организатор закупки по требованию </w:t>
      </w:r>
      <w:r w:rsidR="00EF5D93" w:rsidRPr="006D2C07">
        <w:t>Поставщика</w:t>
      </w:r>
      <w:r w:rsidR="00282078" w:rsidRPr="006D2C07">
        <w:t xml:space="preserve">, которому направлено приглашение принять участие в закрытой процедуре закупки, обязан предоставить данному </w:t>
      </w:r>
      <w:r w:rsidR="00EF5D93" w:rsidRPr="006D2C07">
        <w:t xml:space="preserve">лицу </w:t>
      </w:r>
      <w:r w:rsidR="00282078" w:rsidRPr="006D2C07">
        <w:t xml:space="preserve">документацию о закупке (в том числе изменений, разъяснений документации) в течение двух рабочих дней с даты получения указанного требования, если иное не предусмотрено настоящим Положением. При этом документация о закупке предоставляется в письменной форме после внесения этим </w:t>
      </w:r>
      <w:r w:rsidR="00EF5D93" w:rsidRPr="006D2C07">
        <w:t xml:space="preserve">Поставщиком </w:t>
      </w:r>
      <w:r w:rsidR="00282078" w:rsidRPr="006D2C07">
        <w:t>платы за предоставление документации, если такая плата установлена Организатором закупки и указание об этом содержится в приглашении принять участие в закрытой процедуре закупки. Размер такой платы не должен превышать расходы Организатора закупки на изготовление копии документации о закупке.</w:t>
      </w:r>
      <w:bookmarkEnd w:id="4445"/>
    </w:p>
    <w:p w14:paraId="50DBE28A" w14:textId="77777777" w:rsidR="006D2C07" w:rsidRPr="006D2C07" w:rsidRDefault="006D2C07" w:rsidP="006D2C07"/>
    <w:p w14:paraId="1E8E9FE0" w14:textId="68A70111" w:rsidR="00282078" w:rsidRDefault="00B27496" w:rsidP="006D2C07">
      <w:pPr>
        <w:tabs>
          <w:tab w:val="left" w:pos="993"/>
        </w:tabs>
      </w:pPr>
      <w:r>
        <w:t>10</w:t>
      </w:r>
      <w:r w:rsidR="006D2C07">
        <w:t>.9.13.</w:t>
      </w:r>
      <w:r w:rsidR="006D2C07">
        <w:tab/>
      </w:r>
      <w:r w:rsidR="00282078" w:rsidRPr="006D2C07">
        <w:t xml:space="preserve">Разъяснения положений и изменения извещения, документации о </w:t>
      </w:r>
      <w:proofErr w:type="gramStart"/>
      <w:r w:rsidR="00282078" w:rsidRPr="006D2C07">
        <w:t>закупке,  должны</w:t>
      </w:r>
      <w:proofErr w:type="gramEnd"/>
      <w:r w:rsidR="00282078" w:rsidRPr="006D2C07">
        <w:t xml:space="preserve"> быть доведены Организатором закупки до сведения всех Участников закупки, которым предоставлена документация о закупке, в установленном настоящим Положением порядке. В разъяснениях положений и изменения извещения, документации о закупке указывается предмета запроса, но без указания Участника закупки, от которого поступил запрос. </w:t>
      </w:r>
    </w:p>
    <w:p w14:paraId="609822C0" w14:textId="77777777" w:rsidR="006D2C07" w:rsidRPr="006D2C07" w:rsidRDefault="006D2C07" w:rsidP="006D2C07">
      <w:pPr>
        <w:tabs>
          <w:tab w:val="left" w:pos="993"/>
        </w:tabs>
      </w:pPr>
    </w:p>
    <w:p w14:paraId="4779F970" w14:textId="69E0C629" w:rsidR="00282078" w:rsidRDefault="00B27496" w:rsidP="006D2C07">
      <w:pPr>
        <w:tabs>
          <w:tab w:val="left" w:pos="993"/>
        </w:tabs>
      </w:pPr>
      <w:bookmarkStart w:id="4446" w:name="_Ref520483983"/>
      <w:r>
        <w:t>10</w:t>
      </w:r>
      <w:r w:rsidR="006D2C07">
        <w:t>.9.14.</w:t>
      </w:r>
      <w:r w:rsidR="006D2C07">
        <w:tab/>
      </w:r>
      <w:r w:rsidR="00282078" w:rsidRPr="006D2C07">
        <w:t xml:space="preserve">В случае, если протоколы, составляемые в ходе закупки не подлежат размещению на ЭТП, то копии протокола по утверждению результатов отбора заявок на участие в </w:t>
      </w:r>
      <w:proofErr w:type="gramStart"/>
      <w:r w:rsidR="00282078" w:rsidRPr="006D2C07">
        <w:t>закупке  направляется</w:t>
      </w:r>
      <w:proofErr w:type="gramEnd"/>
      <w:r w:rsidR="00282078" w:rsidRPr="006D2C07">
        <w:t xml:space="preserve"> всем Участникам закупки, подавшим заявки, копии остальных протоколов направляются всем допущенным Участникам закупки.</w:t>
      </w:r>
      <w:bookmarkEnd w:id="4446"/>
      <w:r w:rsidR="00282078" w:rsidRPr="006D2C07">
        <w:t xml:space="preserve"> </w:t>
      </w:r>
    </w:p>
    <w:p w14:paraId="2D6327CA" w14:textId="77777777" w:rsidR="006D2C07" w:rsidRPr="006D2C07" w:rsidRDefault="006D2C07" w:rsidP="006D2C07">
      <w:pPr>
        <w:tabs>
          <w:tab w:val="left" w:pos="993"/>
        </w:tabs>
      </w:pPr>
    </w:p>
    <w:p w14:paraId="4FFA2BA7" w14:textId="76BD5344" w:rsidR="00282078" w:rsidRDefault="00B27496" w:rsidP="006D2C07">
      <w:pPr>
        <w:tabs>
          <w:tab w:val="left" w:pos="993"/>
        </w:tabs>
      </w:pPr>
      <w:bookmarkStart w:id="4447" w:name="_Ref520484362"/>
      <w:r>
        <w:t>10</w:t>
      </w:r>
      <w:r w:rsidR="006D2C07">
        <w:t>.9.15.</w:t>
      </w:r>
      <w:r w:rsidR="006D2C07">
        <w:tab/>
      </w:r>
      <w:r w:rsidR="00282078" w:rsidRPr="006D2C07">
        <w:t>Документы, указанные в пунктах</w:t>
      </w:r>
      <w:r w:rsidR="00D36ADF" w:rsidRPr="006D2C07">
        <w:t xml:space="preserve"> </w:t>
      </w:r>
      <w:r w:rsidRPr="006D2C07">
        <w:t>1</w:t>
      </w:r>
      <w:r>
        <w:t>0</w:t>
      </w:r>
      <w:r w:rsidR="00D36ADF" w:rsidRPr="006D2C07">
        <w:t>.9.12-</w:t>
      </w:r>
      <w:r w:rsidRPr="006D2C07">
        <w:t>1</w:t>
      </w:r>
      <w:r>
        <w:t>0</w:t>
      </w:r>
      <w:r w:rsidR="00D36ADF" w:rsidRPr="006D2C07">
        <w:t>.9.14</w:t>
      </w:r>
      <w:r w:rsidR="00282078" w:rsidRPr="006D2C07">
        <w:t xml:space="preserve"> настоящего подраздела, направляются всем Участникам закупки одновременно с одинаковым содержанием.</w:t>
      </w:r>
      <w:bookmarkEnd w:id="4447"/>
    </w:p>
    <w:p w14:paraId="4B697325" w14:textId="77777777" w:rsidR="006D2C07" w:rsidRPr="006D2C07" w:rsidRDefault="006D2C07" w:rsidP="006D2C07">
      <w:pPr>
        <w:tabs>
          <w:tab w:val="left" w:pos="993"/>
        </w:tabs>
      </w:pPr>
    </w:p>
    <w:p w14:paraId="2773253D" w14:textId="58305655" w:rsidR="00282078" w:rsidRDefault="00B27496" w:rsidP="006D2C07">
      <w:pPr>
        <w:tabs>
          <w:tab w:val="left" w:pos="993"/>
        </w:tabs>
      </w:pPr>
      <w:r>
        <w:t>10</w:t>
      </w:r>
      <w:r w:rsidR="006D2C07">
        <w:t>.9.16.</w:t>
      </w:r>
      <w:r w:rsidR="006D2C07">
        <w:tab/>
      </w:r>
      <w:r w:rsidR="00282078" w:rsidRPr="006D2C07">
        <w:t>Участник закрытой конкурентной закупки представляет заявку на участие в закрытой конкурентной закупке в запечатанном конверте, не позволяющем просматривать ее содержание до вскрытия конверта (при проведении закупки не в электронной форме).</w:t>
      </w:r>
    </w:p>
    <w:p w14:paraId="076863FD" w14:textId="77777777" w:rsidR="006D2C07" w:rsidRPr="006D2C07" w:rsidRDefault="006D2C07" w:rsidP="006D2C07"/>
    <w:p w14:paraId="4AD097AF" w14:textId="77777777" w:rsidR="00F93D93" w:rsidRDefault="00F93D93" w:rsidP="00F93D93">
      <w:pPr>
        <w:pStyle w:val="-3"/>
        <w:tabs>
          <w:tab w:val="left" w:pos="851"/>
        </w:tabs>
      </w:pPr>
    </w:p>
    <w:p w14:paraId="3F57E5F2" w14:textId="77777777" w:rsidR="00282078" w:rsidRDefault="006D2C07" w:rsidP="00937264">
      <w:pPr>
        <w:pStyle w:val="S20"/>
        <w:numPr>
          <w:ilvl w:val="1"/>
          <w:numId w:val="40"/>
        </w:numPr>
        <w:ind w:left="0" w:firstLine="0"/>
      </w:pPr>
      <w:bookmarkStart w:id="4448" w:name="_Toc79069577"/>
      <w:r>
        <w:rPr>
          <w:caps w:val="0"/>
        </w:rPr>
        <w:t>ОСОБЕННОСТИ ПРОВЕДЕНИЯ ОТКРЫТЫХ КОНКУРЕНТНЫХ ЗАКУПОК С ОГРАНИЧЕННЫМ УЧАСТИЕМ</w:t>
      </w:r>
      <w:bookmarkEnd w:id="4448"/>
    </w:p>
    <w:p w14:paraId="2A1D58CC" w14:textId="77777777" w:rsidR="001F1DFF" w:rsidRPr="001F1DFF" w:rsidRDefault="001F1DFF" w:rsidP="001F1DFF">
      <w:pPr>
        <w:pStyle w:val="S0"/>
      </w:pPr>
    </w:p>
    <w:p w14:paraId="42E44275" w14:textId="3F4E72A8" w:rsidR="00003049" w:rsidRDefault="00B27496" w:rsidP="006D2C07">
      <w:pPr>
        <w:tabs>
          <w:tab w:val="left" w:pos="993"/>
        </w:tabs>
      </w:pPr>
      <w:r>
        <w:lastRenderedPageBreak/>
        <w:t>10</w:t>
      </w:r>
      <w:r w:rsidR="006D2C07">
        <w:t>.10.1.</w:t>
      </w:r>
      <w:r w:rsidR="006D2C07">
        <w:tab/>
      </w:r>
      <w:r w:rsidR="00003049" w:rsidRPr="006D2C07">
        <w:t xml:space="preserve">При проведении конкурентной закупки </w:t>
      </w:r>
      <w:r w:rsidR="001F1DFF" w:rsidRPr="006D2C07">
        <w:t>с ограниченным участием</w:t>
      </w:r>
      <w:r w:rsidR="00003049" w:rsidRPr="006D2C07">
        <w:t xml:space="preserve"> применяются общие условия раздела</w:t>
      </w:r>
      <w:r w:rsidR="00D36ADF" w:rsidRPr="006D2C07">
        <w:t xml:space="preserve"> </w:t>
      </w:r>
      <w:r w:rsidR="004135AA">
        <w:t>10</w:t>
      </w:r>
      <w:r w:rsidR="004135AA" w:rsidRPr="006D2C07">
        <w:t xml:space="preserve"> </w:t>
      </w:r>
      <w:r w:rsidR="00003049" w:rsidRPr="006D2C07">
        <w:t>настоящего Положения о порядке проведения открытых конкурентных закуп</w:t>
      </w:r>
      <w:r w:rsidR="00F47832" w:rsidRPr="006D2C07">
        <w:t>ок с учетом требований настоящего</w:t>
      </w:r>
      <w:r w:rsidR="00003049" w:rsidRPr="006D2C07">
        <w:t xml:space="preserve"> подраздела.</w:t>
      </w:r>
    </w:p>
    <w:p w14:paraId="49D64CC2" w14:textId="77777777" w:rsidR="006D2C07" w:rsidRPr="006D2C07" w:rsidRDefault="006D2C07" w:rsidP="006D2C07">
      <w:pPr>
        <w:tabs>
          <w:tab w:val="left" w:pos="993"/>
        </w:tabs>
      </w:pPr>
    </w:p>
    <w:p w14:paraId="3D4B888A" w14:textId="3F9160C3" w:rsidR="001F1DFF" w:rsidRDefault="00B27496" w:rsidP="006D2C07">
      <w:pPr>
        <w:tabs>
          <w:tab w:val="left" w:pos="993"/>
        </w:tabs>
      </w:pPr>
      <w:r>
        <w:t>10</w:t>
      </w:r>
      <w:r w:rsidR="006D2C07">
        <w:t>.10.2.</w:t>
      </w:r>
      <w:r w:rsidR="006D2C07">
        <w:tab/>
      </w:r>
      <w:r w:rsidR="00003049" w:rsidRPr="006D2C07">
        <w:t>Информация о проведении процедуры закупк</w:t>
      </w:r>
      <w:r w:rsidR="001F1DFF" w:rsidRPr="006D2C07">
        <w:t>и</w:t>
      </w:r>
      <w:r w:rsidR="00003049" w:rsidRPr="006D2C07">
        <w:t xml:space="preserve"> </w:t>
      </w:r>
      <w:r w:rsidR="001F1DFF" w:rsidRPr="006D2C07">
        <w:t>с ограниченным участием</w:t>
      </w:r>
      <w:r w:rsidR="00003049" w:rsidRPr="006D2C07">
        <w:t xml:space="preserve"> и документы, составляемые в ходе проведения такой закупки, </w:t>
      </w:r>
      <w:r w:rsidR="001F1DFF" w:rsidRPr="006D2C07">
        <w:t>размещаются</w:t>
      </w:r>
      <w:r w:rsidR="00003049" w:rsidRPr="006D2C07">
        <w:t xml:space="preserve"> в порядке и в сроки, установленные разделом 6 настоящего Положения и действующим законодательством РФ.</w:t>
      </w:r>
    </w:p>
    <w:p w14:paraId="15C1FCB6" w14:textId="77777777" w:rsidR="006D2C07" w:rsidRPr="006D2C07" w:rsidRDefault="006D2C07" w:rsidP="006D2C07">
      <w:pPr>
        <w:tabs>
          <w:tab w:val="left" w:pos="993"/>
        </w:tabs>
      </w:pPr>
    </w:p>
    <w:p w14:paraId="4E089F25" w14:textId="4739E87D" w:rsidR="00282078" w:rsidRDefault="00B27496" w:rsidP="006D2C07">
      <w:pPr>
        <w:tabs>
          <w:tab w:val="left" w:pos="993"/>
        </w:tabs>
      </w:pPr>
      <w:r>
        <w:t>10</w:t>
      </w:r>
      <w:r w:rsidR="006D2C07">
        <w:t>.10.3.</w:t>
      </w:r>
      <w:r w:rsidR="006D2C07">
        <w:tab/>
      </w:r>
      <w:r w:rsidR="001F1DFF" w:rsidRPr="006D2C07">
        <w:t xml:space="preserve">Организатор закупки направляет приглашения принять участие в такой процедуре с приложением </w:t>
      </w:r>
      <w:r w:rsidR="00F93D93" w:rsidRPr="006D2C07">
        <w:t xml:space="preserve">извещения, </w:t>
      </w:r>
      <w:r w:rsidR="001F1DFF" w:rsidRPr="006D2C07">
        <w:t xml:space="preserve">документации о закупке Поставщикам, имеющим действующую </w:t>
      </w:r>
      <w:r w:rsidR="00412958">
        <w:t xml:space="preserve">долгосрочную </w:t>
      </w:r>
      <w:r w:rsidR="001F1DFF" w:rsidRPr="006D2C07">
        <w:t xml:space="preserve">квалификацию по </w:t>
      </w:r>
      <w:r w:rsidR="00AF3DDD">
        <w:t xml:space="preserve">тому </w:t>
      </w:r>
      <w:r w:rsidR="001F1DFF" w:rsidRPr="006D2C07">
        <w:t>виду</w:t>
      </w:r>
      <w:r w:rsidR="00412958">
        <w:t xml:space="preserve"> (роду)</w:t>
      </w:r>
      <w:r w:rsidR="001F1DFF" w:rsidRPr="006D2C07">
        <w:t xml:space="preserve"> продукции, который является предметом закупки.</w:t>
      </w:r>
      <w:r w:rsidR="00F93D93" w:rsidRPr="006D2C07">
        <w:t xml:space="preserve"> </w:t>
      </w:r>
      <w:r w:rsidR="00003049" w:rsidRPr="006D2C07">
        <w:t>Одновременно с размещением извещения</w:t>
      </w:r>
      <w:r w:rsidR="00F93D93" w:rsidRPr="006D2C07">
        <w:t>, документации</w:t>
      </w:r>
      <w:r w:rsidR="00003049" w:rsidRPr="006D2C07">
        <w:t xml:space="preserve"> о закупке </w:t>
      </w:r>
      <w:r w:rsidR="00073030" w:rsidRPr="006D2C07">
        <w:t>(</w:t>
      </w:r>
      <w:r w:rsidR="00F93D93" w:rsidRPr="006D2C07">
        <w:t>в соответствии с требованиями раздела 6 настоящего Положения</w:t>
      </w:r>
      <w:r w:rsidR="00073030" w:rsidRPr="006D2C07">
        <w:t>)</w:t>
      </w:r>
      <w:r w:rsidR="00F93D93" w:rsidRPr="006D2C07">
        <w:t xml:space="preserve">, </w:t>
      </w:r>
      <w:r w:rsidR="00003049" w:rsidRPr="006D2C07">
        <w:t>Организатор закупки обязан направить всем Поставщикам, приглашаемым для участия в закупке</w:t>
      </w:r>
      <w:r w:rsidR="00A91931" w:rsidRPr="006D2C07">
        <w:t xml:space="preserve"> с ограниченным участием</w:t>
      </w:r>
      <w:r w:rsidR="00003049" w:rsidRPr="006D2C07">
        <w:t>, письмо-приглашение, содержащее ссылку на размещенн</w:t>
      </w:r>
      <w:r w:rsidR="00F93D93" w:rsidRPr="006D2C07">
        <w:t>ые материалы.</w:t>
      </w:r>
    </w:p>
    <w:p w14:paraId="3BCE1DCB" w14:textId="77777777" w:rsidR="006D2C07" w:rsidRPr="006D2C07" w:rsidRDefault="006D2C07" w:rsidP="006D2C07">
      <w:pPr>
        <w:tabs>
          <w:tab w:val="left" w:pos="993"/>
        </w:tabs>
      </w:pPr>
    </w:p>
    <w:p w14:paraId="6D59B5EE" w14:textId="1398E079" w:rsidR="00EF5D93" w:rsidRDefault="00B27496" w:rsidP="006D2C07">
      <w:pPr>
        <w:tabs>
          <w:tab w:val="left" w:pos="993"/>
        </w:tabs>
      </w:pPr>
      <w:r>
        <w:t>10</w:t>
      </w:r>
      <w:r w:rsidR="006D2C07">
        <w:t>.10.4.</w:t>
      </w:r>
      <w:r w:rsidR="006D2C07">
        <w:tab/>
      </w:r>
      <w:r w:rsidR="00EF5D93" w:rsidRPr="006D2C07">
        <w:t>Одновременно с размещением извещения о закупке на ЭТП (если применимо) Организатор закупки обязан направить всем Поставщикам, приглашаемым для участия в закупке с ограниченным участием, письмо-приглашение, содержащее ссылку на размещенное на ЭТП извещение.</w:t>
      </w:r>
    </w:p>
    <w:p w14:paraId="25A56CB7" w14:textId="77777777" w:rsidR="006D2C07" w:rsidRPr="006D2C07" w:rsidRDefault="006D2C07" w:rsidP="006D2C07">
      <w:pPr>
        <w:tabs>
          <w:tab w:val="left" w:pos="993"/>
        </w:tabs>
      </w:pPr>
    </w:p>
    <w:p w14:paraId="564868B1" w14:textId="6AE84C5C" w:rsidR="00EF5D93" w:rsidRDefault="00B27496" w:rsidP="006D2C07">
      <w:pPr>
        <w:tabs>
          <w:tab w:val="left" w:pos="993"/>
        </w:tabs>
      </w:pPr>
      <w:r>
        <w:t>10</w:t>
      </w:r>
      <w:r w:rsidR="006D2C07">
        <w:t>.10.5.</w:t>
      </w:r>
      <w:r w:rsidR="006D2C07">
        <w:tab/>
      </w:r>
      <w:r w:rsidR="00EF5D93" w:rsidRPr="006D2C07">
        <w:t>Организатор закупки до предоставления сведений о закупке с ограниченным участием, может потребовать, чтобы приглашённое для участия в такой закупке лицо до предоставления каких-либо сведений о закупке заключило с Заказчиком/Организатором закупки соглашение о конфиденциальности. Такое требование должно относиться к каждому указанному лицу. Сведения о закупках, в том числе извещение о закупках и документации о закупках, проект договора, предоставляются указанным лицам только после заключения с Заказчиком/Организатором закупки соглашения о конфиденциальности.</w:t>
      </w:r>
    </w:p>
    <w:p w14:paraId="32E541B1" w14:textId="77777777" w:rsidR="006D2C07" w:rsidRPr="006D2C07" w:rsidRDefault="006D2C07" w:rsidP="006D2C07"/>
    <w:p w14:paraId="2015F2A7" w14:textId="6CC64D6C" w:rsidR="00EF5D93" w:rsidRDefault="00B27496" w:rsidP="006D2C07">
      <w:pPr>
        <w:tabs>
          <w:tab w:val="left" w:pos="993"/>
        </w:tabs>
      </w:pPr>
      <w:r>
        <w:t>10</w:t>
      </w:r>
      <w:r w:rsidR="006D2C07">
        <w:t>.10.6.</w:t>
      </w:r>
      <w:r w:rsidR="006D2C07">
        <w:tab/>
      </w:r>
      <w:r w:rsidR="00EF5D93" w:rsidRPr="006D2C07">
        <w:t>Организатор закупки обязан обеспечить возможность ознакомления с документацией о закупке всем Поставщикам, направившим запросы на получение</w:t>
      </w:r>
      <w:r w:rsidR="00EF5D93" w:rsidRPr="0045237D">
        <w:t xml:space="preserve"> документации, соответствующим </w:t>
      </w:r>
      <w:r w:rsidR="00EF5D93">
        <w:t>установленным</w:t>
      </w:r>
      <w:r w:rsidR="00EF5D93" w:rsidRPr="0045237D">
        <w:t xml:space="preserve"> требованиям и получившим приглашения принять участие в </w:t>
      </w:r>
      <w:r w:rsidR="00EF5D93">
        <w:t>процедуре закупки с ограниченным участием.</w:t>
      </w:r>
    </w:p>
    <w:p w14:paraId="050AB1DC" w14:textId="77777777" w:rsidR="006D2C07" w:rsidRDefault="006D2C07" w:rsidP="006D2C07"/>
    <w:p w14:paraId="0655F973" w14:textId="0E950693" w:rsidR="00EF5D93" w:rsidRDefault="00B27496" w:rsidP="006D2C07">
      <w:pPr>
        <w:tabs>
          <w:tab w:val="left" w:pos="993"/>
        </w:tabs>
      </w:pPr>
      <w:r>
        <w:t>10</w:t>
      </w:r>
      <w:r w:rsidR="006D2C07">
        <w:t>.10.7.</w:t>
      </w:r>
      <w:r w:rsidR="006D2C07">
        <w:tab/>
      </w:r>
      <w:r w:rsidR="00EF5D93" w:rsidRPr="006D2C07">
        <w:t>Организатор закупки по требованию Поставщика, которому направлено приглашение принять участие в процедуре закупки с ограниченным участием, обязан предоставить данному Поставщику документацию о закупке (в том числе изменений, разъяснений документации) в течение двух рабочих дней с даты получения указанного требования, если иное не предусмотрено настоящим Положением. При этом документация о закупке предоставляется в письменной форме после внесения этим Поставщиком платы за предоставление документации, если такая плата установлена Организатором закупки и указание об этом содержится в приглашении принять участие в закрытой процедуре закупки. Размер такой платы не должен превышать расходы Организатора закупки на изготовление копии документации о закупке</w:t>
      </w:r>
      <w:r w:rsidR="00B866D0" w:rsidRPr="006D2C07">
        <w:t>.</w:t>
      </w:r>
    </w:p>
    <w:p w14:paraId="2B4F70EB" w14:textId="77777777" w:rsidR="006D2C07" w:rsidRPr="006D2C07" w:rsidRDefault="006D2C07" w:rsidP="006D2C07">
      <w:pPr>
        <w:tabs>
          <w:tab w:val="left" w:pos="993"/>
        </w:tabs>
      </w:pPr>
    </w:p>
    <w:p w14:paraId="21ABAD6E" w14:textId="0629DCE5" w:rsidR="00414D65" w:rsidRDefault="00B27496" w:rsidP="006D2C07">
      <w:pPr>
        <w:tabs>
          <w:tab w:val="left" w:pos="993"/>
        </w:tabs>
      </w:pPr>
      <w:r>
        <w:t>10</w:t>
      </w:r>
      <w:r w:rsidR="006D2C07">
        <w:t>.10.8.</w:t>
      </w:r>
      <w:r w:rsidR="006D2C07">
        <w:tab/>
      </w:r>
      <w:r w:rsidR="00414D65" w:rsidRPr="006D2C07">
        <w:t xml:space="preserve">Разъяснения положений и изменения извещения, документации о </w:t>
      </w:r>
      <w:proofErr w:type="gramStart"/>
      <w:r w:rsidR="00414D65" w:rsidRPr="006D2C07">
        <w:t>закупке,  должны</w:t>
      </w:r>
      <w:proofErr w:type="gramEnd"/>
      <w:r w:rsidR="00414D65" w:rsidRPr="006D2C07">
        <w:t xml:space="preserve"> быть доведены Организатором закупки до сведения всех Участников закупки, которым направлено приглашение, в установленном настоящим Положением порядке. В разъяснениях положений и изменения извещения, документации о закупке указывается</w:t>
      </w:r>
      <w:r w:rsidR="00F47832" w:rsidRPr="006D2C07">
        <w:t xml:space="preserve"> предмет</w:t>
      </w:r>
      <w:r w:rsidR="00414D65" w:rsidRPr="006D2C07">
        <w:t xml:space="preserve"> запроса, но без указания Участника закупки, от которого поступил запрос. </w:t>
      </w:r>
    </w:p>
    <w:p w14:paraId="5229286E" w14:textId="77777777" w:rsidR="006D2C07" w:rsidRPr="006D2C07" w:rsidRDefault="006D2C07" w:rsidP="006D2C07">
      <w:pPr>
        <w:tabs>
          <w:tab w:val="left" w:pos="993"/>
        </w:tabs>
      </w:pPr>
    </w:p>
    <w:p w14:paraId="1000EB24" w14:textId="0F0BE61B" w:rsidR="00EF5D93" w:rsidRDefault="00B27496" w:rsidP="006D2C07">
      <w:pPr>
        <w:tabs>
          <w:tab w:val="left" w:pos="993"/>
        </w:tabs>
      </w:pPr>
      <w:r>
        <w:lastRenderedPageBreak/>
        <w:t>10</w:t>
      </w:r>
      <w:r w:rsidR="006D2C07">
        <w:t>.10.9.</w:t>
      </w:r>
      <w:r w:rsidR="006D2C07">
        <w:tab/>
      </w:r>
      <w:r w:rsidR="00EF5D93" w:rsidRPr="006D2C07">
        <w:t xml:space="preserve">В случае, если протоколы, составляемые в ходе закупки не подлежат размещению на ЭТП, то копии протокола по утверждению результатов отбора заявок на участие в </w:t>
      </w:r>
      <w:proofErr w:type="gramStart"/>
      <w:r w:rsidR="00EF5D93" w:rsidRPr="006D2C07">
        <w:t xml:space="preserve">закупке </w:t>
      </w:r>
      <w:r w:rsidR="00F47832" w:rsidRPr="006D2C07">
        <w:t xml:space="preserve"> направляю</w:t>
      </w:r>
      <w:r w:rsidR="00EF5D93" w:rsidRPr="006D2C07">
        <w:t>тся</w:t>
      </w:r>
      <w:proofErr w:type="gramEnd"/>
      <w:r w:rsidR="00EF5D93" w:rsidRPr="006D2C07">
        <w:t xml:space="preserve"> всем Участникам закупки, подавшим заявки, копии остальных протоколов направляются всем допущенным Участникам закупки. </w:t>
      </w:r>
    </w:p>
    <w:p w14:paraId="0E497C21" w14:textId="77777777" w:rsidR="006D2C07" w:rsidRPr="006D2C07" w:rsidRDefault="006D2C07" w:rsidP="006D2C07">
      <w:pPr>
        <w:tabs>
          <w:tab w:val="left" w:pos="993"/>
        </w:tabs>
      </w:pPr>
    </w:p>
    <w:p w14:paraId="342BAC5F" w14:textId="56875407" w:rsidR="00414D65" w:rsidRDefault="00B27496" w:rsidP="006D2C07">
      <w:pPr>
        <w:tabs>
          <w:tab w:val="left" w:pos="993"/>
        </w:tabs>
      </w:pPr>
      <w:r>
        <w:t>10</w:t>
      </w:r>
      <w:r w:rsidR="006D2C07">
        <w:t>.10.10.</w:t>
      </w:r>
      <w:r w:rsidR="006D2C07">
        <w:tab/>
      </w:r>
      <w:r w:rsidR="00414D65" w:rsidRPr="006D2C07">
        <w:t>Документы, составляемые в ходе проведения такой закупки, направляются всем Участникам закупки одновременно с одинаковым содержанием.</w:t>
      </w:r>
    </w:p>
    <w:p w14:paraId="0A807CB3" w14:textId="77777777" w:rsidR="006D2C07" w:rsidRPr="006D2C07" w:rsidRDefault="006D2C07" w:rsidP="006D2C07"/>
    <w:p w14:paraId="7E3C9DBD" w14:textId="77777777" w:rsidR="005D4091" w:rsidRDefault="005D4091" w:rsidP="005D4091">
      <w:pPr>
        <w:pStyle w:val="S0"/>
      </w:pPr>
    </w:p>
    <w:p w14:paraId="767C5D22" w14:textId="77777777" w:rsidR="00282078" w:rsidRPr="00736FDD" w:rsidRDefault="006D2C07" w:rsidP="00937264">
      <w:pPr>
        <w:pStyle w:val="S20"/>
        <w:numPr>
          <w:ilvl w:val="1"/>
          <w:numId w:val="40"/>
        </w:numPr>
        <w:tabs>
          <w:tab w:val="left" w:pos="851"/>
        </w:tabs>
        <w:ind w:left="0" w:firstLine="0"/>
      </w:pPr>
      <w:bookmarkStart w:id="4449" w:name="_Toc79069578"/>
      <w:r w:rsidRPr="00736FDD">
        <w:rPr>
          <w:caps w:val="0"/>
        </w:rPr>
        <w:t>РЕШЕНИЕ О ЗАКЛЮЧЕНИИ ДОГОВОРА С ЕДИНСТВЕННЫМ УЧАСТНИКОМ КОНКУРЕНТНОЙ ЗАКУПКИ</w:t>
      </w:r>
      <w:bookmarkEnd w:id="4449"/>
    </w:p>
    <w:p w14:paraId="1C0DDCC3" w14:textId="77777777" w:rsidR="00282078" w:rsidRPr="00736FDD" w:rsidRDefault="00282078" w:rsidP="00282078">
      <w:pPr>
        <w:pStyle w:val="S0"/>
        <w:tabs>
          <w:tab w:val="left" w:pos="851"/>
        </w:tabs>
      </w:pPr>
    </w:p>
    <w:p w14:paraId="5ADADE9C" w14:textId="20AF6F8E" w:rsidR="00282078" w:rsidRPr="00736FDD" w:rsidRDefault="00B27496" w:rsidP="006D2C07">
      <w:pPr>
        <w:tabs>
          <w:tab w:val="left" w:pos="993"/>
        </w:tabs>
      </w:pPr>
      <w:r>
        <w:t>10</w:t>
      </w:r>
      <w:r w:rsidR="006D2C07">
        <w:t>.11.1.</w:t>
      </w:r>
      <w:r w:rsidR="006D2C07">
        <w:tab/>
      </w:r>
      <w:r w:rsidR="00282078" w:rsidRPr="00736FDD">
        <w:t>Конкурентная процедура закупки может завершиться решением о заключении договора с единственным ее Участником, которое принимается Заказчиком при одновременном соблюдении следующих условий:</w:t>
      </w:r>
    </w:p>
    <w:p w14:paraId="199AE23D" w14:textId="77777777" w:rsidR="00282078" w:rsidRPr="00736FDD" w:rsidRDefault="00282078" w:rsidP="00937264">
      <w:pPr>
        <w:pStyle w:val="-5"/>
        <w:numPr>
          <w:ilvl w:val="4"/>
          <w:numId w:val="59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Заказчик </w:t>
      </w:r>
      <w:r w:rsidR="00F70950">
        <w:t xml:space="preserve">в установленном настоящим Положением порядке </w:t>
      </w:r>
      <w:r w:rsidRPr="00736FDD">
        <w:t xml:space="preserve">не </w:t>
      </w:r>
      <w:r w:rsidR="00896F2C">
        <w:t>отменил</w:t>
      </w:r>
      <w:r w:rsidR="00F70950">
        <w:t xml:space="preserve"> процедуру закупки (не отказался от закупки)</w:t>
      </w:r>
      <w:r w:rsidRPr="00736FDD">
        <w:t>;</w:t>
      </w:r>
    </w:p>
    <w:p w14:paraId="65E5F049" w14:textId="77777777" w:rsidR="00282078" w:rsidRPr="00736FDD" w:rsidRDefault="00282078" w:rsidP="00937264">
      <w:pPr>
        <w:pStyle w:val="-5"/>
        <w:numPr>
          <w:ilvl w:val="0"/>
          <w:numId w:val="59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>Участник закупки и его заявка соответствуют требованиям, установленным в документации о закупке, о чем Заказчиком принято соответствующее решение;</w:t>
      </w:r>
    </w:p>
    <w:p w14:paraId="41400E37" w14:textId="77777777" w:rsidR="00282078" w:rsidRPr="00736FDD" w:rsidRDefault="00282078" w:rsidP="00937264">
      <w:pPr>
        <w:pStyle w:val="-5"/>
        <w:numPr>
          <w:ilvl w:val="0"/>
          <w:numId w:val="59"/>
        </w:numPr>
        <w:tabs>
          <w:tab w:val="left" w:pos="539"/>
        </w:tabs>
        <w:spacing w:before="120" w:after="0"/>
        <w:ind w:left="538" w:hanging="357"/>
        <w:contextualSpacing w:val="0"/>
      </w:pPr>
      <w:r w:rsidRPr="00736FDD">
        <w:t xml:space="preserve">договор заключается по цене, в объеме и на условиях, указанных в заявке единственного Участника конкурентной закупки (а для аукциона — по согласованной сторонами цене, не превышающей НМЦ). Для </w:t>
      </w:r>
      <w:r w:rsidR="001B23E4" w:rsidRPr="004F5DAB">
        <w:t>улучшения</w:t>
      </w:r>
      <w:r w:rsidRPr="004F5DAB">
        <w:t xml:space="preserve"> </w:t>
      </w:r>
      <w:r w:rsidR="001B23E4" w:rsidRPr="004F5DAB">
        <w:t>в интересах Заказчика</w:t>
      </w:r>
      <w:r w:rsidR="001B23E4">
        <w:t xml:space="preserve"> </w:t>
      </w:r>
      <w:r w:rsidRPr="00736FDD">
        <w:t>этих условий</w:t>
      </w:r>
      <w:r w:rsidR="001B23E4">
        <w:t>,</w:t>
      </w:r>
      <w:r w:rsidRPr="00736FDD">
        <w:t xml:space="preserve"> Заказчик вправе провести с таким Участником закупки переговоры / </w:t>
      </w:r>
      <w:r w:rsidR="00F70950">
        <w:t>процедуру получения окончательного (дополнительного ценового) предложения.</w:t>
      </w:r>
    </w:p>
    <w:p w14:paraId="516E2AD2" w14:textId="77777777" w:rsidR="00282078" w:rsidRPr="00736FDD" w:rsidRDefault="00282078" w:rsidP="00282078">
      <w:pPr>
        <w:pStyle w:val="-5"/>
        <w:tabs>
          <w:tab w:val="left" w:pos="993"/>
        </w:tabs>
        <w:spacing w:after="0"/>
      </w:pPr>
    </w:p>
    <w:p w14:paraId="0A6DA823" w14:textId="05575A5B" w:rsidR="0051276C" w:rsidRPr="00BC3B4F" w:rsidRDefault="00B27496" w:rsidP="009C62EE">
      <w:pPr>
        <w:tabs>
          <w:tab w:val="left" w:pos="993"/>
        </w:tabs>
      </w:pPr>
      <w:r>
        <w:t>10</w:t>
      </w:r>
      <w:r w:rsidR="006D2C07">
        <w:t>.11.2.</w:t>
      </w:r>
      <w:r w:rsidR="006D2C07">
        <w:tab/>
      </w:r>
      <w:r w:rsidR="00282078" w:rsidRPr="00736FDD">
        <w:t>Информация о принятии решения о заключении договора с единственным Участником конкурентной закупки указывается в протоколе</w:t>
      </w:r>
      <w:r w:rsidR="00282078">
        <w:t xml:space="preserve"> по подведению итогов закупки</w:t>
      </w:r>
      <w:r w:rsidR="00282078" w:rsidRPr="00736FDD">
        <w:t>.</w:t>
      </w:r>
    </w:p>
    <w:p w14:paraId="2BD80522" w14:textId="77777777" w:rsidR="0051276C" w:rsidRPr="00BC3B4F" w:rsidRDefault="0051276C" w:rsidP="00842E0B">
      <w:pPr>
        <w:pStyle w:val="S30"/>
        <w:numPr>
          <w:ilvl w:val="2"/>
          <w:numId w:val="40"/>
        </w:numPr>
        <w:ind w:left="0" w:firstLine="0"/>
        <w:sectPr w:rsidR="0051276C" w:rsidRPr="00BC3B4F" w:rsidSect="00C417B4">
          <w:headerReference w:type="even" r:id="rId62"/>
          <w:headerReference w:type="default" r:id="rId63"/>
          <w:headerReference w:type="first" r:id="rId64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1949A898" w14:textId="77777777" w:rsidR="005D4091" w:rsidRDefault="006D2C07" w:rsidP="00842E0B">
      <w:pPr>
        <w:pStyle w:val="S1"/>
        <w:numPr>
          <w:ilvl w:val="0"/>
          <w:numId w:val="40"/>
        </w:numPr>
        <w:ind w:left="0" w:firstLine="0"/>
      </w:pPr>
      <w:bookmarkStart w:id="4450" w:name="_Toc79069579"/>
      <w:bookmarkStart w:id="4451" w:name="_Toc521006828"/>
      <w:r w:rsidRPr="00BC3B4F">
        <w:rPr>
          <w:caps w:val="0"/>
        </w:rPr>
        <w:lastRenderedPageBreak/>
        <w:t xml:space="preserve">ПОДГОТОВКА </w:t>
      </w:r>
      <w:r>
        <w:rPr>
          <w:caps w:val="0"/>
        </w:rPr>
        <w:t>И</w:t>
      </w:r>
      <w:r w:rsidRPr="00BC3B4F">
        <w:rPr>
          <w:caps w:val="0"/>
        </w:rPr>
        <w:t xml:space="preserve"> ПРОВЕДЕНИ</w:t>
      </w:r>
      <w:r>
        <w:rPr>
          <w:caps w:val="0"/>
        </w:rPr>
        <w:t>Е</w:t>
      </w:r>
      <w:r w:rsidRPr="00BC3B4F">
        <w:rPr>
          <w:caps w:val="0"/>
        </w:rPr>
        <w:t xml:space="preserve"> </w:t>
      </w:r>
      <w:r>
        <w:rPr>
          <w:caps w:val="0"/>
        </w:rPr>
        <w:t xml:space="preserve">НЕКОНКУРЕНТНОЙ </w:t>
      </w:r>
      <w:r w:rsidRPr="00BC3B4F">
        <w:rPr>
          <w:caps w:val="0"/>
        </w:rPr>
        <w:t>ПРОЦЕДУРЫ ЗАКУПКИ</w:t>
      </w:r>
      <w:bookmarkEnd w:id="4450"/>
      <w:r>
        <w:rPr>
          <w:caps w:val="0"/>
        </w:rPr>
        <w:t xml:space="preserve"> </w:t>
      </w:r>
      <w:bookmarkEnd w:id="4451"/>
    </w:p>
    <w:p w14:paraId="39D58E62" w14:textId="77777777" w:rsidR="005D4091" w:rsidRDefault="005D4091" w:rsidP="005D4091">
      <w:pPr>
        <w:pStyle w:val="S0"/>
      </w:pPr>
    </w:p>
    <w:p w14:paraId="50C42429" w14:textId="77777777" w:rsidR="006D2C07" w:rsidRPr="00736FDD" w:rsidRDefault="006D2C07" w:rsidP="005D4091">
      <w:pPr>
        <w:pStyle w:val="S0"/>
      </w:pPr>
    </w:p>
    <w:p w14:paraId="0FAC1B94" w14:textId="77777777" w:rsidR="005D4091" w:rsidRDefault="006D2C07" w:rsidP="00937264">
      <w:pPr>
        <w:pStyle w:val="S20"/>
        <w:numPr>
          <w:ilvl w:val="1"/>
          <w:numId w:val="40"/>
        </w:numPr>
        <w:ind w:left="0" w:firstLine="0"/>
      </w:pPr>
      <w:bookmarkStart w:id="4452" w:name="_Toc520909490"/>
      <w:bookmarkStart w:id="4453" w:name="_Toc521006829"/>
      <w:bookmarkStart w:id="4454" w:name="_Toc79069580"/>
      <w:r>
        <w:rPr>
          <w:caps w:val="0"/>
        </w:rPr>
        <w:t>ОБЩИЕ ПОЛОЖЕНИЯ</w:t>
      </w:r>
      <w:bookmarkEnd w:id="4452"/>
      <w:bookmarkEnd w:id="4453"/>
      <w:bookmarkEnd w:id="4454"/>
    </w:p>
    <w:p w14:paraId="58AAB8B5" w14:textId="77777777" w:rsidR="005D4091" w:rsidRPr="006D6371" w:rsidRDefault="005D4091" w:rsidP="005D4091">
      <w:pPr>
        <w:pStyle w:val="S0"/>
      </w:pPr>
    </w:p>
    <w:p w14:paraId="287CDD95" w14:textId="0331F847" w:rsidR="005D4091" w:rsidRDefault="005D619B" w:rsidP="005D619B">
      <w:pPr>
        <w:tabs>
          <w:tab w:val="left" w:pos="851"/>
        </w:tabs>
      </w:pPr>
      <w:r>
        <w:t>1</w:t>
      </w:r>
      <w:r w:rsidR="00D91792">
        <w:t>1</w:t>
      </w:r>
      <w:r>
        <w:t>.1.1.</w:t>
      </w:r>
      <w:r>
        <w:tab/>
      </w:r>
      <w:r w:rsidR="005D4091" w:rsidRPr="005D619B">
        <w:t xml:space="preserve">Неконкурентная закупка способом закупки у единственного поставщика осуществляется в случаях, установленных </w:t>
      </w:r>
      <w:proofErr w:type="gramStart"/>
      <w:r w:rsidR="005D4091" w:rsidRPr="005D619B">
        <w:t>в  подразделе</w:t>
      </w:r>
      <w:proofErr w:type="gramEnd"/>
      <w:r w:rsidR="005D4091" w:rsidRPr="005D619B">
        <w:t xml:space="preserve"> </w:t>
      </w:r>
      <w:r w:rsidR="004F12CE" w:rsidRPr="005D619B">
        <w:t>5.3</w:t>
      </w:r>
      <w:r w:rsidR="005D4091" w:rsidRPr="005D619B">
        <w:t xml:space="preserve"> настоящего Положения.</w:t>
      </w:r>
    </w:p>
    <w:p w14:paraId="594D7132" w14:textId="77777777" w:rsidR="005D619B" w:rsidRPr="005D619B" w:rsidRDefault="005D619B" w:rsidP="005D619B">
      <w:pPr>
        <w:tabs>
          <w:tab w:val="left" w:pos="851"/>
        </w:tabs>
      </w:pPr>
    </w:p>
    <w:p w14:paraId="0AFC83BA" w14:textId="2F0E7D82" w:rsidR="005D4091" w:rsidRDefault="005D619B" w:rsidP="005D619B">
      <w:pPr>
        <w:tabs>
          <w:tab w:val="left" w:pos="851"/>
        </w:tabs>
      </w:pPr>
      <w:r>
        <w:t>1</w:t>
      </w:r>
      <w:r w:rsidR="00D91792">
        <w:t>1</w:t>
      </w:r>
      <w:r>
        <w:t>.1.2.</w:t>
      </w:r>
      <w:r>
        <w:tab/>
      </w:r>
      <w:r w:rsidR="005D4091" w:rsidRPr="005D619B">
        <w:t>Сведения о проведении неконкурентной процедуры закупки для Заказчика первого типа размещаются в ЕИС о закупке только при принятии решения о целесообразности раскрытия такой информации с учетом требований раздела 6 настоящего Положения.</w:t>
      </w:r>
    </w:p>
    <w:p w14:paraId="14563404" w14:textId="77777777" w:rsidR="005D619B" w:rsidRPr="005D619B" w:rsidRDefault="005D619B" w:rsidP="005D619B">
      <w:pPr>
        <w:tabs>
          <w:tab w:val="left" w:pos="851"/>
        </w:tabs>
      </w:pPr>
    </w:p>
    <w:p w14:paraId="4A162ED5" w14:textId="59F1A32B" w:rsidR="005D4091" w:rsidRDefault="005D619B" w:rsidP="005D619B">
      <w:pPr>
        <w:tabs>
          <w:tab w:val="left" w:pos="851"/>
        </w:tabs>
      </w:pPr>
      <w:r>
        <w:t>1</w:t>
      </w:r>
      <w:r w:rsidR="00D91792">
        <w:t>1</w:t>
      </w:r>
      <w:r>
        <w:t>.1.3.</w:t>
      </w:r>
      <w:r>
        <w:tab/>
      </w:r>
      <w:r w:rsidR="005D4091" w:rsidRPr="005D619B">
        <w:t xml:space="preserve">Сведения о проведении неконкурентной процедуры закупки для Заказчика второго типа не размещаются в </w:t>
      </w:r>
      <w:r w:rsidR="00ED3126" w:rsidRPr="005D619B">
        <w:t>открытых источниках.</w:t>
      </w:r>
    </w:p>
    <w:p w14:paraId="500F6FC1" w14:textId="77777777" w:rsidR="005D619B" w:rsidRDefault="005D619B" w:rsidP="005D619B">
      <w:pPr>
        <w:tabs>
          <w:tab w:val="left" w:pos="851"/>
        </w:tabs>
      </w:pPr>
    </w:p>
    <w:p w14:paraId="7B3F18CD" w14:textId="77777777" w:rsidR="005D619B" w:rsidRPr="005D619B" w:rsidRDefault="005D619B" w:rsidP="005D619B">
      <w:pPr>
        <w:tabs>
          <w:tab w:val="left" w:pos="851"/>
        </w:tabs>
      </w:pPr>
    </w:p>
    <w:p w14:paraId="3EA75A92" w14:textId="77777777" w:rsidR="005D4091" w:rsidRDefault="005D619B" w:rsidP="00937264">
      <w:pPr>
        <w:pStyle w:val="S20"/>
        <w:numPr>
          <w:ilvl w:val="1"/>
          <w:numId w:val="40"/>
        </w:numPr>
        <w:ind w:left="0" w:firstLine="0"/>
      </w:pPr>
      <w:bookmarkStart w:id="4455" w:name="_Toc521006830"/>
      <w:bookmarkStart w:id="4456" w:name="_Toc79069581"/>
      <w:r>
        <w:rPr>
          <w:caps w:val="0"/>
        </w:rPr>
        <w:t>ПОДГОТОВКА К ПРОВЕДЕНИЮ НЕКОНКУРЕТНОЙ ПРОЦЕДУРЫ ЗАКУПКИ</w:t>
      </w:r>
      <w:bookmarkEnd w:id="4455"/>
      <w:bookmarkEnd w:id="4456"/>
    </w:p>
    <w:p w14:paraId="354A74AC" w14:textId="77777777" w:rsidR="005D4091" w:rsidRDefault="005D4091" w:rsidP="005D619B">
      <w:pPr>
        <w:pStyle w:val="-3"/>
      </w:pPr>
    </w:p>
    <w:p w14:paraId="046AB7F7" w14:textId="77777777" w:rsidR="005D619B" w:rsidRDefault="005D619B" w:rsidP="005D619B">
      <w:pPr>
        <w:pStyle w:val="-3"/>
      </w:pPr>
    </w:p>
    <w:p w14:paraId="0D202B2B" w14:textId="77777777" w:rsidR="005D4091" w:rsidRDefault="001E6280" w:rsidP="00ED313E">
      <w:pPr>
        <w:pStyle w:val="S30"/>
        <w:numPr>
          <w:ilvl w:val="2"/>
          <w:numId w:val="103"/>
        </w:numPr>
      </w:pPr>
      <w:bookmarkStart w:id="4457" w:name="_Toc26282864"/>
      <w:bookmarkStart w:id="4458" w:name="_Toc79069582"/>
      <w:r>
        <w:rPr>
          <w:caps w:val="0"/>
        </w:rPr>
        <w:t>ОБЩИЕ ТРЕБОВАНИЯ</w:t>
      </w:r>
      <w:bookmarkEnd w:id="4457"/>
      <w:bookmarkEnd w:id="4458"/>
    </w:p>
    <w:p w14:paraId="2624B916" w14:textId="77777777" w:rsidR="005D4091" w:rsidRPr="005D619B" w:rsidRDefault="005D4091" w:rsidP="005D619B"/>
    <w:p w14:paraId="69DD37C3" w14:textId="1AE18EF8" w:rsidR="005D4091" w:rsidRDefault="005D4091" w:rsidP="00ED313E">
      <w:pPr>
        <w:pStyle w:val="-3"/>
        <w:numPr>
          <w:ilvl w:val="3"/>
          <w:numId w:val="176"/>
        </w:numPr>
        <w:tabs>
          <w:tab w:val="left" w:pos="1134"/>
        </w:tabs>
        <w:ind w:left="0" w:firstLine="0"/>
      </w:pPr>
      <w:r>
        <w:t xml:space="preserve">Подготовка к проведению неконкурентной закупки Заказчиком осуществляется путем проведения следующих действий: </w:t>
      </w:r>
    </w:p>
    <w:p w14:paraId="66B12B93" w14:textId="77777777" w:rsidR="005D4091" w:rsidRDefault="005D4091" w:rsidP="00937264">
      <w:pPr>
        <w:pStyle w:val="-5"/>
        <w:numPr>
          <w:ilvl w:val="0"/>
          <w:numId w:val="98"/>
        </w:numPr>
        <w:tabs>
          <w:tab w:val="left" w:pos="539"/>
        </w:tabs>
        <w:spacing w:before="120" w:after="0"/>
        <w:ind w:left="538" w:hanging="357"/>
        <w:contextualSpacing w:val="0"/>
      </w:pPr>
      <w:r>
        <w:t>У</w:t>
      </w:r>
      <w:r w:rsidRPr="00FD5485">
        <w:t>станавливаются требования</w:t>
      </w:r>
      <w:r>
        <w:t xml:space="preserve"> к закупаемой продукции.</w:t>
      </w:r>
    </w:p>
    <w:p w14:paraId="35E18A48" w14:textId="77777777" w:rsidR="005D4091" w:rsidRDefault="005D4091" w:rsidP="00937264">
      <w:pPr>
        <w:pStyle w:val="-5"/>
        <w:numPr>
          <w:ilvl w:val="0"/>
          <w:numId w:val="9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Устанавливается НМЦ </w:t>
      </w:r>
      <w:r w:rsidRPr="006B1EB9">
        <w:t xml:space="preserve">либо формула цены, устанавливающая правила расчета сумм, подлежащих уплате </w:t>
      </w:r>
      <w:r>
        <w:t>З</w:t>
      </w:r>
      <w:r w:rsidRPr="006B1EB9">
        <w:t xml:space="preserve">аказчиком </w:t>
      </w:r>
      <w:r>
        <w:t>П</w:t>
      </w:r>
      <w:r w:rsidRPr="006B1EB9">
        <w:t xml:space="preserve">оставщику в ходе исполнения договора, и максимальное значение цены договора, либо цена единицы </w:t>
      </w:r>
      <w:r>
        <w:t>продукции</w:t>
      </w:r>
      <w:r w:rsidRPr="006B1EB9">
        <w:t xml:space="preserve"> и максимальное значение цены договора</w:t>
      </w:r>
      <w:r>
        <w:t>.</w:t>
      </w:r>
    </w:p>
    <w:p w14:paraId="2882CADE" w14:textId="77777777" w:rsidR="005D4091" w:rsidRDefault="005D4091" w:rsidP="00937264">
      <w:pPr>
        <w:pStyle w:val="-5"/>
        <w:numPr>
          <w:ilvl w:val="0"/>
          <w:numId w:val="98"/>
        </w:numPr>
        <w:tabs>
          <w:tab w:val="left" w:pos="539"/>
        </w:tabs>
        <w:spacing w:before="120" w:after="0"/>
        <w:ind w:left="538" w:hanging="357"/>
        <w:contextualSpacing w:val="0"/>
      </w:pPr>
      <w:r>
        <w:t>Определяются условия договора и связанные с его исполнением обязательства.</w:t>
      </w:r>
    </w:p>
    <w:p w14:paraId="3CAD70E7" w14:textId="77777777" w:rsidR="005D4091" w:rsidRDefault="005D4091" w:rsidP="00937264">
      <w:pPr>
        <w:pStyle w:val="-5"/>
        <w:numPr>
          <w:ilvl w:val="0"/>
          <w:numId w:val="98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Формируется и утверждается извещение об осуществлении закупки (в случае принятия Заказчиком первого типа решения </w:t>
      </w:r>
      <w:r w:rsidR="00B34F60">
        <w:t>о</w:t>
      </w:r>
      <w:r>
        <w:t xml:space="preserve"> раскрыти</w:t>
      </w:r>
      <w:r w:rsidR="00B34F60">
        <w:t>и</w:t>
      </w:r>
      <w:r>
        <w:t xml:space="preserve"> информации о закупке</w:t>
      </w:r>
      <w:r w:rsidR="00B34F60">
        <w:t xml:space="preserve"> – с учетом требований таблицы </w:t>
      </w:r>
      <w:r w:rsidR="004F12CE">
        <w:t>6</w:t>
      </w:r>
      <w:r w:rsidR="00B34F60">
        <w:t xml:space="preserve"> раздела 6 настоящего Положения</w:t>
      </w:r>
      <w:r>
        <w:t>).</w:t>
      </w:r>
    </w:p>
    <w:p w14:paraId="64D127FB" w14:textId="77777777" w:rsidR="005D619B" w:rsidRDefault="005D619B" w:rsidP="005D619B"/>
    <w:p w14:paraId="46F7AEC3" w14:textId="77777777" w:rsidR="005D619B" w:rsidRPr="005D619B" w:rsidRDefault="005D619B" w:rsidP="005D619B"/>
    <w:p w14:paraId="26F83BDE" w14:textId="77777777" w:rsidR="005D4091" w:rsidRPr="00BC3B4F" w:rsidRDefault="001E6280" w:rsidP="00ED313E">
      <w:pPr>
        <w:pStyle w:val="S30"/>
        <w:numPr>
          <w:ilvl w:val="2"/>
          <w:numId w:val="176"/>
        </w:numPr>
        <w:ind w:left="0" w:firstLine="0"/>
      </w:pPr>
      <w:bookmarkStart w:id="4459" w:name="_Toc521006831"/>
      <w:bookmarkStart w:id="4460" w:name="_Toc26282865"/>
      <w:bookmarkStart w:id="4461" w:name="_Toc79069583"/>
      <w:r>
        <w:rPr>
          <w:caps w:val="0"/>
        </w:rPr>
        <w:t xml:space="preserve">УСТАНОВЛЕНИЕ </w:t>
      </w:r>
      <w:r w:rsidRPr="00BC3B4F">
        <w:rPr>
          <w:caps w:val="0"/>
        </w:rPr>
        <w:t>ТРЕБОВАНИ</w:t>
      </w:r>
      <w:r>
        <w:rPr>
          <w:caps w:val="0"/>
        </w:rPr>
        <w:t>Й</w:t>
      </w:r>
      <w:r w:rsidRPr="00BC3B4F">
        <w:rPr>
          <w:caps w:val="0"/>
        </w:rPr>
        <w:t xml:space="preserve"> К ПРОДУКЦИИ</w:t>
      </w:r>
      <w:bookmarkEnd w:id="4459"/>
      <w:bookmarkEnd w:id="4460"/>
      <w:bookmarkEnd w:id="4461"/>
    </w:p>
    <w:p w14:paraId="1C1D8300" w14:textId="77777777" w:rsidR="005D4091" w:rsidRPr="00BC3B4F" w:rsidRDefault="005D4091" w:rsidP="005D4091">
      <w:pPr>
        <w:pStyle w:val="-3"/>
      </w:pPr>
    </w:p>
    <w:p w14:paraId="33375830" w14:textId="77777777" w:rsidR="005D4091" w:rsidRPr="00BC3B4F" w:rsidRDefault="000676B0" w:rsidP="00244F1B">
      <w:pPr>
        <w:pStyle w:val="-3"/>
        <w:numPr>
          <w:ilvl w:val="3"/>
          <w:numId w:val="102"/>
        </w:numPr>
        <w:tabs>
          <w:tab w:val="left" w:pos="993"/>
        </w:tabs>
      </w:pPr>
      <w:r>
        <w:t xml:space="preserve"> </w:t>
      </w:r>
      <w:r w:rsidR="005D4091" w:rsidRPr="00BC3B4F">
        <w:t>Заказчик устанавливает требования к закупаемой продукции, в том числе:</w:t>
      </w:r>
    </w:p>
    <w:p w14:paraId="6D3F0453" w14:textId="77777777" w:rsidR="005D4091" w:rsidRPr="00BC3B4F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>безопасности, качеству, техническим характеристикам</w:t>
      </w:r>
      <w:r w:rsidRPr="00BC3B4F">
        <w:t>, функциональным характеристикам (потребительским свойствам),</w:t>
      </w:r>
      <w:r>
        <w:t xml:space="preserve"> эксплуатационным характеристикам (при необходимости)</w:t>
      </w:r>
      <w:r w:rsidRPr="00BC3B4F">
        <w:t xml:space="preserve"> и т. д.;</w:t>
      </w:r>
    </w:p>
    <w:p w14:paraId="2595CAA8" w14:textId="77777777" w:rsidR="005D4091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 w:rsidRPr="00C87B42">
        <w:t xml:space="preserve">требования стандартов, технических условий или иных нормативных документов, которым должна соответствовать продукция, а также требования к подтверждающим документам (сертификатам, заключениям, инструкциям, гарантийным талонам и т.п.), которые должны быть предоставлены перед заключением договора либо при поставке продукции </w:t>
      </w:r>
      <w:r w:rsidRPr="00BC3B4F">
        <w:t>с целью определения соответствия поставляемого товара, выполняемой работы, оказываемой услуги потребностям Заказчика</w:t>
      </w:r>
      <w:r>
        <w:t>;</w:t>
      </w:r>
    </w:p>
    <w:p w14:paraId="7E8C5516" w14:textId="77777777" w:rsidR="005D4091" w:rsidRPr="00BC3B4F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lastRenderedPageBreak/>
        <w:t>требования к объему, комплектации, размерам, упаковке, отгрузке товара (при закупке товаров);</w:t>
      </w:r>
    </w:p>
    <w:p w14:paraId="68A926D3" w14:textId="77777777" w:rsidR="005D4091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требования к </w:t>
      </w:r>
      <w:r>
        <w:t xml:space="preserve">объему (или порядку его определения), </w:t>
      </w:r>
      <w:r w:rsidRPr="00BC3B4F">
        <w:t>составу, подходу, технологи</w:t>
      </w:r>
      <w:r>
        <w:t>ям и последовательности их выполнения</w:t>
      </w:r>
      <w:r w:rsidRPr="00BC3B4F">
        <w:t>, результатам, срокам (при закупке работ, услуг);</w:t>
      </w:r>
    </w:p>
    <w:p w14:paraId="3C4353FB" w14:textId="77777777" w:rsidR="005D4091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условий изготовления продукции (по использованию или запрету на использование определенных технологий, соблюдению стандартов, наличию разрешительных документов на проектирование</w:t>
      </w:r>
      <w:r>
        <w:t xml:space="preserve"> и т.п.</w:t>
      </w:r>
      <w:r w:rsidRPr="00BC3B4F">
        <w:t>)</w:t>
      </w:r>
      <w:r>
        <w:t>;</w:t>
      </w:r>
    </w:p>
    <w:p w14:paraId="7DF98A2A" w14:textId="77777777" w:rsidR="005D4091" w:rsidRPr="00BC3B4F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>
        <w:t>т</w:t>
      </w:r>
      <w:r w:rsidRPr="00FF32FA">
        <w:t>ребования к гарантийному сроку товара, работы, услуги и (или) объему предоставления гарантий их качества, гарантийному обслуживанию товара, расходам на эксплуатацию товара, обязательности осуществления монтажа и наладки товара, обучению лиц, осуществляющих использование и обслуживание товара</w:t>
      </w:r>
      <w:r>
        <w:t>;</w:t>
      </w:r>
    </w:p>
    <w:p w14:paraId="6936601F" w14:textId="77777777" w:rsidR="005D4091" w:rsidRDefault="005D4091" w:rsidP="00937264">
      <w:pPr>
        <w:pStyle w:val="-5"/>
        <w:numPr>
          <w:ilvl w:val="0"/>
          <w:numId w:val="9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требования</w:t>
      </w:r>
      <w:r>
        <w:t>,</w:t>
      </w:r>
      <w:r w:rsidRPr="00C87B42">
        <w:t xml:space="preserve"> </w:t>
      </w:r>
      <w:r w:rsidRPr="00BC3B4F">
        <w:t>связанные с определением соответствия поставляемого товара, выполняемой работы, оказываемой услуги потребностям Заказчика</w:t>
      </w:r>
      <w:r>
        <w:t>.</w:t>
      </w:r>
    </w:p>
    <w:p w14:paraId="661270A2" w14:textId="77777777" w:rsidR="005D4091" w:rsidRPr="00BC3B4F" w:rsidRDefault="005D4091" w:rsidP="005D4091">
      <w:pPr>
        <w:pStyle w:val="-3"/>
        <w:tabs>
          <w:tab w:val="left" w:pos="993"/>
        </w:tabs>
      </w:pPr>
    </w:p>
    <w:p w14:paraId="6C77DBDA" w14:textId="77777777" w:rsidR="005D4091" w:rsidRPr="00BC3B4F" w:rsidRDefault="005D4091" w:rsidP="00937264">
      <w:pPr>
        <w:pStyle w:val="-3"/>
        <w:numPr>
          <w:ilvl w:val="3"/>
          <w:numId w:val="102"/>
        </w:numPr>
        <w:tabs>
          <w:tab w:val="left" w:pos="993"/>
        </w:tabs>
        <w:ind w:left="0" w:firstLine="0"/>
      </w:pPr>
      <w:r>
        <w:t xml:space="preserve">Заказчик вправе установить отдельные </w:t>
      </w:r>
      <w:r w:rsidRPr="00BC3B4F">
        <w:t xml:space="preserve">требования </w:t>
      </w:r>
      <w:r>
        <w:t>к продукции в отношении</w:t>
      </w:r>
      <w:r w:rsidRPr="00BC3B4F">
        <w:t xml:space="preserve"> объем</w:t>
      </w:r>
      <w:r>
        <w:t>а</w:t>
      </w:r>
      <w:r w:rsidRPr="00BC3B4F">
        <w:t>, на который</w:t>
      </w:r>
      <w:r>
        <w:t xml:space="preserve"> условиями закупки допускается привлечение </w:t>
      </w:r>
      <w:r w:rsidR="00ED3126">
        <w:t>Поставщиком</w:t>
      </w:r>
      <w:r>
        <w:t xml:space="preserve"> субподрядчика (</w:t>
      </w:r>
      <w:proofErr w:type="spellStart"/>
      <w:r>
        <w:t>субисполнителя</w:t>
      </w:r>
      <w:proofErr w:type="spellEnd"/>
      <w:r>
        <w:t>).</w:t>
      </w:r>
    </w:p>
    <w:p w14:paraId="4D3A34B4" w14:textId="77777777" w:rsidR="005D4091" w:rsidRDefault="005D4091" w:rsidP="005D4091">
      <w:pPr>
        <w:pStyle w:val="-3"/>
        <w:tabs>
          <w:tab w:val="left" w:pos="993"/>
        </w:tabs>
      </w:pPr>
    </w:p>
    <w:p w14:paraId="4D04B6A1" w14:textId="77777777" w:rsidR="005D4091" w:rsidRDefault="005D4091" w:rsidP="00937264">
      <w:pPr>
        <w:pStyle w:val="-3"/>
        <w:numPr>
          <w:ilvl w:val="3"/>
          <w:numId w:val="102"/>
        </w:numPr>
        <w:tabs>
          <w:tab w:val="left" w:pos="993"/>
        </w:tabs>
        <w:ind w:left="0" w:firstLine="0"/>
      </w:pPr>
      <w:r w:rsidRPr="00BC3B4F">
        <w:t>Заказчик вправе предусмотреть требование о предоставлени</w:t>
      </w:r>
      <w:r>
        <w:t>и</w:t>
      </w:r>
      <w:r w:rsidRPr="00BC3B4F">
        <w:t xml:space="preserve"> </w:t>
      </w:r>
      <w:r w:rsidR="00ED3126">
        <w:t>Поставщиком</w:t>
      </w:r>
      <w:r w:rsidRPr="00BC3B4F">
        <w:t xml:space="preserve"> любых иных документов, описывающих предлагаемую продукцию в зависимости от специфики </w:t>
      </w:r>
      <w:r>
        <w:t>предмета</w:t>
      </w:r>
      <w:r w:rsidRPr="00BC3B4F">
        <w:t xml:space="preserve"> закупки.</w:t>
      </w:r>
    </w:p>
    <w:p w14:paraId="48DF2524" w14:textId="77777777" w:rsidR="005D4091" w:rsidRDefault="005D4091" w:rsidP="005D4091">
      <w:pPr>
        <w:pStyle w:val="-3"/>
      </w:pPr>
    </w:p>
    <w:p w14:paraId="33A0AA13" w14:textId="77777777" w:rsidR="005D4091" w:rsidRDefault="005D4091" w:rsidP="005D4091">
      <w:pPr>
        <w:pStyle w:val="-3"/>
      </w:pPr>
    </w:p>
    <w:p w14:paraId="35A96622" w14:textId="77777777" w:rsidR="005D4091" w:rsidRDefault="001E6280" w:rsidP="00EE02CB">
      <w:pPr>
        <w:pStyle w:val="S30"/>
        <w:numPr>
          <w:ilvl w:val="2"/>
          <w:numId w:val="176"/>
        </w:numPr>
        <w:ind w:left="0" w:firstLine="0"/>
      </w:pPr>
      <w:bookmarkStart w:id="4462" w:name="_Toc521006832"/>
      <w:bookmarkStart w:id="4463" w:name="_Toc26282866"/>
      <w:bookmarkStart w:id="4464" w:name="_Toc79069584"/>
      <w:r>
        <w:rPr>
          <w:caps w:val="0"/>
        </w:rPr>
        <w:t>УСТАНОВЛЕНИЕ НАЧАЛЬНОЙ (МАКСИМАЛЬНОЙ) ЦЕНЫ ДОГОВОРА (ЛОТА), ЛИБО ФОРМУЛЫ ЦЕНЫ, ЛИБО ЕДИНИЦЫ ПРОДУКЦИИ И МАКСИМАЛЬНОГО ЗНАЧЕНИЯ ЦЕНЫ ДОГОВОРА</w:t>
      </w:r>
      <w:bookmarkEnd w:id="4462"/>
      <w:bookmarkEnd w:id="4463"/>
      <w:bookmarkEnd w:id="4464"/>
    </w:p>
    <w:p w14:paraId="3EBFE7EA" w14:textId="77777777" w:rsidR="005D4091" w:rsidRPr="005D619B" w:rsidRDefault="005D4091" w:rsidP="005D619B"/>
    <w:p w14:paraId="6330D35F" w14:textId="52F1379F" w:rsidR="005D4091" w:rsidRDefault="00D91792" w:rsidP="00EE02CB">
      <w:pPr>
        <w:pStyle w:val="-3"/>
        <w:numPr>
          <w:ilvl w:val="3"/>
          <w:numId w:val="104"/>
        </w:numPr>
        <w:tabs>
          <w:tab w:val="left" w:pos="993"/>
        </w:tabs>
      </w:pPr>
      <w:r>
        <w:t xml:space="preserve"> </w:t>
      </w:r>
      <w:r w:rsidR="000A0C21">
        <w:t>НМЦ</w:t>
      </w:r>
      <w:r w:rsidR="005D4091">
        <w:t xml:space="preserve"> договора (лота) определяется в порядке, установленном ЛНД Заказчика</w:t>
      </w:r>
      <w:r w:rsidR="005D4091" w:rsidRPr="00BC3B4F">
        <w:t>.</w:t>
      </w:r>
    </w:p>
    <w:p w14:paraId="6329DBC5" w14:textId="77777777" w:rsidR="005D619B" w:rsidRDefault="005D619B" w:rsidP="005D619B">
      <w:pPr>
        <w:pStyle w:val="-3"/>
        <w:tabs>
          <w:tab w:val="left" w:pos="993"/>
        </w:tabs>
      </w:pPr>
    </w:p>
    <w:p w14:paraId="57E102DC" w14:textId="77777777" w:rsidR="005D4091" w:rsidRDefault="005D4091" w:rsidP="00937264">
      <w:pPr>
        <w:pStyle w:val="-3"/>
        <w:numPr>
          <w:ilvl w:val="3"/>
          <w:numId w:val="104"/>
        </w:numPr>
        <w:tabs>
          <w:tab w:val="left" w:pos="993"/>
        </w:tabs>
        <w:ind w:left="0" w:firstLine="0"/>
      </w:pPr>
      <w:r>
        <w:t>Формула цены, устанавливающая правила расчета сумм, подлежащих уплате Заказчиком поставщику (подрядчику, исполнителю) в ходе исполнения договора, и максимальное значение цены договора, их применимость для конкретной закупки определяется ЛНД Заказчика.</w:t>
      </w:r>
    </w:p>
    <w:p w14:paraId="6E379A25" w14:textId="77777777" w:rsidR="005D619B" w:rsidRDefault="005D619B" w:rsidP="005D619B">
      <w:pPr>
        <w:pStyle w:val="-3"/>
        <w:tabs>
          <w:tab w:val="left" w:pos="993"/>
        </w:tabs>
      </w:pPr>
    </w:p>
    <w:p w14:paraId="662170AE" w14:textId="77777777" w:rsidR="005D4091" w:rsidRDefault="005D4091" w:rsidP="00937264">
      <w:pPr>
        <w:pStyle w:val="-3"/>
        <w:numPr>
          <w:ilvl w:val="3"/>
          <w:numId w:val="104"/>
        </w:numPr>
        <w:tabs>
          <w:tab w:val="left" w:pos="993"/>
        </w:tabs>
        <w:ind w:left="0" w:firstLine="0"/>
      </w:pPr>
      <w:r>
        <w:t>Цена единицы продукции и максимальное значение цены договора определяется в порядке, установленном ЛНД Заказчика, и, как правило, применяется в случае, если по итогам закупки планируется заключить рамочный (прейскурантный) договор</w:t>
      </w:r>
    </w:p>
    <w:p w14:paraId="2BECAB23" w14:textId="77777777" w:rsidR="005D619B" w:rsidRDefault="005D619B" w:rsidP="005D619B">
      <w:pPr>
        <w:pStyle w:val="-3"/>
        <w:tabs>
          <w:tab w:val="left" w:pos="993"/>
        </w:tabs>
      </w:pPr>
    </w:p>
    <w:p w14:paraId="316E3515" w14:textId="77777777" w:rsidR="005D4091" w:rsidRDefault="005D4091" w:rsidP="00937264">
      <w:pPr>
        <w:pStyle w:val="-3"/>
        <w:numPr>
          <w:ilvl w:val="3"/>
          <w:numId w:val="104"/>
        </w:numPr>
        <w:tabs>
          <w:tab w:val="left" w:pos="993"/>
        </w:tabs>
        <w:ind w:left="0" w:firstLine="0"/>
      </w:pPr>
      <w:r>
        <w:t xml:space="preserve">Сведения о </w:t>
      </w:r>
      <w:r w:rsidR="000A0C21">
        <w:t>НМЦ</w:t>
      </w:r>
      <w:r>
        <w:t xml:space="preserve"> договора (лота), либо цена единицы продукции, а также максимальное значение цены договора в извещении об осуществлении неконкурентной закупк</w:t>
      </w:r>
      <w:r w:rsidR="00F272DD">
        <w:t>и</w:t>
      </w:r>
      <w:r>
        <w:t xml:space="preserve"> не раскрываются.</w:t>
      </w:r>
    </w:p>
    <w:p w14:paraId="6BF73886" w14:textId="77777777" w:rsidR="005D4091" w:rsidRDefault="005D4091" w:rsidP="005D619B">
      <w:pPr>
        <w:pStyle w:val="-3"/>
        <w:tabs>
          <w:tab w:val="left" w:pos="993"/>
        </w:tabs>
      </w:pPr>
    </w:p>
    <w:p w14:paraId="06405AFA" w14:textId="77777777" w:rsidR="005D619B" w:rsidRDefault="005D619B" w:rsidP="005D619B">
      <w:pPr>
        <w:pStyle w:val="-3"/>
        <w:tabs>
          <w:tab w:val="left" w:pos="993"/>
        </w:tabs>
      </w:pPr>
    </w:p>
    <w:p w14:paraId="6DEEEAAE" w14:textId="77777777" w:rsidR="005D4091" w:rsidRPr="00BC3B4F" w:rsidRDefault="001E6280" w:rsidP="00C60B47">
      <w:pPr>
        <w:pStyle w:val="S30"/>
        <w:numPr>
          <w:ilvl w:val="2"/>
          <w:numId w:val="176"/>
        </w:numPr>
        <w:ind w:left="0" w:firstLine="0"/>
      </w:pPr>
      <w:bookmarkStart w:id="4465" w:name="_Toc521006833"/>
      <w:bookmarkStart w:id="4466" w:name="_Toc26282867"/>
      <w:bookmarkStart w:id="4467" w:name="_Toc79069585"/>
      <w:r>
        <w:rPr>
          <w:caps w:val="0"/>
        </w:rPr>
        <w:t>УСТАНОВЛЕНИЕ Т</w:t>
      </w:r>
      <w:r w:rsidRPr="00BC3B4F">
        <w:rPr>
          <w:caps w:val="0"/>
        </w:rPr>
        <w:t>РЕБОВАНИ</w:t>
      </w:r>
      <w:r>
        <w:rPr>
          <w:caps w:val="0"/>
        </w:rPr>
        <w:t>Й</w:t>
      </w:r>
      <w:r w:rsidRPr="00BC3B4F">
        <w:rPr>
          <w:caps w:val="0"/>
        </w:rPr>
        <w:t xml:space="preserve"> К УСЛОВИЯМ ДОГОВОРА</w:t>
      </w:r>
      <w:r>
        <w:rPr>
          <w:caps w:val="0"/>
        </w:rPr>
        <w:t xml:space="preserve"> И СВЯЗАННЫХ С ЕГО ИСПОЛНЕНИЕМ ОБЯЗАТЕЛЬСТВ</w:t>
      </w:r>
      <w:bookmarkEnd w:id="4465"/>
      <w:bookmarkEnd w:id="4466"/>
      <w:bookmarkEnd w:id="4467"/>
    </w:p>
    <w:p w14:paraId="01AE0874" w14:textId="77777777" w:rsidR="005D4091" w:rsidRPr="00BC3B4F" w:rsidRDefault="005D4091" w:rsidP="005D4091">
      <w:pPr>
        <w:pStyle w:val="-3"/>
      </w:pPr>
    </w:p>
    <w:p w14:paraId="0C870BB5" w14:textId="77777777" w:rsidR="005D4091" w:rsidRPr="00BC3B4F" w:rsidRDefault="005D4091" w:rsidP="00244F1B">
      <w:pPr>
        <w:pStyle w:val="-3"/>
        <w:numPr>
          <w:ilvl w:val="3"/>
          <w:numId w:val="105"/>
        </w:numPr>
        <w:tabs>
          <w:tab w:val="left" w:pos="993"/>
        </w:tabs>
        <w:ind w:left="0" w:firstLine="0"/>
      </w:pPr>
      <w:r w:rsidRPr="00BC3B4F">
        <w:t>Заказчик устанавливает требования к условиям договора</w:t>
      </w:r>
      <w:r>
        <w:t>,</w:t>
      </w:r>
      <w:r w:rsidRPr="00BC3B4F">
        <w:t xml:space="preserve"> исходя из специфики закупаемой продукции </w:t>
      </w:r>
      <w:r>
        <w:t xml:space="preserve">и </w:t>
      </w:r>
      <w:r w:rsidRPr="00BC3B4F">
        <w:t>в соответствии с действующим законодательством</w:t>
      </w:r>
      <w:r>
        <w:t xml:space="preserve"> РФ</w:t>
      </w:r>
      <w:r w:rsidRPr="00BC3B4F">
        <w:t>, ЛНД/РД</w:t>
      </w:r>
      <w:r>
        <w:t xml:space="preserve"> в форме проекта договора</w:t>
      </w:r>
      <w:r w:rsidRPr="00BC3B4F">
        <w:t xml:space="preserve">. </w:t>
      </w:r>
    </w:p>
    <w:p w14:paraId="33D8CFC3" w14:textId="77777777" w:rsidR="005D4091" w:rsidRDefault="005D4091" w:rsidP="005D4091">
      <w:pPr>
        <w:pStyle w:val="affd"/>
      </w:pPr>
    </w:p>
    <w:p w14:paraId="1FA72E5E" w14:textId="77777777" w:rsidR="005D4091" w:rsidRDefault="005D4091" w:rsidP="00937264">
      <w:pPr>
        <w:pStyle w:val="-3"/>
        <w:numPr>
          <w:ilvl w:val="3"/>
          <w:numId w:val="105"/>
        </w:numPr>
        <w:tabs>
          <w:tab w:val="left" w:pos="993"/>
        </w:tabs>
        <w:ind w:left="0" w:firstLine="0"/>
      </w:pPr>
      <w:r w:rsidRPr="00BC3B4F">
        <w:lastRenderedPageBreak/>
        <w:t>Заказчик вправе установить наличие опциона</w:t>
      </w:r>
      <w:r w:rsidR="00A8301E">
        <w:t xml:space="preserve"> Заказчика</w:t>
      </w:r>
      <w:r w:rsidRPr="00BC3B4F">
        <w:t xml:space="preserve"> по объему поставок товаров, выполнения работ, оказания услуг в большую или меньшую сторону, при этом предусмотрев условия и механизм его реализации.</w:t>
      </w:r>
    </w:p>
    <w:p w14:paraId="6BAAA220" w14:textId="77777777" w:rsidR="005D4091" w:rsidRDefault="005D4091" w:rsidP="005D4091">
      <w:pPr>
        <w:pStyle w:val="affd"/>
      </w:pPr>
    </w:p>
    <w:p w14:paraId="0C1AA33F" w14:textId="77777777" w:rsidR="005D4091" w:rsidRPr="00BC3B4F" w:rsidRDefault="005D4091" w:rsidP="00937264">
      <w:pPr>
        <w:pStyle w:val="-3"/>
        <w:numPr>
          <w:ilvl w:val="3"/>
          <w:numId w:val="105"/>
        </w:numPr>
        <w:tabs>
          <w:tab w:val="left" w:pos="993"/>
        </w:tabs>
        <w:ind w:left="0" w:firstLine="0"/>
      </w:pPr>
      <w:r>
        <w:t>Заказчик вправе установить в проекте договора условия уступки права требования, уступки денежного требования по договору факторинга, передачи в залог права требования.</w:t>
      </w:r>
    </w:p>
    <w:p w14:paraId="74F55C42" w14:textId="77777777" w:rsidR="005D4091" w:rsidRPr="00BC3B4F" w:rsidRDefault="005D4091" w:rsidP="005D4091">
      <w:pPr>
        <w:pStyle w:val="S0"/>
      </w:pPr>
    </w:p>
    <w:p w14:paraId="03E14EE9" w14:textId="77777777" w:rsidR="005D4091" w:rsidRDefault="005D4091" w:rsidP="00937264">
      <w:pPr>
        <w:pStyle w:val="-3"/>
        <w:numPr>
          <w:ilvl w:val="3"/>
          <w:numId w:val="105"/>
        </w:numPr>
        <w:tabs>
          <w:tab w:val="left" w:pos="993"/>
        </w:tabs>
        <w:ind w:left="0" w:firstLine="0"/>
      </w:pPr>
      <w:r w:rsidRPr="00BC3B4F">
        <w:t xml:space="preserve">Заказчик вправе установить требования в части обеспечения исполнения обязательств по договору в порядке, сроки и способом (в форме), </w:t>
      </w:r>
      <w:r>
        <w:t>которые установлены</w:t>
      </w:r>
      <w:r w:rsidRPr="00BC3B4F">
        <w:t xml:space="preserve"> в </w:t>
      </w:r>
      <w:r>
        <w:t>извещении о закупке</w:t>
      </w:r>
      <w:r w:rsidRPr="00BC3B4F">
        <w:t xml:space="preserve">. </w:t>
      </w:r>
      <w:r w:rsidRPr="008C2516">
        <w:t xml:space="preserve">Для договоров, предполагаемых к заключению </w:t>
      </w:r>
      <w:r>
        <w:t xml:space="preserve">по результатам закупок для Заказчика первого типа, подпадающего под регулирование ПП №1352, только среди </w:t>
      </w:r>
      <w:r w:rsidRPr="008C2516">
        <w:t>субъект</w:t>
      </w:r>
      <w:r>
        <w:t>ов</w:t>
      </w:r>
      <w:r w:rsidRPr="008C2516">
        <w:t xml:space="preserve"> </w:t>
      </w:r>
      <w:r>
        <w:t>МСП</w:t>
      </w:r>
      <w:r w:rsidRPr="008C2516">
        <w:t xml:space="preserve">, </w:t>
      </w:r>
      <w:r>
        <w:t xml:space="preserve">условия </w:t>
      </w:r>
      <w:r w:rsidRPr="008C2516">
        <w:t xml:space="preserve">обеспечения исполнения договора должно соответствовать </w:t>
      </w:r>
      <w:r>
        <w:t>требованиям ПП №1352</w:t>
      </w:r>
      <w:r w:rsidRPr="008C2516">
        <w:t>.</w:t>
      </w:r>
    </w:p>
    <w:p w14:paraId="759CE8BA" w14:textId="77777777" w:rsidR="005D4091" w:rsidRDefault="005D4091" w:rsidP="005D4091">
      <w:pPr>
        <w:pStyle w:val="-3"/>
        <w:tabs>
          <w:tab w:val="left" w:pos="993"/>
        </w:tabs>
      </w:pPr>
    </w:p>
    <w:p w14:paraId="1F992E98" w14:textId="77777777" w:rsidR="005D4091" w:rsidRDefault="005D4091" w:rsidP="00937264">
      <w:pPr>
        <w:pStyle w:val="-3"/>
        <w:numPr>
          <w:ilvl w:val="3"/>
          <w:numId w:val="105"/>
        </w:numPr>
        <w:tabs>
          <w:tab w:val="left" w:pos="993"/>
        </w:tabs>
        <w:ind w:left="0" w:firstLine="0"/>
      </w:pPr>
      <w:r>
        <w:t>В случае установления требования об обеспечении исполнения договора, проект договора должен содержать условия предоставления, возврата и удержания обеспечений, связанных с исполнением договора, в том числе:</w:t>
      </w:r>
    </w:p>
    <w:p w14:paraId="529D3CFB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rPr>
          <w:szCs w:val="24"/>
        </w:rPr>
        <w:t>в</w:t>
      </w:r>
      <w:r w:rsidRPr="00B3356D">
        <w:t>иды обеспечиваемых обязательств</w:t>
      </w:r>
      <w:r>
        <w:t>, которые связаны с исполнением договора (обеспечение возврата аванса, и/или обеспечения исполнения договора, и/или обеспечение исполнения гарантийных обязательств)</w:t>
      </w:r>
      <w:r w:rsidRPr="00B3356D">
        <w:t>;</w:t>
      </w:r>
    </w:p>
    <w:p w14:paraId="75395920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формы обеспечения;</w:t>
      </w:r>
    </w:p>
    <w:p w14:paraId="341D08B4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размер (сумм</w:t>
      </w:r>
      <w:r>
        <w:t>а</w:t>
      </w:r>
      <w:r w:rsidRPr="00B3356D">
        <w:t>) обеспечения;</w:t>
      </w:r>
    </w:p>
    <w:p w14:paraId="58E3A067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сроки предоставления обеспечений;</w:t>
      </w:r>
    </w:p>
    <w:p w14:paraId="2F8D8668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срок действия обеспечения относительно срока действия обязательства и (при необходимости) порядок продления срока его действия;</w:t>
      </w:r>
    </w:p>
    <w:p w14:paraId="636A0857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требования к гаранту и/или поручителю при предоставлении обеспечения в форме банковской гарантии и/или поручительства;</w:t>
      </w:r>
    </w:p>
    <w:p w14:paraId="75CED329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условия истребования обеспечения;</w:t>
      </w:r>
    </w:p>
    <w:p w14:paraId="1A87B8C5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условия и срок возврата обеспечения;</w:t>
      </w:r>
    </w:p>
    <w:p w14:paraId="63C80E31" w14:textId="77777777" w:rsidR="005D4091" w:rsidRPr="00B3356D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условие обязательной замены обеспечения при утрате данным обеспечением обеспечительной функции;</w:t>
      </w:r>
    </w:p>
    <w:p w14:paraId="0CD56996" w14:textId="77777777" w:rsidR="005D4091" w:rsidRDefault="005D4091" w:rsidP="00937264">
      <w:pPr>
        <w:pStyle w:val="-3"/>
        <w:numPr>
          <w:ilvl w:val="0"/>
          <w:numId w:val="100"/>
        </w:numPr>
        <w:tabs>
          <w:tab w:val="left" w:pos="539"/>
        </w:tabs>
        <w:spacing w:before="120"/>
        <w:ind w:left="538" w:hanging="357"/>
      </w:pPr>
      <w:r w:rsidRPr="00B3356D">
        <w:t>последствия непредставления</w:t>
      </w:r>
      <w:r>
        <w:t xml:space="preserve"> обеспечения.</w:t>
      </w:r>
    </w:p>
    <w:p w14:paraId="724055AA" w14:textId="77777777" w:rsidR="005D619B" w:rsidRPr="005D619B" w:rsidRDefault="005D619B" w:rsidP="005D619B"/>
    <w:p w14:paraId="2923411D" w14:textId="77777777" w:rsidR="005D4091" w:rsidRDefault="005D4091" w:rsidP="00937264">
      <w:pPr>
        <w:pStyle w:val="-3"/>
        <w:numPr>
          <w:ilvl w:val="3"/>
          <w:numId w:val="105"/>
        </w:numPr>
        <w:tabs>
          <w:tab w:val="left" w:pos="993"/>
        </w:tabs>
        <w:ind w:left="0" w:firstLine="0"/>
      </w:pPr>
      <w:r>
        <w:t xml:space="preserve">Заказчик вправе установить </w:t>
      </w:r>
      <w:r w:rsidRPr="00BC3B4F">
        <w:t>требования к условиям договора</w:t>
      </w:r>
      <w:r>
        <w:t xml:space="preserve">, заключаемому </w:t>
      </w:r>
      <w:r w:rsidR="00ED3126">
        <w:t>Поставщиком</w:t>
      </w:r>
      <w:r>
        <w:t xml:space="preserve"> с</w:t>
      </w:r>
      <w:r w:rsidRPr="00F01092">
        <w:t xml:space="preserve"> </w:t>
      </w:r>
      <w:r>
        <w:t>субподрядчиком (</w:t>
      </w:r>
      <w:proofErr w:type="spellStart"/>
      <w:r>
        <w:t>субисполнителем</w:t>
      </w:r>
      <w:proofErr w:type="spellEnd"/>
      <w:r>
        <w:t xml:space="preserve">) </w:t>
      </w:r>
      <w:r w:rsidR="00F272DD">
        <w:t>в</w:t>
      </w:r>
      <w:r w:rsidRPr="00BC3B4F">
        <w:t xml:space="preserve"> </w:t>
      </w:r>
      <w:r>
        <w:t>отношении</w:t>
      </w:r>
      <w:r w:rsidRPr="00BC3B4F">
        <w:t xml:space="preserve"> объем</w:t>
      </w:r>
      <w:r>
        <w:t>а</w:t>
      </w:r>
      <w:r w:rsidRPr="00BC3B4F">
        <w:t xml:space="preserve"> </w:t>
      </w:r>
      <w:r>
        <w:t xml:space="preserve">поставки товаров, выполнения </w:t>
      </w:r>
      <w:r w:rsidRPr="00BC3B4F">
        <w:t>работ,</w:t>
      </w:r>
      <w:r>
        <w:t xml:space="preserve"> оказания</w:t>
      </w:r>
      <w:r w:rsidRPr="00BC3B4F">
        <w:t xml:space="preserve"> услуг, на который </w:t>
      </w:r>
      <w:r>
        <w:t xml:space="preserve">он планируется к </w:t>
      </w:r>
      <w:r w:rsidRPr="00BC3B4F">
        <w:t>привле</w:t>
      </w:r>
      <w:r>
        <w:t>чению.</w:t>
      </w:r>
      <w:r w:rsidRPr="00BC3B4F">
        <w:t xml:space="preserve"> </w:t>
      </w:r>
    </w:p>
    <w:p w14:paraId="4885ADCE" w14:textId="77777777" w:rsidR="005D4091" w:rsidRDefault="005D4091" w:rsidP="005D619B"/>
    <w:p w14:paraId="4B69A17C" w14:textId="77777777" w:rsidR="005D619B" w:rsidRDefault="005D619B" w:rsidP="005D619B"/>
    <w:p w14:paraId="2E64F03C" w14:textId="77777777" w:rsidR="005D4091" w:rsidRDefault="005D619B" w:rsidP="00937264">
      <w:pPr>
        <w:pStyle w:val="S20"/>
        <w:numPr>
          <w:ilvl w:val="1"/>
          <w:numId w:val="40"/>
        </w:numPr>
        <w:ind w:left="0" w:firstLine="0"/>
      </w:pPr>
      <w:bookmarkStart w:id="4468" w:name="_Toc521006834"/>
      <w:bookmarkStart w:id="4469" w:name="_Toc79069586"/>
      <w:r>
        <w:rPr>
          <w:caps w:val="0"/>
        </w:rPr>
        <w:t>ПРОВЕДЕНИЕ НЕКОНКУРЕНТНОЙ ПРОЦЕДУРЫ ЗАКУПКИ. РАЗМЕЩЕНИЕ ИНФОРМАЦИИ О ЗАКУПКЕ</w:t>
      </w:r>
      <w:bookmarkEnd w:id="4468"/>
      <w:bookmarkEnd w:id="4469"/>
    </w:p>
    <w:p w14:paraId="7160EDA2" w14:textId="77777777" w:rsidR="00EA3B4F" w:rsidRPr="00EA3B4F" w:rsidRDefault="00EA3B4F" w:rsidP="00EA3B4F">
      <w:pPr>
        <w:pStyle w:val="S0"/>
      </w:pPr>
    </w:p>
    <w:p w14:paraId="2E8956C4" w14:textId="260D8948" w:rsidR="005D4091" w:rsidRPr="005D619B" w:rsidRDefault="005D619B" w:rsidP="005D619B">
      <w:pPr>
        <w:tabs>
          <w:tab w:val="left" w:pos="851"/>
        </w:tabs>
      </w:pPr>
      <w:r>
        <w:t>1</w:t>
      </w:r>
      <w:r w:rsidR="00D91792">
        <w:t>1</w:t>
      </w:r>
      <w:r>
        <w:t>.3.1.</w:t>
      </w:r>
      <w:r>
        <w:tab/>
      </w:r>
      <w:r w:rsidR="005D4091" w:rsidRPr="005D619B">
        <w:t xml:space="preserve">При проведении процедуры </w:t>
      </w:r>
      <w:r w:rsidR="00ED3126" w:rsidRPr="005D619B">
        <w:t xml:space="preserve">неконкурентной </w:t>
      </w:r>
      <w:r w:rsidR="005D4091" w:rsidRPr="005D619B">
        <w:t xml:space="preserve">закупки </w:t>
      </w:r>
      <w:bookmarkStart w:id="4470" w:name="_Toc437524308"/>
      <w:r w:rsidR="005D4091" w:rsidRPr="005D619B">
        <w:t>осуществляются:</w:t>
      </w:r>
    </w:p>
    <w:p w14:paraId="65D25ADE" w14:textId="77777777" w:rsidR="005D4091" w:rsidRPr="006858CB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о</w:t>
      </w:r>
      <w:r w:rsidRPr="006858CB">
        <w:rPr>
          <w:szCs w:val="24"/>
        </w:rPr>
        <w:t xml:space="preserve">пределение </w:t>
      </w:r>
      <w:r>
        <w:rPr>
          <w:szCs w:val="24"/>
        </w:rPr>
        <w:t xml:space="preserve">единственного </w:t>
      </w:r>
      <w:r w:rsidRPr="006858CB">
        <w:rPr>
          <w:szCs w:val="24"/>
        </w:rPr>
        <w:t>поставщика;</w:t>
      </w:r>
      <w:bookmarkEnd w:id="4470"/>
    </w:p>
    <w:p w14:paraId="51F4E34B" w14:textId="77777777" w:rsidR="005D4091" w:rsidRPr="006858CB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bookmarkStart w:id="4471" w:name="_Toc437524309"/>
      <w:r>
        <w:rPr>
          <w:szCs w:val="24"/>
        </w:rPr>
        <w:t>п</w:t>
      </w:r>
      <w:r w:rsidRPr="006858CB">
        <w:rPr>
          <w:szCs w:val="24"/>
        </w:rPr>
        <w:t>роведение переговоров</w:t>
      </w:r>
      <w:r w:rsidR="00F272DD">
        <w:rPr>
          <w:szCs w:val="24"/>
        </w:rPr>
        <w:t xml:space="preserve"> (по решению Заказчика)</w:t>
      </w:r>
      <w:r w:rsidRPr="006858CB">
        <w:rPr>
          <w:szCs w:val="24"/>
        </w:rPr>
        <w:t>;</w:t>
      </w:r>
      <w:bookmarkEnd w:id="4471"/>
    </w:p>
    <w:p w14:paraId="3AC09C9F" w14:textId="77777777" w:rsidR="005D4091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bookmarkStart w:id="4472" w:name="_Toc437524310"/>
      <w:r>
        <w:rPr>
          <w:szCs w:val="24"/>
        </w:rPr>
        <w:t>утверждение существенных условий неконкурентной закупки;</w:t>
      </w:r>
    </w:p>
    <w:p w14:paraId="0A455A94" w14:textId="77777777" w:rsidR="005D4091" w:rsidRPr="006858CB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lastRenderedPageBreak/>
        <w:t>р</w:t>
      </w:r>
      <w:r w:rsidRPr="006858CB">
        <w:rPr>
          <w:szCs w:val="24"/>
        </w:rPr>
        <w:t xml:space="preserve">азмещение сведений </w:t>
      </w:r>
      <w:r>
        <w:rPr>
          <w:szCs w:val="24"/>
        </w:rPr>
        <w:t xml:space="preserve">о </w:t>
      </w:r>
      <w:r w:rsidRPr="006858CB">
        <w:rPr>
          <w:szCs w:val="24"/>
        </w:rPr>
        <w:t>п</w:t>
      </w:r>
      <w:r>
        <w:rPr>
          <w:szCs w:val="24"/>
        </w:rPr>
        <w:t>р</w:t>
      </w:r>
      <w:r w:rsidRPr="006858CB">
        <w:rPr>
          <w:szCs w:val="24"/>
        </w:rPr>
        <w:t>о</w:t>
      </w:r>
      <w:r>
        <w:rPr>
          <w:szCs w:val="24"/>
        </w:rPr>
        <w:t>ведении</w:t>
      </w:r>
      <w:r w:rsidRPr="006858CB">
        <w:rPr>
          <w:szCs w:val="24"/>
        </w:rPr>
        <w:t xml:space="preserve"> закупк</w:t>
      </w:r>
      <w:r>
        <w:rPr>
          <w:szCs w:val="24"/>
        </w:rPr>
        <w:t>и</w:t>
      </w:r>
      <w:r w:rsidRPr="006858CB">
        <w:rPr>
          <w:szCs w:val="24"/>
        </w:rPr>
        <w:t xml:space="preserve"> </w:t>
      </w:r>
      <w:r>
        <w:rPr>
          <w:szCs w:val="24"/>
        </w:rPr>
        <w:t>в ЕИС (опционально для Заказчиков первого типа</w:t>
      </w:r>
      <w:r w:rsidR="00B34F60">
        <w:rPr>
          <w:szCs w:val="24"/>
        </w:rPr>
        <w:t xml:space="preserve"> – с учетом требований таблицы </w:t>
      </w:r>
      <w:r w:rsidR="004F12CE">
        <w:rPr>
          <w:szCs w:val="24"/>
        </w:rPr>
        <w:t>6</w:t>
      </w:r>
      <w:r w:rsidR="00B34F60">
        <w:rPr>
          <w:szCs w:val="24"/>
        </w:rPr>
        <w:t xml:space="preserve"> раздела 6 настоящего Положения</w:t>
      </w:r>
      <w:r>
        <w:rPr>
          <w:szCs w:val="24"/>
        </w:rPr>
        <w:t>)</w:t>
      </w:r>
      <w:bookmarkEnd w:id="4472"/>
      <w:r>
        <w:rPr>
          <w:szCs w:val="24"/>
        </w:rPr>
        <w:t>.</w:t>
      </w:r>
      <w:r w:rsidR="00AF2AE6">
        <w:rPr>
          <w:szCs w:val="24"/>
        </w:rPr>
        <w:t xml:space="preserve"> </w:t>
      </w:r>
    </w:p>
    <w:p w14:paraId="21B098F0" w14:textId="77777777" w:rsidR="005D4091" w:rsidRPr="005D619B" w:rsidRDefault="005D4091" w:rsidP="005D619B"/>
    <w:p w14:paraId="0EE7F95F" w14:textId="70584EC5" w:rsidR="005D4091" w:rsidRPr="005D619B" w:rsidRDefault="005D619B" w:rsidP="005D619B">
      <w:pPr>
        <w:tabs>
          <w:tab w:val="left" w:pos="851"/>
        </w:tabs>
      </w:pPr>
      <w:r>
        <w:t>1</w:t>
      </w:r>
      <w:r w:rsidR="00D91792">
        <w:t>1</w:t>
      </w:r>
      <w:r>
        <w:t>.3.2.</w:t>
      </w:r>
      <w:r>
        <w:tab/>
      </w:r>
      <w:r w:rsidR="005D4091" w:rsidRPr="005D619B">
        <w:t xml:space="preserve">При определении Поставщика Заказчик проверяет соответствие: </w:t>
      </w:r>
    </w:p>
    <w:p w14:paraId="74565E3E" w14:textId="5DBF7A5B" w:rsidR="005D4091" w:rsidRPr="00C60B47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 xml:space="preserve">Поставщика </w:t>
      </w:r>
      <w:r w:rsidRPr="0094795D">
        <w:rPr>
          <w:szCs w:val="24"/>
        </w:rPr>
        <w:t xml:space="preserve">требованиям </w:t>
      </w:r>
      <w:r w:rsidR="00AF3DDD">
        <w:rPr>
          <w:szCs w:val="24"/>
        </w:rPr>
        <w:t>в рамках должной осмотрительности</w:t>
      </w:r>
      <w:r w:rsidR="008052B5">
        <w:rPr>
          <w:szCs w:val="24"/>
        </w:rPr>
        <w:t xml:space="preserve"> </w:t>
      </w:r>
      <w:r w:rsidR="008052B5" w:rsidRPr="00C60B47">
        <w:rPr>
          <w:szCs w:val="24"/>
        </w:rPr>
        <w:t>(или наличие результата проверки на соответствие требованиям в рамках должной осмотрительности</w:t>
      </w:r>
      <w:r w:rsidR="00C60B47" w:rsidRPr="00C60B47">
        <w:rPr>
          <w:szCs w:val="24"/>
        </w:rPr>
        <w:t>, или статус «квалифицирован» по виду (роду) продукции</w:t>
      </w:r>
      <w:r w:rsidR="008052B5" w:rsidRPr="00C60B47">
        <w:rPr>
          <w:szCs w:val="24"/>
        </w:rPr>
        <w:t>)</w:t>
      </w:r>
      <w:r w:rsidRPr="00C60B47">
        <w:rPr>
          <w:szCs w:val="24"/>
        </w:rPr>
        <w:t>;</w:t>
      </w:r>
    </w:p>
    <w:p w14:paraId="306A5B39" w14:textId="77777777" w:rsidR="005D4091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t>Поставщика с</w:t>
      </w:r>
      <w:r w:rsidRPr="00304A4C">
        <w:t>пециальным требованиям, подтверждающим</w:t>
      </w:r>
      <w:r>
        <w:t xml:space="preserve"> </w:t>
      </w:r>
      <w:r w:rsidRPr="00304A4C">
        <w:t>его возможность своевременно постав</w:t>
      </w:r>
      <w:r>
        <w:t>ить</w:t>
      </w:r>
      <w:r w:rsidRPr="00304A4C">
        <w:t xml:space="preserve"> </w:t>
      </w:r>
      <w:r>
        <w:t>товар</w:t>
      </w:r>
      <w:r w:rsidR="00851AC3">
        <w:t>ы</w:t>
      </w:r>
      <w:r>
        <w:t>, выполнить работы, оказать услуги с необходимым уровнем качества</w:t>
      </w:r>
      <w:r w:rsidRPr="00304A4C">
        <w:t xml:space="preserve">, включая требования о наличии специального опыта, возможностей </w:t>
      </w:r>
      <w:proofErr w:type="gramStart"/>
      <w:r w:rsidRPr="00304A4C">
        <w:t>и  ресурсной</w:t>
      </w:r>
      <w:proofErr w:type="gramEnd"/>
      <w:r w:rsidRPr="00304A4C">
        <w:t xml:space="preserve"> базы, разрешительных документов (лицензий, сертификатов</w:t>
      </w:r>
      <w:r>
        <w:t>, допусков</w:t>
      </w:r>
      <w:r w:rsidRPr="00304A4C">
        <w:t xml:space="preserve"> и пр.), необходимых в соответствии с действующим законодательством</w:t>
      </w:r>
      <w:r>
        <w:t xml:space="preserve"> РФ</w:t>
      </w:r>
      <w:r>
        <w:rPr>
          <w:szCs w:val="24"/>
        </w:rPr>
        <w:t>;</w:t>
      </w:r>
    </w:p>
    <w:p w14:paraId="7B3A665B" w14:textId="77777777" w:rsidR="005D4091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предлагаемых Поставщиком условий исполнения договора установленным требованиям к предмету закупки;</w:t>
      </w:r>
    </w:p>
    <w:p w14:paraId="0A75AA4C" w14:textId="77777777" w:rsidR="005D4091" w:rsidRDefault="005D4091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Поставщика и его предложения иным требованиям, предъявляемым в зависимости от специфики предмета закупки.</w:t>
      </w:r>
    </w:p>
    <w:p w14:paraId="5F12D530" w14:textId="77777777" w:rsidR="00077572" w:rsidRPr="00A373BF" w:rsidRDefault="00077572" w:rsidP="00077572">
      <w:pPr>
        <w:pStyle w:val="-3"/>
        <w:tabs>
          <w:tab w:val="left" w:pos="539"/>
        </w:tabs>
        <w:rPr>
          <w:szCs w:val="24"/>
        </w:rPr>
      </w:pPr>
    </w:p>
    <w:p w14:paraId="70897963" w14:textId="15C5D99E" w:rsidR="005D4091" w:rsidRDefault="00077572" w:rsidP="00077572">
      <w:pPr>
        <w:tabs>
          <w:tab w:val="left" w:pos="851"/>
        </w:tabs>
      </w:pPr>
      <w:r>
        <w:t>1</w:t>
      </w:r>
      <w:r w:rsidR="00D91792">
        <w:t>1</w:t>
      </w:r>
      <w:r>
        <w:t>.3.3.</w:t>
      </w:r>
      <w:r>
        <w:tab/>
      </w:r>
      <w:r w:rsidR="00F272DD" w:rsidRPr="00077572">
        <w:t>До</w:t>
      </w:r>
      <w:r w:rsidR="005D4091" w:rsidRPr="00077572">
        <w:t xml:space="preserve"> утверждения существенных условий неконкурентной закупки </w:t>
      </w:r>
      <w:r w:rsidR="00F272DD" w:rsidRPr="00077572">
        <w:t xml:space="preserve">с Поставщиком </w:t>
      </w:r>
      <w:r w:rsidR="005D4091" w:rsidRPr="00077572">
        <w:t>могут проводиться переговоры в целях формирования технико-коммерческого предложения Поставщика, а также улучшения предлагаемых Поставщиком условий (любых параметров, в том числе цены) в интересах Заказчика.</w:t>
      </w:r>
    </w:p>
    <w:p w14:paraId="6502BAD5" w14:textId="77777777" w:rsidR="00077572" w:rsidRPr="00077572" w:rsidRDefault="00077572" w:rsidP="00077572">
      <w:pPr>
        <w:tabs>
          <w:tab w:val="left" w:pos="851"/>
        </w:tabs>
      </w:pPr>
    </w:p>
    <w:p w14:paraId="34C65E90" w14:textId="623A2CBB" w:rsidR="005D4091" w:rsidRDefault="00077572" w:rsidP="00077572">
      <w:pPr>
        <w:tabs>
          <w:tab w:val="left" w:pos="993"/>
        </w:tabs>
      </w:pPr>
      <w:r>
        <w:t>1</w:t>
      </w:r>
      <w:r w:rsidR="00D91792">
        <w:t>1</w:t>
      </w:r>
      <w:r>
        <w:t>.3.4.</w:t>
      </w:r>
      <w:r>
        <w:tab/>
      </w:r>
      <w:r w:rsidR="005D4091" w:rsidRPr="00077572">
        <w:t xml:space="preserve">В случае принятия решения о целесообразности раскрытия информации о проведенной неконкурентной процедуре закупки для Заказчика первого типа формируется только извещение </w:t>
      </w:r>
      <w:r w:rsidR="00F272DD" w:rsidRPr="00077572">
        <w:t>о закупке.</w:t>
      </w:r>
    </w:p>
    <w:p w14:paraId="39268458" w14:textId="77777777" w:rsidR="00077572" w:rsidRPr="00077572" w:rsidRDefault="00077572" w:rsidP="00077572"/>
    <w:p w14:paraId="15AFE921" w14:textId="6CD2F3D2" w:rsidR="005D4091" w:rsidRPr="00077572" w:rsidRDefault="00077572" w:rsidP="00077572">
      <w:pPr>
        <w:tabs>
          <w:tab w:val="left" w:pos="851"/>
        </w:tabs>
      </w:pPr>
      <w:r>
        <w:t>1</w:t>
      </w:r>
      <w:r w:rsidR="00D91792">
        <w:t>1</w:t>
      </w:r>
      <w:r>
        <w:t>.3.5.</w:t>
      </w:r>
      <w:r>
        <w:tab/>
      </w:r>
      <w:r w:rsidR="005D4091" w:rsidRPr="00077572">
        <w:t>В извещении указываются следующие сведения:</w:t>
      </w:r>
    </w:p>
    <w:p w14:paraId="188F6391" w14:textId="77777777" w:rsidR="005D4091" w:rsidRPr="00BC3B4F" w:rsidRDefault="005D4091" w:rsidP="00937264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способ </w:t>
      </w:r>
      <w:r>
        <w:t xml:space="preserve">осуществления </w:t>
      </w:r>
      <w:r w:rsidRPr="00BC3B4F">
        <w:t>закупки;</w:t>
      </w:r>
    </w:p>
    <w:p w14:paraId="4FEB7D94" w14:textId="77777777" w:rsidR="005D4091" w:rsidRPr="00840245" w:rsidRDefault="005D4091" w:rsidP="00937264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наименование, место нахождения, почтовый адрес, адрес электронной почты, номер контактного телефона Заказчика;</w:t>
      </w:r>
    </w:p>
    <w:p w14:paraId="183D70AF" w14:textId="77777777" w:rsidR="005D4091" w:rsidRDefault="005D4091" w:rsidP="00937264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  <w:rPr>
          <w:rFonts w:eastAsia="Calibri"/>
          <w:lang w:eastAsia="en-US"/>
        </w:rPr>
      </w:pPr>
      <w:r w:rsidRPr="00BC3B4F">
        <w:t xml:space="preserve">предмет договора </w:t>
      </w:r>
      <w:r>
        <w:t>без</w:t>
      </w:r>
      <w:r w:rsidRPr="00BC3B4F">
        <w:t xml:space="preserve"> указани</w:t>
      </w:r>
      <w:r>
        <w:t>я</w:t>
      </w:r>
      <w:r w:rsidRPr="00BC3B4F">
        <w:t xml:space="preserve"> количества поставляемого товара, объема выполняемых работ, оказываемых услуг</w:t>
      </w:r>
      <w:r>
        <w:t>;</w:t>
      </w:r>
      <w:r w:rsidRPr="000923C0">
        <w:rPr>
          <w:rFonts w:eastAsia="Calibri"/>
          <w:lang w:eastAsia="en-US"/>
        </w:rPr>
        <w:t xml:space="preserve"> </w:t>
      </w:r>
    </w:p>
    <w:p w14:paraId="08189BDB" w14:textId="77777777" w:rsidR="005D4091" w:rsidRPr="00BC3B4F" w:rsidRDefault="005D4091" w:rsidP="00937264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место поставки товара, выполнения работ, оказания услуг;</w:t>
      </w:r>
    </w:p>
    <w:p w14:paraId="331FCF77" w14:textId="77777777" w:rsidR="005D4091" w:rsidRPr="00BC3B4F" w:rsidRDefault="005D4091" w:rsidP="00937264">
      <w:pPr>
        <w:pStyle w:val="-5"/>
        <w:numPr>
          <w:ilvl w:val="0"/>
          <w:numId w:val="10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иные сведения, которые Заказчик счел целесообразным указать в извещении</w:t>
      </w:r>
      <w:r>
        <w:t xml:space="preserve"> о закупке</w:t>
      </w:r>
      <w:r w:rsidRPr="00BC3B4F">
        <w:t>.</w:t>
      </w:r>
    </w:p>
    <w:p w14:paraId="6666D6D4" w14:textId="77777777" w:rsidR="005D4091" w:rsidRDefault="005D4091" w:rsidP="005D4091">
      <w:pPr>
        <w:pStyle w:val="-3"/>
      </w:pPr>
    </w:p>
    <w:p w14:paraId="124C719D" w14:textId="73E0C316" w:rsidR="005D4091" w:rsidRDefault="00077572" w:rsidP="00077572">
      <w:pPr>
        <w:tabs>
          <w:tab w:val="left" w:pos="851"/>
        </w:tabs>
      </w:pPr>
      <w:r>
        <w:t>1</w:t>
      </w:r>
      <w:r w:rsidR="00D91792">
        <w:t>1</w:t>
      </w:r>
      <w:r>
        <w:t>.3.6.</w:t>
      </w:r>
      <w:r>
        <w:tab/>
      </w:r>
      <w:r w:rsidR="005D4091" w:rsidRPr="00077572">
        <w:t>Утверждение существенных условий неконкурентной закупки осуществляется Заказчиком в сроки и порядке, установленные ЛНД/РД</w:t>
      </w:r>
      <w:r w:rsidR="00F272DD" w:rsidRPr="00077572">
        <w:t>.</w:t>
      </w:r>
    </w:p>
    <w:p w14:paraId="19AF4B69" w14:textId="77777777" w:rsidR="00077572" w:rsidRPr="00077572" w:rsidRDefault="00077572" w:rsidP="00077572">
      <w:pPr>
        <w:tabs>
          <w:tab w:val="left" w:pos="851"/>
        </w:tabs>
      </w:pPr>
    </w:p>
    <w:p w14:paraId="74ECB789" w14:textId="10A91051" w:rsidR="005D4091" w:rsidRDefault="00077572" w:rsidP="00077572">
      <w:pPr>
        <w:tabs>
          <w:tab w:val="left" w:pos="851"/>
        </w:tabs>
      </w:pPr>
      <w:r>
        <w:t>1</w:t>
      </w:r>
      <w:r w:rsidR="00D91792">
        <w:t>1</w:t>
      </w:r>
      <w:r>
        <w:t>.3.7.</w:t>
      </w:r>
      <w:r>
        <w:tab/>
      </w:r>
      <w:r w:rsidR="005D4091" w:rsidRPr="00077572">
        <w:t>Решения об утверждении условий неконкурентной закупки, считаются подписанными и вступившим в силу с момента утверждения в порядке, предусмотренным ЛНД.</w:t>
      </w:r>
    </w:p>
    <w:p w14:paraId="3849EC0B" w14:textId="77777777" w:rsidR="00077572" w:rsidRPr="00077572" w:rsidRDefault="00077572" w:rsidP="00077572">
      <w:pPr>
        <w:tabs>
          <w:tab w:val="left" w:pos="851"/>
        </w:tabs>
      </w:pPr>
    </w:p>
    <w:p w14:paraId="06F143C8" w14:textId="40E3A780" w:rsidR="005D4091" w:rsidRPr="00077572" w:rsidRDefault="00077572" w:rsidP="00077572">
      <w:pPr>
        <w:tabs>
          <w:tab w:val="left" w:pos="851"/>
        </w:tabs>
      </w:pPr>
      <w:r>
        <w:t>1</w:t>
      </w:r>
      <w:r w:rsidR="00D91792">
        <w:t>1</w:t>
      </w:r>
      <w:r>
        <w:t>.3.8.</w:t>
      </w:r>
      <w:r>
        <w:tab/>
      </w:r>
      <w:r w:rsidR="005D4091" w:rsidRPr="00077572">
        <w:t xml:space="preserve">Официальное размещение сведений о проведении неконкурентной закупки производится в соответствии с требованиями раздела </w:t>
      </w:r>
      <w:r w:rsidR="005D4091" w:rsidRPr="00077572">
        <w:fldChar w:fldCharType="begin"/>
      </w:r>
      <w:r w:rsidR="005D4091" w:rsidRPr="00077572">
        <w:instrText xml:space="preserve"> REF _Ref391021564 \r \h  \* MERGEFORMAT </w:instrText>
      </w:r>
      <w:r w:rsidR="005D4091" w:rsidRPr="00077572">
        <w:fldChar w:fldCharType="separate"/>
      </w:r>
      <w:r w:rsidR="008230F2">
        <w:t>6</w:t>
      </w:r>
      <w:r w:rsidR="005D4091" w:rsidRPr="00077572">
        <w:fldChar w:fldCharType="end"/>
      </w:r>
      <w:r w:rsidR="005D4091" w:rsidRPr="00077572">
        <w:t xml:space="preserve"> настоящего Положения. Проект договора не подлежит размещению в составе сведений о проведении такой закупки.</w:t>
      </w:r>
    </w:p>
    <w:p w14:paraId="70C204B4" w14:textId="77777777" w:rsidR="007037F1" w:rsidRPr="00243734" w:rsidRDefault="007037F1" w:rsidP="00FA289C">
      <w:pPr>
        <w:pStyle w:val="-3"/>
        <w:tabs>
          <w:tab w:val="left" w:pos="993"/>
        </w:tabs>
        <w:rPr>
          <w:szCs w:val="22"/>
        </w:rPr>
      </w:pPr>
    </w:p>
    <w:p w14:paraId="5E3B5E4E" w14:textId="77777777" w:rsidR="0051276C" w:rsidRPr="00BC3B4F" w:rsidRDefault="0051276C" w:rsidP="00842E0B">
      <w:pPr>
        <w:pStyle w:val="S30"/>
        <w:numPr>
          <w:ilvl w:val="2"/>
          <w:numId w:val="40"/>
        </w:numPr>
        <w:ind w:left="0" w:firstLine="0"/>
        <w:sectPr w:rsidR="0051276C" w:rsidRPr="00BC3B4F" w:rsidSect="00C417B4">
          <w:headerReference w:type="even" r:id="rId65"/>
          <w:headerReference w:type="default" r:id="rId66"/>
          <w:headerReference w:type="first" r:id="rId67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76D10B84" w14:textId="60AD4492" w:rsidR="0028554D" w:rsidRDefault="0028554D" w:rsidP="0028554D">
      <w:pPr>
        <w:pStyle w:val="S1"/>
        <w:numPr>
          <w:ilvl w:val="0"/>
          <w:numId w:val="40"/>
        </w:numPr>
        <w:ind w:left="0" w:firstLine="0"/>
        <w:rPr>
          <w:caps w:val="0"/>
        </w:rPr>
      </w:pPr>
      <w:bookmarkStart w:id="4473" w:name="_Toc79069587"/>
      <w:bookmarkStart w:id="4474" w:name="_Toc521006835"/>
      <w:r w:rsidRPr="00BC3B4F">
        <w:rPr>
          <w:caps w:val="0"/>
        </w:rPr>
        <w:lastRenderedPageBreak/>
        <w:t xml:space="preserve">ПОДГОТОВКА </w:t>
      </w:r>
      <w:r>
        <w:rPr>
          <w:caps w:val="0"/>
        </w:rPr>
        <w:t>И</w:t>
      </w:r>
      <w:r w:rsidRPr="00BC3B4F">
        <w:rPr>
          <w:caps w:val="0"/>
        </w:rPr>
        <w:t xml:space="preserve"> ПРОВЕДЕНИ</w:t>
      </w:r>
      <w:r>
        <w:rPr>
          <w:caps w:val="0"/>
        </w:rPr>
        <w:t>Е</w:t>
      </w:r>
      <w:r w:rsidRPr="00BC3B4F">
        <w:rPr>
          <w:caps w:val="0"/>
        </w:rPr>
        <w:t xml:space="preserve"> </w:t>
      </w:r>
      <w:r>
        <w:rPr>
          <w:caps w:val="0"/>
        </w:rPr>
        <w:t>НИЗКОСТОИМОСТНОЙ ЗАКУПКИ</w:t>
      </w:r>
      <w:bookmarkEnd w:id="4473"/>
    </w:p>
    <w:p w14:paraId="722C85E1" w14:textId="77777777" w:rsidR="0028554D" w:rsidRDefault="0028554D" w:rsidP="00244F1B">
      <w:pPr>
        <w:pStyle w:val="S0"/>
      </w:pPr>
    </w:p>
    <w:p w14:paraId="3118F7B5" w14:textId="0E4FD51F" w:rsidR="0028554D" w:rsidRDefault="0028554D" w:rsidP="00244F1B">
      <w:pPr>
        <w:pStyle w:val="S20"/>
        <w:numPr>
          <w:ilvl w:val="1"/>
          <w:numId w:val="40"/>
        </w:numPr>
        <w:ind w:left="0" w:firstLine="0"/>
      </w:pPr>
      <w:bookmarkStart w:id="4475" w:name="_Toc79069588"/>
      <w:r w:rsidRPr="00B27496">
        <w:t>ОБЩИЕ ПОЛОЖЕНИЯ</w:t>
      </w:r>
      <w:bookmarkEnd w:id="4475"/>
    </w:p>
    <w:p w14:paraId="21985A15" w14:textId="77777777" w:rsidR="00F85FFC" w:rsidRDefault="00F85FFC" w:rsidP="00244F1B">
      <w:pPr>
        <w:pStyle w:val="S0"/>
      </w:pPr>
    </w:p>
    <w:p w14:paraId="383C637D" w14:textId="3878D373" w:rsidR="00A436A5" w:rsidRPr="002872A7" w:rsidRDefault="00881DCD" w:rsidP="00881DCD">
      <w:pPr>
        <w:pStyle w:val="S0"/>
        <w:numPr>
          <w:ilvl w:val="0"/>
          <w:numId w:val="181"/>
        </w:numPr>
        <w:ind w:left="0" w:firstLine="0"/>
      </w:pPr>
      <w:proofErr w:type="spellStart"/>
      <w:r w:rsidRPr="002872A7">
        <w:t>Низкостоимостная</w:t>
      </w:r>
      <w:proofErr w:type="spellEnd"/>
      <w:r w:rsidRPr="002872A7">
        <w:t xml:space="preserve"> закупка осуществляется в случаях, установленных в подразделе 5.4 настоящего Положения.</w:t>
      </w:r>
    </w:p>
    <w:p w14:paraId="229AB125" w14:textId="77777777" w:rsidR="002872A7" w:rsidRPr="002872A7" w:rsidRDefault="002872A7" w:rsidP="002872A7">
      <w:pPr>
        <w:pStyle w:val="S0"/>
      </w:pPr>
    </w:p>
    <w:p w14:paraId="4145820B" w14:textId="616BE707" w:rsidR="002872A7" w:rsidRPr="002872A7" w:rsidRDefault="002872A7" w:rsidP="00881DCD">
      <w:pPr>
        <w:pStyle w:val="S0"/>
        <w:numPr>
          <w:ilvl w:val="0"/>
          <w:numId w:val="181"/>
        </w:numPr>
        <w:ind w:left="0" w:firstLine="0"/>
      </w:pPr>
      <w:r w:rsidRPr="002872A7">
        <w:t xml:space="preserve">Заказчик вправе разместить Анонс о проведении </w:t>
      </w:r>
      <w:proofErr w:type="spellStart"/>
      <w:r w:rsidRPr="002872A7">
        <w:t>низкостоимостной</w:t>
      </w:r>
      <w:proofErr w:type="spellEnd"/>
      <w:r w:rsidRPr="002872A7">
        <w:t xml:space="preserve"> закупки на сайте Заказчика и/или проводить </w:t>
      </w:r>
      <w:proofErr w:type="spellStart"/>
      <w:r w:rsidRPr="002872A7">
        <w:t>низкостоимостную</w:t>
      </w:r>
      <w:proofErr w:type="spellEnd"/>
      <w:r w:rsidRPr="002872A7">
        <w:t xml:space="preserve"> закупку с использованием функционала ЭТП.</w:t>
      </w:r>
    </w:p>
    <w:p w14:paraId="5B53739B" w14:textId="77777777" w:rsidR="00A436A5" w:rsidRDefault="00A436A5" w:rsidP="00244F1B">
      <w:pPr>
        <w:pStyle w:val="S0"/>
      </w:pPr>
    </w:p>
    <w:p w14:paraId="5C53EA43" w14:textId="77777777" w:rsidR="0028554D" w:rsidRDefault="0028554D" w:rsidP="00244F1B">
      <w:pPr>
        <w:pStyle w:val="S0"/>
      </w:pPr>
    </w:p>
    <w:p w14:paraId="2BA53C1E" w14:textId="5A945847" w:rsidR="0028554D" w:rsidRPr="00244F1B" w:rsidRDefault="0028554D" w:rsidP="00244F1B">
      <w:pPr>
        <w:pStyle w:val="S20"/>
        <w:numPr>
          <w:ilvl w:val="1"/>
          <w:numId w:val="40"/>
        </w:numPr>
        <w:ind w:left="0" w:firstLine="0"/>
        <w:rPr>
          <w:caps w:val="0"/>
        </w:rPr>
      </w:pPr>
      <w:bookmarkStart w:id="4476" w:name="_Toc79069589"/>
      <w:r w:rsidRPr="00244F1B">
        <w:rPr>
          <w:caps w:val="0"/>
        </w:rPr>
        <w:t xml:space="preserve">ПРОВЕРКА ПОСТАВЩИКОВ ПРИ </w:t>
      </w:r>
      <w:r w:rsidR="00AF2AF8">
        <w:rPr>
          <w:caps w:val="0"/>
        </w:rPr>
        <w:t>НИЗКОСТОИМОСТНОЙ</w:t>
      </w:r>
      <w:r w:rsidR="00AF2AF8" w:rsidRPr="00244F1B">
        <w:rPr>
          <w:caps w:val="0"/>
        </w:rPr>
        <w:t xml:space="preserve"> </w:t>
      </w:r>
      <w:r w:rsidRPr="00244F1B">
        <w:rPr>
          <w:caps w:val="0"/>
        </w:rPr>
        <w:t>ЗАКУПКЕ</w:t>
      </w:r>
      <w:bookmarkEnd w:id="4476"/>
    </w:p>
    <w:p w14:paraId="4CB3B9D1" w14:textId="77777777" w:rsidR="0028554D" w:rsidRPr="00BC3B4F" w:rsidRDefault="0028554D" w:rsidP="0028554D">
      <w:pPr>
        <w:pStyle w:val="S0"/>
      </w:pPr>
    </w:p>
    <w:p w14:paraId="25EC724D" w14:textId="79FA7F89" w:rsidR="0028554D" w:rsidRPr="008C0A97" w:rsidRDefault="0028554D" w:rsidP="00244F1B">
      <w:pPr>
        <w:pStyle w:val="affd"/>
        <w:numPr>
          <w:ilvl w:val="0"/>
          <w:numId w:val="178"/>
        </w:numPr>
        <w:ind w:left="0" w:firstLine="0"/>
      </w:pPr>
      <w:r w:rsidRPr="0013246C">
        <w:t xml:space="preserve">Перед принятием решения о заключении договора при </w:t>
      </w:r>
      <w:proofErr w:type="spellStart"/>
      <w:r>
        <w:t>низкостоимостной</w:t>
      </w:r>
      <w:proofErr w:type="spellEnd"/>
      <w:r w:rsidRPr="0013246C">
        <w:t xml:space="preserve"> закупке Заказчик проводит проверку Поставщика в рамках соблюдения принципа «должной осмотрительности». </w:t>
      </w:r>
      <w:r w:rsidRPr="00A10A15">
        <w:t xml:space="preserve">Все </w:t>
      </w:r>
      <w:r w:rsidRPr="0006629C">
        <w:t xml:space="preserve">поставщики, с которыми заключается договор, должны удовлетворять установленным требованиям, предъявляемым при </w:t>
      </w:r>
      <w:proofErr w:type="spellStart"/>
      <w:r w:rsidRPr="00644696">
        <w:t>низкостоимостной</w:t>
      </w:r>
      <w:proofErr w:type="spellEnd"/>
      <w:r w:rsidRPr="00644696">
        <w:t xml:space="preserve"> закупке. Список требований и документов, на основании которых Заказчик проводит проверку Поставщиков при </w:t>
      </w:r>
      <w:proofErr w:type="spellStart"/>
      <w:r w:rsidRPr="00644696">
        <w:t>низкостоимостной</w:t>
      </w:r>
      <w:proofErr w:type="spellEnd"/>
      <w:r w:rsidRPr="00644696">
        <w:t xml:space="preserve"> закупке опубликован в соответствующем разделе на сайте ПАО «НК </w:t>
      </w:r>
      <w:r w:rsidRPr="008C0A97">
        <w:t>«Роснефть».</w:t>
      </w:r>
    </w:p>
    <w:p w14:paraId="1D5E4DD8" w14:textId="77777777" w:rsidR="006D04B7" w:rsidRPr="00054E53" w:rsidRDefault="006D04B7" w:rsidP="006D04B7">
      <w:pPr>
        <w:pStyle w:val="affd"/>
        <w:ind w:left="0"/>
      </w:pPr>
    </w:p>
    <w:p w14:paraId="12981B12" w14:textId="144F44B2" w:rsidR="006D04B7" w:rsidRPr="00E73888" w:rsidRDefault="006D04B7" w:rsidP="00244F1B">
      <w:pPr>
        <w:pStyle w:val="affd"/>
        <w:numPr>
          <w:ilvl w:val="0"/>
          <w:numId w:val="178"/>
        </w:numPr>
        <w:ind w:left="0" w:firstLine="0"/>
      </w:pPr>
      <w:r w:rsidRPr="00E73888">
        <w:t xml:space="preserve">Результаты положительного прохождения проверки Поставщика при </w:t>
      </w:r>
      <w:proofErr w:type="spellStart"/>
      <w:r w:rsidRPr="00E73888">
        <w:t>низкостоимостной</w:t>
      </w:r>
      <w:proofErr w:type="spellEnd"/>
      <w:r w:rsidRPr="00E73888">
        <w:t xml:space="preserve"> закупке действительны в течение 18 месяцев с даты принятия решения об итогах проведения проверки данного Поставщика.</w:t>
      </w:r>
    </w:p>
    <w:p w14:paraId="45DD1416" w14:textId="77777777" w:rsidR="006D04B7" w:rsidRPr="0050600D" w:rsidRDefault="006D04B7" w:rsidP="006D04B7">
      <w:pPr>
        <w:pStyle w:val="affd"/>
        <w:ind w:left="0"/>
      </w:pPr>
    </w:p>
    <w:p w14:paraId="400B1BA2" w14:textId="2A3258C6" w:rsidR="006D04B7" w:rsidRPr="0006629C" w:rsidRDefault="00B93FBC" w:rsidP="00244F1B">
      <w:pPr>
        <w:pStyle w:val="affd"/>
        <w:numPr>
          <w:ilvl w:val="0"/>
          <w:numId w:val="178"/>
        </w:numPr>
        <w:ind w:left="0" w:firstLine="0"/>
      </w:pPr>
      <w:r w:rsidRPr="000A7ACC">
        <w:t xml:space="preserve">При проведении процедуры </w:t>
      </w:r>
      <w:proofErr w:type="spellStart"/>
      <w:r w:rsidRPr="000A7ACC">
        <w:t>низкостоимостной</w:t>
      </w:r>
      <w:proofErr w:type="spellEnd"/>
      <w:r w:rsidRPr="000A7ACC">
        <w:t xml:space="preserve"> заку</w:t>
      </w:r>
      <w:r w:rsidRPr="00B25803">
        <w:t xml:space="preserve">пки не проводится дополнительная проверка в отношении </w:t>
      </w:r>
      <w:r w:rsidR="006D04B7" w:rsidRPr="00765F8D">
        <w:t>Поставщик</w:t>
      </w:r>
      <w:r w:rsidRPr="00765F8D">
        <w:t>а</w:t>
      </w:r>
      <w:r w:rsidR="006D04B7" w:rsidRPr="00765F8D">
        <w:t xml:space="preserve">, </w:t>
      </w:r>
      <w:r w:rsidRPr="00765F8D">
        <w:t xml:space="preserve">имеющего действующий </w:t>
      </w:r>
      <w:r w:rsidR="004B7E9F" w:rsidRPr="00765F8D">
        <w:t>результат проверки</w:t>
      </w:r>
      <w:r w:rsidRPr="0006629C">
        <w:t xml:space="preserve"> </w:t>
      </w:r>
      <w:r w:rsidR="004B7E9F" w:rsidRPr="0006629C">
        <w:t>на соответствие</w:t>
      </w:r>
      <w:r w:rsidRPr="0006629C">
        <w:t xml:space="preserve"> </w:t>
      </w:r>
      <w:r w:rsidR="006D04B7" w:rsidRPr="0006629C">
        <w:t xml:space="preserve">требованиям в рамках должной осмотрительности, </w:t>
      </w:r>
      <w:r w:rsidR="004B7E9F" w:rsidRPr="0006629C">
        <w:t xml:space="preserve">полученный </w:t>
      </w:r>
      <w:r w:rsidR="006D04B7" w:rsidRPr="0006629C">
        <w:t xml:space="preserve">при </w:t>
      </w:r>
      <w:r w:rsidRPr="0006629C">
        <w:t>участии в конкурентных/неконкурентных закупочных процедурах</w:t>
      </w:r>
      <w:r w:rsidR="006D04B7" w:rsidRPr="0006629C">
        <w:t>.</w:t>
      </w:r>
    </w:p>
    <w:p w14:paraId="4BEB29E0" w14:textId="77777777" w:rsidR="006D04B7" w:rsidRPr="0006629C" w:rsidRDefault="006D04B7" w:rsidP="006D04B7">
      <w:pPr>
        <w:pStyle w:val="affd"/>
        <w:ind w:left="0"/>
      </w:pPr>
    </w:p>
    <w:p w14:paraId="18B1346D" w14:textId="17A53646" w:rsidR="006D04B7" w:rsidRPr="008C0A97" w:rsidRDefault="006D04B7" w:rsidP="00244F1B">
      <w:pPr>
        <w:pStyle w:val="affd"/>
        <w:numPr>
          <w:ilvl w:val="0"/>
          <w:numId w:val="178"/>
        </w:numPr>
        <w:ind w:left="0" w:firstLine="0"/>
      </w:pPr>
      <w:r w:rsidRPr="0006629C">
        <w:t xml:space="preserve">При проведении проверки Поставщика при </w:t>
      </w:r>
      <w:proofErr w:type="spellStart"/>
      <w:r w:rsidRPr="0006629C">
        <w:t>низкостоимостной</w:t>
      </w:r>
      <w:proofErr w:type="spellEnd"/>
      <w:r w:rsidRPr="0006629C">
        <w:t xml:space="preserve"> закупке в случае выявления несоответствия представленных документов требованиям Заказчик вправе запроси</w:t>
      </w:r>
      <w:r w:rsidRPr="00644696">
        <w:t xml:space="preserve">ть у Поставщика разъяснения и/или дополнения к этим документам путем направления соответствующего запроса. </w:t>
      </w:r>
      <w:r w:rsidRPr="008C0A97">
        <w:t>После получения дополнительных материалов от Поставщика Заказчик повторно анализирует поступившие документы на предмет полноты и соответствия требованиям.</w:t>
      </w:r>
    </w:p>
    <w:p w14:paraId="17B259F5" w14:textId="77777777" w:rsidR="006D04B7" w:rsidRPr="00054E53" w:rsidRDefault="006D04B7" w:rsidP="006D04B7">
      <w:pPr>
        <w:pStyle w:val="affd"/>
        <w:ind w:left="0"/>
      </w:pPr>
    </w:p>
    <w:p w14:paraId="381FCF6E" w14:textId="0EDD4474" w:rsidR="006D04B7" w:rsidRPr="0050600D" w:rsidRDefault="006D04B7" w:rsidP="00244F1B">
      <w:pPr>
        <w:pStyle w:val="affd"/>
        <w:numPr>
          <w:ilvl w:val="0"/>
          <w:numId w:val="178"/>
        </w:numPr>
        <w:ind w:left="0" w:firstLine="0"/>
      </w:pPr>
      <w:r w:rsidRPr="00E73888">
        <w:t>Заказчик, при наличии возможности, вправе проверять за собственный счет достоверность документов и сведений, представленных Поставщиком для прохождения проверки, любыми доступными Заказчику способами, включая направление запросов в государственные органы и/или иным лицам, располагающим соответствующей информацией/сведениями.</w:t>
      </w:r>
    </w:p>
    <w:p w14:paraId="1938875C" w14:textId="77777777" w:rsidR="006D04B7" w:rsidRPr="000A7ACC" w:rsidRDefault="006D04B7" w:rsidP="006D04B7">
      <w:pPr>
        <w:pStyle w:val="affd"/>
        <w:ind w:left="0"/>
      </w:pPr>
    </w:p>
    <w:p w14:paraId="5997E0EB" w14:textId="37841E73" w:rsidR="006D04B7" w:rsidRPr="00765F8D" w:rsidRDefault="006D04B7" w:rsidP="00244F1B">
      <w:pPr>
        <w:pStyle w:val="affd"/>
        <w:numPr>
          <w:ilvl w:val="0"/>
          <w:numId w:val="178"/>
        </w:numPr>
        <w:ind w:left="0" w:firstLine="0"/>
      </w:pPr>
      <w:r w:rsidRPr="00B25803">
        <w:t>Отклонение документов, подан</w:t>
      </w:r>
      <w:r w:rsidRPr="0074725A">
        <w:t xml:space="preserve">ных Поставщиком для прохождения проверки при проведении </w:t>
      </w:r>
      <w:proofErr w:type="spellStart"/>
      <w:r w:rsidRPr="0074725A">
        <w:t>низкостоимостной</w:t>
      </w:r>
      <w:proofErr w:type="spellEnd"/>
      <w:r w:rsidRPr="0074725A">
        <w:t xml:space="preserve"> закупки, возможно в следующих случаях:</w:t>
      </w:r>
    </w:p>
    <w:p w14:paraId="0E03BECA" w14:textId="77777777" w:rsidR="006D04B7" w:rsidRPr="0006629C" w:rsidRDefault="006D04B7" w:rsidP="006D04B7">
      <w:pPr>
        <w:pStyle w:val="-5"/>
        <w:numPr>
          <w:ilvl w:val="4"/>
          <w:numId w:val="179"/>
        </w:numPr>
        <w:tabs>
          <w:tab w:val="left" w:pos="539"/>
        </w:tabs>
        <w:spacing w:before="120" w:after="0"/>
        <w:ind w:left="851"/>
        <w:contextualSpacing w:val="0"/>
      </w:pPr>
      <w:r w:rsidRPr="0006629C">
        <w:t>представлен неполный пакет документов;</w:t>
      </w:r>
    </w:p>
    <w:p w14:paraId="40BB08C0" w14:textId="77777777" w:rsidR="006D04B7" w:rsidRPr="0006629C" w:rsidRDefault="006D04B7" w:rsidP="006D04B7">
      <w:pPr>
        <w:pStyle w:val="-5"/>
        <w:numPr>
          <w:ilvl w:val="4"/>
          <w:numId w:val="179"/>
        </w:numPr>
        <w:tabs>
          <w:tab w:val="left" w:pos="539"/>
        </w:tabs>
        <w:spacing w:before="120" w:after="0"/>
        <w:ind w:left="851"/>
        <w:contextualSpacing w:val="0"/>
      </w:pPr>
      <w:r w:rsidRPr="0006629C">
        <w:t xml:space="preserve">не предоставлены сведения о полной цепочке собственников (номинальных владельцев долей/акций Поставщика с указанием бенефициаров (в том числе </w:t>
      </w:r>
      <w:r w:rsidRPr="0006629C">
        <w:lastRenderedPageBreak/>
        <w:t>конечного выгодоприобретателя/бенефициара – физического лица) или представлены неполные или недостоверные сведения;</w:t>
      </w:r>
    </w:p>
    <w:p w14:paraId="624B7E85" w14:textId="77777777" w:rsidR="006D04B7" w:rsidRPr="0006629C" w:rsidRDefault="006D04B7" w:rsidP="006D04B7">
      <w:pPr>
        <w:pStyle w:val="-5"/>
        <w:numPr>
          <w:ilvl w:val="4"/>
          <w:numId w:val="179"/>
        </w:numPr>
        <w:tabs>
          <w:tab w:val="left" w:pos="539"/>
        </w:tabs>
        <w:spacing w:before="120" w:after="0"/>
        <w:ind w:left="851"/>
        <w:contextualSpacing w:val="0"/>
      </w:pPr>
      <w:r w:rsidRPr="0006629C">
        <w:t>обнаружены противоречия в представленных Поставщиком документах, искажения информации, недостоверные сведения;</w:t>
      </w:r>
    </w:p>
    <w:p w14:paraId="0541AD2E" w14:textId="77777777" w:rsidR="006D04B7" w:rsidRPr="0006629C" w:rsidRDefault="006D04B7" w:rsidP="006D04B7">
      <w:pPr>
        <w:pStyle w:val="-5"/>
        <w:numPr>
          <w:ilvl w:val="4"/>
          <w:numId w:val="179"/>
        </w:numPr>
        <w:tabs>
          <w:tab w:val="left" w:pos="539"/>
        </w:tabs>
        <w:spacing w:before="120" w:after="0"/>
        <w:ind w:left="851"/>
        <w:contextualSpacing w:val="0"/>
      </w:pPr>
      <w:r w:rsidRPr="0006629C">
        <w:t xml:space="preserve">при наличии действующего решения по результатам проверки Поставщика при </w:t>
      </w:r>
      <w:proofErr w:type="spellStart"/>
      <w:r w:rsidRPr="0006629C">
        <w:t>низкостоимостной</w:t>
      </w:r>
      <w:proofErr w:type="spellEnd"/>
      <w:r w:rsidRPr="0006629C">
        <w:t xml:space="preserve"> закупке (более 3-х месяцев до ее окончания).</w:t>
      </w:r>
    </w:p>
    <w:p w14:paraId="731BD693" w14:textId="77777777" w:rsidR="006D04B7" w:rsidRPr="00644696" w:rsidRDefault="006D04B7" w:rsidP="006D04B7">
      <w:pPr>
        <w:pStyle w:val="affd"/>
        <w:ind w:left="0"/>
      </w:pPr>
    </w:p>
    <w:p w14:paraId="6290EC2E" w14:textId="206C3515" w:rsidR="006D04B7" w:rsidRPr="0006629C" w:rsidRDefault="006D04B7" w:rsidP="00244F1B">
      <w:pPr>
        <w:pStyle w:val="affd"/>
        <w:numPr>
          <w:ilvl w:val="0"/>
          <w:numId w:val="178"/>
        </w:numPr>
        <w:ind w:left="0" w:firstLine="0"/>
      </w:pPr>
      <w:r w:rsidRPr="008C0A97">
        <w:t xml:space="preserve">Аннулирование решения о соответствии Поставщика установленным </w:t>
      </w:r>
      <w:r w:rsidRPr="0006629C">
        <w:t xml:space="preserve">минимальным требованиям для участия в </w:t>
      </w:r>
      <w:proofErr w:type="spellStart"/>
      <w:r w:rsidRPr="0006629C">
        <w:t>низкостоимостной</w:t>
      </w:r>
      <w:proofErr w:type="spellEnd"/>
      <w:r w:rsidRPr="0006629C">
        <w:t xml:space="preserve"> закупке возможно в случае обнаружения фактов несоответствия Поставщика данным требованиям.</w:t>
      </w:r>
    </w:p>
    <w:p w14:paraId="3AFF669C" w14:textId="77777777" w:rsidR="006D04B7" w:rsidRPr="00644696" w:rsidRDefault="006D04B7" w:rsidP="006D04B7">
      <w:pPr>
        <w:pStyle w:val="affd"/>
        <w:ind w:left="0"/>
      </w:pPr>
    </w:p>
    <w:p w14:paraId="723D1B13" w14:textId="361FED5F" w:rsidR="006D04B7" w:rsidRPr="008C0A97" w:rsidRDefault="006D04B7" w:rsidP="00244F1B">
      <w:pPr>
        <w:pStyle w:val="affd"/>
        <w:numPr>
          <w:ilvl w:val="0"/>
          <w:numId w:val="178"/>
        </w:numPr>
        <w:ind w:left="0" w:firstLine="0"/>
      </w:pPr>
      <w:r w:rsidRPr="008C0A97">
        <w:t xml:space="preserve">Поставщики, не проходившие </w:t>
      </w:r>
      <w:r w:rsidRPr="0006629C">
        <w:t xml:space="preserve">проверку на соответствие требованиям в рамках должной осмотрительности или проверку при </w:t>
      </w:r>
      <w:proofErr w:type="spellStart"/>
      <w:r w:rsidRPr="0006629C">
        <w:t>низкостоимостной</w:t>
      </w:r>
      <w:proofErr w:type="spellEnd"/>
      <w:r w:rsidRPr="0006629C">
        <w:t xml:space="preserve"> закупке, также рассматриваются в качестве потенциальных Поставщиков при проведении </w:t>
      </w:r>
      <w:proofErr w:type="spellStart"/>
      <w:r w:rsidRPr="00644696">
        <w:t>низкостоимостной</w:t>
      </w:r>
      <w:proofErr w:type="spellEnd"/>
      <w:r w:rsidRPr="00644696">
        <w:t xml:space="preserve"> закупки.</w:t>
      </w:r>
    </w:p>
    <w:p w14:paraId="73104EF4" w14:textId="77777777" w:rsidR="006D04B7" w:rsidRPr="008C0A97" w:rsidRDefault="006D04B7" w:rsidP="006D04B7">
      <w:pPr>
        <w:pStyle w:val="affd"/>
        <w:ind w:left="0"/>
      </w:pPr>
    </w:p>
    <w:p w14:paraId="7AE9B29C" w14:textId="2691A328" w:rsidR="0028554D" w:rsidRPr="00054E53" w:rsidRDefault="006D04B7" w:rsidP="006D04B7">
      <w:pPr>
        <w:pStyle w:val="affd"/>
        <w:numPr>
          <w:ilvl w:val="0"/>
          <w:numId w:val="178"/>
        </w:numPr>
        <w:ind w:left="0" w:firstLine="0"/>
      </w:pPr>
      <w:r w:rsidRPr="00054E53">
        <w:t xml:space="preserve">Поставщики, в отношении которых принято решение об аннулировании решения о соответствии Поставщика установленным </w:t>
      </w:r>
      <w:r w:rsidRPr="0006629C">
        <w:t xml:space="preserve">минимальным требованиям для участия в </w:t>
      </w:r>
      <w:proofErr w:type="spellStart"/>
      <w:r w:rsidRPr="00644696">
        <w:t>низкостоимостной</w:t>
      </w:r>
      <w:proofErr w:type="spellEnd"/>
      <w:r w:rsidRPr="00644696">
        <w:t xml:space="preserve"> закупк</w:t>
      </w:r>
      <w:r w:rsidRPr="008C0A97">
        <w:t xml:space="preserve">е вправе повторно подать документы для прохождения проверки при проведении </w:t>
      </w:r>
      <w:proofErr w:type="spellStart"/>
      <w:r w:rsidRPr="008C0A97">
        <w:t>низкостоимостной</w:t>
      </w:r>
      <w:proofErr w:type="spellEnd"/>
      <w:r w:rsidRPr="008C0A97">
        <w:t xml:space="preserve"> закупки после устранения недостатков, явившихся причиной аннулирования решения о соответствии Поставщика установленным требованиям для участия в </w:t>
      </w:r>
      <w:proofErr w:type="spellStart"/>
      <w:r w:rsidRPr="008C0A97">
        <w:t>низкостоимостной</w:t>
      </w:r>
      <w:proofErr w:type="spellEnd"/>
      <w:r w:rsidRPr="008C0A97">
        <w:t xml:space="preserve"> закупке.</w:t>
      </w:r>
    </w:p>
    <w:p w14:paraId="446AA48A" w14:textId="77777777" w:rsidR="006D04B7" w:rsidRPr="00E73888" w:rsidRDefault="006D04B7" w:rsidP="006D04B7">
      <w:pPr>
        <w:pStyle w:val="affd"/>
        <w:ind w:left="0"/>
      </w:pPr>
    </w:p>
    <w:p w14:paraId="206908CB" w14:textId="5D43C52A" w:rsidR="0028554D" w:rsidRPr="0006629C" w:rsidRDefault="006D04B7" w:rsidP="006D04B7">
      <w:pPr>
        <w:pStyle w:val="affd"/>
        <w:numPr>
          <w:ilvl w:val="0"/>
          <w:numId w:val="178"/>
        </w:numPr>
        <w:tabs>
          <w:tab w:val="left" w:pos="851"/>
        </w:tabs>
        <w:ind w:left="0" w:firstLine="0"/>
      </w:pPr>
      <w:r w:rsidRPr="0006629C">
        <w:t xml:space="preserve">Проверка Поставщика </w:t>
      </w:r>
      <w:r w:rsidR="0006629C" w:rsidRPr="0006629C">
        <w:t xml:space="preserve">на соответствие установленным минимальным требованиям для участия в </w:t>
      </w:r>
      <w:proofErr w:type="spellStart"/>
      <w:r w:rsidR="0006629C" w:rsidRPr="0006629C">
        <w:t>низкостоимостной</w:t>
      </w:r>
      <w:proofErr w:type="spellEnd"/>
      <w:r w:rsidR="0006629C" w:rsidRPr="0006629C">
        <w:t xml:space="preserve"> закупке </w:t>
      </w:r>
      <w:r w:rsidRPr="0006629C">
        <w:t>не осуществляется для категорий Поставщиков, указанных в п.7.3.2. настоящего Положения.</w:t>
      </w:r>
    </w:p>
    <w:p w14:paraId="269DCC5A" w14:textId="77777777" w:rsidR="00F272DD" w:rsidRPr="00BC3B4F" w:rsidRDefault="00E61C86" w:rsidP="006D04B7">
      <w:pPr>
        <w:pStyle w:val="S1"/>
        <w:numPr>
          <w:ilvl w:val="0"/>
          <w:numId w:val="40"/>
        </w:numPr>
        <w:ind w:left="0" w:firstLine="0"/>
      </w:pPr>
      <w:bookmarkStart w:id="4477" w:name="_Toc79069590"/>
      <w:r w:rsidRPr="00BC3B4F">
        <w:rPr>
          <w:caps w:val="0"/>
        </w:rPr>
        <w:lastRenderedPageBreak/>
        <w:t xml:space="preserve">ОСОБЫЕ </w:t>
      </w:r>
      <w:r>
        <w:rPr>
          <w:caps w:val="0"/>
        </w:rPr>
        <w:t>ЗАКУПОЧНЫЕ СИТУАЦИИ</w:t>
      </w:r>
      <w:bookmarkEnd w:id="4474"/>
      <w:bookmarkEnd w:id="4477"/>
    </w:p>
    <w:p w14:paraId="0EB54F65" w14:textId="77777777" w:rsidR="00F272DD" w:rsidRPr="00BC3B4F" w:rsidRDefault="00F272DD" w:rsidP="00F272DD">
      <w:pPr>
        <w:pStyle w:val="S0"/>
      </w:pPr>
    </w:p>
    <w:p w14:paraId="5CB3A018" w14:textId="77777777" w:rsidR="00F272DD" w:rsidRPr="00BC3B4F" w:rsidRDefault="00F272DD" w:rsidP="00F272DD">
      <w:pPr>
        <w:pStyle w:val="S0"/>
      </w:pPr>
    </w:p>
    <w:p w14:paraId="7211A0B7" w14:textId="77777777" w:rsidR="00F272DD" w:rsidRPr="00BC3B4F" w:rsidRDefault="00E61C86" w:rsidP="00937264">
      <w:pPr>
        <w:pStyle w:val="S20"/>
        <w:numPr>
          <w:ilvl w:val="1"/>
          <w:numId w:val="40"/>
        </w:numPr>
        <w:ind w:left="0" w:firstLine="0"/>
      </w:pPr>
      <w:bookmarkStart w:id="4478" w:name="_Toc521006836"/>
      <w:bookmarkStart w:id="4479" w:name="_Toc79069591"/>
      <w:r w:rsidRPr="00BC3B4F">
        <w:rPr>
          <w:caps w:val="0"/>
        </w:rPr>
        <w:t>ПРИОРИТЕТ ТОВАРОВ РОССИЙСКОГО ПРОИСХОЖДЕНИЯ, РАБОТ, УСЛУГ, ВЫПОЛНЯЕМЫХ, ОКАЗЫВАЕМЫХ РОССИЙСКИМИ ЛИЦАМИ</w:t>
      </w:r>
      <w:bookmarkEnd w:id="4478"/>
      <w:bookmarkEnd w:id="4479"/>
    </w:p>
    <w:p w14:paraId="294F912E" w14:textId="77777777" w:rsidR="00F272DD" w:rsidRPr="00BC3B4F" w:rsidRDefault="00F272DD" w:rsidP="00F272DD"/>
    <w:p w14:paraId="6C815F8F" w14:textId="77777777" w:rsidR="00F272DD" w:rsidRPr="00793DD6" w:rsidRDefault="00793DD6" w:rsidP="00793DD6">
      <w:pPr>
        <w:tabs>
          <w:tab w:val="left" w:pos="851"/>
        </w:tabs>
      </w:pPr>
      <w:r>
        <w:t>13.1.1.</w:t>
      </w:r>
      <w:r>
        <w:tab/>
      </w:r>
      <w:r w:rsidR="00F272DD" w:rsidRPr="00793DD6">
        <w:t xml:space="preserve">Приоритет товаров российского происхождения, работ, услуг, выполняемых, оказываемых российскими лицами применяются в случаях и порядке, установленных законодательством </w:t>
      </w:r>
      <w:r w:rsidR="00134882" w:rsidRPr="00793DD6">
        <w:t>РФ</w:t>
      </w:r>
      <w:r w:rsidR="00F272DD" w:rsidRPr="00793DD6">
        <w:t>.</w:t>
      </w:r>
    </w:p>
    <w:p w14:paraId="3A3BE696" w14:textId="77777777" w:rsidR="00F272DD" w:rsidRPr="00793DD6" w:rsidRDefault="00F272DD" w:rsidP="00793DD6">
      <w:pPr>
        <w:tabs>
          <w:tab w:val="left" w:pos="851"/>
        </w:tabs>
      </w:pPr>
    </w:p>
    <w:p w14:paraId="2709E93A" w14:textId="77777777" w:rsidR="00F272DD" w:rsidRPr="00793DD6" w:rsidRDefault="00793DD6" w:rsidP="00793DD6">
      <w:pPr>
        <w:tabs>
          <w:tab w:val="left" w:pos="851"/>
        </w:tabs>
      </w:pPr>
      <w:r>
        <w:t>13.1.2.</w:t>
      </w:r>
      <w:r>
        <w:tab/>
      </w:r>
      <w:r w:rsidR="00F272DD" w:rsidRPr="00793DD6">
        <w:t xml:space="preserve">Заказчик первого типа вправе применять соответствующие приоритеты, если об их наличии было прямо объявлено в </w:t>
      </w:r>
      <w:r w:rsidR="007D0859" w:rsidRPr="00793DD6">
        <w:t xml:space="preserve">извещении, </w:t>
      </w:r>
      <w:r w:rsidR="00F272DD" w:rsidRPr="00793DD6">
        <w:t xml:space="preserve">документации о закупке либо соответствующие нормы прямо установлены действующим законодательством РФ. </w:t>
      </w:r>
    </w:p>
    <w:p w14:paraId="42451CA7" w14:textId="77777777" w:rsidR="00F272DD" w:rsidRPr="00793DD6" w:rsidRDefault="00F272DD" w:rsidP="00793DD6">
      <w:pPr>
        <w:tabs>
          <w:tab w:val="left" w:pos="851"/>
        </w:tabs>
      </w:pPr>
    </w:p>
    <w:p w14:paraId="7069108D" w14:textId="77777777" w:rsidR="00F272DD" w:rsidRPr="00793DD6" w:rsidRDefault="00793DD6" w:rsidP="00793DD6">
      <w:pPr>
        <w:tabs>
          <w:tab w:val="left" w:pos="851"/>
        </w:tabs>
      </w:pPr>
      <w:r>
        <w:t>13.1.3.</w:t>
      </w:r>
      <w:r>
        <w:tab/>
      </w:r>
      <w:r w:rsidR="00F272DD" w:rsidRPr="00793DD6">
        <w:t>Заказчик второго типа нормы настоящего подраздела Положения не применяет.</w:t>
      </w:r>
    </w:p>
    <w:p w14:paraId="09ACE1EB" w14:textId="77777777" w:rsidR="00F272DD" w:rsidRDefault="00F272DD" w:rsidP="00F272DD">
      <w:pPr>
        <w:pStyle w:val="-3"/>
        <w:tabs>
          <w:tab w:val="left" w:pos="851"/>
        </w:tabs>
      </w:pPr>
    </w:p>
    <w:p w14:paraId="4863AF0A" w14:textId="77777777" w:rsidR="003F2DA8" w:rsidRPr="00BC3B4F" w:rsidRDefault="003F2DA8" w:rsidP="00F272DD">
      <w:pPr>
        <w:pStyle w:val="-3"/>
        <w:tabs>
          <w:tab w:val="left" w:pos="851"/>
        </w:tabs>
      </w:pPr>
    </w:p>
    <w:p w14:paraId="333EF517" w14:textId="77777777" w:rsidR="00F272DD" w:rsidRPr="00BC3B4F" w:rsidRDefault="00E61C86" w:rsidP="00937264">
      <w:pPr>
        <w:pStyle w:val="S20"/>
        <w:numPr>
          <w:ilvl w:val="1"/>
          <w:numId w:val="40"/>
        </w:numPr>
        <w:tabs>
          <w:tab w:val="left" w:pos="993"/>
        </w:tabs>
        <w:ind w:left="0" w:firstLine="0"/>
      </w:pPr>
      <w:bookmarkStart w:id="4480" w:name="_Toc521006837"/>
      <w:bookmarkStart w:id="4481" w:name="_Toc79069592"/>
      <w:r w:rsidRPr="00BC3B4F">
        <w:rPr>
          <w:caps w:val="0"/>
        </w:rPr>
        <w:t>ОСОБЕННОСТИ УЧАСТИЯ В ПРОЦЕДУРАХ ЗАКУПОК ИНОСТРАННЫХ УЧАСТНИКОВ ЗАКУПКИ</w:t>
      </w:r>
      <w:bookmarkEnd w:id="4480"/>
      <w:bookmarkEnd w:id="4481"/>
    </w:p>
    <w:p w14:paraId="114D40C2" w14:textId="77777777" w:rsidR="00F272DD" w:rsidRPr="00BC3B4F" w:rsidRDefault="00F272DD" w:rsidP="00F272DD">
      <w:pPr>
        <w:tabs>
          <w:tab w:val="left" w:pos="993"/>
        </w:tabs>
      </w:pPr>
    </w:p>
    <w:p w14:paraId="5BBA1E4D" w14:textId="77777777" w:rsidR="00F272DD" w:rsidRPr="00793DD6" w:rsidRDefault="00793DD6" w:rsidP="00793DD6">
      <w:pPr>
        <w:tabs>
          <w:tab w:val="left" w:pos="851"/>
        </w:tabs>
      </w:pPr>
      <w:r>
        <w:t>13.2.1.</w:t>
      </w:r>
      <w:r>
        <w:tab/>
      </w:r>
      <w:r w:rsidR="00F272DD" w:rsidRPr="00793DD6">
        <w:t>Иностранный Участник закупки должен быть правомочен заключать и исполнять договор. В частности, такой 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нахождения, месту выполнения работ (оказания услуг) и законодательством РФ.</w:t>
      </w:r>
    </w:p>
    <w:p w14:paraId="0E296949" w14:textId="77777777" w:rsidR="00F272DD" w:rsidRPr="00793DD6" w:rsidRDefault="00F272DD" w:rsidP="00793DD6">
      <w:pPr>
        <w:tabs>
          <w:tab w:val="left" w:pos="851"/>
        </w:tabs>
      </w:pPr>
    </w:p>
    <w:p w14:paraId="65B8CBEA" w14:textId="77777777" w:rsidR="00F272DD" w:rsidRPr="00793DD6" w:rsidRDefault="00793DD6" w:rsidP="00793DD6">
      <w:pPr>
        <w:tabs>
          <w:tab w:val="left" w:pos="851"/>
        </w:tabs>
      </w:pPr>
      <w:r>
        <w:t>13.2.2.</w:t>
      </w:r>
      <w:r>
        <w:tab/>
      </w:r>
      <w:r w:rsidR="00F272DD" w:rsidRPr="00793DD6">
        <w:t xml:space="preserve">Правоспособность иностранного Участника закупки не должна быть ограничена судом и/или административными органами как государства по месту его нахождения и/или ведения деятельности, так и </w:t>
      </w:r>
      <w:r w:rsidR="003F2DA8" w:rsidRPr="00793DD6">
        <w:t>РФ</w:t>
      </w:r>
      <w:r w:rsidR="00F272DD" w:rsidRPr="00793DD6">
        <w:t>.</w:t>
      </w:r>
    </w:p>
    <w:p w14:paraId="7D73CB43" w14:textId="77777777" w:rsidR="00F272DD" w:rsidRPr="00793DD6" w:rsidRDefault="00F272DD" w:rsidP="00793DD6">
      <w:pPr>
        <w:tabs>
          <w:tab w:val="left" w:pos="851"/>
        </w:tabs>
      </w:pPr>
    </w:p>
    <w:p w14:paraId="5E49C1D3" w14:textId="789DBC8D" w:rsidR="00F272DD" w:rsidRPr="00793DD6" w:rsidRDefault="00793DD6" w:rsidP="00793DD6">
      <w:pPr>
        <w:tabs>
          <w:tab w:val="left" w:pos="851"/>
        </w:tabs>
      </w:pPr>
      <w:r>
        <w:t>13.2.3.</w:t>
      </w:r>
      <w:r>
        <w:tab/>
      </w:r>
      <w:r w:rsidR="00F272DD" w:rsidRPr="00793DD6">
        <w:t xml:space="preserve">Иностранный Участник закупки должен соответствовать иным требованиям, установленным в </w:t>
      </w:r>
      <w:r w:rsidR="007D0859" w:rsidRPr="00793DD6">
        <w:t xml:space="preserve">извещении, </w:t>
      </w:r>
      <w:r w:rsidR="00F272DD" w:rsidRPr="00793DD6">
        <w:t xml:space="preserve">документации о закупке (включая требования раздела </w:t>
      </w:r>
      <w:proofErr w:type="gramStart"/>
      <w:r w:rsidR="004135AA">
        <w:t>9</w:t>
      </w:r>
      <w:r w:rsidR="000A06B8" w:rsidRPr="00793DD6">
        <w:t>.4.2.1</w:t>
      </w:r>
      <w:r w:rsidR="00EA3B4F" w:rsidRPr="00793DD6">
        <w:t xml:space="preserve"> </w:t>
      </w:r>
      <w:r w:rsidR="00F272DD" w:rsidRPr="00793DD6">
        <w:t xml:space="preserve"> настоящего</w:t>
      </w:r>
      <w:proofErr w:type="gramEnd"/>
      <w:r w:rsidR="00F272DD" w:rsidRPr="00793DD6">
        <w:t xml:space="preserve"> Положения). Эти требования могут предъявляться в случае привлечения иностранного Поставщика в качестве субподрядчика (соисполнителя).</w:t>
      </w:r>
    </w:p>
    <w:p w14:paraId="4E9D987D" w14:textId="77777777" w:rsidR="00F272DD" w:rsidRPr="00793DD6" w:rsidRDefault="00F272DD" w:rsidP="00793DD6">
      <w:pPr>
        <w:tabs>
          <w:tab w:val="left" w:pos="851"/>
        </w:tabs>
      </w:pPr>
    </w:p>
    <w:p w14:paraId="0EEFCF47" w14:textId="77777777" w:rsidR="00F272DD" w:rsidRPr="00793DD6" w:rsidRDefault="00793DD6" w:rsidP="00793DD6">
      <w:pPr>
        <w:tabs>
          <w:tab w:val="left" w:pos="851"/>
        </w:tabs>
      </w:pPr>
      <w:r>
        <w:t>13.2.4.</w:t>
      </w:r>
      <w:r>
        <w:tab/>
      </w:r>
      <w:r w:rsidR="00F272DD" w:rsidRPr="00793DD6">
        <w:t>Для приведения к единому базису оценки представленных российскими и иностранными Участниками закупки заявок документация о закупке может содержать порядок определения приведенной стоимости предложения иностранного Участника закупки с учетом ценовой поправки, предусматривающей дополнительные расходы Заказчика, связанные с импортом продукции (таможенные платежи и сборы, НДС, взимаемые при пересечении таможенной территории, а также иные дополнительные расходы Заказчика, связанные с импортом продукции), оплата которых иностранным Участником закупки не может быть обеспечена в соответствии с законодательством РФ. Указанная ценовая поправка применяется только для целей корректного сопоставления заявок российских и иностранных Участников закупки.</w:t>
      </w:r>
    </w:p>
    <w:p w14:paraId="20EF7E6F" w14:textId="77777777" w:rsidR="00F272DD" w:rsidRDefault="00F272DD" w:rsidP="00F272DD">
      <w:pPr>
        <w:pStyle w:val="-3"/>
      </w:pPr>
    </w:p>
    <w:p w14:paraId="1ED21F2D" w14:textId="77777777" w:rsidR="003F2DA8" w:rsidRPr="00BC3B4F" w:rsidRDefault="003F2DA8" w:rsidP="00F272DD">
      <w:pPr>
        <w:pStyle w:val="-3"/>
      </w:pPr>
    </w:p>
    <w:p w14:paraId="7E02B352" w14:textId="77777777" w:rsidR="00F272DD" w:rsidRPr="00BC3B4F" w:rsidRDefault="00793DD6" w:rsidP="00937264">
      <w:pPr>
        <w:pStyle w:val="S20"/>
        <w:numPr>
          <w:ilvl w:val="1"/>
          <w:numId w:val="40"/>
        </w:numPr>
        <w:ind w:left="0" w:firstLine="0"/>
      </w:pPr>
      <w:bookmarkStart w:id="4482" w:name="_Toc521006838"/>
      <w:bookmarkStart w:id="4483" w:name="_Toc79069593"/>
      <w:r w:rsidRPr="00BC3B4F">
        <w:rPr>
          <w:caps w:val="0"/>
        </w:rPr>
        <w:t>ПРЕЙСКУРАНТНЫЙ ДОГОВОР</w:t>
      </w:r>
      <w:bookmarkEnd w:id="4482"/>
      <w:bookmarkEnd w:id="4483"/>
    </w:p>
    <w:p w14:paraId="48A656E9" w14:textId="77777777" w:rsidR="00F272DD" w:rsidRPr="00BC3B4F" w:rsidRDefault="00F272DD" w:rsidP="00F272DD">
      <w:pPr>
        <w:pStyle w:val="S0"/>
      </w:pPr>
    </w:p>
    <w:p w14:paraId="306107E1" w14:textId="77777777" w:rsidR="00F272DD" w:rsidRPr="00793DD6" w:rsidRDefault="00793DD6" w:rsidP="00793DD6">
      <w:pPr>
        <w:tabs>
          <w:tab w:val="left" w:pos="851"/>
        </w:tabs>
      </w:pPr>
      <w:r>
        <w:t>13.3.1.</w:t>
      </w:r>
      <w:r>
        <w:tab/>
      </w:r>
      <w:r w:rsidR="00F272DD" w:rsidRPr="00793DD6">
        <w:t xml:space="preserve">Прейскурантный договор применяется при закупках продукции, когда невозможно заранее определить точный объем и конкретные сроки ее поставки, но могут быть определены </w:t>
      </w:r>
      <w:r w:rsidR="00F272DD" w:rsidRPr="00793DD6">
        <w:lastRenderedPageBreak/>
        <w:t>единичные расценки на продукцию (прейскурант), а также предельная стоимость и/или предельный объем закупки продукции.</w:t>
      </w:r>
    </w:p>
    <w:p w14:paraId="15781769" w14:textId="77777777" w:rsidR="00F272DD" w:rsidRPr="00793DD6" w:rsidRDefault="00F272DD" w:rsidP="00793DD6">
      <w:pPr>
        <w:tabs>
          <w:tab w:val="left" w:pos="851"/>
        </w:tabs>
      </w:pPr>
    </w:p>
    <w:p w14:paraId="3B26D45D" w14:textId="77777777" w:rsidR="00F272DD" w:rsidRPr="00793DD6" w:rsidRDefault="00793DD6" w:rsidP="00793DD6">
      <w:pPr>
        <w:tabs>
          <w:tab w:val="left" w:pos="851"/>
        </w:tabs>
      </w:pPr>
      <w:r>
        <w:t>13.3.2.</w:t>
      </w:r>
      <w:r>
        <w:tab/>
      </w:r>
      <w:r w:rsidR="00F272DD" w:rsidRPr="00793DD6">
        <w:t xml:space="preserve">В прейскурантном договоре определяются следующие параметры: </w:t>
      </w:r>
    </w:p>
    <w:p w14:paraId="5BADB69F" w14:textId="77777777" w:rsidR="00F272DD" w:rsidRDefault="00F272DD" w:rsidP="00937264">
      <w:pPr>
        <w:pStyle w:val="-5"/>
        <w:numPr>
          <w:ilvl w:val="0"/>
          <w:numId w:val="10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предмет договора</w:t>
      </w:r>
      <w:r>
        <w:t>;</w:t>
      </w:r>
    </w:p>
    <w:p w14:paraId="3243CC80" w14:textId="77777777" w:rsidR="00F272DD" w:rsidRDefault="00F272DD" w:rsidP="00937264">
      <w:pPr>
        <w:pStyle w:val="-5"/>
        <w:numPr>
          <w:ilvl w:val="0"/>
          <w:numId w:val="10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предельная стоимость и/или предельный объем закупки продукции;</w:t>
      </w:r>
    </w:p>
    <w:p w14:paraId="6E092310" w14:textId="77777777" w:rsidR="00F272DD" w:rsidRPr="00BC3B4F" w:rsidRDefault="00F272DD" w:rsidP="00937264">
      <w:pPr>
        <w:pStyle w:val="-5"/>
        <w:numPr>
          <w:ilvl w:val="0"/>
          <w:numId w:val="10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сведения о сроке действия договора; </w:t>
      </w:r>
    </w:p>
    <w:p w14:paraId="6F931179" w14:textId="77777777" w:rsidR="00F272DD" w:rsidRPr="00BC3B4F" w:rsidRDefault="00F272DD" w:rsidP="00937264">
      <w:pPr>
        <w:pStyle w:val="-5"/>
        <w:numPr>
          <w:ilvl w:val="0"/>
          <w:numId w:val="10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единичная цена (расценка) по каждому виду продукции</w:t>
      </w:r>
      <w:r w:rsidRPr="008F6FA7">
        <w:t xml:space="preserve">, </w:t>
      </w:r>
      <w:r>
        <w:t>либо формула для определения такой расценки</w:t>
      </w:r>
      <w:r w:rsidRPr="008F6FA7">
        <w:t>,</w:t>
      </w:r>
      <w:r w:rsidRPr="00BC3B4F">
        <w:t xml:space="preserve"> либо ссылка на тариф, установленный государственным органом, коэффициенты, применяемые по отношению к утвержденным государств</w:t>
      </w:r>
      <w:r>
        <w:t>о</w:t>
      </w:r>
      <w:r w:rsidRPr="00BC3B4F">
        <w:t xml:space="preserve">м нормативам, расценкам и т. д.; </w:t>
      </w:r>
    </w:p>
    <w:p w14:paraId="7812481D" w14:textId="77777777" w:rsidR="00F272DD" w:rsidRPr="00BC3B4F" w:rsidRDefault="00F272DD" w:rsidP="00937264">
      <w:pPr>
        <w:pStyle w:val="-5"/>
        <w:numPr>
          <w:ilvl w:val="0"/>
          <w:numId w:val="10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прочие существенные условия сделки;</w:t>
      </w:r>
    </w:p>
    <w:p w14:paraId="706575CC" w14:textId="77777777" w:rsidR="00F272DD" w:rsidRPr="00BC3B4F" w:rsidRDefault="00F272DD" w:rsidP="00937264">
      <w:pPr>
        <w:pStyle w:val="-5"/>
        <w:numPr>
          <w:ilvl w:val="0"/>
          <w:numId w:val="106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порядок взаимодействия сторон при возникновении потребности в предусмотренной договором продукции.</w:t>
      </w:r>
    </w:p>
    <w:p w14:paraId="7F64F749" w14:textId="77777777" w:rsidR="00F272DD" w:rsidRPr="00BC3B4F" w:rsidRDefault="00F272DD" w:rsidP="00F272DD">
      <w:pPr>
        <w:pStyle w:val="S0"/>
      </w:pPr>
    </w:p>
    <w:p w14:paraId="5F6FA62D" w14:textId="77777777" w:rsidR="00F272DD" w:rsidRPr="00793DD6" w:rsidRDefault="00793DD6" w:rsidP="00793DD6">
      <w:pPr>
        <w:tabs>
          <w:tab w:val="left" w:pos="851"/>
        </w:tabs>
      </w:pPr>
      <w:r>
        <w:t>13.3.3.</w:t>
      </w:r>
      <w:r>
        <w:tab/>
      </w:r>
      <w:r w:rsidR="00F272DD" w:rsidRPr="00793DD6">
        <w:t xml:space="preserve">При наличии прейскурантного договора номенклатура, объемы и сроки поставки товаров, выполнения работ, оказания услуг </w:t>
      </w:r>
      <w:proofErr w:type="gramStart"/>
      <w:r w:rsidR="00F272DD" w:rsidRPr="00793DD6">
        <w:t>определяются  разнарядками</w:t>
      </w:r>
      <w:proofErr w:type="gramEnd"/>
      <w:r w:rsidR="00F272DD" w:rsidRPr="00793DD6">
        <w:t xml:space="preserve">/ заявками/заказами Заказчика, направляемыми в адрес Поставщика. Стоимость </w:t>
      </w:r>
      <w:r w:rsidR="007D0859" w:rsidRPr="00793DD6">
        <w:t>продукции, указываемой в разнарядке</w:t>
      </w:r>
      <w:r w:rsidR="00F272DD" w:rsidRPr="00793DD6">
        <w:t xml:space="preserve">/ </w:t>
      </w:r>
      <w:r w:rsidR="007D0859" w:rsidRPr="00793DD6">
        <w:t>заявке</w:t>
      </w:r>
      <w:r w:rsidR="00F272DD" w:rsidRPr="00793DD6">
        <w:t>/</w:t>
      </w:r>
      <w:r w:rsidR="007D0859" w:rsidRPr="00793DD6">
        <w:t>заказе,</w:t>
      </w:r>
      <w:r w:rsidR="00EA3B4F" w:rsidRPr="00793DD6">
        <w:t xml:space="preserve"> </w:t>
      </w:r>
      <w:r w:rsidR="00F272DD" w:rsidRPr="00793DD6">
        <w:t xml:space="preserve">рассчитывается исходя из установленных договором цен </w:t>
      </w:r>
      <w:r w:rsidR="007D0859" w:rsidRPr="00793DD6">
        <w:t xml:space="preserve">за единицу </w:t>
      </w:r>
      <w:r w:rsidR="00F272DD" w:rsidRPr="00793DD6">
        <w:t xml:space="preserve">(прейскуранта). </w:t>
      </w:r>
    </w:p>
    <w:p w14:paraId="5946F386" w14:textId="77777777" w:rsidR="00F272DD" w:rsidRPr="00793DD6" w:rsidRDefault="00F272DD" w:rsidP="00793DD6">
      <w:pPr>
        <w:tabs>
          <w:tab w:val="left" w:pos="851"/>
        </w:tabs>
      </w:pPr>
    </w:p>
    <w:p w14:paraId="11F93A18" w14:textId="77777777" w:rsidR="00F272DD" w:rsidRPr="00793DD6" w:rsidRDefault="00793DD6" w:rsidP="00793DD6">
      <w:pPr>
        <w:tabs>
          <w:tab w:val="left" w:pos="851"/>
        </w:tabs>
      </w:pPr>
      <w:r>
        <w:t>13.3.4.</w:t>
      </w:r>
      <w:r>
        <w:tab/>
      </w:r>
      <w:r w:rsidR="00F272DD" w:rsidRPr="00793DD6">
        <w:t xml:space="preserve">Заказчик вправе заключить несколько прейскурантных договоров на один и тот же объем проведенной процедуры закупки с двумя и более Поставщиками, если условия заключения таких договоров и взаимодействия сторон определены в проекте договора. При этом предельная стоимость закупки Заказчика у всех поставщиков одновременно, с </w:t>
      </w:r>
      <w:proofErr w:type="gramStart"/>
      <w:r w:rsidR="00F272DD" w:rsidRPr="00793DD6">
        <w:t>которыми  будут</w:t>
      </w:r>
      <w:proofErr w:type="gramEnd"/>
      <w:r w:rsidR="00F272DD" w:rsidRPr="00793DD6">
        <w:t xml:space="preserve"> заключены такие прейскурантные договоры, не должна быть превышена в процессе исполнения договоров. </w:t>
      </w:r>
    </w:p>
    <w:p w14:paraId="2136591A" w14:textId="77777777" w:rsidR="00F272DD" w:rsidRDefault="00F272DD" w:rsidP="00F272DD">
      <w:pPr>
        <w:pStyle w:val="S0"/>
      </w:pPr>
    </w:p>
    <w:p w14:paraId="3D04FEA1" w14:textId="77777777" w:rsidR="003F2DA8" w:rsidRDefault="003F2DA8" w:rsidP="00F272DD">
      <w:pPr>
        <w:pStyle w:val="S0"/>
      </w:pPr>
    </w:p>
    <w:p w14:paraId="03A94B92" w14:textId="77777777" w:rsidR="00F272DD" w:rsidRPr="00BC3B4F" w:rsidRDefault="00793DD6" w:rsidP="00937264">
      <w:pPr>
        <w:pStyle w:val="S20"/>
        <w:numPr>
          <w:ilvl w:val="1"/>
          <w:numId w:val="40"/>
        </w:numPr>
        <w:ind w:left="0" w:firstLine="0"/>
      </w:pPr>
      <w:bookmarkStart w:id="4484" w:name="_Toc521006839"/>
      <w:bookmarkStart w:id="4485" w:name="_Toc79069594"/>
      <w:r w:rsidRPr="00BC3B4F">
        <w:rPr>
          <w:caps w:val="0"/>
        </w:rPr>
        <w:t>ОСОБЕННОСТИ ОРГАНИЗАЦИИ ЗАКУПОЧНОЙ ДЕЯТЕЛЬНОСТИ ПРИ РЕАЛИЗАЦИИ ПРОЕКТОВ НА ТЕРРИТОРИИ ИНОСТРАННЫХ ГОСУДАРСТВ И РЕАЛИЗАЦИИ СОВМЕСТНЫХ ПРОЕКТОВ</w:t>
      </w:r>
      <w:bookmarkEnd w:id="4484"/>
      <w:bookmarkEnd w:id="4485"/>
    </w:p>
    <w:p w14:paraId="10C4D4CB" w14:textId="77777777" w:rsidR="00F272DD" w:rsidRPr="00BC3B4F" w:rsidRDefault="00F272DD" w:rsidP="00F272DD">
      <w:pPr>
        <w:pStyle w:val="S0"/>
      </w:pPr>
    </w:p>
    <w:p w14:paraId="6A241E6D" w14:textId="77777777" w:rsidR="00F272DD" w:rsidRPr="00793DD6" w:rsidRDefault="00793DD6" w:rsidP="00793DD6">
      <w:pPr>
        <w:tabs>
          <w:tab w:val="left" w:pos="851"/>
        </w:tabs>
      </w:pPr>
      <w:r>
        <w:t>13.4.1.</w:t>
      </w:r>
      <w:r>
        <w:tab/>
      </w:r>
      <w:r w:rsidR="00F272DD" w:rsidRPr="00793DD6">
        <w:t>При организации закупочной деятельности на территории иностранного государства Заказчик должен соблюдать положения национального законодательства в полном объеме, а настоящее Положение — в части, не противоречащей национальному законодательству.</w:t>
      </w:r>
    </w:p>
    <w:p w14:paraId="06B01BA9" w14:textId="77777777" w:rsidR="00F272DD" w:rsidRPr="00793DD6" w:rsidRDefault="00F272DD" w:rsidP="00793DD6">
      <w:pPr>
        <w:tabs>
          <w:tab w:val="left" w:pos="851"/>
        </w:tabs>
      </w:pPr>
    </w:p>
    <w:p w14:paraId="2D21D0A0" w14:textId="77777777" w:rsidR="00F272DD" w:rsidRPr="00793DD6" w:rsidRDefault="00793DD6" w:rsidP="00793DD6">
      <w:pPr>
        <w:tabs>
          <w:tab w:val="left" w:pos="851"/>
        </w:tabs>
      </w:pPr>
      <w:r>
        <w:t>13.4.2.</w:t>
      </w:r>
      <w:r>
        <w:tab/>
      </w:r>
      <w:r w:rsidR="00F272DD" w:rsidRPr="00793DD6">
        <w:t>Помимо установленной разделе</w:t>
      </w:r>
      <w:r w:rsidR="00D36ADF" w:rsidRPr="00793DD6">
        <w:t xml:space="preserve"> 6</w:t>
      </w:r>
      <w:r w:rsidR="00F272DD" w:rsidRPr="00793DD6">
        <w:t xml:space="preserve"> настоящего Положения информации, Заказчик при проведении открытой процедуры закупки вправе разместить извещение или информационное сообщение о проведении процедуры закупки в средствах массовой информации соответствующего государства. Объем и форма информационного сообщения определяются Заказчиком с учетом законодательства иностранного государства. </w:t>
      </w:r>
    </w:p>
    <w:p w14:paraId="054D66BE" w14:textId="77777777" w:rsidR="00F272DD" w:rsidRPr="00793DD6" w:rsidRDefault="00F272DD" w:rsidP="00793DD6">
      <w:pPr>
        <w:tabs>
          <w:tab w:val="left" w:pos="851"/>
        </w:tabs>
      </w:pPr>
    </w:p>
    <w:p w14:paraId="056B279F" w14:textId="77777777" w:rsidR="00F272DD" w:rsidRPr="00793DD6" w:rsidRDefault="00793DD6" w:rsidP="00793DD6">
      <w:pPr>
        <w:tabs>
          <w:tab w:val="left" w:pos="851"/>
        </w:tabs>
      </w:pPr>
      <w:r>
        <w:t>13.4.3.</w:t>
      </w:r>
      <w:r>
        <w:tab/>
      </w:r>
      <w:r w:rsidR="00F272DD" w:rsidRPr="00793DD6">
        <w:t xml:space="preserve">Если законодательным актом или обычаем делового оборота при проведении закупки на территории иностранного государства (в том числе для обеспечения морских, сухопутных и авиаперевозок) применяются запросы Поставщикам по иной форме, нежели установлено настоящим Положением, Заказчик вправе осуществить неконкурентную закупку у единственного Поставщика, выбрав Поставщика по результатам анализа рынка, проведенного путем подачи таких запросов. </w:t>
      </w:r>
    </w:p>
    <w:p w14:paraId="7ADBB2C2" w14:textId="77777777" w:rsidR="00F272DD" w:rsidRPr="00793DD6" w:rsidRDefault="00F272DD" w:rsidP="00793DD6">
      <w:pPr>
        <w:tabs>
          <w:tab w:val="left" w:pos="851"/>
        </w:tabs>
      </w:pPr>
    </w:p>
    <w:p w14:paraId="5965BEED" w14:textId="77777777" w:rsidR="00F272DD" w:rsidRPr="00793DD6" w:rsidRDefault="00793DD6" w:rsidP="00793DD6">
      <w:pPr>
        <w:tabs>
          <w:tab w:val="left" w:pos="851"/>
        </w:tabs>
      </w:pPr>
      <w:r>
        <w:t>13.4.4.</w:t>
      </w:r>
      <w:r>
        <w:tab/>
      </w:r>
      <w:r w:rsidR="00F272DD" w:rsidRPr="00793DD6">
        <w:t>В случае если Заказчик</w:t>
      </w:r>
      <w:r w:rsidR="007D0859" w:rsidRPr="00793DD6">
        <w:t xml:space="preserve"> второго типа</w:t>
      </w:r>
      <w:r w:rsidR="00F272DD" w:rsidRPr="00793DD6">
        <w:t xml:space="preserve"> заключил соглашение о совместном ведении бизнеса, соглашение о </w:t>
      </w:r>
      <w:proofErr w:type="gramStart"/>
      <w:r w:rsidR="00F272DD" w:rsidRPr="00793DD6">
        <w:t>привлечении  кредита</w:t>
      </w:r>
      <w:proofErr w:type="gramEnd"/>
      <w:r w:rsidR="00F272DD" w:rsidRPr="00793DD6">
        <w:t xml:space="preserve"> (займа) или иное инвестиционное соглашение, условиями которого являются нормы, регламентирующие организацию закупочной деятельности, настоящее Положение применяется для закупок, проводимых в связи с реализацией данного соглашения, в части, не противоречащей такому соглашению.</w:t>
      </w:r>
    </w:p>
    <w:p w14:paraId="2F5A6D14" w14:textId="77777777" w:rsidR="00F272DD" w:rsidRDefault="00F272DD" w:rsidP="00F272DD">
      <w:pPr>
        <w:pStyle w:val="S0"/>
      </w:pPr>
    </w:p>
    <w:p w14:paraId="3B177015" w14:textId="77777777" w:rsidR="003F2DA8" w:rsidRDefault="003F2DA8" w:rsidP="00F272DD">
      <w:pPr>
        <w:pStyle w:val="S0"/>
      </w:pPr>
    </w:p>
    <w:p w14:paraId="0D33AAFA" w14:textId="77777777" w:rsidR="00F272DD" w:rsidRDefault="00793DD6" w:rsidP="00937264">
      <w:pPr>
        <w:pStyle w:val="S20"/>
        <w:numPr>
          <w:ilvl w:val="1"/>
          <w:numId w:val="40"/>
        </w:numPr>
        <w:ind w:left="0" w:firstLine="0"/>
      </w:pPr>
      <w:bookmarkStart w:id="4486" w:name="_Toc521006840"/>
      <w:bookmarkStart w:id="4487" w:name="_Toc79069595"/>
      <w:r>
        <w:rPr>
          <w:caps w:val="0"/>
        </w:rPr>
        <w:t>ЗАКУПКИ ПРОДУКЦИИ, В ОТНОШЕНИИ КОТОРОЙ УСТАНОВЛЕН ЭКСПОРТНЫЙ КОНТРОЛЬ</w:t>
      </w:r>
      <w:bookmarkEnd w:id="4486"/>
      <w:bookmarkEnd w:id="4487"/>
    </w:p>
    <w:p w14:paraId="1232E807" w14:textId="77777777" w:rsidR="00793DD6" w:rsidRDefault="00793DD6" w:rsidP="00793DD6"/>
    <w:p w14:paraId="45FC18A7" w14:textId="77777777" w:rsidR="00F272DD" w:rsidRPr="00793DD6" w:rsidRDefault="00793DD6" w:rsidP="00793DD6">
      <w:pPr>
        <w:tabs>
          <w:tab w:val="left" w:pos="851"/>
        </w:tabs>
      </w:pPr>
      <w:r>
        <w:t>13.5.1.</w:t>
      </w:r>
      <w:r>
        <w:tab/>
      </w:r>
      <w:r w:rsidR="00F272DD" w:rsidRPr="00793DD6">
        <w:t>При проведении закупок продукции, в отношении которой установлен экспортный контроль, Заказчик обеспечивает соблюдение законодательства РФ в данной области, а также соответствующих требований ЛНД/РД.</w:t>
      </w:r>
    </w:p>
    <w:p w14:paraId="734A9CC6" w14:textId="77777777" w:rsidR="00793DD6" w:rsidRDefault="00793DD6" w:rsidP="00793DD6">
      <w:pPr>
        <w:tabs>
          <w:tab w:val="left" w:pos="851"/>
        </w:tabs>
      </w:pPr>
    </w:p>
    <w:p w14:paraId="106D5D88" w14:textId="77777777" w:rsidR="00F272DD" w:rsidRDefault="00793DD6" w:rsidP="00793DD6">
      <w:pPr>
        <w:tabs>
          <w:tab w:val="left" w:pos="851"/>
        </w:tabs>
      </w:pPr>
      <w:r>
        <w:t>13.5.2.</w:t>
      </w:r>
      <w:r>
        <w:tab/>
      </w:r>
      <w:r w:rsidR="00F272DD" w:rsidRPr="00793DD6">
        <w:t>При планировании и проведении закупок их отнесение к категории закупок продукции, в отношении которой установлен экспортный контроль, осуществляется на основании списков (перечней), определенных нормативными правовыми актами РФ.</w:t>
      </w:r>
    </w:p>
    <w:p w14:paraId="4EA9D8C9" w14:textId="77777777" w:rsidR="00793DD6" w:rsidRPr="00793DD6" w:rsidRDefault="00793DD6" w:rsidP="00793DD6">
      <w:pPr>
        <w:tabs>
          <w:tab w:val="left" w:pos="851"/>
        </w:tabs>
      </w:pPr>
    </w:p>
    <w:p w14:paraId="64EE8191" w14:textId="77777777" w:rsidR="00F272DD" w:rsidRDefault="00793DD6" w:rsidP="00793DD6">
      <w:pPr>
        <w:tabs>
          <w:tab w:val="left" w:pos="851"/>
        </w:tabs>
      </w:pPr>
      <w:r>
        <w:t>13.5.3.</w:t>
      </w:r>
      <w:r>
        <w:tab/>
      </w:r>
      <w:r w:rsidR="00F272DD" w:rsidRPr="00793DD6">
        <w:t>Закупки продукции, в отношении которой установлен экспортный контроль, проводятся путем проведения открытых конкурентных закупок в соответствии с порядком, предусмотренным настоящим Положением, с учетом следующей особенности: техническая часть, разъяснения, изменения по технической части документации о закупке размещаются в усеченном виде для исключения распространения информации, в отношении которой установлен экспортный контроль.</w:t>
      </w:r>
    </w:p>
    <w:p w14:paraId="2CED7CC1" w14:textId="77777777" w:rsidR="00793DD6" w:rsidRPr="00793DD6" w:rsidRDefault="00793DD6" w:rsidP="00793DD6">
      <w:pPr>
        <w:tabs>
          <w:tab w:val="left" w:pos="851"/>
        </w:tabs>
      </w:pPr>
    </w:p>
    <w:p w14:paraId="2DD7D33A" w14:textId="77777777" w:rsidR="00F272DD" w:rsidRPr="00793DD6" w:rsidRDefault="00793DD6" w:rsidP="00793DD6">
      <w:pPr>
        <w:tabs>
          <w:tab w:val="left" w:pos="851"/>
        </w:tabs>
      </w:pPr>
      <w:r>
        <w:t>13.5.4.</w:t>
      </w:r>
      <w:r>
        <w:tab/>
      </w:r>
      <w:r w:rsidR="00F272DD" w:rsidRPr="00793DD6">
        <w:t xml:space="preserve">Техническая часть, разъяснения, изменения по технической части документации о закупке в полном объеме передаются </w:t>
      </w:r>
      <w:r w:rsidR="000A0C21" w:rsidRPr="00793DD6">
        <w:t>У</w:t>
      </w:r>
      <w:r w:rsidR="00F272DD" w:rsidRPr="00793DD6">
        <w:t>частникам закупки с соблюдением положений законодательства РФ об экспортном контроле.</w:t>
      </w:r>
    </w:p>
    <w:p w14:paraId="4BCF2D1D" w14:textId="77777777" w:rsidR="00F272DD" w:rsidRDefault="00F272DD" w:rsidP="00F272DD">
      <w:pPr>
        <w:pStyle w:val="S0"/>
      </w:pPr>
    </w:p>
    <w:p w14:paraId="66029197" w14:textId="77777777" w:rsidR="003F2DA8" w:rsidRPr="000B4E3F" w:rsidRDefault="003F2DA8" w:rsidP="00F272DD">
      <w:pPr>
        <w:pStyle w:val="S0"/>
      </w:pPr>
    </w:p>
    <w:p w14:paraId="0B9848D1" w14:textId="77777777" w:rsidR="00F272DD" w:rsidRPr="00BC3B4F" w:rsidRDefault="00793DD6" w:rsidP="00937264">
      <w:pPr>
        <w:pStyle w:val="S20"/>
        <w:numPr>
          <w:ilvl w:val="1"/>
          <w:numId w:val="40"/>
        </w:numPr>
        <w:ind w:left="0" w:firstLine="0"/>
      </w:pPr>
      <w:bookmarkStart w:id="4488" w:name="_Toc521006841"/>
      <w:bookmarkStart w:id="4489" w:name="_Toc79069596"/>
      <w:r w:rsidRPr="00BC3B4F">
        <w:rPr>
          <w:caps w:val="0"/>
        </w:rPr>
        <w:t xml:space="preserve">ОСОБЕННОСТИ </w:t>
      </w:r>
      <w:r>
        <w:rPr>
          <w:caps w:val="0"/>
        </w:rPr>
        <w:t>ОСУЩЕСТВЛЕНИЯ ЗАКУПОК ПРИ РЕАЛИЗАЦИИ ИНВЕСТИЦИОННЫХ ПРОЕКТОВ С ГОСУДАРСТВЕННОЙ ПОДДЕРЖКОЙ, ВКЛЮЧЕННЫХ В РЕЕСТР ИНВЕСТИЦИОННЫХ ПРОЕКТОВ</w:t>
      </w:r>
      <w:bookmarkEnd w:id="4488"/>
      <w:bookmarkEnd w:id="4489"/>
    </w:p>
    <w:p w14:paraId="6C2E302C" w14:textId="77777777" w:rsidR="00F272DD" w:rsidRDefault="00F272DD" w:rsidP="00F272DD">
      <w:pPr>
        <w:pStyle w:val="S0"/>
      </w:pPr>
    </w:p>
    <w:p w14:paraId="42FAF54E" w14:textId="77777777" w:rsidR="00F272DD" w:rsidRPr="00793DD6" w:rsidRDefault="00793DD6" w:rsidP="00793DD6">
      <w:pPr>
        <w:tabs>
          <w:tab w:val="left" w:pos="851"/>
        </w:tabs>
      </w:pPr>
      <w:r>
        <w:t>13.6.1.</w:t>
      </w:r>
      <w:r>
        <w:tab/>
      </w:r>
      <w:r w:rsidR="00F272DD" w:rsidRPr="00793DD6">
        <w:t>При реализации инвестиционных проектов с государственной поддержкой, включенных в реестр инвестиционных проектов, Заказчик обеспечивает соблюдение требований, установленных действующим законодательством РФ.</w:t>
      </w:r>
    </w:p>
    <w:p w14:paraId="30A18BC7" w14:textId="77777777" w:rsidR="00F272DD" w:rsidRPr="00793DD6" w:rsidRDefault="00F272DD" w:rsidP="00793DD6">
      <w:pPr>
        <w:tabs>
          <w:tab w:val="left" w:pos="851"/>
        </w:tabs>
      </w:pPr>
    </w:p>
    <w:p w14:paraId="407C0DFC" w14:textId="77777777" w:rsidR="00F272DD" w:rsidRPr="00793DD6" w:rsidRDefault="00793DD6" w:rsidP="00793DD6">
      <w:pPr>
        <w:tabs>
          <w:tab w:val="left" w:pos="851"/>
        </w:tabs>
      </w:pPr>
      <w:r>
        <w:t>13.6.2.</w:t>
      </w:r>
      <w:r>
        <w:tab/>
      </w:r>
      <w:r w:rsidR="00F272DD" w:rsidRPr="00793DD6">
        <w:t>Для целей реализации инвестиционных проектов с государственной поддержкой, включенных в реестр инвестиционных проектов, Заказчик формирует перечень продукции, содержащий информацию о продукции машиностроения, которая необходима для реализации таких инвестиционных проектов. Требования по формированию такого перечня установлены действующим законодательством РФ.</w:t>
      </w:r>
    </w:p>
    <w:p w14:paraId="72315B54" w14:textId="77777777" w:rsidR="00F272DD" w:rsidRPr="00793DD6" w:rsidRDefault="00F272DD" w:rsidP="00793DD6">
      <w:pPr>
        <w:tabs>
          <w:tab w:val="left" w:pos="851"/>
        </w:tabs>
      </w:pPr>
    </w:p>
    <w:p w14:paraId="6A899D19" w14:textId="77777777" w:rsidR="00F272DD" w:rsidRPr="00793DD6" w:rsidRDefault="00793DD6" w:rsidP="00793DD6">
      <w:pPr>
        <w:tabs>
          <w:tab w:val="left" w:pos="851"/>
        </w:tabs>
      </w:pPr>
      <w:r>
        <w:t>13.6.3.</w:t>
      </w:r>
      <w:r>
        <w:tab/>
      </w:r>
      <w:r w:rsidR="00F272DD" w:rsidRPr="00793DD6">
        <w:t>Перечень продукции, сформированный Заказчиком, а также изменения в нем, подлежат представлению на рассмотрение в координационный орган Правительства РФ.</w:t>
      </w:r>
    </w:p>
    <w:p w14:paraId="3C5CC463" w14:textId="77777777" w:rsidR="00F272DD" w:rsidRPr="00793DD6" w:rsidRDefault="00F272DD" w:rsidP="00793DD6"/>
    <w:p w14:paraId="4DE6F0EA" w14:textId="77777777" w:rsidR="003F2DA8" w:rsidRPr="00793DD6" w:rsidRDefault="003F2DA8" w:rsidP="00793DD6"/>
    <w:p w14:paraId="2FB530E1" w14:textId="77777777" w:rsidR="00F272DD" w:rsidRPr="00DE7D51" w:rsidRDefault="00793DD6" w:rsidP="00937264">
      <w:pPr>
        <w:pStyle w:val="S20"/>
        <w:keepNext w:val="0"/>
        <w:numPr>
          <w:ilvl w:val="1"/>
          <w:numId w:val="40"/>
        </w:numPr>
        <w:ind w:left="0" w:firstLine="0"/>
      </w:pPr>
      <w:bookmarkStart w:id="4490" w:name="_Toc521006842"/>
      <w:bookmarkStart w:id="4491" w:name="_Toc79069597"/>
      <w:r w:rsidRPr="00DE7D51">
        <w:rPr>
          <w:caps w:val="0"/>
        </w:rPr>
        <w:lastRenderedPageBreak/>
        <w:t xml:space="preserve">ОСОБЕННОСТИ ОСУЩЕСТВЛЕНИЯ ЗАКУПОК ОТДЕЛЬНЫХ ВИДОВ ТОВАРОВ, РАБОТ, ОКАЗАНИЯ УСЛУГ, АРЕНДЫ (ВКЛЮЧАЯ </w:t>
      </w:r>
      <w:r w:rsidRPr="00096C57">
        <w:rPr>
          <w:caps w:val="0"/>
        </w:rPr>
        <w:t>ФРАХТОВАНИЕ, ФИНАНСОВУЮ АРЕНДУ)</w:t>
      </w:r>
      <w:bookmarkEnd w:id="4490"/>
      <w:bookmarkEnd w:id="4491"/>
    </w:p>
    <w:p w14:paraId="5520E27B" w14:textId="77777777" w:rsidR="00F272DD" w:rsidRDefault="00F272DD" w:rsidP="00F272DD">
      <w:pPr>
        <w:pStyle w:val="-3"/>
        <w:tabs>
          <w:tab w:val="left" w:pos="851"/>
        </w:tabs>
      </w:pPr>
    </w:p>
    <w:p w14:paraId="699D721B" w14:textId="77777777" w:rsidR="00F272DD" w:rsidRDefault="00793DD6" w:rsidP="00793DD6">
      <w:pPr>
        <w:tabs>
          <w:tab w:val="left" w:pos="851"/>
        </w:tabs>
      </w:pPr>
      <w:r>
        <w:t>13.7.1.</w:t>
      </w:r>
      <w:r>
        <w:tab/>
      </w:r>
      <w:r w:rsidR="004C6A7E">
        <w:t>Заказчики первого типа</w:t>
      </w:r>
      <w:r w:rsidR="004C6A7E">
        <w:rPr>
          <w:rStyle w:val="af2"/>
        </w:rPr>
        <w:footnoteReference w:id="11"/>
      </w:r>
      <w:r w:rsidR="004C6A7E">
        <w:t xml:space="preserve"> п</w:t>
      </w:r>
      <w:r w:rsidR="00F272DD" w:rsidRPr="00BC3B4F">
        <w:t xml:space="preserve">ри </w:t>
      </w:r>
      <w:r w:rsidR="00F272DD">
        <w:t xml:space="preserve">осуществлении закупок, </w:t>
      </w:r>
      <w:r w:rsidR="00F272DD" w:rsidRPr="00AC608B">
        <w:t>предметом которых являются выполнение работ, оказание услуг, аренда (включая фрахтование, финансовую аренду), условиями которых предусмотрено использование этих товаров</w:t>
      </w:r>
      <w:r w:rsidR="00F272DD">
        <w:t xml:space="preserve">, </w:t>
      </w:r>
      <w:r w:rsidR="004C6A7E">
        <w:t xml:space="preserve">направляют </w:t>
      </w:r>
      <w:r w:rsidR="00F272DD">
        <w:t>на согласование такие закупки в координационный орган Правительства РФ, созданный Правительством РФ.</w:t>
      </w:r>
    </w:p>
    <w:p w14:paraId="582F6573" w14:textId="77777777" w:rsidR="00F272DD" w:rsidRDefault="00F272DD" w:rsidP="00793DD6">
      <w:pPr>
        <w:tabs>
          <w:tab w:val="left" w:pos="851"/>
        </w:tabs>
      </w:pPr>
    </w:p>
    <w:p w14:paraId="2D53DF58" w14:textId="77777777" w:rsidR="00F272DD" w:rsidRDefault="00793DD6" w:rsidP="00793DD6">
      <w:pPr>
        <w:tabs>
          <w:tab w:val="left" w:pos="851"/>
        </w:tabs>
      </w:pPr>
      <w:r>
        <w:t>13.7.2.</w:t>
      </w:r>
      <w:r>
        <w:tab/>
      </w:r>
      <w:r w:rsidR="00F272DD">
        <w:t>Порядок согласования закупок, указанных в п.</w:t>
      </w:r>
      <w:r w:rsidR="003F2DA8">
        <w:t>13.7</w:t>
      </w:r>
      <w:r w:rsidR="000A06B8">
        <w:t>.1</w:t>
      </w:r>
      <w:r w:rsidR="00F272DD">
        <w:t xml:space="preserve"> настоящего Положения, </w:t>
      </w:r>
      <w:r w:rsidR="00F272DD" w:rsidRPr="00AC608B">
        <w:t xml:space="preserve">определяется Правительством </w:t>
      </w:r>
      <w:r w:rsidR="00F272DD">
        <w:t>РФ.</w:t>
      </w:r>
    </w:p>
    <w:p w14:paraId="05AC0266" w14:textId="77777777" w:rsidR="00F272DD" w:rsidRDefault="00F272DD" w:rsidP="00F272DD">
      <w:pPr>
        <w:pStyle w:val="-3"/>
        <w:tabs>
          <w:tab w:val="left" w:pos="851"/>
        </w:tabs>
      </w:pPr>
    </w:p>
    <w:p w14:paraId="32E4A4D9" w14:textId="77777777" w:rsidR="003F2DA8" w:rsidRDefault="003F2DA8" w:rsidP="00F272DD">
      <w:pPr>
        <w:pStyle w:val="-3"/>
        <w:tabs>
          <w:tab w:val="left" w:pos="851"/>
        </w:tabs>
      </w:pPr>
    </w:p>
    <w:p w14:paraId="0894EF9A" w14:textId="77777777" w:rsidR="00F272DD" w:rsidRDefault="00793DD6" w:rsidP="00937264">
      <w:pPr>
        <w:pStyle w:val="S20"/>
        <w:numPr>
          <w:ilvl w:val="1"/>
          <w:numId w:val="40"/>
        </w:numPr>
        <w:ind w:left="0" w:firstLine="0"/>
      </w:pPr>
      <w:bookmarkStart w:id="4492" w:name="_Toc521006843"/>
      <w:bookmarkStart w:id="4493" w:name="_Toc79069598"/>
      <w:r w:rsidRPr="00DE7D51">
        <w:rPr>
          <w:caps w:val="0"/>
        </w:rPr>
        <w:t xml:space="preserve">ОСОБЕННОСТИ </w:t>
      </w:r>
      <w:r>
        <w:rPr>
          <w:caps w:val="0"/>
        </w:rPr>
        <w:t>ЗАКУПОК У СУБЪЕКТОВ МСП</w:t>
      </w:r>
      <w:bookmarkEnd w:id="4492"/>
      <w:bookmarkEnd w:id="4493"/>
      <w:r>
        <w:rPr>
          <w:caps w:val="0"/>
        </w:rPr>
        <w:t xml:space="preserve"> </w:t>
      </w:r>
    </w:p>
    <w:p w14:paraId="54B8A775" w14:textId="77777777" w:rsidR="00F272DD" w:rsidRPr="00306D75" w:rsidRDefault="00F272DD" w:rsidP="00F272DD">
      <w:pPr>
        <w:pStyle w:val="S0"/>
      </w:pPr>
    </w:p>
    <w:p w14:paraId="4AFD1C67" w14:textId="77777777" w:rsidR="00F272DD" w:rsidRPr="00BC3B4F" w:rsidRDefault="002C7F91" w:rsidP="002C7F91">
      <w:pPr>
        <w:tabs>
          <w:tab w:val="left" w:pos="851"/>
        </w:tabs>
      </w:pPr>
      <w:r>
        <w:t>13.8.1.</w:t>
      </w:r>
      <w:r>
        <w:tab/>
      </w:r>
      <w:r w:rsidR="00F272DD" w:rsidRPr="00BC3B4F">
        <w:t xml:space="preserve">Закупки у субъектов </w:t>
      </w:r>
      <w:r w:rsidR="00F272DD">
        <w:t>МСП для Заказчиков первого типа, подпадающих под регулирование ПП №1352,</w:t>
      </w:r>
      <w:r w:rsidR="00F272DD" w:rsidRPr="00BC3B4F">
        <w:t xml:space="preserve"> </w:t>
      </w:r>
      <w:r w:rsidR="00F272DD">
        <w:t xml:space="preserve">могут </w:t>
      </w:r>
      <w:r w:rsidR="00F272DD" w:rsidRPr="00BC3B4F">
        <w:t>осуществлят</w:t>
      </w:r>
      <w:r w:rsidR="00F272DD">
        <w:t>ь</w:t>
      </w:r>
      <w:r w:rsidR="00F272DD" w:rsidRPr="00BC3B4F">
        <w:t xml:space="preserve">ся путем проведения процедур закупки </w:t>
      </w:r>
      <w:r w:rsidR="00F272DD">
        <w:t xml:space="preserve">любым </w:t>
      </w:r>
      <w:r w:rsidR="00F272DD" w:rsidRPr="00BC3B4F">
        <w:t>способ</w:t>
      </w:r>
      <w:r w:rsidR="00F272DD">
        <w:t>о</w:t>
      </w:r>
      <w:r w:rsidR="00F272DD" w:rsidRPr="00BC3B4F">
        <w:t xml:space="preserve">м, </w:t>
      </w:r>
      <w:r w:rsidR="00F272DD">
        <w:t xml:space="preserve">из числа предусмотренных </w:t>
      </w:r>
      <w:r w:rsidR="00F272DD" w:rsidRPr="00BC3B4F">
        <w:t>настоящим Положением:</w:t>
      </w:r>
    </w:p>
    <w:p w14:paraId="6B3780A5" w14:textId="77777777" w:rsidR="00F272DD" w:rsidRPr="00BC3B4F" w:rsidRDefault="00F272DD" w:rsidP="00937264">
      <w:pPr>
        <w:pStyle w:val="-5"/>
        <w:numPr>
          <w:ilvl w:val="0"/>
          <w:numId w:val="10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Участниками закупки могут являться любые лица, в том числе субъекты </w:t>
      </w:r>
      <w:r>
        <w:t>МСП;</w:t>
      </w:r>
      <w:r w:rsidRPr="00BC3B4F">
        <w:t xml:space="preserve"> </w:t>
      </w:r>
    </w:p>
    <w:p w14:paraId="4B4F22FE" w14:textId="77777777" w:rsidR="00F272DD" w:rsidRPr="00BC3B4F" w:rsidRDefault="00F272DD" w:rsidP="00937264">
      <w:pPr>
        <w:pStyle w:val="-5"/>
        <w:numPr>
          <w:ilvl w:val="0"/>
          <w:numId w:val="107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Участниками закупки могут являться только субъекты </w:t>
      </w:r>
      <w:r>
        <w:t>МСП;</w:t>
      </w:r>
    </w:p>
    <w:p w14:paraId="35FE373A" w14:textId="77777777" w:rsidR="00F272DD" w:rsidRPr="00BC3B4F" w:rsidRDefault="00F272DD" w:rsidP="00937264">
      <w:pPr>
        <w:pStyle w:val="-5"/>
        <w:numPr>
          <w:ilvl w:val="0"/>
          <w:numId w:val="107"/>
        </w:numPr>
        <w:tabs>
          <w:tab w:val="left" w:pos="539"/>
        </w:tabs>
        <w:spacing w:before="120" w:after="0"/>
        <w:ind w:left="538" w:hanging="357"/>
        <w:contextualSpacing w:val="0"/>
      </w:pPr>
      <w:r>
        <w:t>В</w:t>
      </w:r>
      <w:r w:rsidRPr="00BC3B4F">
        <w:t xml:space="preserve"> отношении Участников закупки устанавлива</w:t>
      </w:r>
      <w:r>
        <w:t>ет</w:t>
      </w:r>
      <w:r w:rsidRPr="00BC3B4F">
        <w:t>ся требование о привлечении к исполнению договора субп</w:t>
      </w:r>
      <w:r>
        <w:t>одрядчиков</w:t>
      </w:r>
      <w:r w:rsidRPr="00BC3B4F">
        <w:t xml:space="preserve"> (соисполнителей) из числа субъектов </w:t>
      </w:r>
      <w:r>
        <w:t>МСП</w:t>
      </w:r>
      <w:r w:rsidRPr="00BC3B4F">
        <w:t>.</w:t>
      </w:r>
    </w:p>
    <w:p w14:paraId="74997473" w14:textId="77777777" w:rsidR="00F272DD" w:rsidRPr="00BC3B4F" w:rsidRDefault="00F272DD" w:rsidP="00F272DD">
      <w:pPr>
        <w:pStyle w:val="S0"/>
      </w:pPr>
    </w:p>
    <w:p w14:paraId="3E154B73" w14:textId="77777777" w:rsidR="00F272DD" w:rsidRPr="002C7F91" w:rsidRDefault="002C7F91" w:rsidP="002C7F91">
      <w:pPr>
        <w:tabs>
          <w:tab w:val="left" w:pos="851"/>
        </w:tabs>
      </w:pPr>
      <w:r>
        <w:t>13.8.2.</w:t>
      </w:r>
      <w:r>
        <w:tab/>
      </w:r>
      <w:r w:rsidR="00F272DD" w:rsidRPr="002C7F91">
        <w:t>Перечень продукции, закупки которой осуществляются только у субъектов МСП, формируется и утверждается в соответствии с ЛНД/РД</w:t>
      </w:r>
      <w:r w:rsidR="003F2DA8" w:rsidRPr="002C7F91">
        <w:t xml:space="preserve">. </w:t>
      </w:r>
      <w:r w:rsidR="00F272DD" w:rsidRPr="002C7F91">
        <w:t xml:space="preserve">Размещение указанного Перечня в ЕИС осуществляется в установленном законодательством </w:t>
      </w:r>
      <w:r w:rsidR="00134882" w:rsidRPr="002C7F91">
        <w:t>в сфере закупок</w:t>
      </w:r>
      <w:r w:rsidR="00F272DD" w:rsidRPr="002C7F91">
        <w:t xml:space="preserve"> порядке. </w:t>
      </w:r>
    </w:p>
    <w:p w14:paraId="51FC555D" w14:textId="77777777" w:rsidR="00F272DD" w:rsidRPr="002C7F91" w:rsidRDefault="00F272DD" w:rsidP="002C7F91">
      <w:pPr>
        <w:tabs>
          <w:tab w:val="left" w:pos="851"/>
        </w:tabs>
      </w:pPr>
    </w:p>
    <w:p w14:paraId="5863C1C7" w14:textId="77777777" w:rsidR="00F272DD" w:rsidRPr="002C7F91" w:rsidRDefault="002C7F91" w:rsidP="002C7F91">
      <w:pPr>
        <w:tabs>
          <w:tab w:val="left" w:pos="851"/>
        </w:tabs>
      </w:pPr>
      <w:r>
        <w:t>13.8.3.</w:t>
      </w:r>
      <w:r>
        <w:tab/>
      </w:r>
      <w:r w:rsidR="00F272DD" w:rsidRPr="002C7F91">
        <w:t xml:space="preserve">При проведении конкурентной закупки Участники закупки (в том числе коллективные Участники закупки), осуществляемой в соответствии с подпунктом «б» пункта 13.8.1 настоящего Положения и привлекаемые Участниками закупки, осуществляемой в соответствии с подпунктом «в» пункта 13.8.1 настоящего Положения, субподрядчики (соисполнители) из числа субъектов </w:t>
      </w:r>
      <w:proofErr w:type="gramStart"/>
      <w:r w:rsidR="00F272DD" w:rsidRPr="002C7F91">
        <w:t>МСП  обязаны</w:t>
      </w:r>
      <w:proofErr w:type="gramEnd"/>
      <w:r w:rsidR="00F272DD" w:rsidRPr="002C7F91">
        <w:t xml:space="preserve"> декларировать в заявках на участие в закупках свою принадлежность к субъектам МСП. Требования к декларированию принадлежности к субъектам МСП устанавливается законодательством </w:t>
      </w:r>
      <w:r w:rsidR="00134882" w:rsidRPr="002C7F91">
        <w:t>РФ</w:t>
      </w:r>
      <w:r w:rsidR="00F272DD" w:rsidRPr="002C7F91">
        <w:t>.</w:t>
      </w:r>
    </w:p>
    <w:p w14:paraId="060DC5D7" w14:textId="77777777" w:rsidR="00F272DD" w:rsidRPr="002C7F91" w:rsidRDefault="00F272DD" w:rsidP="002C7F91">
      <w:pPr>
        <w:tabs>
          <w:tab w:val="left" w:pos="851"/>
        </w:tabs>
      </w:pPr>
    </w:p>
    <w:p w14:paraId="596B74B6" w14:textId="77777777" w:rsidR="00F272DD" w:rsidRPr="002C7F91" w:rsidRDefault="002C7F91" w:rsidP="002C7F91">
      <w:pPr>
        <w:tabs>
          <w:tab w:val="left" w:pos="851"/>
        </w:tabs>
      </w:pPr>
      <w:r>
        <w:t>13.8.4.</w:t>
      </w:r>
      <w:r>
        <w:tab/>
      </w:r>
      <w:r w:rsidR="00F272DD" w:rsidRPr="002C7F91">
        <w:t>Если Участник закупки является коллективным и в его состав входят субъекты МСП, то объем исполнения договора такими членами коллективного Участника закупки засчитывается в исполнение требования по привлечению субъектов МСП при условии раскрыти</w:t>
      </w:r>
      <w:r w:rsidR="003F2DA8" w:rsidRPr="002C7F91">
        <w:t>я Заказчиком</w:t>
      </w:r>
      <w:r w:rsidR="00F272DD" w:rsidRPr="002C7F91">
        <w:t xml:space="preserve"> информации</w:t>
      </w:r>
      <w:r w:rsidR="003F2DA8" w:rsidRPr="002C7F91">
        <w:t xml:space="preserve"> в соответствии с требованиям</w:t>
      </w:r>
      <w:r w:rsidR="00A03B22" w:rsidRPr="002C7F91">
        <w:t>и</w:t>
      </w:r>
      <w:r w:rsidR="003F2DA8" w:rsidRPr="002C7F91">
        <w:t xml:space="preserve"> раздела 6 настоящего Положения касательно заключения и исполнения договоров с такими субъектами</w:t>
      </w:r>
      <w:r w:rsidR="00F272DD" w:rsidRPr="002C7F91">
        <w:t>.</w:t>
      </w:r>
    </w:p>
    <w:p w14:paraId="0A695F62" w14:textId="77777777" w:rsidR="00F272DD" w:rsidRPr="002C7F91" w:rsidRDefault="00F272DD" w:rsidP="002C7F91">
      <w:pPr>
        <w:tabs>
          <w:tab w:val="left" w:pos="851"/>
        </w:tabs>
      </w:pPr>
    </w:p>
    <w:p w14:paraId="077CF059" w14:textId="77777777" w:rsidR="00F272DD" w:rsidRDefault="002C7F91" w:rsidP="002C7F91">
      <w:pPr>
        <w:tabs>
          <w:tab w:val="left" w:pos="851"/>
        </w:tabs>
      </w:pPr>
      <w:r>
        <w:t>13.8.5.</w:t>
      </w:r>
      <w:r>
        <w:tab/>
      </w:r>
      <w:r w:rsidR="00F272DD" w:rsidRPr="002C7F91">
        <w:t xml:space="preserve">Предусмотренные настоящим подразделом особенности планирования, подготовки и проведения закупок имеют приоритет над общими правилами, установленными </w:t>
      </w:r>
      <w:r w:rsidR="00BF317D">
        <w:t xml:space="preserve">иными </w:t>
      </w:r>
      <w:r w:rsidR="00F272DD" w:rsidRPr="002C7F91">
        <w:t>разделами настоящего Положения.</w:t>
      </w:r>
    </w:p>
    <w:p w14:paraId="5F1D2D38" w14:textId="77777777" w:rsidR="002C7F91" w:rsidRPr="002C7F91" w:rsidRDefault="002C7F91" w:rsidP="002C7F91">
      <w:pPr>
        <w:tabs>
          <w:tab w:val="left" w:pos="851"/>
        </w:tabs>
      </w:pPr>
    </w:p>
    <w:p w14:paraId="7D5CA198" w14:textId="77777777" w:rsidR="00F272DD" w:rsidRDefault="002C7F91" w:rsidP="002C7F91">
      <w:pPr>
        <w:tabs>
          <w:tab w:val="left" w:pos="851"/>
        </w:tabs>
      </w:pPr>
      <w:bookmarkStart w:id="4494" w:name="_Toc517428339"/>
      <w:r>
        <w:t>13.8.6.</w:t>
      </w:r>
      <w:r>
        <w:tab/>
      </w:r>
      <w:r w:rsidR="00F272DD" w:rsidRPr="004C3DA7">
        <w:t xml:space="preserve">При формировании </w:t>
      </w:r>
      <w:r w:rsidR="00F272DD">
        <w:t>Плана закупок</w:t>
      </w:r>
      <w:r w:rsidR="00F272DD" w:rsidRPr="004C3DA7">
        <w:t xml:space="preserve"> необходимо обеспечивать соблюдение требований, установленных </w:t>
      </w:r>
      <w:r w:rsidR="00F272DD">
        <w:t>з</w:t>
      </w:r>
      <w:r w:rsidR="00F272DD" w:rsidRPr="004C3DA7">
        <w:t xml:space="preserve">аконодательством </w:t>
      </w:r>
      <w:r w:rsidR="00134882">
        <w:t>в сфере закупок</w:t>
      </w:r>
      <w:r w:rsidR="00F272DD" w:rsidRPr="004C3DA7">
        <w:t xml:space="preserve"> об особенностях участия субъектов МСП в закупках </w:t>
      </w:r>
      <w:r w:rsidR="00F272DD">
        <w:t>З</w:t>
      </w:r>
      <w:r w:rsidR="00F272DD" w:rsidRPr="004C3DA7">
        <w:t>аказчиков</w:t>
      </w:r>
      <w:r w:rsidR="00F272DD">
        <w:t xml:space="preserve"> первого типа, подпадающих под регулирование ПП №</w:t>
      </w:r>
      <w:r>
        <w:t> </w:t>
      </w:r>
      <w:r w:rsidR="00F272DD">
        <w:t>1352</w:t>
      </w:r>
      <w:r w:rsidR="00F272DD" w:rsidRPr="004C3DA7">
        <w:t>.</w:t>
      </w:r>
      <w:bookmarkEnd w:id="4494"/>
    </w:p>
    <w:p w14:paraId="65B045C5" w14:textId="77777777" w:rsidR="002C7F91" w:rsidRDefault="002C7F91" w:rsidP="002C7F91">
      <w:pPr>
        <w:tabs>
          <w:tab w:val="left" w:pos="851"/>
        </w:tabs>
      </w:pPr>
    </w:p>
    <w:p w14:paraId="367172A7" w14:textId="77777777" w:rsidR="00F272DD" w:rsidRDefault="002C7F91" w:rsidP="002C7F91">
      <w:pPr>
        <w:tabs>
          <w:tab w:val="left" w:pos="851"/>
        </w:tabs>
      </w:pPr>
      <w:r>
        <w:t>13.8.7.</w:t>
      </w:r>
      <w:r>
        <w:tab/>
      </w:r>
      <w:r w:rsidR="002F1D78" w:rsidRPr="002F1D78">
        <w:t xml:space="preserve">Конкурентная закупка с участием только субъектов МСП осуществляется путем проведения конкурса в электронной форме, аукциона в электронной форме, запроса котировок в электронной форме или запроса предложений в электронной форме в порядке, установленном действующим законодательством РФ и принятыми во исполнение его нормативными правовыми </w:t>
      </w:r>
      <w:proofErr w:type="gramStart"/>
      <w:r w:rsidR="002F1D78" w:rsidRPr="002F1D78">
        <w:t>актами,  настоящим</w:t>
      </w:r>
      <w:proofErr w:type="gramEnd"/>
      <w:r w:rsidR="002F1D78" w:rsidRPr="002F1D78">
        <w:t xml:space="preserve"> разделом Положения</w:t>
      </w:r>
      <w:r w:rsidR="002F1D78">
        <w:t>.</w:t>
      </w:r>
    </w:p>
    <w:p w14:paraId="39485393" w14:textId="77777777" w:rsidR="002C7F91" w:rsidRPr="002C7F91" w:rsidRDefault="002C7F91" w:rsidP="002C7F91">
      <w:pPr>
        <w:tabs>
          <w:tab w:val="left" w:pos="851"/>
        </w:tabs>
      </w:pPr>
    </w:p>
    <w:p w14:paraId="26BAFF40" w14:textId="77777777" w:rsidR="00E52D61" w:rsidRDefault="002C7F91" w:rsidP="00E52D61">
      <w:pPr>
        <w:tabs>
          <w:tab w:val="left" w:pos="851"/>
        </w:tabs>
      </w:pPr>
      <w:r>
        <w:t>13.8.8.</w:t>
      </w:r>
      <w:r>
        <w:tab/>
      </w:r>
      <w:r w:rsidR="00E52D61" w:rsidRPr="00FF32FA">
        <w:t>Заказчик при осуществлении конкурентной закупки с участием субъектов МСП размещает в единой информационной</w:t>
      </w:r>
      <w:r w:rsidR="00E52D61">
        <w:t xml:space="preserve"> системе извещение о проведении</w:t>
      </w:r>
      <w:r w:rsidR="003B3F9D">
        <w:t>:</w:t>
      </w:r>
    </w:p>
    <w:p w14:paraId="6EDF13B6" w14:textId="77777777" w:rsidR="00E52D61" w:rsidRDefault="00E52D61" w:rsidP="00E52D61">
      <w:pPr>
        <w:tabs>
          <w:tab w:val="left" w:pos="851"/>
        </w:tabs>
      </w:pPr>
    </w:p>
    <w:p w14:paraId="7F0428AC" w14:textId="77777777" w:rsidR="00E52D61" w:rsidRDefault="00E52D61" w:rsidP="00E52D61">
      <w:pPr>
        <w:tabs>
          <w:tab w:val="left" w:pos="851"/>
        </w:tabs>
      </w:pPr>
      <w:r>
        <w:t>13.8.8.1. К</w:t>
      </w:r>
      <w:r w:rsidR="00EC1392">
        <w:t>онкурса в электронной форме</w:t>
      </w:r>
      <w:r>
        <w:t xml:space="preserve"> в следующие сроки:</w:t>
      </w:r>
    </w:p>
    <w:p w14:paraId="5D993C8D" w14:textId="77777777" w:rsidR="00E52D61" w:rsidRDefault="00E52D61" w:rsidP="00937264">
      <w:pPr>
        <w:pStyle w:val="-5"/>
        <w:numPr>
          <w:ilvl w:val="0"/>
          <w:numId w:val="144"/>
        </w:numPr>
        <w:tabs>
          <w:tab w:val="left" w:pos="709"/>
        </w:tabs>
        <w:spacing w:after="0"/>
        <w:ind w:left="709" w:hanging="283"/>
        <w:contextualSpacing w:val="0"/>
      </w:pPr>
      <w:r>
        <w:t>не менее чем за 7 дней до даты окончания срока подачи заявок на участие в таком конкурсе в случае, если НМЦ договора (лота) не превышает 30 миллионов рублей;</w:t>
      </w:r>
    </w:p>
    <w:p w14:paraId="5AB4E6FB" w14:textId="77777777" w:rsidR="00E52D61" w:rsidRDefault="00E52D61" w:rsidP="00937264">
      <w:pPr>
        <w:pStyle w:val="-5"/>
        <w:numPr>
          <w:ilvl w:val="0"/>
          <w:numId w:val="144"/>
        </w:numPr>
        <w:tabs>
          <w:tab w:val="left" w:pos="709"/>
        </w:tabs>
        <w:spacing w:before="120" w:after="0"/>
        <w:ind w:left="709" w:hanging="283"/>
        <w:contextualSpacing w:val="0"/>
      </w:pPr>
      <w:r>
        <w:t>не менее чем за 15 дней до даты окончания срока подачи заявок на участие в таком конкурсе в случае, если НМЦ договора (лота) превышает 30 миллионов рублей.</w:t>
      </w:r>
    </w:p>
    <w:p w14:paraId="690E0B64" w14:textId="77777777" w:rsidR="00E52D61" w:rsidRDefault="00E52D61" w:rsidP="00E52D61">
      <w:pPr>
        <w:tabs>
          <w:tab w:val="left" w:pos="851"/>
        </w:tabs>
      </w:pPr>
    </w:p>
    <w:p w14:paraId="5AD7DDDC" w14:textId="77777777" w:rsidR="00E52D61" w:rsidRDefault="00E52D61" w:rsidP="00E52D61">
      <w:pPr>
        <w:tabs>
          <w:tab w:val="left" w:pos="851"/>
        </w:tabs>
      </w:pPr>
      <w:r>
        <w:t>13.8.8.2. Аукциона в электронной форме в следующие сроки:</w:t>
      </w:r>
    </w:p>
    <w:p w14:paraId="2667154B" w14:textId="77777777" w:rsidR="00E52D61" w:rsidRDefault="00E52D61" w:rsidP="00937264">
      <w:pPr>
        <w:pStyle w:val="-5"/>
        <w:numPr>
          <w:ilvl w:val="0"/>
          <w:numId w:val="145"/>
        </w:numPr>
        <w:tabs>
          <w:tab w:val="left" w:pos="709"/>
        </w:tabs>
        <w:spacing w:after="0"/>
        <w:ind w:left="709" w:hanging="283"/>
        <w:contextualSpacing w:val="0"/>
      </w:pPr>
      <w:r>
        <w:t>не менее чем за 7 дней до даты окончания срока подачи заявок на участие в таком аукционе в случае, если НМЦ договора (лота) не превышает 30 миллионов рублей;</w:t>
      </w:r>
    </w:p>
    <w:p w14:paraId="5BA8A5F3" w14:textId="77777777" w:rsidR="00E52D61" w:rsidRDefault="00E52D61" w:rsidP="00937264">
      <w:pPr>
        <w:pStyle w:val="-5"/>
        <w:numPr>
          <w:ilvl w:val="0"/>
          <w:numId w:val="145"/>
        </w:numPr>
        <w:tabs>
          <w:tab w:val="left" w:pos="709"/>
        </w:tabs>
        <w:spacing w:before="120" w:after="0"/>
        <w:ind w:left="709" w:hanging="349"/>
        <w:contextualSpacing w:val="0"/>
      </w:pPr>
      <w:r>
        <w:t xml:space="preserve">не менее чем за 15 дней до даты окончания срока подачи заявок на участие в таком аукционе в случае, если </w:t>
      </w:r>
      <w:r w:rsidR="003B3F9D">
        <w:t>НМЦ</w:t>
      </w:r>
      <w:r>
        <w:t xml:space="preserve"> договора </w:t>
      </w:r>
      <w:r w:rsidR="003B3F9D">
        <w:t xml:space="preserve">(лота) </w:t>
      </w:r>
      <w:r>
        <w:t>превышает 30 миллионов рублей.</w:t>
      </w:r>
    </w:p>
    <w:p w14:paraId="6FF354F5" w14:textId="77777777" w:rsidR="00E52D61" w:rsidRDefault="00E52D61" w:rsidP="00E52D61">
      <w:pPr>
        <w:tabs>
          <w:tab w:val="left" w:pos="851"/>
        </w:tabs>
      </w:pPr>
    </w:p>
    <w:p w14:paraId="650F3A9B" w14:textId="77777777" w:rsidR="00E52D61" w:rsidRDefault="00E52D61" w:rsidP="00E52D61">
      <w:pPr>
        <w:tabs>
          <w:tab w:val="left" w:pos="851"/>
        </w:tabs>
      </w:pPr>
      <w:r>
        <w:t xml:space="preserve">13.8.8.3. Запроса предложений в электронной форме не менее чем за 5 рабочих дней до дня проведения такого запроса предложений. При этом </w:t>
      </w:r>
      <w:r w:rsidR="003B3F9D">
        <w:t>НМЦ</w:t>
      </w:r>
      <w:r>
        <w:t xml:space="preserve"> договора</w:t>
      </w:r>
      <w:r w:rsidR="003B3F9D">
        <w:t xml:space="preserve"> (лота)</w:t>
      </w:r>
      <w:r>
        <w:t xml:space="preserve"> не должна превышать 15 миллионов рублей.</w:t>
      </w:r>
    </w:p>
    <w:p w14:paraId="1448330A" w14:textId="77777777" w:rsidR="00E52D61" w:rsidRDefault="00E52D61" w:rsidP="00E52D61">
      <w:pPr>
        <w:tabs>
          <w:tab w:val="left" w:pos="851"/>
        </w:tabs>
      </w:pPr>
    </w:p>
    <w:p w14:paraId="30DABB3C" w14:textId="77777777" w:rsidR="002F1D78" w:rsidRDefault="003B3F9D" w:rsidP="00E52D61">
      <w:pPr>
        <w:tabs>
          <w:tab w:val="left" w:pos="851"/>
        </w:tabs>
      </w:pPr>
      <w:r>
        <w:t>13.8.8.4. З</w:t>
      </w:r>
      <w:r w:rsidR="00E52D61">
        <w:t xml:space="preserve">апроса котировок в электронной форме не менее чем за 4 рабочих дня до дня истечения срока подачи заявок на участие в таком запросе котировок. При этом </w:t>
      </w:r>
      <w:r>
        <w:t xml:space="preserve">НМЦ </w:t>
      </w:r>
      <w:r w:rsidR="00E52D61">
        <w:t>договора</w:t>
      </w:r>
      <w:r>
        <w:t xml:space="preserve"> (лота)</w:t>
      </w:r>
      <w:r w:rsidR="00E52D61">
        <w:t xml:space="preserve"> не должна превышать 7 миллионов рублей.</w:t>
      </w:r>
    </w:p>
    <w:p w14:paraId="524DB3E7" w14:textId="77777777" w:rsidR="002F1D78" w:rsidRDefault="002F1D78" w:rsidP="002C7F91">
      <w:pPr>
        <w:tabs>
          <w:tab w:val="left" w:pos="851"/>
        </w:tabs>
      </w:pPr>
    </w:p>
    <w:p w14:paraId="09FB8D39" w14:textId="77777777" w:rsidR="002F1D78" w:rsidRDefault="003B3F9D" w:rsidP="002C7F91">
      <w:pPr>
        <w:tabs>
          <w:tab w:val="left" w:pos="851"/>
        </w:tabs>
      </w:pPr>
      <w:r>
        <w:t>13.8.9. </w:t>
      </w:r>
      <w:r w:rsidRPr="00AB3025">
        <w:t>Для участия в закупочной процедуре</w:t>
      </w:r>
      <w:r>
        <w:t>, проводимой только среди субъектов МСП, Участник закупки</w:t>
      </w:r>
      <w:r w:rsidRPr="00AB3025">
        <w:t xml:space="preserve"> должен получить аккредитацию на </w:t>
      </w:r>
      <w:r>
        <w:t>ЭТП</w:t>
      </w:r>
      <w:r w:rsidRPr="00AB3025">
        <w:t>, на которой проводится закупочная процедура, в соответствии с порядком, установленным действующим законодательством</w:t>
      </w:r>
      <w:r>
        <w:t>.</w:t>
      </w:r>
    </w:p>
    <w:p w14:paraId="12657131" w14:textId="77777777" w:rsidR="002F1D78" w:rsidRDefault="002F1D78" w:rsidP="002C7F91">
      <w:pPr>
        <w:tabs>
          <w:tab w:val="left" w:pos="851"/>
        </w:tabs>
      </w:pPr>
    </w:p>
    <w:p w14:paraId="58B42217" w14:textId="77777777" w:rsidR="003B3F9D" w:rsidRDefault="003B3F9D" w:rsidP="003B3F9D">
      <w:pPr>
        <w:tabs>
          <w:tab w:val="left" w:pos="851"/>
        </w:tabs>
      </w:pPr>
      <w:r>
        <w:t>13.8.10. </w:t>
      </w:r>
      <w:r w:rsidRPr="00AB3025">
        <w:t>Официальное размещение извещения, документации о закупке, а также протоколов производится для публикуемой закупочной процедуры в соответствии с требованиями раздела 6 настоящего Положения.</w:t>
      </w:r>
    </w:p>
    <w:p w14:paraId="118CBC87" w14:textId="77777777" w:rsidR="00015A76" w:rsidRDefault="00015A76" w:rsidP="003B3F9D">
      <w:pPr>
        <w:tabs>
          <w:tab w:val="left" w:pos="851"/>
        </w:tabs>
      </w:pPr>
    </w:p>
    <w:p w14:paraId="5F29374C" w14:textId="77777777" w:rsidR="00015A76" w:rsidRDefault="00015A76" w:rsidP="00015A76">
      <w:pPr>
        <w:tabs>
          <w:tab w:val="left" w:pos="851"/>
        </w:tabs>
        <w:rPr>
          <w:bCs/>
        </w:rPr>
      </w:pPr>
      <w:r>
        <w:t xml:space="preserve">13.8.11. При проведении закупки только среди участников МСП в документации о закупке Заказчик вправе установить </w:t>
      </w:r>
      <w:r w:rsidRPr="00CE69C0">
        <w:rPr>
          <w:bCs/>
        </w:rPr>
        <w:t>обязанность представления информации и документов</w:t>
      </w:r>
      <w:r>
        <w:rPr>
          <w:bCs/>
        </w:rPr>
        <w:t>, предусмотренных действующим законодательством.</w:t>
      </w:r>
    </w:p>
    <w:p w14:paraId="4B3B378D" w14:textId="77777777" w:rsidR="00015A76" w:rsidRDefault="00015A76" w:rsidP="00015A76">
      <w:pPr>
        <w:tabs>
          <w:tab w:val="left" w:pos="851"/>
        </w:tabs>
        <w:rPr>
          <w:bCs/>
        </w:rPr>
      </w:pPr>
    </w:p>
    <w:p w14:paraId="39CEE700" w14:textId="77777777" w:rsidR="00015A76" w:rsidRDefault="00015A76" w:rsidP="00015A76">
      <w:pPr>
        <w:tabs>
          <w:tab w:val="left" w:pos="851"/>
        </w:tabs>
        <w:rPr>
          <w:bCs/>
        </w:rPr>
      </w:pPr>
      <w:r>
        <w:rPr>
          <w:bCs/>
        </w:rPr>
        <w:t>13.8.12. </w:t>
      </w:r>
      <w:r w:rsidRPr="00F64505">
        <w:rPr>
          <w:bCs/>
        </w:rPr>
        <w:t xml:space="preserve">В случае, если документацией о закупке установлено применение к участникам конкурентной закупки с участием </w:t>
      </w:r>
      <w:r>
        <w:rPr>
          <w:bCs/>
        </w:rPr>
        <w:t>МСП</w:t>
      </w:r>
      <w:r w:rsidRPr="00F64505">
        <w:rPr>
          <w:bCs/>
        </w:rPr>
        <w:t>, к предлагаемым ими товарам, работам, услугам, к условиям исполнения договора критериев и порядка оценки и сопоставления заявок на участие в такой закупке, данная документация должна содержать указание на информацию и документы, подлежащие представлению в заявке на участие в такой закупке для осуществления ее оценки. При этом отсутствие указанных информации и документов не является основанием для отклонения заявки.</w:t>
      </w:r>
    </w:p>
    <w:p w14:paraId="5180CF7A" w14:textId="77777777" w:rsidR="003549D9" w:rsidRDefault="00015A76" w:rsidP="003549D9">
      <w:pPr>
        <w:tabs>
          <w:tab w:val="left" w:pos="851"/>
        </w:tabs>
        <w:rPr>
          <w:bCs/>
        </w:rPr>
      </w:pPr>
      <w:r>
        <w:rPr>
          <w:bCs/>
        </w:rPr>
        <w:lastRenderedPageBreak/>
        <w:t>13.8.13</w:t>
      </w:r>
      <w:r w:rsidRPr="00F64505">
        <w:rPr>
          <w:bCs/>
        </w:rPr>
        <w:t>.</w:t>
      </w:r>
      <w:r>
        <w:rPr>
          <w:bCs/>
        </w:rPr>
        <w:t> </w:t>
      </w:r>
      <w:r w:rsidR="003549D9">
        <w:rPr>
          <w:bCs/>
        </w:rPr>
        <w:t xml:space="preserve"> </w:t>
      </w:r>
      <w:r w:rsidR="003549D9">
        <w:t xml:space="preserve">Заказчик вправе запрашивать у Участника закупки документы, подтверждающие его соответствие требованиям, предусмотренным </w:t>
      </w:r>
      <w:r w:rsidR="003549D9">
        <w:rPr>
          <w:bCs/>
        </w:rPr>
        <w:t xml:space="preserve">статьей 3.4 </w:t>
      </w:r>
      <w:r w:rsidR="003549D9">
        <w:t>Закона № 223-ФЗ.</w:t>
      </w:r>
    </w:p>
    <w:p w14:paraId="55A46B69" w14:textId="77777777" w:rsidR="00015A76" w:rsidRDefault="00015A76" w:rsidP="00015A76">
      <w:pPr>
        <w:tabs>
          <w:tab w:val="left" w:pos="851"/>
        </w:tabs>
        <w:rPr>
          <w:bCs/>
        </w:rPr>
      </w:pPr>
    </w:p>
    <w:p w14:paraId="1FB99129" w14:textId="77777777" w:rsidR="00015A76" w:rsidRPr="00F64505" w:rsidRDefault="00015A76" w:rsidP="00015A76">
      <w:pPr>
        <w:tabs>
          <w:tab w:val="left" w:pos="851"/>
        </w:tabs>
        <w:rPr>
          <w:bCs/>
        </w:rPr>
      </w:pPr>
    </w:p>
    <w:p w14:paraId="2D028898" w14:textId="77777777" w:rsidR="00015A76" w:rsidRDefault="00015A76" w:rsidP="00015A76">
      <w:pPr>
        <w:tabs>
          <w:tab w:val="left" w:pos="851"/>
        </w:tabs>
      </w:pPr>
      <w:r>
        <w:rPr>
          <w:bCs/>
        </w:rPr>
        <w:t>13.8.14. </w:t>
      </w:r>
      <w:r w:rsidRPr="00F64505">
        <w:rPr>
          <w:bCs/>
        </w:rPr>
        <w:t>При осуществлении конкурентной закупки с участием субъектов малого и среднего предпринимательства путем проведения аукциона в электронной форме, запроса котировок в электронной форме установление критериев и порядка оценки,</w:t>
      </w:r>
      <w:r>
        <w:rPr>
          <w:bCs/>
        </w:rPr>
        <w:t xml:space="preserve"> предусмотренные пунктом 13.8.12</w:t>
      </w:r>
      <w:r w:rsidRPr="00F64505">
        <w:rPr>
          <w:bCs/>
        </w:rPr>
        <w:t xml:space="preserve"> не допускается</w:t>
      </w:r>
      <w:r>
        <w:rPr>
          <w:bCs/>
        </w:rPr>
        <w:t>.</w:t>
      </w:r>
    </w:p>
    <w:p w14:paraId="553EF99F" w14:textId="77777777" w:rsidR="003B3F9D" w:rsidRDefault="003B3F9D" w:rsidP="003B3F9D">
      <w:pPr>
        <w:tabs>
          <w:tab w:val="left" w:pos="851"/>
        </w:tabs>
      </w:pPr>
    </w:p>
    <w:p w14:paraId="6BFB30C3" w14:textId="77777777" w:rsidR="003B3F9D" w:rsidRPr="003B3F9D" w:rsidRDefault="003B3F9D" w:rsidP="003B3F9D">
      <w:pPr>
        <w:tabs>
          <w:tab w:val="left" w:pos="851"/>
        </w:tabs>
      </w:pPr>
      <w:r>
        <w:t>13.8.</w:t>
      </w:r>
      <w:r w:rsidR="00015A76">
        <w:t>15</w:t>
      </w:r>
      <w:r>
        <w:t>. </w:t>
      </w:r>
      <w:r w:rsidRPr="003B3F9D">
        <w:t>Конкурс в электронной форме может включать следующие этапы:</w:t>
      </w:r>
    </w:p>
    <w:p w14:paraId="1E8A872D" w14:textId="77777777" w:rsidR="003B3F9D" w:rsidRPr="003B3F9D" w:rsidRDefault="003B3F9D" w:rsidP="00937264">
      <w:pPr>
        <w:pStyle w:val="affd"/>
        <w:numPr>
          <w:ilvl w:val="0"/>
          <w:numId w:val="146"/>
        </w:numPr>
        <w:tabs>
          <w:tab w:val="left" w:pos="851"/>
        </w:tabs>
      </w:pPr>
      <w:r w:rsidRPr="003B3F9D">
        <w:t xml:space="preserve">проведение в срок до окончания срока подачи заявок </w:t>
      </w:r>
      <w:r w:rsidR="00EC1392">
        <w:t>Организатором закупки</w:t>
      </w:r>
      <w:r w:rsidRPr="003B3F9D">
        <w:t xml:space="preserve"> обсуждения с </w:t>
      </w:r>
      <w:r w:rsidR="00EC1392">
        <w:t>У</w:t>
      </w:r>
      <w:r w:rsidRPr="003B3F9D">
        <w:t>частниками</w:t>
      </w:r>
      <w:r w:rsidR="00EC1392">
        <w:t xml:space="preserve"> закупки</w:t>
      </w:r>
      <w:r w:rsidRPr="003B3F9D">
        <w:t xml:space="preserve"> функциональных характеристик (потребительских свойств) </w:t>
      </w:r>
      <w:r w:rsidR="00EC1392">
        <w:t>продукции</w:t>
      </w:r>
      <w:r w:rsidRPr="003B3F9D">
        <w:t xml:space="preserve"> и иных условий исполнения договора в целях уточнения в извещении о проведении конкурса в электронной форме, документации о </w:t>
      </w:r>
      <w:r w:rsidR="001B4EFE">
        <w:t>конкурсе</w:t>
      </w:r>
      <w:r w:rsidRPr="003B3F9D">
        <w:t>, проекте договора требуемых характеристик (потребительских свойств) закупаем</w:t>
      </w:r>
      <w:r w:rsidR="00EC1392">
        <w:t>ой</w:t>
      </w:r>
      <w:r w:rsidRPr="003B3F9D">
        <w:t xml:space="preserve"> </w:t>
      </w:r>
      <w:r w:rsidR="00EC1392">
        <w:t>продукции</w:t>
      </w:r>
      <w:r w:rsidRPr="003B3F9D">
        <w:t>;</w:t>
      </w:r>
    </w:p>
    <w:p w14:paraId="43709733" w14:textId="77777777" w:rsidR="00EC1392" w:rsidRDefault="00EC1392" w:rsidP="00937264">
      <w:pPr>
        <w:pStyle w:val="affd"/>
        <w:numPr>
          <w:ilvl w:val="0"/>
          <w:numId w:val="146"/>
        </w:numPr>
        <w:tabs>
          <w:tab w:val="left" w:pos="851"/>
        </w:tabs>
      </w:pPr>
      <w:r>
        <w:t>о</w:t>
      </w:r>
      <w:r w:rsidR="003B3F9D" w:rsidRPr="003B3F9D">
        <w:t xml:space="preserve">бсуждение </w:t>
      </w:r>
      <w:r>
        <w:t>Организатором закупки</w:t>
      </w:r>
      <w:r w:rsidR="003B3F9D" w:rsidRPr="003B3F9D">
        <w:t xml:space="preserve"> предложений о функциональных характеристиках (потребительских свойствах) </w:t>
      </w:r>
      <w:r>
        <w:t>продукции</w:t>
      </w:r>
      <w:r w:rsidR="003B3F9D" w:rsidRPr="003B3F9D">
        <w:t xml:space="preserve"> и об иных условиях исполнения договора, содержащихся в заявках </w:t>
      </w:r>
      <w:r>
        <w:t>У</w:t>
      </w:r>
      <w:r w:rsidR="003B3F9D" w:rsidRPr="003B3F9D">
        <w:t>частников</w:t>
      </w:r>
      <w:r>
        <w:t xml:space="preserve"> закупки</w:t>
      </w:r>
      <w:r w:rsidR="003B3F9D" w:rsidRPr="003B3F9D">
        <w:t xml:space="preserve">, в целях уточнения в извещении о проведении конкурса в электронной форме, документации о </w:t>
      </w:r>
      <w:r w:rsidR="001B4EFE">
        <w:t>конкурсе</w:t>
      </w:r>
      <w:r w:rsidR="003B3F9D" w:rsidRPr="003B3F9D">
        <w:t>, проекте договора требуемых характеристик (потребительских свойств) закупаем</w:t>
      </w:r>
      <w:r>
        <w:t>ой</w:t>
      </w:r>
      <w:r w:rsidR="003B3F9D" w:rsidRPr="003B3F9D">
        <w:t xml:space="preserve"> </w:t>
      </w:r>
      <w:r>
        <w:t>продукции</w:t>
      </w:r>
      <w:r w:rsidR="003B3F9D" w:rsidRPr="003B3F9D">
        <w:t>;</w:t>
      </w:r>
    </w:p>
    <w:p w14:paraId="51654ECD" w14:textId="77777777" w:rsidR="00EC1392" w:rsidRDefault="003B3F9D" w:rsidP="00937264">
      <w:pPr>
        <w:pStyle w:val="affd"/>
        <w:numPr>
          <w:ilvl w:val="0"/>
          <w:numId w:val="146"/>
        </w:numPr>
        <w:tabs>
          <w:tab w:val="left" w:pos="851"/>
        </w:tabs>
      </w:pPr>
      <w:r w:rsidRPr="003B3F9D">
        <w:t xml:space="preserve">рассмотрение и оценка </w:t>
      </w:r>
      <w:r w:rsidR="00EC1392">
        <w:t>Организатором закупки</w:t>
      </w:r>
      <w:r w:rsidRPr="003B3F9D">
        <w:t xml:space="preserve"> поданных </w:t>
      </w:r>
      <w:r w:rsidR="00EC1392">
        <w:t>У</w:t>
      </w:r>
      <w:r w:rsidRPr="003B3F9D">
        <w:t>частниками</w:t>
      </w:r>
      <w:r w:rsidR="00EC1392">
        <w:t xml:space="preserve"> закупки</w:t>
      </w:r>
      <w:r w:rsidRPr="003B3F9D">
        <w:t xml:space="preserve"> заявок на участие в таком конкурсе;</w:t>
      </w:r>
    </w:p>
    <w:p w14:paraId="368CEF0E" w14:textId="77777777" w:rsidR="003B3F9D" w:rsidRDefault="003B3F9D" w:rsidP="00937264">
      <w:pPr>
        <w:pStyle w:val="affd"/>
        <w:numPr>
          <w:ilvl w:val="0"/>
          <w:numId w:val="146"/>
        </w:numPr>
        <w:tabs>
          <w:tab w:val="left" w:pos="851"/>
        </w:tabs>
      </w:pPr>
      <w:r w:rsidRPr="003B3F9D">
        <w:t xml:space="preserve">сопоставление дополнительных ценовых предложений </w:t>
      </w:r>
      <w:r w:rsidR="00EC1392">
        <w:t>У</w:t>
      </w:r>
      <w:r w:rsidRPr="003B3F9D">
        <w:t>частников</w:t>
      </w:r>
      <w:r w:rsidR="00EC1392">
        <w:t xml:space="preserve"> закупки</w:t>
      </w:r>
      <w:r w:rsidRPr="003B3F9D">
        <w:t xml:space="preserve"> о снижении цены договора.</w:t>
      </w:r>
    </w:p>
    <w:p w14:paraId="57BBCB18" w14:textId="77777777" w:rsidR="00EC1392" w:rsidRDefault="00EC1392" w:rsidP="00EC1392">
      <w:pPr>
        <w:tabs>
          <w:tab w:val="left" w:pos="851"/>
        </w:tabs>
      </w:pPr>
    </w:p>
    <w:p w14:paraId="5A6B3DD8" w14:textId="77777777" w:rsidR="00EC1392" w:rsidRPr="00EC1392" w:rsidRDefault="00EC1392" w:rsidP="00EC1392">
      <w:pPr>
        <w:tabs>
          <w:tab w:val="left" w:pos="851"/>
        </w:tabs>
      </w:pPr>
      <w:r>
        <w:t>13.8.</w:t>
      </w:r>
      <w:r w:rsidR="00015A76">
        <w:t>16</w:t>
      </w:r>
      <w:r>
        <w:t>. </w:t>
      </w:r>
      <w:r w:rsidRPr="00EC1392">
        <w:t xml:space="preserve">При включении в конкурс в электронной форме этапов, указанных в пункте </w:t>
      </w:r>
      <w:r>
        <w:t>13.8.1</w:t>
      </w:r>
      <w:r w:rsidR="00315F54" w:rsidRPr="00FA289C">
        <w:t>5</w:t>
      </w:r>
      <w:r w:rsidRPr="00EC1392">
        <w:t xml:space="preserve"> настоящего Положения, должны соблюдаться следующие правила:</w:t>
      </w:r>
    </w:p>
    <w:p w14:paraId="5F307769" w14:textId="77777777" w:rsidR="00EC1392" w:rsidRDefault="00015A76" w:rsidP="00937264">
      <w:pPr>
        <w:pStyle w:val="affd"/>
        <w:numPr>
          <w:ilvl w:val="0"/>
          <w:numId w:val="147"/>
        </w:numPr>
        <w:tabs>
          <w:tab w:val="left" w:pos="851"/>
        </w:tabs>
      </w:pPr>
      <w:r>
        <w:t>к</w:t>
      </w:r>
      <w:r w:rsidR="00EC1392" w:rsidRPr="00EC1392">
        <w:t>аждый этап конкурса в электронной форме может быть включен в него однократно;</w:t>
      </w:r>
    </w:p>
    <w:p w14:paraId="6161DF38" w14:textId="77777777" w:rsidR="00EC1392" w:rsidRDefault="00EC1392" w:rsidP="00937264">
      <w:pPr>
        <w:pStyle w:val="affd"/>
        <w:numPr>
          <w:ilvl w:val="0"/>
          <w:numId w:val="147"/>
        </w:numPr>
        <w:tabs>
          <w:tab w:val="left" w:pos="851"/>
        </w:tabs>
      </w:pPr>
      <w:r w:rsidRPr="00EC1392">
        <w:t xml:space="preserve">не допускается одновременное включение в конкурс в электронной форме этапов, предусмотренных подпунктами </w:t>
      </w:r>
      <w:r>
        <w:t>«а»</w:t>
      </w:r>
      <w:r w:rsidRPr="00EC1392">
        <w:t xml:space="preserve"> и </w:t>
      </w:r>
      <w:r>
        <w:t>«б»</w:t>
      </w:r>
      <w:r w:rsidRPr="00EC1392">
        <w:t xml:space="preserve"> пункта </w:t>
      </w:r>
      <w:r>
        <w:t>13.8.</w:t>
      </w:r>
      <w:r w:rsidR="00015A76">
        <w:t>15</w:t>
      </w:r>
      <w:r w:rsidR="00015A76" w:rsidRPr="00EC1392">
        <w:t xml:space="preserve"> </w:t>
      </w:r>
      <w:r w:rsidRPr="00EC1392">
        <w:t>настоящего Положения;</w:t>
      </w:r>
    </w:p>
    <w:p w14:paraId="02BD4CA7" w14:textId="77777777" w:rsidR="00EC1392" w:rsidRDefault="00015A76" w:rsidP="00937264">
      <w:pPr>
        <w:pStyle w:val="affd"/>
        <w:numPr>
          <w:ilvl w:val="0"/>
          <w:numId w:val="147"/>
        </w:numPr>
        <w:tabs>
          <w:tab w:val="left" w:pos="851"/>
        </w:tabs>
      </w:pPr>
      <w:r w:rsidRPr="009E18FC">
        <w:t>в</w:t>
      </w:r>
      <w:r>
        <w:t xml:space="preserve"> документации </w:t>
      </w:r>
      <w:proofErr w:type="gramStart"/>
      <w:r>
        <w:t>о конкурентной закупки</w:t>
      </w:r>
      <w:proofErr w:type="gramEnd"/>
      <w:r w:rsidRPr="009E18FC">
        <w:t xml:space="preserve"> должны быть установлены сроки проведения каждого этапа </w:t>
      </w:r>
      <w:r>
        <w:t>конкурса в электронной форме</w:t>
      </w:r>
      <w:r w:rsidR="00EC1392" w:rsidRPr="00EC1392">
        <w:t>;</w:t>
      </w:r>
    </w:p>
    <w:p w14:paraId="333245F6" w14:textId="77777777" w:rsidR="00EC1392" w:rsidRDefault="00EC1392" w:rsidP="00937264">
      <w:pPr>
        <w:pStyle w:val="affd"/>
        <w:numPr>
          <w:ilvl w:val="0"/>
          <w:numId w:val="147"/>
        </w:numPr>
        <w:tabs>
          <w:tab w:val="left" w:pos="851"/>
        </w:tabs>
      </w:pPr>
      <w:r w:rsidRPr="00EC1392">
        <w:t xml:space="preserve">по результатам каждого этапа конкурса в электронной форме составляется отдельный протокол. При этом протокол по результатам последнего этапа конкурса в электронной форме не составляется. По окончании последнего этапа конкурса в электронной форме, по итогам которого определяется </w:t>
      </w:r>
      <w:r>
        <w:t>П</w:t>
      </w:r>
      <w:r w:rsidRPr="00EC1392">
        <w:t>обедитель, составляется итоговый протокол;</w:t>
      </w:r>
    </w:p>
    <w:p w14:paraId="2AB2B70D" w14:textId="77777777" w:rsidR="00EC1392" w:rsidRDefault="00EC1392" w:rsidP="00937264">
      <w:pPr>
        <w:pStyle w:val="affd"/>
        <w:numPr>
          <w:ilvl w:val="0"/>
          <w:numId w:val="147"/>
        </w:numPr>
        <w:tabs>
          <w:tab w:val="left" w:pos="851"/>
        </w:tabs>
      </w:pPr>
      <w:r w:rsidRPr="00EC1392">
        <w:t xml:space="preserve">если конкурс в электронной форме включает в себя этапы, предусмотренные подпунктом </w:t>
      </w:r>
      <w:r>
        <w:t>«а»</w:t>
      </w:r>
      <w:r w:rsidRPr="00EC1392">
        <w:t xml:space="preserve"> или </w:t>
      </w:r>
      <w:r>
        <w:t>«б»</w:t>
      </w:r>
      <w:r w:rsidRPr="00EC1392">
        <w:t xml:space="preserve"> пункта </w:t>
      </w:r>
      <w:r>
        <w:t>13.8.</w:t>
      </w:r>
      <w:r w:rsidR="00015A76">
        <w:t>15</w:t>
      </w:r>
      <w:r w:rsidR="00015A76" w:rsidRPr="00EC1392">
        <w:t xml:space="preserve"> </w:t>
      </w:r>
      <w:r w:rsidRPr="00EC1392">
        <w:t xml:space="preserve">настоящего Положения, </w:t>
      </w:r>
      <w:r>
        <w:t>Организатор закупки</w:t>
      </w:r>
      <w:r w:rsidRPr="00EC1392">
        <w:t xml:space="preserve"> указывает в протоколах, составляемых по результатам данных этапов, в том числе информацию о принятом им решении о необходимости уточнения функциональных характеристик (потребительских свойств) закупаем</w:t>
      </w:r>
      <w:r>
        <w:t>ой</w:t>
      </w:r>
      <w:r w:rsidRPr="00EC1392">
        <w:t xml:space="preserve"> </w:t>
      </w:r>
      <w:r>
        <w:t>продукции,</w:t>
      </w:r>
      <w:r w:rsidRPr="00EC1392">
        <w:t xml:space="preserve"> иных условий исполнения договора либо об отсутствии необходимости такого уточнения. В случае принятия </w:t>
      </w:r>
      <w:r>
        <w:t>Организатором закупки</w:t>
      </w:r>
      <w:r w:rsidRPr="00EC1392">
        <w:t xml:space="preserve"> решения о необходимости уточнения функциональных характеристик (потребительских свойств) закупаем</w:t>
      </w:r>
      <w:r>
        <w:t>ой</w:t>
      </w:r>
      <w:r w:rsidRPr="00EC1392">
        <w:t xml:space="preserve"> </w:t>
      </w:r>
      <w:r>
        <w:t>продукции</w:t>
      </w:r>
      <w:r w:rsidRPr="00EC1392">
        <w:t xml:space="preserve">, иных условий исполнения договора </w:t>
      </w:r>
      <w:r>
        <w:t>Организатор закупки</w:t>
      </w:r>
      <w:r w:rsidRPr="00EC1392">
        <w:t xml:space="preserve"> в сроки, установленные документацией о конкурентной закупке, размещает в </w:t>
      </w:r>
      <w:r>
        <w:t>ЕИС</w:t>
      </w:r>
      <w:r w:rsidRPr="00EC1392">
        <w:t xml:space="preserve"> уточненное извещение о проведении конкурса в электронной форме и уточненную документацию о </w:t>
      </w:r>
      <w:r w:rsidR="001B4EFE">
        <w:t>конкурсе</w:t>
      </w:r>
      <w:r w:rsidRPr="00EC1392">
        <w:t xml:space="preserve">. </w:t>
      </w:r>
    </w:p>
    <w:p w14:paraId="25253F8C" w14:textId="77777777" w:rsidR="001B4EFE" w:rsidRDefault="00EC1392" w:rsidP="00AE27C5">
      <w:pPr>
        <w:pStyle w:val="affd"/>
        <w:tabs>
          <w:tab w:val="left" w:pos="851"/>
        </w:tabs>
        <w:ind w:left="720"/>
      </w:pPr>
      <w:r w:rsidRPr="00EC1392">
        <w:t xml:space="preserve">В указанном случае отклонение заявок </w:t>
      </w:r>
      <w:r>
        <w:t>У</w:t>
      </w:r>
      <w:r w:rsidRPr="00EC1392">
        <w:t xml:space="preserve">частников </w:t>
      </w:r>
      <w:r>
        <w:t>закупки</w:t>
      </w:r>
      <w:r w:rsidRPr="00EC1392">
        <w:t xml:space="preserve"> не допускается, </w:t>
      </w:r>
      <w:r>
        <w:t xml:space="preserve">Закупочный орган </w:t>
      </w:r>
      <w:r w:rsidRPr="00EC1392">
        <w:t xml:space="preserve">предлагает всем </w:t>
      </w:r>
      <w:r>
        <w:t>У</w:t>
      </w:r>
      <w:r w:rsidRPr="00EC1392">
        <w:t xml:space="preserve">частникам </w:t>
      </w:r>
      <w:r>
        <w:t>закупки</w:t>
      </w:r>
      <w:r w:rsidRPr="00EC1392">
        <w:t xml:space="preserve"> представить окончательные предложения с учетом уточненных функциональных характеристик (потребительских </w:t>
      </w:r>
      <w:r w:rsidRPr="00EC1392">
        <w:lastRenderedPageBreak/>
        <w:t>свойств) закупаем</w:t>
      </w:r>
      <w:r w:rsidR="001B4EFE">
        <w:t>ой</w:t>
      </w:r>
      <w:r w:rsidRPr="00EC1392">
        <w:t xml:space="preserve"> </w:t>
      </w:r>
      <w:r w:rsidR="001B4EFE">
        <w:t>продукции</w:t>
      </w:r>
      <w:r w:rsidRPr="00EC1392">
        <w:t xml:space="preserve">, иных условий исполнения договора. При этом </w:t>
      </w:r>
      <w:r>
        <w:t>Организатор закупки</w:t>
      </w:r>
      <w:r w:rsidRPr="00EC1392">
        <w:t xml:space="preserve"> в соответствии с требованиями пункта </w:t>
      </w:r>
      <w:r>
        <w:t>13.8.</w:t>
      </w:r>
      <w:r w:rsidR="00015A76">
        <w:t>15</w:t>
      </w:r>
      <w:r w:rsidR="00015A76" w:rsidRPr="00EC1392">
        <w:t xml:space="preserve"> </w:t>
      </w:r>
      <w:r w:rsidRPr="00EC1392">
        <w:t xml:space="preserve">настоящего Положения определяет срок подачи окончательных предложений </w:t>
      </w:r>
      <w:r>
        <w:t>У</w:t>
      </w:r>
      <w:r w:rsidRPr="00EC1392">
        <w:t>частников</w:t>
      </w:r>
      <w:r>
        <w:t xml:space="preserve"> закупки</w:t>
      </w:r>
      <w:r w:rsidRPr="00EC1392">
        <w:t xml:space="preserve"> такого конкурса. </w:t>
      </w:r>
    </w:p>
    <w:p w14:paraId="21039ED3" w14:textId="77777777" w:rsidR="00AE27C5" w:rsidRDefault="00EC1392" w:rsidP="00AE27C5">
      <w:pPr>
        <w:pStyle w:val="affd"/>
        <w:tabs>
          <w:tab w:val="left" w:pos="851"/>
        </w:tabs>
        <w:ind w:left="720"/>
      </w:pPr>
      <w:r w:rsidRPr="00EC1392">
        <w:t xml:space="preserve">В случае принятия </w:t>
      </w:r>
      <w:r>
        <w:t>Организатором закупки</w:t>
      </w:r>
      <w:r w:rsidRPr="00EC1392">
        <w:t xml:space="preserve"> решения не вносить уточнения в извещение о проведении конкурса в электронной форме и документацию о </w:t>
      </w:r>
      <w:r w:rsidR="001B4EFE">
        <w:t>конкурсе,</w:t>
      </w:r>
      <w:r w:rsidRPr="00EC1392">
        <w:t xml:space="preserve"> информация об этом решении указывается в протоколе, составляемом по результатам данных этапов конкурса в электронной форме. При этом </w:t>
      </w:r>
      <w:r w:rsidR="00AE27C5">
        <w:t>У</w:t>
      </w:r>
      <w:r w:rsidRPr="00EC1392">
        <w:t xml:space="preserve">частники </w:t>
      </w:r>
      <w:r w:rsidR="00AE27C5">
        <w:t>закупки</w:t>
      </w:r>
      <w:r w:rsidRPr="00EC1392">
        <w:t xml:space="preserve"> не подают окончательные предложения;</w:t>
      </w:r>
    </w:p>
    <w:p w14:paraId="22F0CAA3" w14:textId="77777777" w:rsidR="00AE27C5" w:rsidRDefault="00015A76" w:rsidP="00937264">
      <w:pPr>
        <w:pStyle w:val="affd"/>
        <w:numPr>
          <w:ilvl w:val="0"/>
          <w:numId w:val="147"/>
        </w:numPr>
        <w:tabs>
          <w:tab w:val="left" w:pos="851"/>
        </w:tabs>
      </w:pPr>
      <w:r w:rsidRPr="009E18FC">
        <w:t>обсуждение с Участниками закупки содержащихся в их заявках предложений о функциональных характеристиках (потребительских свойствах) продукции и об иных условиях исполнения договора, предусмотренн</w:t>
      </w:r>
      <w:r>
        <w:t>ое подпунктом «б» пункта 13.8.15</w:t>
      </w:r>
      <w:r w:rsidRPr="009E18FC">
        <w:t xml:space="preserve"> настоящего Положения, должно осуществляться с Участниками закупки, </w:t>
      </w:r>
      <w:r w:rsidRPr="00F75A79">
        <w:rPr>
          <w:bCs/>
          <w:szCs w:val="28"/>
        </w:rPr>
        <w:t>подавшими заявку на участие в таком конкурсе</w:t>
      </w:r>
      <w:r w:rsidRPr="009E18FC">
        <w:t xml:space="preserve">. При этом должны быть обеспечены равный доступ всех </w:t>
      </w:r>
      <w:r>
        <w:t xml:space="preserve">указанных </w:t>
      </w:r>
      <w:r w:rsidRPr="009E18FC">
        <w:t xml:space="preserve">Участников, соответствующих указанным требованиям, к участию в этом обсуждении и соблюдение Организатором закупки действующего законодательства РФ и принятых во исполнение его нормативных правовых </w:t>
      </w:r>
      <w:proofErr w:type="gramStart"/>
      <w:r w:rsidRPr="009E18FC">
        <w:t>актов;</w:t>
      </w:r>
      <w:r w:rsidR="00EC1392" w:rsidRPr="00EC1392">
        <w:t>;</w:t>
      </w:r>
      <w:proofErr w:type="gramEnd"/>
    </w:p>
    <w:p w14:paraId="0A9A9BB8" w14:textId="77777777" w:rsidR="00AE27C5" w:rsidRDefault="00015A76" w:rsidP="00937264">
      <w:pPr>
        <w:pStyle w:val="affd"/>
        <w:numPr>
          <w:ilvl w:val="0"/>
          <w:numId w:val="147"/>
        </w:numPr>
        <w:tabs>
          <w:tab w:val="left" w:pos="851"/>
        </w:tabs>
      </w:pPr>
      <w:r w:rsidRPr="009E18FC">
        <w:t xml:space="preserve">после размещения в ЕИС протокола, </w:t>
      </w:r>
      <w:r w:rsidRPr="00F75A79">
        <w:rPr>
          <w:bCs/>
          <w:szCs w:val="28"/>
        </w:rPr>
        <w:t>содержащего решение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и</w:t>
      </w:r>
      <w:r>
        <w:t xml:space="preserve"> </w:t>
      </w:r>
      <w:r w:rsidRPr="009E18FC">
        <w:t>составляемого по результатам этапа конкурса в электронной форме, предусмотренного подпунктом «б» пункта 13.8.1</w:t>
      </w:r>
      <w:r>
        <w:t>5</w:t>
      </w:r>
      <w:r w:rsidRPr="009E18FC">
        <w:t xml:space="preserve"> настоящего Положения, любой Участник закупки вправе отказаться от дальнейшего участия в конкурсе.</w:t>
      </w:r>
      <w:r w:rsidR="00EC1392" w:rsidRPr="00EC1392">
        <w:t xml:space="preserve"> Такой отказ выражается в непредставлении </w:t>
      </w:r>
      <w:r w:rsidR="00AE27C5">
        <w:t>У</w:t>
      </w:r>
      <w:r w:rsidR="00EC1392" w:rsidRPr="00EC1392">
        <w:t xml:space="preserve">частником </w:t>
      </w:r>
      <w:r w:rsidR="00AE27C5">
        <w:t xml:space="preserve">закупки </w:t>
      </w:r>
      <w:r w:rsidR="00EC1392" w:rsidRPr="00EC1392">
        <w:t>окончательного предложения;</w:t>
      </w:r>
    </w:p>
    <w:p w14:paraId="6854A6C7" w14:textId="77777777" w:rsidR="00186E32" w:rsidRPr="009E18FC" w:rsidRDefault="00186E32" w:rsidP="00937264">
      <w:pPr>
        <w:numPr>
          <w:ilvl w:val="0"/>
          <w:numId w:val="147"/>
        </w:numPr>
        <w:tabs>
          <w:tab w:val="left" w:pos="851"/>
        </w:tabs>
      </w:pPr>
      <w:r w:rsidRPr="009E18FC">
        <w:t xml:space="preserve">Участник закупки подает одно окончательное предложение в отношении каждого предмета конкурса в электронной форме (лота) в любое время с момента размещения Организатором закупки в ЕИС уточненных извещения о проведении конкурса в электронной форме и документации о конкурсе до предусмотренных такими извещением и документацией о конкурсе даты и времени окончания срока подачи окончательных предложений. </w:t>
      </w:r>
      <w:r w:rsidRPr="00F75A79">
        <w:rPr>
          <w:bCs/>
          <w:szCs w:val="28"/>
        </w:rPr>
        <w:t xml:space="preserve">Подача окончательного предложения осуществляется в порядке, установленном в соответствии с </w:t>
      </w:r>
      <w:r>
        <w:rPr>
          <w:bCs/>
          <w:szCs w:val="28"/>
        </w:rPr>
        <w:t>законодательством и настоящим Положением;</w:t>
      </w:r>
    </w:p>
    <w:p w14:paraId="128EFE55" w14:textId="77777777" w:rsidR="00EC1392" w:rsidRPr="00EC1392" w:rsidRDefault="00186E32" w:rsidP="00937264">
      <w:pPr>
        <w:numPr>
          <w:ilvl w:val="0"/>
          <w:numId w:val="147"/>
        </w:numPr>
        <w:tabs>
          <w:tab w:val="left" w:pos="851"/>
        </w:tabs>
      </w:pPr>
      <w:r w:rsidRPr="00E16064">
        <w:t>участники конкурса в электронной форме вправе подать на электронной площадке одно дополнительное ценовое предложение, которое должно быть ниже ценового предложения, поданного ими ранее. Продолжительность приема дополнительных ценовых предложений составляет три часа</w:t>
      </w:r>
      <w:r>
        <w:t>.</w:t>
      </w:r>
    </w:p>
    <w:p w14:paraId="12BFB4C9" w14:textId="77777777" w:rsidR="00EC1392" w:rsidRPr="003B3F9D" w:rsidRDefault="00EC1392" w:rsidP="00EC1392">
      <w:pPr>
        <w:tabs>
          <w:tab w:val="left" w:pos="851"/>
        </w:tabs>
      </w:pPr>
    </w:p>
    <w:p w14:paraId="5F873572" w14:textId="77777777" w:rsidR="00C14A08" w:rsidRPr="00C14A08" w:rsidRDefault="00C14A08" w:rsidP="00C14A08">
      <w:pPr>
        <w:tabs>
          <w:tab w:val="left" w:pos="851"/>
        </w:tabs>
      </w:pPr>
      <w:r>
        <w:t>13.8.</w:t>
      </w:r>
      <w:r w:rsidR="00186E32">
        <w:t>17</w:t>
      </w:r>
      <w:r>
        <w:t>. А</w:t>
      </w:r>
      <w:r w:rsidRPr="00C14A08">
        <w:t xml:space="preserve">укцион в электронной форме включает в себя порядок подачи </w:t>
      </w:r>
      <w:r>
        <w:t>У</w:t>
      </w:r>
      <w:r w:rsidRPr="00C14A08">
        <w:t xml:space="preserve">частниками </w:t>
      </w:r>
      <w:r>
        <w:t xml:space="preserve">закупки </w:t>
      </w:r>
      <w:r w:rsidRPr="00C14A08">
        <w:t>предложений о цене договора с учетом следующих требований:</w:t>
      </w:r>
    </w:p>
    <w:p w14:paraId="611A399E" w14:textId="77777777" w:rsidR="00C14A08" w:rsidRPr="00C14A08" w:rsidRDefault="00C14A08" w:rsidP="00937264">
      <w:pPr>
        <w:pStyle w:val="affd"/>
        <w:numPr>
          <w:ilvl w:val="0"/>
          <w:numId w:val="148"/>
        </w:numPr>
        <w:tabs>
          <w:tab w:val="left" w:pos="851"/>
        </w:tabs>
      </w:pPr>
      <w:r>
        <w:t>«</w:t>
      </w:r>
      <w:r w:rsidRPr="00C14A08">
        <w:t>шаг аукциона</w:t>
      </w:r>
      <w:r>
        <w:t>»</w:t>
      </w:r>
      <w:r w:rsidRPr="00C14A08">
        <w:t xml:space="preserve"> составляет от 0,5 до 5 процентов </w:t>
      </w:r>
      <w:r>
        <w:t>НМЦ</w:t>
      </w:r>
      <w:r w:rsidRPr="00C14A08">
        <w:t>;</w:t>
      </w:r>
    </w:p>
    <w:p w14:paraId="46214F1F" w14:textId="77777777" w:rsidR="00C14A08" w:rsidRPr="00C14A08" w:rsidRDefault="00C14A08" w:rsidP="00937264">
      <w:pPr>
        <w:pStyle w:val="affd"/>
        <w:numPr>
          <w:ilvl w:val="0"/>
          <w:numId w:val="148"/>
        </w:numPr>
        <w:tabs>
          <w:tab w:val="left" w:pos="851"/>
        </w:tabs>
      </w:pPr>
      <w:r w:rsidRPr="00C14A08">
        <w:t>снижение текущего минимального предложения о цене договора</w:t>
      </w:r>
      <w:r>
        <w:t xml:space="preserve"> (лота)</w:t>
      </w:r>
      <w:r w:rsidRPr="00C14A08">
        <w:t xml:space="preserve"> осуществляется на величину в пределах </w:t>
      </w:r>
      <w:r>
        <w:t>«</w:t>
      </w:r>
      <w:r w:rsidRPr="00C14A08">
        <w:t>шага аукциона</w:t>
      </w:r>
      <w:r>
        <w:t>»</w:t>
      </w:r>
      <w:r w:rsidRPr="00C14A08">
        <w:t>;</w:t>
      </w:r>
    </w:p>
    <w:p w14:paraId="06E5213F" w14:textId="77777777" w:rsidR="00C14A08" w:rsidRPr="00C14A08" w:rsidRDefault="00C14A08" w:rsidP="00937264">
      <w:pPr>
        <w:pStyle w:val="affd"/>
        <w:numPr>
          <w:ilvl w:val="0"/>
          <w:numId w:val="148"/>
        </w:numPr>
        <w:tabs>
          <w:tab w:val="left" w:pos="851"/>
        </w:tabs>
      </w:pPr>
      <w:r>
        <w:t>У</w:t>
      </w:r>
      <w:r w:rsidRPr="00C14A08">
        <w:t xml:space="preserve">частник </w:t>
      </w:r>
      <w:r>
        <w:t>закупки</w:t>
      </w:r>
      <w:r w:rsidRPr="00C14A08">
        <w:t xml:space="preserve"> не вправе подать предложение о цене договора</w:t>
      </w:r>
      <w:r>
        <w:t xml:space="preserve"> (лота)</w:t>
      </w:r>
      <w:r w:rsidRPr="00C14A08">
        <w:t xml:space="preserve">, равное ранее поданному этим </w:t>
      </w:r>
      <w:r>
        <w:t>У</w:t>
      </w:r>
      <w:r w:rsidRPr="00C14A08">
        <w:t>частником предложению о цене договора</w:t>
      </w:r>
      <w:r>
        <w:t xml:space="preserve"> (лота)</w:t>
      </w:r>
      <w:r w:rsidRPr="00C14A08">
        <w:t xml:space="preserve"> или большее чем оно, а также предложение о цене договора</w:t>
      </w:r>
      <w:r>
        <w:t xml:space="preserve"> (лота)</w:t>
      </w:r>
      <w:r w:rsidRPr="00C14A08">
        <w:t>, равное нулю;</w:t>
      </w:r>
    </w:p>
    <w:p w14:paraId="1F391E38" w14:textId="77777777" w:rsidR="00C14A08" w:rsidRPr="00C14A08" w:rsidRDefault="00C14A08" w:rsidP="00937264">
      <w:pPr>
        <w:pStyle w:val="affd"/>
        <w:numPr>
          <w:ilvl w:val="0"/>
          <w:numId w:val="148"/>
        </w:numPr>
        <w:tabs>
          <w:tab w:val="left" w:pos="851"/>
        </w:tabs>
      </w:pPr>
      <w:r>
        <w:t>У</w:t>
      </w:r>
      <w:r w:rsidRPr="00C14A08">
        <w:t xml:space="preserve">частник </w:t>
      </w:r>
      <w:r>
        <w:t xml:space="preserve">закупки </w:t>
      </w:r>
      <w:r w:rsidRPr="00C14A08">
        <w:t xml:space="preserve">не вправе подать предложение о цене договора, которое ниже, чем текущее минимальное предложение о цене договора, сниженное в пределах </w:t>
      </w:r>
      <w:r>
        <w:t>«</w:t>
      </w:r>
      <w:r w:rsidRPr="00C14A08">
        <w:t>шага аукциона</w:t>
      </w:r>
      <w:r>
        <w:t>»</w:t>
      </w:r>
      <w:r w:rsidRPr="00C14A08">
        <w:t>;</w:t>
      </w:r>
    </w:p>
    <w:p w14:paraId="6D4903E3" w14:textId="77777777" w:rsidR="00C14A08" w:rsidRPr="00C14A08" w:rsidRDefault="00C14A08" w:rsidP="00937264">
      <w:pPr>
        <w:pStyle w:val="affd"/>
        <w:numPr>
          <w:ilvl w:val="0"/>
          <w:numId w:val="148"/>
        </w:numPr>
        <w:tabs>
          <w:tab w:val="left" w:pos="851"/>
        </w:tabs>
      </w:pPr>
      <w:r>
        <w:t>У</w:t>
      </w:r>
      <w:r w:rsidRPr="00C14A08">
        <w:t xml:space="preserve">частник </w:t>
      </w:r>
      <w:r>
        <w:t>закупки</w:t>
      </w:r>
      <w:r w:rsidRPr="00C14A08">
        <w:t xml:space="preserve"> не вправе подать предложение о цене договора</w:t>
      </w:r>
      <w:r>
        <w:t xml:space="preserve"> (лота)</w:t>
      </w:r>
      <w:r w:rsidRPr="00C14A08">
        <w:t>, которое ниже, чем текущее минимальное предложение о цене договора</w:t>
      </w:r>
      <w:r>
        <w:t xml:space="preserve"> (лота)</w:t>
      </w:r>
      <w:r w:rsidRPr="00C14A08">
        <w:t xml:space="preserve">, в случае, если оно подано этим </w:t>
      </w:r>
      <w:r>
        <w:t>У</w:t>
      </w:r>
      <w:r w:rsidRPr="00C14A08">
        <w:t>частником</w:t>
      </w:r>
      <w:r>
        <w:t xml:space="preserve"> закупки</w:t>
      </w:r>
      <w:r w:rsidRPr="00C14A08">
        <w:t>.</w:t>
      </w:r>
    </w:p>
    <w:p w14:paraId="2527087D" w14:textId="77777777" w:rsidR="00C14A08" w:rsidRDefault="00C14A08" w:rsidP="002C7F91">
      <w:pPr>
        <w:tabs>
          <w:tab w:val="left" w:pos="851"/>
        </w:tabs>
      </w:pPr>
    </w:p>
    <w:p w14:paraId="657D61F9" w14:textId="77777777" w:rsidR="00186E32" w:rsidRPr="009E18FC" w:rsidRDefault="00186E32" w:rsidP="007152C2">
      <w:pPr>
        <w:tabs>
          <w:tab w:val="left" w:pos="851"/>
        </w:tabs>
      </w:pPr>
      <w:r>
        <w:t xml:space="preserve">13.8.18. При проведении запроса предложений в электронной форме </w:t>
      </w:r>
      <w:r w:rsidRPr="00667910">
        <w:t>подача окончательного предложения, дополнительного ценового предложения не осуществляется</w:t>
      </w:r>
      <w:r>
        <w:t xml:space="preserve">. </w:t>
      </w:r>
      <w:r w:rsidRPr="00E16064">
        <w:rPr>
          <w:bCs/>
          <w:szCs w:val="28"/>
        </w:rPr>
        <w:t>Запрос предложений в электронной форме проводится в порядке, установленном настоящ</w:t>
      </w:r>
      <w:r w:rsidR="00951E8F">
        <w:rPr>
          <w:bCs/>
          <w:szCs w:val="28"/>
        </w:rPr>
        <w:t>им</w:t>
      </w:r>
      <w:r w:rsidRPr="00E16064">
        <w:rPr>
          <w:bCs/>
          <w:szCs w:val="28"/>
        </w:rPr>
        <w:t xml:space="preserve"> </w:t>
      </w:r>
      <w:r w:rsidR="00951E8F">
        <w:rPr>
          <w:bCs/>
          <w:szCs w:val="28"/>
        </w:rPr>
        <w:t>Положением</w:t>
      </w:r>
      <w:r w:rsidRPr="00E16064">
        <w:rPr>
          <w:bCs/>
          <w:szCs w:val="28"/>
        </w:rPr>
        <w:t xml:space="preserve"> для проведения конкурса в электронной форме, с учетом особенностей, </w:t>
      </w:r>
      <w:r w:rsidR="00C635A6">
        <w:rPr>
          <w:bCs/>
          <w:szCs w:val="28"/>
        </w:rPr>
        <w:t xml:space="preserve">установленных </w:t>
      </w:r>
      <w:r>
        <w:rPr>
          <w:bCs/>
          <w:szCs w:val="28"/>
        </w:rPr>
        <w:t>настоящим Положением.</w:t>
      </w:r>
    </w:p>
    <w:p w14:paraId="16248100" w14:textId="77777777" w:rsidR="007259DE" w:rsidRDefault="007259DE" w:rsidP="002C7F91">
      <w:pPr>
        <w:tabs>
          <w:tab w:val="left" w:pos="851"/>
        </w:tabs>
      </w:pPr>
    </w:p>
    <w:p w14:paraId="117593ED" w14:textId="77777777" w:rsidR="009842CD" w:rsidRDefault="009842CD" w:rsidP="009842CD">
      <w:pPr>
        <w:tabs>
          <w:tab w:val="left" w:pos="851"/>
        </w:tabs>
      </w:pPr>
      <w:r>
        <w:t>13.8.</w:t>
      </w:r>
      <w:r w:rsidR="00186E32">
        <w:t>19</w:t>
      </w:r>
      <w:r>
        <w:t>. </w:t>
      </w:r>
      <w:r w:rsidRPr="009842CD">
        <w:t xml:space="preserve">Проведение </w:t>
      </w:r>
      <w:r>
        <w:t>к</w:t>
      </w:r>
      <w:r w:rsidRPr="009842CD">
        <w:t>онкурентн</w:t>
      </w:r>
      <w:r>
        <w:t>ой</w:t>
      </w:r>
      <w:r w:rsidRPr="009842CD">
        <w:t xml:space="preserve"> закупк</w:t>
      </w:r>
      <w:r>
        <w:t>и</w:t>
      </w:r>
      <w:r w:rsidRPr="009842CD">
        <w:t xml:space="preserve"> с участием только субъектов МСП осуществляется заказчиком на </w:t>
      </w:r>
      <w:r>
        <w:t>ЭТП</w:t>
      </w:r>
      <w:r w:rsidRPr="009842CD">
        <w:t>, функционирующей в соответствии с едиными требованиями, предусмотренными действующим законодательством РФ и принятыми во исполнение его нормативными правовыми актами, и дополнительными требованиями, установленными Правительством РФ в соответствии с действующим законодательством РФ и принятыми во исполнение его нормативными правовыми актами.</w:t>
      </w:r>
      <w:r>
        <w:t xml:space="preserve"> </w:t>
      </w:r>
      <w:r w:rsidRPr="009842CD">
        <w:t>Перечень операторов, обеспечивающих проведение конкурентных закупок с участием субъектов МСП, утверждается Правительством РФ.</w:t>
      </w:r>
    </w:p>
    <w:p w14:paraId="66B8A40B" w14:textId="77777777" w:rsidR="009842CD" w:rsidRDefault="009842CD" w:rsidP="009842CD">
      <w:pPr>
        <w:tabs>
          <w:tab w:val="left" w:pos="851"/>
        </w:tabs>
      </w:pPr>
    </w:p>
    <w:p w14:paraId="547A15A2" w14:textId="77777777" w:rsidR="009842CD" w:rsidRPr="007259DE" w:rsidRDefault="009842CD" w:rsidP="009842CD">
      <w:pPr>
        <w:tabs>
          <w:tab w:val="left" w:pos="851"/>
        </w:tabs>
      </w:pPr>
      <w:r>
        <w:t>13.8.</w:t>
      </w:r>
      <w:r w:rsidR="00186E32">
        <w:t>20</w:t>
      </w:r>
      <w:r>
        <w:t>. </w:t>
      </w:r>
      <w:r w:rsidRPr="009842CD">
        <w:t>При осуществлении конкурентной закупки с участием</w:t>
      </w:r>
      <w:r>
        <w:t xml:space="preserve"> только</w:t>
      </w:r>
      <w:r w:rsidRPr="009842CD">
        <w:t xml:space="preserve"> субъектов МСП обеспечение заявок на участие в такой закупке (если требование об обеспечении заявок установлено </w:t>
      </w:r>
      <w:r>
        <w:t>Организатором закупки</w:t>
      </w:r>
      <w:r w:rsidRPr="009842CD">
        <w:t xml:space="preserve"> в извещении об осуществлении такой закупки, документации о закупке) может предоставляться </w:t>
      </w:r>
      <w:r>
        <w:t>У</w:t>
      </w:r>
      <w:r w:rsidRPr="009842CD">
        <w:t>частниками</w:t>
      </w:r>
      <w:r>
        <w:t xml:space="preserve"> закупки</w:t>
      </w:r>
      <w:r w:rsidRPr="009842CD">
        <w:t xml:space="preserve"> путем внесения денежных средств в соответствии с настоящим разделом Положения или предоставления банковской гарантии. Выбор способа обеспечения заявки на участие в такой конкурентной закупке осуществляется </w:t>
      </w:r>
      <w:r>
        <w:t>У</w:t>
      </w:r>
      <w:r w:rsidRPr="009842CD">
        <w:t xml:space="preserve">частником </w:t>
      </w:r>
      <w:r>
        <w:t>закупки</w:t>
      </w:r>
      <w:r w:rsidRPr="009842CD">
        <w:t xml:space="preserve"> по своему усмотрению. Размер обеспечения заявки не может превышать 2 процентов </w:t>
      </w:r>
      <w:r>
        <w:t>НМЦ</w:t>
      </w:r>
      <w:r w:rsidRPr="009842CD">
        <w:t>.</w:t>
      </w:r>
    </w:p>
    <w:p w14:paraId="6A9CC74F" w14:textId="77777777" w:rsidR="007259DE" w:rsidRDefault="007259DE" w:rsidP="002C7F91">
      <w:pPr>
        <w:tabs>
          <w:tab w:val="left" w:pos="851"/>
        </w:tabs>
      </w:pPr>
    </w:p>
    <w:p w14:paraId="1B970B47" w14:textId="77777777" w:rsidR="009842CD" w:rsidRDefault="009842CD" w:rsidP="002C7F91">
      <w:pPr>
        <w:tabs>
          <w:tab w:val="left" w:pos="851"/>
        </w:tabs>
      </w:pPr>
      <w:r>
        <w:t>13.8.</w:t>
      </w:r>
      <w:r w:rsidR="00186E32">
        <w:t>21</w:t>
      </w:r>
      <w:r>
        <w:t>. </w:t>
      </w:r>
      <w:r w:rsidRPr="009842CD">
        <w:t>При осуществлении конкурентной закупки с участием</w:t>
      </w:r>
      <w:r>
        <w:t xml:space="preserve"> только</w:t>
      </w:r>
      <w:r w:rsidRPr="009842CD">
        <w:t xml:space="preserve"> субъектов МСП денежные средства, предназначенные для обеспечения заявки, вносятся </w:t>
      </w:r>
      <w:r>
        <w:t>У</w:t>
      </w:r>
      <w:r w:rsidRPr="009842CD">
        <w:t xml:space="preserve">частником </w:t>
      </w:r>
      <w:r>
        <w:t xml:space="preserve">закупки </w:t>
      </w:r>
      <w:r w:rsidRPr="009842CD">
        <w:t>на специальный счет, открытый им в банке, включенном в перечень, определенный Правительством РФ в соответствии с действующим законодательством РФ и принятыми во исполнение его нормативными правовыми актами</w:t>
      </w:r>
      <w:r>
        <w:t xml:space="preserve">. </w:t>
      </w:r>
      <w:r w:rsidRPr="009842CD">
        <w:t xml:space="preserve">Участник закупки вправе распоряжаться денежными средствами, которые находятся на специальном банковском счете и в отношении которых не осуществлено блокирование в соответствии с </w:t>
      </w:r>
      <w:r>
        <w:t>требованиями действующего законодательства РФ.</w:t>
      </w:r>
    </w:p>
    <w:p w14:paraId="0C9853A6" w14:textId="77777777" w:rsidR="009842CD" w:rsidRDefault="009842CD" w:rsidP="002C7F91">
      <w:pPr>
        <w:tabs>
          <w:tab w:val="left" w:pos="851"/>
        </w:tabs>
      </w:pPr>
    </w:p>
    <w:p w14:paraId="4ACDCB44" w14:textId="77777777" w:rsidR="009842CD" w:rsidRDefault="009842CD" w:rsidP="002C7F91">
      <w:pPr>
        <w:tabs>
          <w:tab w:val="left" w:pos="851"/>
        </w:tabs>
      </w:pPr>
      <w:r>
        <w:t>13.8.</w:t>
      </w:r>
      <w:r w:rsidR="00186E32">
        <w:t>22</w:t>
      </w:r>
      <w:r>
        <w:t>. </w:t>
      </w:r>
      <w:r w:rsidRPr="009842CD">
        <w:t xml:space="preserve">Денежные средства, внесенные на специальный банковский счет в качестве обеспечения заявок на участие в конкурентной закупке с участием </w:t>
      </w:r>
      <w:r>
        <w:t xml:space="preserve">только </w:t>
      </w:r>
      <w:r w:rsidRPr="009842CD">
        <w:t xml:space="preserve">субъектов МСП, перечисляются на счет </w:t>
      </w:r>
      <w:r>
        <w:t>Организатора закупки</w:t>
      </w:r>
      <w:r w:rsidRPr="009842CD">
        <w:t xml:space="preserve">, указанный в извещении об осуществлении закупки, документации о конкурентной закупке, в случае уклонения, в том числе </w:t>
      </w:r>
      <w:proofErr w:type="spellStart"/>
      <w:r w:rsidRPr="009842CD">
        <w:t>непредоставления</w:t>
      </w:r>
      <w:proofErr w:type="spellEnd"/>
      <w:r w:rsidRPr="009842CD">
        <w:t xml:space="preserve"> или предоставления с нарушением условий, установленных извещением об осуществлении закупки, документацией о конкурентной закупке, до заключения договора </w:t>
      </w:r>
      <w:r>
        <w:t>Организатору закупки</w:t>
      </w:r>
      <w:r w:rsidRPr="009842CD">
        <w:t xml:space="preserve"> обеспечения исполнения договора (если в извещении об осуществлении такой закупки, документации о конкурентной закупке установлено требование об обеспечении исполнения договора), или отказа </w:t>
      </w:r>
      <w:r>
        <w:t>У</w:t>
      </w:r>
      <w:r w:rsidRPr="009842CD">
        <w:t xml:space="preserve">частника </w:t>
      </w:r>
      <w:r>
        <w:t xml:space="preserve">закупки </w:t>
      </w:r>
      <w:r w:rsidRPr="009842CD">
        <w:t>заключить договор.</w:t>
      </w:r>
    </w:p>
    <w:p w14:paraId="53FBBFE0" w14:textId="77777777" w:rsidR="003B3F9D" w:rsidRDefault="003B3F9D" w:rsidP="002C7F91">
      <w:pPr>
        <w:tabs>
          <w:tab w:val="left" w:pos="851"/>
        </w:tabs>
      </w:pPr>
    </w:p>
    <w:p w14:paraId="7BFCDBD9" w14:textId="77777777" w:rsidR="009842CD" w:rsidRDefault="009842CD" w:rsidP="002C7F91">
      <w:pPr>
        <w:tabs>
          <w:tab w:val="left" w:pos="851"/>
        </w:tabs>
      </w:pPr>
      <w:r>
        <w:t>13.8.</w:t>
      </w:r>
      <w:r w:rsidR="00186E32">
        <w:t>23</w:t>
      </w:r>
      <w:r>
        <w:t>. </w:t>
      </w:r>
      <w:r w:rsidRPr="00AB3025">
        <w:t xml:space="preserve">Для участия в </w:t>
      </w:r>
      <w:r w:rsidRPr="009842CD">
        <w:t>конкурентной закупк</w:t>
      </w:r>
      <w:r>
        <w:t>е</w:t>
      </w:r>
      <w:r w:rsidRPr="009842CD">
        <w:t xml:space="preserve"> с участием</w:t>
      </w:r>
      <w:r>
        <w:t xml:space="preserve"> только</w:t>
      </w:r>
      <w:r w:rsidRPr="009842CD">
        <w:t xml:space="preserve"> субъектов МСП </w:t>
      </w:r>
      <w:r w:rsidRPr="00AB3025">
        <w:t>Участник закупки, являющийся субъектом МСП</w:t>
      </w:r>
      <w:r>
        <w:t>,</w:t>
      </w:r>
      <w:r w:rsidRPr="00AB3025">
        <w:t xml:space="preserve"> должен получить аккредитацию на </w:t>
      </w:r>
      <w:r>
        <w:t>ЭТП</w:t>
      </w:r>
      <w:r w:rsidRPr="00AB3025">
        <w:t>, на которой проводится закупочная процедура, в соответствии с порядком, установленным действующим законодательством.</w:t>
      </w:r>
    </w:p>
    <w:p w14:paraId="2E8B0E1E" w14:textId="77777777" w:rsidR="009842CD" w:rsidRDefault="009842CD" w:rsidP="002C7F91">
      <w:pPr>
        <w:tabs>
          <w:tab w:val="left" w:pos="851"/>
        </w:tabs>
      </w:pPr>
    </w:p>
    <w:p w14:paraId="27A95929" w14:textId="77777777" w:rsidR="009842CD" w:rsidRDefault="009842CD" w:rsidP="002C7F91">
      <w:pPr>
        <w:tabs>
          <w:tab w:val="left" w:pos="851"/>
        </w:tabs>
      </w:pPr>
      <w:r>
        <w:t>13.8.</w:t>
      </w:r>
      <w:r w:rsidR="00186E32">
        <w:t>24</w:t>
      </w:r>
      <w:r>
        <w:t>. </w:t>
      </w:r>
      <w:r w:rsidR="00186E32" w:rsidRPr="009E18FC">
        <w:t xml:space="preserve">Заявка на участие в конкурсе в электронной форме, аукционе в электронной форме, запросе предложений в электронной форме состоит из 2 частей и ценового предложения. </w:t>
      </w:r>
      <w:r w:rsidR="00186E32" w:rsidRPr="00CE69C0">
        <w:rPr>
          <w:bCs/>
        </w:rPr>
        <w:t xml:space="preserve">При </w:t>
      </w:r>
      <w:r w:rsidR="00186E32" w:rsidRPr="00CE69C0">
        <w:rPr>
          <w:bCs/>
        </w:rPr>
        <w:lastRenderedPageBreak/>
        <w:t xml:space="preserve">этом предусмотренные настоящей частью информация и документы должны содержаться в </w:t>
      </w:r>
      <w:r w:rsidR="00186E32">
        <w:rPr>
          <w:bCs/>
        </w:rPr>
        <w:t xml:space="preserve">заявках на участие </w:t>
      </w:r>
      <w:r w:rsidR="00186E32" w:rsidRPr="009E18FC">
        <w:t>в конкурсе в электронной форме, аукционе в электронной форме, запросе предложений в электронной форме</w:t>
      </w:r>
      <w:r w:rsidR="00186E32">
        <w:rPr>
          <w:bCs/>
        </w:rPr>
        <w:t>,</w:t>
      </w:r>
      <w:r w:rsidR="00186E32" w:rsidRPr="00CE69C0">
        <w:rPr>
          <w:bCs/>
        </w:rPr>
        <w:t xml:space="preserve"> в случае установления обязанности их представления в соответствии</w:t>
      </w:r>
      <w:r w:rsidR="00186E32">
        <w:rPr>
          <w:bCs/>
        </w:rPr>
        <w:t xml:space="preserve"> законодательством.</w:t>
      </w:r>
    </w:p>
    <w:p w14:paraId="26CE3F94" w14:textId="77777777" w:rsidR="00E46258" w:rsidRDefault="00E46258" w:rsidP="002C7F91">
      <w:pPr>
        <w:tabs>
          <w:tab w:val="left" w:pos="851"/>
        </w:tabs>
      </w:pPr>
    </w:p>
    <w:p w14:paraId="5169E7C2" w14:textId="77777777" w:rsidR="003B3F9D" w:rsidRDefault="00E46258" w:rsidP="002C7F91">
      <w:pPr>
        <w:tabs>
          <w:tab w:val="left" w:pos="851"/>
        </w:tabs>
      </w:pPr>
      <w:r>
        <w:t>13.8.</w:t>
      </w:r>
      <w:r w:rsidR="00186E32">
        <w:t>25</w:t>
      </w:r>
      <w:r>
        <w:t>. </w:t>
      </w:r>
      <w:r w:rsidRPr="00E46258">
        <w:t>В случае содержания в первой части заявки на участие в 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предложении, такая заявка отклоняется Организатором закупки и не может быть допущена до оценочной стадии.</w:t>
      </w:r>
    </w:p>
    <w:p w14:paraId="66ECD2E5" w14:textId="77777777" w:rsidR="002F1D78" w:rsidRDefault="002F1D78" w:rsidP="002C7F91">
      <w:pPr>
        <w:tabs>
          <w:tab w:val="left" w:pos="851"/>
        </w:tabs>
      </w:pPr>
    </w:p>
    <w:p w14:paraId="266377BB" w14:textId="77777777" w:rsidR="00E46258" w:rsidRDefault="00FE2336" w:rsidP="00E46258">
      <w:pPr>
        <w:tabs>
          <w:tab w:val="left" w:pos="851"/>
        </w:tabs>
      </w:pPr>
      <w:r>
        <w:t>13.8.</w:t>
      </w:r>
      <w:r w:rsidR="00951E8F">
        <w:t>26</w:t>
      </w:r>
      <w:r>
        <w:t>. Оператор Э</w:t>
      </w:r>
      <w:r w:rsidR="00E46258">
        <w:t>П в следующем порядке направляет заказчику:</w:t>
      </w:r>
    </w:p>
    <w:p w14:paraId="50F500EC" w14:textId="77777777" w:rsidR="007152C2" w:rsidRPr="009E18FC" w:rsidRDefault="007152C2" w:rsidP="00937264">
      <w:pPr>
        <w:numPr>
          <w:ilvl w:val="0"/>
          <w:numId w:val="149"/>
        </w:numPr>
        <w:tabs>
          <w:tab w:val="left" w:pos="851"/>
        </w:tabs>
      </w:pPr>
      <w:r w:rsidRPr="009E18FC">
        <w:t>первые части заявок на участие в конкурсе в электронной форме, аукционе в электронной форме, запросе предложений в электронной форме, заявки на участие в запросе котировок в электронной форме - не позднее дня, следующего за днем окончания срока подачи заявок на участие в конкурентной закупке с участием только субъектов МСП, установленного в извещении об осуществлении конкурентной закупки, документации о конкурентной закупке</w:t>
      </w:r>
      <w:r>
        <w:t>, либо уточненными извещением, документацией</w:t>
      </w:r>
      <w:r w:rsidRPr="009E18FC">
        <w:t>;</w:t>
      </w:r>
    </w:p>
    <w:p w14:paraId="62313C38" w14:textId="77777777" w:rsidR="007152C2" w:rsidRPr="009E18FC" w:rsidRDefault="007152C2" w:rsidP="00937264">
      <w:pPr>
        <w:numPr>
          <w:ilvl w:val="0"/>
          <w:numId w:val="149"/>
        </w:numPr>
        <w:tabs>
          <w:tab w:val="left" w:pos="851"/>
        </w:tabs>
      </w:pPr>
      <w:r w:rsidRPr="009E18FC">
        <w:t>вторые части заявок на участие в конкурсе, аукционе, запросе предложений</w:t>
      </w:r>
      <w:r>
        <w:t xml:space="preserve">, </w:t>
      </w:r>
      <w:r w:rsidRPr="00F75A79">
        <w:rPr>
          <w:bCs/>
          <w:szCs w:val="28"/>
        </w:rPr>
        <w:t xml:space="preserve">а также предложения о цене договора (при проведении конкурса в электронной форме, запроса предложений в электронной форме), </w:t>
      </w:r>
      <w:r w:rsidRPr="00CE11C2">
        <w:rPr>
          <w:bCs/>
          <w:szCs w:val="28"/>
        </w:rPr>
        <w:t xml:space="preserve">протокол </w:t>
      </w:r>
      <w:r w:rsidRPr="00E16064">
        <w:rPr>
          <w:bCs/>
          <w:szCs w:val="28"/>
        </w:rPr>
        <w:t>подачи дополнительных ценовых предложений либо протокол подачи предложений о цене договора</w:t>
      </w:r>
      <w:r w:rsidRPr="00F75A79">
        <w:rPr>
          <w:bCs/>
          <w:szCs w:val="28"/>
        </w:rPr>
        <w:t xml:space="preserve"> (при проведении аукциона в электронной форме)</w:t>
      </w:r>
      <w:r w:rsidRPr="009E18FC">
        <w:t xml:space="preserve"> - в сроки, установленные извещением о проведении таких конкурса, аукциона, запроса предложений, документацией о конкурентной закупке либо</w:t>
      </w:r>
      <w:r>
        <w:t xml:space="preserve"> </w:t>
      </w:r>
      <w:r w:rsidRPr="009E18FC">
        <w:t>уточненным</w:t>
      </w:r>
      <w:r>
        <w:t>и</w:t>
      </w:r>
      <w:r w:rsidRPr="009E18FC">
        <w:t xml:space="preserve"> извещением </w:t>
      </w:r>
      <w:r w:rsidR="00871A05">
        <w:t xml:space="preserve">и </w:t>
      </w:r>
      <w:r w:rsidRPr="009E18FC">
        <w:t>документацией. Указанные сроки не могут быть ранее сроков:</w:t>
      </w:r>
    </w:p>
    <w:p w14:paraId="15E00C0F" w14:textId="77777777" w:rsidR="007152C2" w:rsidRPr="009E18FC" w:rsidRDefault="007152C2" w:rsidP="00937264">
      <w:pPr>
        <w:numPr>
          <w:ilvl w:val="0"/>
          <w:numId w:val="150"/>
        </w:numPr>
        <w:tabs>
          <w:tab w:val="left" w:pos="851"/>
        </w:tabs>
        <w:ind w:left="851" w:hanging="142"/>
      </w:pPr>
      <w:r w:rsidRPr="009E18FC">
        <w:t>размещения Организатором закупки в ЕИС протокола, составляемого в ходе проведения таких конкурса, аукциона, запроса предложений по результатам рассмотрения первых частей заявок;</w:t>
      </w:r>
    </w:p>
    <w:p w14:paraId="4F3B5B83" w14:textId="77777777" w:rsidR="00871A05" w:rsidRPr="00871A05" w:rsidRDefault="007152C2" w:rsidP="00937264">
      <w:pPr>
        <w:numPr>
          <w:ilvl w:val="0"/>
          <w:numId w:val="150"/>
        </w:numPr>
        <w:tabs>
          <w:tab w:val="left" w:pos="851"/>
        </w:tabs>
        <w:ind w:left="851" w:hanging="142"/>
      </w:pPr>
      <w:r w:rsidRPr="003F603D">
        <w:t>проведения процедуры подачи участниками аукциона в электронной форме предложени</w:t>
      </w:r>
      <w:r w:rsidRPr="00BB57A9">
        <w:t>й о це</w:t>
      </w:r>
      <w:r w:rsidRPr="005433DC">
        <w:t>не договора с учетом требований пункта 13.8.</w:t>
      </w:r>
      <w:r w:rsidRPr="003F603D">
        <w:t>17 настояще</w:t>
      </w:r>
      <w:r w:rsidR="00951E8F">
        <w:t>го</w:t>
      </w:r>
      <w:r w:rsidRPr="003F603D">
        <w:t xml:space="preserve"> </w:t>
      </w:r>
      <w:r w:rsidR="00951E8F">
        <w:t>Положения</w:t>
      </w:r>
      <w:r w:rsidRPr="003F603D">
        <w:t xml:space="preserve"> (при проведении аукциона в электронной форме)</w:t>
      </w:r>
      <w:r w:rsidR="00951E8F">
        <w:t>;</w:t>
      </w:r>
    </w:p>
    <w:p w14:paraId="3332960B" w14:textId="77777777" w:rsidR="00AB3025" w:rsidRDefault="007152C2" w:rsidP="00937264">
      <w:pPr>
        <w:numPr>
          <w:ilvl w:val="0"/>
          <w:numId w:val="149"/>
        </w:numPr>
        <w:tabs>
          <w:tab w:val="left" w:pos="851"/>
        </w:tabs>
      </w:pPr>
      <w:r w:rsidRPr="00FF5C19">
        <w:t>протокол, предусмотренный частью 13.18.29 настояще</w:t>
      </w:r>
      <w:r w:rsidR="00951E8F" w:rsidRPr="00FF5C19">
        <w:t>го</w:t>
      </w:r>
      <w:r w:rsidRPr="00FF5C19">
        <w:t xml:space="preserve"> </w:t>
      </w:r>
      <w:r w:rsidR="00951E8F" w:rsidRPr="00FF5C19">
        <w:t>Положения</w:t>
      </w:r>
      <w:r w:rsidRPr="00FF5C19">
        <w:t xml:space="preserve"> - не ранее срока размещения заказчиком в единой информационной системе протокола, составляемого в ходе проведения конкурса в электронной форме по результатам рассмотрения вторых частей заявок</w:t>
      </w:r>
      <w:r w:rsidR="00951E8F" w:rsidRPr="00FF5C19">
        <w:t>.</w:t>
      </w:r>
    </w:p>
    <w:p w14:paraId="36B2FB97" w14:textId="77777777" w:rsidR="00E46258" w:rsidRDefault="00E46258" w:rsidP="002C7F91">
      <w:pPr>
        <w:tabs>
          <w:tab w:val="left" w:pos="851"/>
        </w:tabs>
      </w:pPr>
    </w:p>
    <w:p w14:paraId="0B6A904C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27</w:t>
      </w:r>
      <w:r>
        <w:t>. </w:t>
      </w:r>
      <w:r w:rsidRPr="00E46258">
        <w:t xml:space="preserve">В случае, если </w:t>
      </w:r>
      <w:r>
        <w:t>Организатором закупки</w:t>
      </w:r>
      <w:r w:rsidRPr="00E46258">
        <w:t xml:space="preserve"> принято решение об отмене конкурентной закупки с участием </w:t>
      </w:r>
      <w:r>
        <w:t xml:space="preserve">только </w:t>
      </w:r>
      <w:r w:rsidRPr="00E46258">
        <w:t xml:space="preserve">субъектов МСП, </w:t>
      </w:r>
      <w:r w:rsidR="00FE2336">
        <w:t>О</w:t>
      </w:r>
      <w:r w:rsidRPr="00E46258">
        <w:t xml:space="preserve">ператор </w:t>
      </w:r>
      <w:r w:rsidR="00FE2336">
        <w:t>Э</w:t>
      </w:r>
      <w:r>
        <w:t>П</w:t>
      </w:r>
      <w:r w:rsidRPr="00E46258">
        <w:t xml:space="preserve"> не вправе направлять заказчику заявки участников такой конкурентной закупки.</w:t>
      </w:r>
    </w:p>
    <w:p w14:paraId="122E6F2E" w14:textId="77777777" w:rsidR="00E46258" w:rsidRDefault="00E46258" w:rsidP="002C7F91">
      <w:pPr>
        <w:tabs>
          <w:tab w:val="left" w:pos="851"/>
        </w:tabs>
      </w:pPr>
    </w:p>
    <w:p w14:paraId="1A6BFAB3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28</w:t>
      </w:r>
      <w:r>
        <w:t>. </w:t>
      </w:r>
      <w:r w:rsidRPr="00E46258">
        <w:t>По итогам рассмотрения первых частей заявок на участие в конкурсе в электронной форме, аукционе в электронной форме, запросе предложений в электронной форме</w:t>
      </w:r>
      <w:r>
        <w:t xml:space="preserve"> Организатор закупки</w:t>
      </w:r>
      <w:r w:rsidRPr="00E46258">
        <w:t xml:space="preserve"> направляет </w:t>
      </w:r>
      <w:r w:rsidR="00FE2336">
        <w:t>О</w:t>
      </w:r>
      <w:r w:rsidRPr="00E46258">
        <w:t xml:space="preserve">ператору </w:t>
      </w:r>
      <w:r w:rsidR="00FE2336">
        <w:t>Э</w:t>
      </w:r>
      <w:r>
        <w:t>П</w:t>
      </w:r>
      <w:r w:rsidRPr="00E46258">
        <w:t xml:space="preserve"> протокол. В течение часа с момента получения указанного протокола </w:t>
      </w:r>
      <w:r w:rsidR="00FE2336">
        <w:t>О</w:t>
      </w:r>
      <w:r w:rsidRPr="00E46258">
        <w:t xml:space="preserve">ператор </w:t>
      </w:r>
      <w:r>
        <w:t>ЭП</w:t>
      </w:r>
      <w:r w:rsidRPr="00E46258">
        <w:t xml:space="preserve"> размещает его в </w:t>
      </w:r>
      <w:r>
        <w:t>ЕИС.</w:t>
      </w:r>
    </w:p>
    <w:p w14:paraId="3B7D6757" w14:textId="77777777" w:rsidR="00E46258" w:rsidRDefault="00E46258" w:rsidP="002C7F91">
      <w:pPr>
        <w:tabs>
          <w:tab w:val="left" w:pos="851"/>
        </w:tabs>
      </w:pPr>
    </w:p>
    <w:p w14:paraId="54F244ED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29</w:t>
      </w:r>
      <w:r>
        <w:t>. </w:t>
      </w:r>
      <w:r w:rsidR="007152C2" w:rsidRPr="00E16064">
        <w:rPr>
          <w:bCs/>
          <w:szCs w:val="28"/>
        </w:rPr>
        <w:t xml:space="preserve">В течение одного часа после окончания срока подачи в соответствии с пунктом </w:t>
      </w:r>
      <w:r w:rsidR="007152C2">
        <w:rPr>
          <w:bCs/>
          <w:szCs w:val="28"/>
        </w:rPr>
        <w:t>13.8.16</w:t>
      </w:r>
      <w:r w:rsidR="007152C2" w:rsidRPr="00E16064">
        <w:rPr>
          <w:bCs/>
          <w:szCs w:val="28"/>
        </w:rPr>
        <w:t xml:space="preserve"> настояще</w:t>
      </w:r>
      <w:r w:rsidR="00951E8F">
        <w:rPr>
          <w:bCs/>
          <w:szCs w:val="28"/>
        </w:rPr>
        <w:t>го</w:t>
      </w:r>
      <w:r w:rsidR="007152C2" w:rsidRPr="00E16064">
        <w:rPr>
          <w:bCs/>
          <w:szCs w:val="28"/>
        </w:rPr>
        <w:t xml:space="preserve"> </w:t>
      </w:r>
      <w:r w:rsidR="00951E8F">
        <w:rPr>
          <w:bCs/>
          <w:szCs w:val="28"/>
        </w:rPr>
        <w:t xml:space="preserve">Положения </w:t>
      </w:r>
      <w:r w:rsidR="007152C2" w:rsidRPr="00E16064">
        <w:rPr>
          <w:bCs/>
          <w:szCs w:val="28"/>
        </w:rPr>
        <w:t xml:space="preserve">дополнительных ценовых предложений, а также в течение одного часа после окончания подачи в соответствии с частью </w:t>
      </w:r>
      <w:r w:rsidR="007152C2">
        <w:rPr>
          <w:bCs/>
          <w:szCs w:val="28"/>
        </w:rPr>
        <w:t xml:space="preserve">13.8.17 </w:t>
      </w:r>
      <w:r w:rsidR="007152C2" w:rsidRPr="00E16064">
        <w:rPr>
          <w:bCs/>
          <w:szCs w:val="28"/>
        </w:rPr>
        <w:t>настояще</w:t>
      </w:r>
      <w:r w:rsidR="00951E8F">
        <w:rPr>
          <w:bCs/>
          <w:szCs w:val="28"/>
        </w:rPr>
        <w:t>го</w:t>
      </w:r>
      <w:r w:rsidR="007152C2" w:rsidRPr="00E16064">
        <w:rPr>
          <w:bCs/>
          <w:szCs w:val="28"/>
        </w:rPr>
        <w:t xml:space="preserve"> </w:t>
      </w:r>
      <w:r w:rsidR="00951E8F">
        <w:rPr>
          <w:bCs/>
          <w:szCs w:val="28"/>
        </w:rPr>
        <w:t>Положения</w:t>
      </w:r>
      <w:r w:rsidR="007152C2" w:rsidRPr="00E16064">
        <w:rPr>
          <w:bCs/>
          <w:szCs w:val="28"/>
        </w:rPr>
        <w:t xml:space="preserve"> предложений о цене договора оператор электронной площадки составляет и размещает на электронной </w:t>
      </w:r>
      <w:r w:rsidR="007152C2" w:rsidRPr="00E16064">
        <w:rPr>
          <w:bCs/>
          <w:szCs w:val="28"/>
        </w:rPr>
        <w:lastRenderedPageBreak/>
        <w:t xml:space="preserve">площадке и в </w:t>
      </w:r>
      <w:r w:rsidR="00E902FF">
        <w:rPr>
          <w:bCs/>
          <w:szCs w:val="28"/>
        </w:rPr>
        <w:t>ЕИС</w:t>
      </w:r>
      <w:r w:rsidR="007152C2" w:rsidRPr="00E16064">
        <w:rPr>
          <w:bCs/>
          <w:szCs w:val="28"/>
        </w:rPr>
        <w:t xml:space="preserve"> протокол подачи дополнительных ценовых предложений либо протокол подачи предложений о цене договора, содержащие дату, время начала и окончания подачи дополнительных ценовых предложений, предложений о цене договора и поступившие дополнительные ценовые предложения, минимальные предложения о цене договора каждого участника аукциона в электронной форме с указанием времени их поступления.</w:t>
      </w:r>
    </w:p>
    <w:p w14:paraId="6D4B2D82" w14:textId="77777777" w:rsidR="00E46258" w:rsidRDefault="00E46258" w:rsidP="002C7F91">
      <w:pPr>
        <w:tabs>
          <w:tab w:val="left" w:pos="851"/>
        </w:tabs>
      </w:pPr>
    </w:p>
    <w:p w14:paraId="781DC644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30</w:t>
      </w:r>
      <w:r>
        <w:t>. </w:t>
      </w:r>
      <w:r w:rsidR="007152C2" w:rsidRPr="009E18FC">
        <w:t xml:space="preserve">В течение 1 рабочего дня после направления Оператором ЭП информации, указанной </w:t>
      </w:r>
      <w:r w:rsidR="007152C2">
        <w:t xml:space="preserve">в </w:t>
      </w:r>
      <w:r w:rsidR="007152C2" w:rsidRPr="00F75A79">
        <w:rPr>
          <w:bCs/>
          <w:szCs w:val="28"/>
        </w:rPr>
        <w:t xml:space="preserve">пунктах </w:t>
      </w:r>
      <w:r w:rsidR="007152C2">
        <w:rPr>
          <w:bCs/>
          <w:szCs w:val="28"/>
        </w:rPr>
        <w:t>«а»</w:t>
      </w:r>
      <w:r w:rsidR="007152C2" w:rsidRPr="00F75A79">
        <w:rPr>
          <w:bCs/>
          <w:szCs w:val="28"/>
        </w:rPr>
        <w:t xml:space="preserve"> (при проведении запроса котировок в электронной форме), </w:t>
      </w:r>
      <w:r w:rsidR="007152C2">
        <w:rPr>
          <w:bCs/>
          <w:szCs w:val="28"/>
        </w:rPr>
        <w:t>«б», «в»</w:t>
      </w:r>
      <w:r w:rsidR="007152C2" w:rsidRPr="00F75A79">
        <w:rPr>
          <w:bCs/>
          <w:szCs w:val="28"/>
        </w:rPr>
        <w:t xml:space="preserve"> (</w:t>
      </w:r>
      <w:r w:rsidR="007152C2">
        <w:rPr>
          <w:bCs/>
          <w:szCs w:val="28"/>
        </w:rPr>
        <w:t>при проведении</w:t>
      </w:r>
      <w:r w:rsidR="007152C2" w:rsidRPr="00F75A79">
        <w:rPr>
          <w:bCs/>
          <w:szCs w:val="28"/>
        </w:rPr>
        <w:t xml:space="preserve"> конкурс</w:t>
      </w:r>
      <w:r w:rsidR="007152C2">
        <w:rPr>
          <w:bCs/>
          <w:szCs w:val="28"/>
        </w:rPr>
        <w:t>а</w:t>
      </w:r>
      <w:r w:rsidR="007152C2" w:rsidRPr="00F75A79">
        <w:rPr>
          <w:bCs/>
          <w:szCs w:val="28"/>
        </w:rPr>
        <w:t xml:space="preserve"> в электронной форме</w:t>
      </w:r>
      <w:r w:rsidR="007152C2">
        <w:rPr>
          <w:bCs/>
          <w:szCs w:val="28"/>
        </w:rPr>
        <w:t>, включающего этап, предусмотренный пунктом «г» части 13.8.15</w:t>
      </w:r>
      <w:r w:rsidR="007152C2" w:rsidRPr="00F75A79">
        <w:rPr>
          <w:bCs/>
          <w:szCs w:val="28"/>
        </w:rPr>
        <w:t xml:space="preserve"> настояще</w:t>
      </w:r>
      <w:r w:rsidR="00951E8F">
        <w:rPr>
          <w:bCs/>
          <w:szCs w:val="28"/>
        </w:rPr>
        <w:t>го</w:t>
      </w:r>
      <w:r w:rsidR="007152C2" w:rsidRPr="00F75A79">
        <w:rPr>
          <w:bCs/>
          <w:szCs w:val="28"/>
        </w:rPr>
        <w:t xml:space="preserve"> </w:t>
      </w:r>
      <w:r w:rsidR="00951E8F">
        <w:rPr>
          <w:bCs/>
          <w:szCs w:val="28"/>
        </w:rPr>
        <w:t>Положения</w:t>
      </w:r>
      <w:r w:rsidR="007152C2" w:rsidRPr="00F75A79">
        <w:rPr>
          <w:bCs/>
          <w:szCs w:val="28"/>
        </w:rPr>
        <w:t xml:space="preserve">) части </w:t>
      </w:r>
      <w:r w:rsidR="007152C2">
        <w:rPr>
          <w:bCs/>
          <w:szCs w:val="28"/>
        </w:rPr>
        <w:t>13.8.26</w:t>
      </w:r>
      <w:r w:rsidR="007152C2" w:rsidRPr="00F75A79">
        <w:rPr>
          <w:bCs/>
          <w:szCs w:val="28"/>
        </w:rPr>
        <w:t xml:space="preserve"> настояще</w:t>
      </w:r>
      <w:r w:rsidR="00951E8F">
        <w:rPr>
          <w:bCs/>
          <w:szCs w:val="28"/>
        </w:rPr>
        <w:t>го</w:t>
      </w:r>
      <w:r w:rsidR="007152C2" w:rsidRPr="00F75A79">
        <w:rPr>
          <w:bCs/>
          <w:szCs w:val="28"/>
        </w:rPr>
        <w:t xml:space="preserve"> </w:t>
      </w:r>
      <w:r w:rsidR="00951E8F">
        <w:rPr>
          <w:bCs/>
          <w:szCs w:val="28"/>
        </w:rPr>
        <w:t>Положения</w:t>
      </w:r>
      <w:r w:rsidR="007152C2">
        <w:rPr>
          <w:bCs/>
          <w:szCs w:val="28"/>
        </w:rPr>
        <w:t xml:space="preserve"> </w:t>
      </w:r>
      <w:r w:rsidR="007152C2" w:rsidRPr="009E18FC">
        <w:t xml:space="preserve">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конкурсе в электронной форме, </w:t>
      </w:r>
      <w:r w:rsidR="007152C2">
        <w:t xml:space="preserve">или запросе предложений в электронной форме </w:t>
      </w:r>
      <w:r w:rsidR="007152C2" w:rsidRPr="009E18FC">
        <w:t>в которой содержатся лучшие условия исполнения договора, а в случае проведения аукциона в электронной форме или запроса котировок в электронной форме - наименьшее ценовое предложение, присваивается первый номер. 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294C0A3A" w14:textId="77777777" w:rsidR="00E46258" w:rsidRDefault="00E46258" w:rsidP="002C7F91">
      <w:pPr>
        <w:tabs>
          <w:tab w:val="left" w:pos="851"/>
        </w:tabs>
      </w:pPr>
    </w:p>
    <w:p w14:paraId="65311FB8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31</w:t>
      </w:r>
      <w:r>
        <w:t>. Организатор закупки</w:t>
      </w:r>
      <w:r w:rsidRPr="00E46258">
        <w:t xml:space="preserve"> составляет итоговый протокол и размещает его на ЭТП и в </w:t>
      </w:r>
      <w:r>
        <w:t>ЕИС.</w:t>
      </w:r>
    </w:p>
    <w:p w14:paraId="289ACF14" w14:textId="77777777" w:rsidR="00E46258" w:rsidRDefault="00E46258" w:rsidP="002C7F91">
      <w:pPr>
        <w:tabs>
          <w:tab w:val="left" w:pos="851"/>
        </w:tabs>
      </w:pPr>
    </w:p>
    <w:p w14:paraId="5607080F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32</w:t>
      </w:r>
      <w:r>
        <w:t>. </w:t>
      </w:r>
      <w:r w:rsidRPr="00E46258">
        <w:t xml:space="preserve">Договор по результатам конкурентной закупки с участием </w:t>
      </w:r>
      <w:r>
        <w:t xml:space="preserve">только </w:t>
      </w:r>
      <w:r w:rsidRPr="00E46258">
        <w:t xml:space="preserve">субъектов МСП заключается с использованием программно-аппаратных средств ЭТП и должен быть подписан </w:t>
      </w:r>
      <w:r>
        <w:t>ЭП</w:t>
      </w:r>
      <w:r w:rsidRPr="00E46258">
        <w:t xml:space="preserve"> лица, имеющего право действовать от имени соответственно </w:t>
      </w:r>
      <w:r>
        <w:t>закупки</w:t>
      </w:r>
      <w:r w:rsidRPr="00E46258">
        <w:t xml:space="preserve">, </w:t>
      </w:r>
      <w:r>
        <w:t>Заказчика</w:t>
      </w:r>
      <w:r w:rsidRPr="00E46258">
        <w:t xml:space="preserve">. В случае наличия разногласий по проекту договора, направленному </w:t>
      </w:r>
      <w:r>
        <w:t>Организатором закупки</w:t>
      </w:r>
      <w:r w:rsidRPr="00E46258">
        <w:t xml:space="preserve">, </w:t>
      </w:r>
      <w:r>
        <w:t>У</w:t>
      </w:r>
      <w:r w:rsidRPr="00E46258">
        <w:t xml:space="preserve">частник закупки составляет протокол разногласий с указанием замечаний к положениям проекта договора, не соответствующим извещению, документации о конкурентной закупке и своей заявке, с указанием соответствующих положений данных документов. Протокол разногласий направляется </w:t>
      </w:r>
      <w:r>
        <w:t>Организатору закупки</w:t>
      </w:r>
      <w:r w:rsidRPr="00E46258">
        <w:t xml:space="preserve"> с использованием программно-аппаратных средств </w:t>
      </w:r>
      <w:r>
        <w:t>ЭТП</w:t>
      </w:r>
      <w:r w:rsidRPr="00E46258">
        <w:t xml:space="preserve">. </w:t>
      </w:r>
      <w:r>
        <w:t>Организатор закупки</w:t>
      </w:r>
      <w:r w:rsidRPr="00E46258">
        <w:t xml:space="preserve"> рассматривает протокол разногласий и направляет </w:t>
      </w:r>
      <w:proofErr w:type="gramStart"/>
      <w:r>
        <w:t>У</w:t>
      </w:r>
      <w:r w:rsidRPr="00E46258">
        <w:t xml:space="preserve">частнику </w:t>
      </w:r>
      <w:r>
        <w:t>закупки</w:t>
      </w:r>
      <w:proofErr w:type="gramEnd"/>
      <w:r w:rsidRPr="00E46258">
        <w:t xml:space="preserve">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14:paraId="66CD0076" w14:textId="77777777" w:rsidR="00E46258" w:rsidRDefault="00E46258" w:rsidP="002C7F91">
      <w:pPr>
        <w:tabs>
          <w:tab w:val="left" w:pos="851"/>
        </w:tabs>
      </w:pPr>
    </w:p>
    <w:p w14:paraId="6197A6FA" w14:textId="77777777" w:rsidR="00E46258" w:rsidRDefault="00E46258" w:rsidP="002C7F91">
      <w:pPr>
        <w:tabs>
          <w:tab w:val="left" w:pos="851"/>
        </w:tabs>
      </w:pPr>
      <w:r>
        <w:t>13.8.</w:t>
      </w:r>
      <w:r w:rsidR="007152C2">
        <w:t>33</w:t>
      </w:r>
      <w:r>
        <w:t>. </w:t>
      </w:r>
      <w:r w:rsidRPr="00E46258">
        <w:t xml:space="preserve">Договор по результатам конкурентной закупки с участием </w:t>
      </w:r>
      <w:r>
        <w:t xml:space="preserve">только </w:t>
      </w:r>
      <w:r w:rsidRPr="00E46258">
        <w:t xml:space="preserve">субъектов МСП заключается на условиях, которые предусмотрены проектом договора, документацией о конкурентной закупке, извещением об осуществлении конкурентной закупки и заявкой </w:t>
      </w:r>
      <w:r w:rsidR="00EF496C">
        <w:t>У</w:t>
      </w:r>
      <w:r w:rsidRPr="00E46258">
        <w:t>частника закупки</w:t>
      </w:r>
      <w:r w:rsidR="00EF496C">
        <w:t xml:space="preserve"> (Победителя)</w:t>
      </w:r>
      <w:r w:rsidRPr="00E46258">
        <w:t>, с которым заключается договор.</w:t>
      </w:r>
    </w:p>
    <w:p w14:paraId="11EDA52E" w14:textId="77777777" w:rsidR="00E46258" w:rsidRDefault="00E46258" w:rsidP="002C7F91">
      <w:pPr>
        <w:tabs>
          <w:tab w:val="left" w:pos="851"/>
        </w:tabs>
      </w:pPr>
    </w:p>
    <w:p w14:paraId="64E69FD0" w14:textId="77777777" w:rsidR="00E46258" w:rsidRDefault="00EF496C" w:rsidP="002C7F91">
      <w:pPr>
        <w:tabs>
          <w:tab w:val="left" w:pos="851"/>
        </w:tabs>
      </w:pPr>
      <w:r>
        <w:t>13.8.</w:t>
      </w:r>
      <w:r w:rsidR="007152C2">
        <w:t>34</w:t>
      </w:r>
      <w:r>
        <w:t>. </w:t>
      </w:r>
      <w:r w:rsidRPr="00EF496C">
        <w:t xml:space="preserve">Документы и информация, связанные с осуществлением закупки с участием только субъектов МСП и полученные или направленные </w:t>
      </w:r>
      <w:r w:rsidR="00FE2336">
        <w:t>О</w:t>
      </w:r>
      <w:r w:rsidRPr="00EF496C">
        <w:t xml:space="preserve">ператором </w:t>
      </w:r>
      <w:r w:rsidR="00FE2336">
        <w:t>Э</w:t>
      </w:r>
      <w:r>
        <w:t>П Организатору закупки</w:t>
      </w:r>
      <w:r w:rsidRPr="00EF496C">
        <w:t xml:space="preserve">, </w:t>
      </w:r>
      <w:r>
        <w:t>У</w:t>
      </w:r>
      <w:r w:rsidRPr="00EF496C">
        <w:t xml:space="preserve">частнику закупки в форме электронного документа в соответствии с действующим законодательством РФ и принятыми во исполнение него нормативными правовыми актами, хранятся </w:t>
      </w:r>
      <w:r w:rsidR="00FE2336">
        <w:t>О</w:t>
      </w:r>
      <w:r w:rsidRPr="00EF496C">
        <w:t xml:space="preserve">ператором </w:t>
      </w:r>
      <w:r w:rsidR="00FE2336">
        <w:t>Э</w:t>
      </w:r>
      <w:r>
        <w:t>П</w:t>
      </w:r>
      <w:r w:rsidRPr="00EF496C">
        <w:t xml:space="preserve"> не менее 3 лет.</w:t>
      </w:r>
    </w:p>
    <w:p w14:paraId="7E8DE10D" w14:textId="77777777" w:rsidR="00E46258" w:rsidRDefault="00E46258" w:rsidP="002C7F91">
      <w:pPr>
        <w:tabs>
          <w:tab w:val="left" w:pos="851"/>
        </w:tabs>
      </w:pPr>
    </w:p>
    <w:p w14:paraId="23FF9E8B" w14:textId="77777777" w:rsidR="00EF496C" w:rsidRDefault="00EF496C" w:rsidP="002C7F91">
      <w:pPr>
        <w:tabs>
          <w:tab w:val="left" w:pos="851"/>
        </w:tabs>
      </w:pPr>
      <w:r>
        <w:t>13.8.</w:t>
      </w:r>
      <w:r w:rsidR="007152C2">
        <w:t>35</w:t>
      </w:r>
      <w:r>
        <w:t>. </w:t>
      </w:r>
      <w:r w:rsidRPr="00EF496C">
        <w:t xml:space="preserve">Денежные средства, внесенные в качестве обеспечения заявки на участие в </w:t>
      </w:r>
      <w:r>
        <w:t xml:space="preserve">конкурентной </w:t>
      </w:r>
      <w:r w:rsidRPr="00EF496C">
        <w:t xml:space="preserve">закупке </w:t>
      </w:r>
      <w:r>
        <w:t xml:space="preserve">только </w:t>
      </w:r>
      <w:r w:rsidRPr="00EF496C">
        <w:t xml:space="preserve">среди субъектов МСП, возвращаются на счет всем </w:t>
      </w:r>
      <w:r>
        <w:t>У</w:t>
      </w:r>
      <w:r w:rsidRPr="00EF496C">
        <w:t xml:space="preserve">частникам закупки, за исключением </w:t>
      </w:r>
      <w:r>
        <w:t>У</w:t>
      </w:r>
      <w:r w:rsidRPr="00EF496C">
        <w:t>частника закупки, заявке которого присвоен первый номер, в срок не более 7 рабочих дней со дня подписания итогового протокола.</w:t>
      </w:r>
    </w:p>
    <w:p w14:paraId="207206DA" w14:textId="77777777" w:rsidR="00EF496C" w:rsidRDefault="00EF496C" w:rsidP="002C7F91">
      <w:pPr>
        <w:tabs>
          <w:tab w:val="left" w:pos="851"/>
        </w:tabs>
      </w:pPr>
    </w:p>
    <w:p w14:paraId="517D9031" w14:textId="77777777" w:rsidR="00EF496C" w:rsidRDefault="00EF496C" w:rsidP="002C7F91">
      <w:pPr>
        <w:tabs>
          <w:tab w:val="left" w:pos="851"/>
        </w:tabs>
      </w:pPr>
      <w:r>
        <w:lastRenderedPageBreak/>
        <w:t>13.8.</w:t>
      </w:r>
      <w:r w:rsidR="007152C2">
        <w:t>36</w:t>
      </w:r>
      <w:r>
        <w:t>. </w:t>
      </w:r>
      <w:r w:rsidRPr="00EF496C">
        <w:t xml:space="preserve">Денежные средства, внесенные в качестве обеспечения заявки на участие в </w:t>
      </w:r>
      <w:r>
        <w:t xml:space="preserve">конкурентной </w:t>
      </w:r>
      <w:r w:rsidRPr="00EF496C">
        <w:t xml:space="preserve">закупке </w:t>
      </w:r>
      <w:r>
        <w:t xml:space="preserve">только </w:t>
      </w:r>
      <w:r w:rsidRPr="00EF496C">
        <w:t xml:space="preserve">среди субъектов МСП, возвращаются на счет </w:t>
      </w:r>
      <w:r>
        <w:t>У</w:t>
      </w:r>
      <w:r w:rsidRPr="00EF496C">
        <w:t>частника закупки, заявке которого присвоен первый номер, в срок не более 7 рабочих дней со дня заключения</w:t>
      </w:r>
      <w:r>
        <w:t xml:space="preserve"> договора либо со дня принятия Организатором закупки</w:t>
      </w:r>
      <w:r w:rsidRPr="00EF496C">
        <w:t xml:space="preserve"> в порядке, установленном настоящим Положением, решения о том, что договор по результатам закупки не заключается.</w:t>
      </w:r>
    </w:p>
    <w:p w14:paraId="59118E14" w14:textId="77777777" w:rsidR="00EF496C" w:rsidRDefault="00EF496C" w:rsidP="002C7F91">
      <w:pPr>
        <w:tabs>
          <w:tab w:val="left" w:pos="851"/>
        </w:tabs>
      </w:pPr>
    </w:p>
    <w:p w14:paraId="11846CC9" w14:textId="77777777" w:rsidR="00EF496C" w:rsidRDefault="00EF496C" w:rsidP="00EF496C">
      <w:pPr>
        <w:pStyle w:val="-3"/>
        <w:tabs>
          <w:tab w:val="left" w:pos="851"/>
        </w:tabs>
      </w:pPr>
      <w:r>
        <w:t>13.8.</w:t>
      </w:r>
      <w:r w:rsidR="007152C2">
        <w:t>37</w:t>
      </w:r>
      <w:r>
        <w:t>. Организатор закупки вправе установить требование к обеспечению исполнения договора. Порядок, условия внесения и размер обеспечения исполнения договора указываются в документации о конкурентной закупке. Размер обеспечения исполнения договора:</w:t>
      </w:r>
    </w:p>
    <w:p w14:paraId="204E147E" w14:textId="77777777" w:rsidR="00EF496C" w:rsidRDefault="00EF496C" w:rsidP="00937264">
      <w:pPr>
        <w:pStyle w:val="affd"/>
        <w:numPr>
          <w:ilvl w:val="0"/>
          <w:numId w:val="151"/>
        </w:numPr>
        <w:tabs>
          <w:tab w:val="left" w:pos="851"/>
        </w:tabs>
      </w:pPr>
      <w:r>
        <w:t>не может превышать 5 процентов НМЦ договора (лота), если договором не предусмотрена выплата аванса;</w:t>
      </w:r>
    </w:p>
    <w:p w14:paraId="6E74E576" w14:textId="77777777" w:rsidR="005D3FE8" w:rsidRDefault="00EF496C" w:rsidP="00937264">
      <w:pPr>
        <w:pStyle w:val="affd"/>
        <w:numPr>
          <w:ilvl w:val="0"/>
          <w:numId w:val="151"/>
        </w:numPr>
        <w:tabs>
          <w:tab w:val="left" w:pos="851"/>
        </w:tabs>
      </w:pPr>
      <w:r>
        <w:t>устанавливается в размере аванса, если договором предусмотрена выплата аванса. Обеспечение исполнения договора может предоставляться Участником закупки, путем внесения денежных средств или банковской гарантией. Выбор способа обеспечения исполнения договора осуществляется Участником закупки в соответствии с требованиями документации о конкурентной закупке.</w:t>
      </w:r>
    </w:p>
    <w:p w14:paraId="1593C8D8" w14:textId="77777777" w:rsidR="00EF496C" w:rsidRDefault="00EF496C" w:rsidP="005D3FE8">
      <w:pPr>
        <w:pStyle w:val="-3"/>
        <w:tabs>
          <w:tab w:val="left" w:pos="851"/>
        </w:tabs>
      </w:pPr>
    </w:p>
    <w:p w14:paraId="618CCC60" w14:textId="77777777" w:rsidR="00EF496C" w:rsidRDefault="00EF496C" w:rsidP="005D3FE8">
      <w:pPr>
        <w:pStyle w:val="-3"/>
        <w:tabs>
          <w:tab w:val="left" w:pos="851"/>
        </w:tabs>
      </w:pPr>
      <w:r>
        <w:t>13.8.</w:t>
      </w:r>
      <w:r w:rsidR="007152C2">
        <w:t>38</w:t>
      </w:r>
      <w:r>
        <w:t>. </w:t>
      </w:r>
      <w:r w:rsidRPr="00EF496C">
        <w:t>Договор с субъект</w:t>
      </w:r>
      <w:r>
        <w:t>ом</w:t>
      </w:r>
      <w:r w:rsidRPr="00EF496C">
        <w:t xml:space="preserve"> МСП </w:t>
      </w:r>
      <w:r>
        <w:t xml:space="preserve">по результатам закупки, участниками которых являются только субъекты МСП, </w:t>
      </w:r>
      <w:r w:rsidRPr="00EF496C">
        <w:t>заключается в порядке, установленном настоящим Положением, в срок, установленный действующим законодательством РФ и принятыми во исполнение его нормативными правовыми актами, определяющими порядок осуществления закупок у субъектов МСП.</w:t>
      </w:r>
    </w:p>
    <w:p w14:paraId="71896AC5" w14:textId="77777777" w:rsidR="00FA289C" w:rsidRDefault="00FA289C" w:rsidP="005D3FE8">
      <w:pPr>
        <w:pStyle w:val="-3"/>
        <w:tabs>
          <w:tab w:val="left" w:pos="851"/>
        </w:tabs>
      </w:pPr>
    </w:p>
    <w:p w14:paraId="3FD1F6FC" w14:textId="77777777" w:rsidR="003549D9" w:rsidRDefault="003549D9" w:rsidP="003549D9">
      <w:pPr>
        <w:pStyle w:val="-3"/>
        <w:tabs>
          <w:tab w:val="left" w:pos="851"/>
        </w:tabs>
      </w:pPr>
      <w:r>
        <w:t>13.8.39. При</w:t>
      </w:r>
      <w:r w:rsidRPr="00D13BD8">
        <w:t xml:space="preserve"> проведении закупок</w:t>
      </w:r>
      <w:r w:rsidR="001A413D">
        <w:t>,</w:t>
      </w:r>
      <w:r>
        <w:t xml:space="preserve"> участниками которых могут быть</w:t>
      </w:r>
      <w:r w:rsidRPr="00D13BD8">
        <w:t xml:space="preserve"> только субъект</w:t>
      </w:r>
      <w:r>
        <w:t>ы</w:t>
      </w:r>
      <w:r w:rsidRPr="00D13BD8">
        <w:t xml:space="preserve"> МСП</w:t>
      </w:r>
      <w:r>
        <w:t xml:space="preserve"> (в соответствии с подпунктом «б» пункта 13.8.1)</w:t>
      </w:r>
      <w:r w:rsidRPr="00D13BD8">
        <w:t>, приоритет имеют нормы раздела 13.8</w:t>
      </w:r>
      <w:r>
        <w:t xml:space="preserve"> настоящего Положения и </w:t>
      </w:r>
      <w:r w:rsidRPr="000923C0">
        <w:t>действующ</w:t>
      </w:r>
      <w:r>
        <w:t>его</w:t>
      </w:r>
      <w:r w:rsidRPr="000923C0">
        <w:t xml:space="preserve"> законодательст</w:t>
      </w:r>
      <w:r>
        <w:t>ва РФ.</w:t>
      </w:r>
    </w:p>
    <w:p w14:paraId="74FCFF47" w14:textId="77777777" w:rsidR="003549D9" w:rsidRDefault="003549D9" w:rsidP="005D3FE8">
      <w:pPr>
        <w:pStyle w:val="-3"/>
        <w:tabs>
          <w:tab w:val="left" w:pos="851"/>
        </w:tabs>
      </w:pPr>
    </w:p>
    <w:p w14:paraId="28DA4FEA" w14:textId="77777777" w:rsidR="00EF496C" w:rsidRDefault="00EF496C" w:rsidP="005D3FE8">
      <w:pPr>
        <w:pStyle w:val="-3"/>
        <w:tabs>
          <w:tab w:val="left" w:pos="851"/>
        </w:tabs>
      </w:pPr>
    </w:p>
    <w:p w14:paraId="5A388711" w14:textId="77777777" w:rsidR="0051276C" w:rsidRPr="002C7F91" w:rsidRDefault="0051276C" w:rsidP="002C7F91">
      <w:pPr>
        <w:tabs>
          <w:tab w:val="left" w:pos="851"/>
        </w:tabs>
      </w:pPr>
    </w:p>
    <w:p w14:paraId="45A286D2" w14:textId="77777777" w:rsidR="0051276C" w:rsidRPr="002C7F91" w:rsidRDefault="0051276C" w:rsidP="002C7F91">
      <w:pPr>
        <w:tabs>
          <w:tab w:val="left" w:pos="851"/>
        </w:tabs>
        <w:sectPr w:rsidR="0051276C" w:rsidRPr="002C7F91" w:rsidSect="008E07B4">
          <w:headerReference w:type="even" r:id="rId68"/>
          <w:headerReference w:type="default" r:id="rId69"/>
          <w:headerReference w:type="first" r:id="rId70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071AF27F" w14:textId="77777777" w:rsidR="0051276C" w:rsidRPr="00BC3B4F" w:rsidRDefault="002C7F91" w:rsidP="00937264">
      <w:pPr>
        <w:pStyle w:val="S1"/>
        <w:numPr>
          <w:ilvl w:val="0"/>
          <w:numId w:val="40"/>
        </w:numPr>
        <w:ind w:left="0" w:firstLine="0"/>
      </w:pPr>
      <w:bookmarkStart w:id="4495" w:name="_Toc521006844"/>
      <w:bookmarkStart w:id="4496" w:name="_Toc79069599"/>
      <w:r>
        <w:rPr>
          <w:caps w:val="0"/>
        </w:rPr>
        <w:lastRenderedPageBreak/>
        <w:t xml:space="preserve">ПОРЯДОК И </w:t>
      </w:r>
      <w:r w:rsidRPr="00BC3B4F">
        <w:rPr>
          <w:caps w:val="0"/>
        </w:rPr>
        <w:t>ОСОБЕННОСТИ ЗАКЛЮЧЕНИЯ И ИЗМЕНЕНИЯ ДОГОВОРА, ЗАКЛЮЧЕННОГО ПО РЕЗУЛЬТАТАМ ЗАКУПКИ. ИСПОЛНЕНИЕ ДОГОВОРА</w:t>
      </w:r>
      <w:bookmarkEnd w:id="4495"/>
      <w:bookmarkEnd w:id="4496"/>
    </w:p>
    <w:p w14:paraId="2FD59B33" w14:textId="77777777" w:rsidR="0051276C" w:rsidRPr="00BC3B4F" w:rsidRDefault="0051276C" w:rsidP="0051276C">
      <w:pPr>
        <w:pStyle w:val="S0"/>
      </w:pPr>
    </w:p>
    <w:p w14:paraId="30AFBBAF" w14:textId="77777777" w:rsidR="0051276C" w:rsidRPr="00BC3B4F" w:rsidRDefault="0051276C" w:rsidP="0051276C">
      <w:pPr>
        <w:pStyle w:val="S0"/>
      </w:pPr>
    </w:p>
    <w:p w14:paraId="60BFFF57" w14:textId="77777777" w:rsidR="0051276C" w:rsidRPr="00BC3B4F" w:rsidRDefault="002C7F91" w:rsidP="00937264">
      <w:pPr>
        <w:pStyle w:val="S20"/>
        <w:numPr>
          <w:ilvl w:val="1"/>
          <w:numId w:val="40"/>
        </w:numPr>
        <w:ind w:left="0" w:firstLine="0"/>
      </w:pPr>
      <w:bookmarkStart w:id="4497" w:name="_Toc390777178"/>
      <w:bookmarkStart w:id="4498" w:name="_Toc390777413"/>
      <w:bookmarkStart w:id="4499" w:name="_Toc390777648"/>
      <w:bookmarkStart w:id="4500" w:name="_Toc390777884"/>
      <w:bookmarkStart w:id="4501" w:name="_Toc390778120"/>
      <w:bookmarkStart w:id="4502" w:name="_Toc390778355"/>
      <w:bookmarkStart w:id="4503" w:name="_Toc390778591"/>
      <w:bookmarkStart w:id="4504" w:name="_Toc390778827"/>
      <w:bookmarkStart w:id="4505" w:name="_Toc390779064"/>
      <w:bookmarkStart w:id="4506" w:name="_Toc390779301"/>
      <w:bookmarkStart w:id="4507" w:name="_Toc390779772"/>
      <w:bookmarkStart w:id="4508" w:name="_Toc390780076"/>
      <w:bookmarkStart w:id="4509" w:name="_Toc385510251"/>
      <w:bookmarkStart w:id="4510" w:name="_Toc385511144"/>
      <w:bookmarkStart w:id="4511" w:name="_Toc385512033"/>
      <w:bookmarkStart w:id="4512" w:name="_Toc385512959"/>
      <w:bookmarkStart w:id="4513" w:name="_Toc385515762"/>
      <w:bookmarkStart w:id="4514" w:name="_Toc385516919"/>
      <w:bookmarkStart w:id="4515" w:name="_Toc390964931"/>
      <w:bookmarkStart w:id="4516" w:name="_Toc390966640"/>
      <w:bookmarkStart w:id="4517" w:name="_Toc390966962"/>
      <w:bookmarkStart w:id="4518" w:name="_Toc391022062"/>
      <w:bookmarkStart w:id="4519" w:name="_Toc391022239"/>
      <w:bookmarkStart w:id="4520" w:name="_Toc392326412"/>
      <w:bookmarkStart w:id="4521" w:name="_Toc392495153"/>
      <w:bookmarkStart w:id="4522" w:name="_Toc393989297"/>
      <w:bookmarkStart w:id="4523" w:name="_Toc393888082"/>
      <w:bookmarkStart w:id="4524" w:name="_Toc410724678"/>
      <w:bookmarkStart w:id="4525" w:name="_Toc521006845"/>
      <w:bookmarkStart w:id="4526" w:name="_Toc79069600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r w:rsidRPr="00BC3B4F">
        <w:rPr>
          <w:caps w:val="0"/>
        </w:rPr>
        <w:t>ПОРЯДОК ЗАКЛЮЧЕНИЯ ДОГОВОРА</w:t>
      </w:r>
      <w:bookmarkEnd w:id="4520"/>
      <w:bookmarkEnd w:id="4521"/>
      <w:bookmarkEnd w:id="4522"/>
      <w:bookmarkEnd w:id="4523"/>
      <w:bookmarkEnd w:id="4524"/>
      <w:bookmarkEnd w:id="4525"/>
      <w:bookmarkEnd w:id="4526"/>
    </w:p>
    <w:p w14:paraId="40B3937B" w14:textId="77777777" w:rsidR="0051276C" w:rsidRPr="00BC3B4F" w:rsidRDefault="0051276C" w:rsidP="0051276C">
      <w:pPr>
        <w:pStyle w:val="S0"/>
        <w:tabs>
          <w:tab w:val="left" w:pos="993"/>
        </w:tabs>
      </w:pPr>
    </w:p>
    <w:p w14:paraId="442DBE95" w14:textId="77777777" w:rsidR="0051276C" w:rsidRDefault="001448B1" w:rsidP="001448B1">
      <w:pPr>
        <w:tabs>
          <w:tab w:val="left" w:pos="851"/>
        </w:tabs>
      </w:pPr>
      <w:r>
        <w:t>14.1.1.</w:t>
      </w:r>
      <w:r>
        <w:tab/>
      </w:r>
      <w:r w:rsidR="0051276C" w:rsidRPr="00396C15">
        <w:t xml:space="preserve">Договор по итогам процедуры закупки заключается в сроки и в порядке, которые предусмотрены </w:t>
      </w:r>
      <w:r w:rsidR="0051276C" w:rsidRPr="000923C0">
        <w:t>действующим законодательством</w:t>
      </w:r>
      <w:r w:rsidR="0051276C">
        <w:t xml:space="preserve"> РФ</w:t>
      </w:r>
      <w:r w:rsidR="0051276C" w:rsidRPr="000923C0">
        <w:t xml:space="preserve">, настоящим Положением, ЛНД и условиями, установленными в </w:t>
      </w:r>
      <w:r w:rsidR="0051276C">
        <w:t xml:space="preserve">извещении, </w:t>
      </w:r>
      <w:r w:rsidR="0051276C" w:rsidRPr="000923C0">
        <w:t>документации о закупке</w:t>
      </w:r>
      <w:r w:rsidR="0051276C">
        <w:t>:</w:t>
      </w:r>
    </w:p>
    <w:p w14:paraId="29F53F5C" w14:textId="77777777" w:rsidR="0051276C" w:rsidRPr="008B5ADA" w:rsidRDefault="0051276C" w:rsidP="00937264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r w:rsidRPr="008B5ADA">
        <w:t xml:space="preserve">при проведении конкурентных закупок: договор заключается не ранее 10 дней и не позднее 20 дней после размещения на официальном сайте протокола подведения итогов конкурентной закупки (для </w:t>
      </w:r>
      <w:r w:rsidR="00BA5D60">
        <w:t>З</w:t>
      </w:r>
      <w:r w:rsidRPr="008B5ADA">
        <w:t>аказчиков второ</w:t>
      </w:r>
      <w:r w:rsidR="00BA5D60">
        <w:t>го</w:t>
      </w:r>
      <w:r w:rsidRPr="008B5ADA">
        <w:t xml:space="preserve"> </w:t>
      </w:r>
      <w:r w:rsidR="00BA5D60">
        <w:t>типа</w:t>
      </w:r>
      <w:r w:rsidRPr="008B5ADA">
        <w:t xml:space="preserve"> - или иного указанного в извещении</w:t>
      </w:r>
      <w:r w:rsidR="003005D6">
        <w:t>, документации о закупке</w:t>
      </w:r>
      <w:r w:rsidR="00243734">
        <w:t xml:space="preserve"> </w:t>
      </w:r>
      <w:r w:rsidRPr="008B5ADA">
        <w:t>срока);</w:t>
      </w:r>
      <w:bookmarkStart w:id="4527" w:name="_Toc437524346"/>
    </w:p>
    <w:p w14:paraId="408C6F1C" w14:textId="77777777" w:rsidR="0051276C" w:rsidRDefault="0051276C" w:rsidP="00937264">
      <w:pPr>
        <w:pStyle w:val="-5"/>
        <w:numPr>
          <w:ilvl w:val="0"/>
          <w:numId w:val="112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528" w:name="ч1бст91"/>
      <w:bookmarkStart w:id="4529" w:name="_Toc437524347"/>
      <w:bookmarkEnd w:id="4527"/>
      <w:bookmarkEnd w:id="4528"/>
      <w:r w:rsidRPr="008B5ADA">
        <w:t xml:space="preserve">при проведении неконкурентных закупок: договор заключается </w:t>
      </w:r>
      <w:bookmarkStart w:id="4530" w:name="_Toc437524348"/>
      <w:bookmarkEnd w:id="4529"/>
      <w:r w:rsidRPr="008B5ADA">
        <w:t xml:space="preserve">в сроки, определенные </w:t>
      </w:r>
      <w:r>
        <w:t>З</w:t>
      </w:r>
      <w:r w:rsidRPr="008B5ADA">
        <w:t>аказчиком.</w:t>
      </w:r>
    </w:p>
    <w:p w14:paraId="668F51F9" w14:textId="77777777" w:rsidR="001448B1" w:rsidRPr="001448B1" w:rsidRDefault="001448B1" w:rsidP="001448B1"/>
    <w:p w14:paraId="23489E44" w14:textId="77777777" w:rsidR="0051276C" w:rsidRPr="007D2CA5" w:rsidRDefault="001448B1" w:rsidP="001448B1">
      <w:pPr>
        <w:tabs>
          <w:tab w:val="left" w:pos="851"/>
        </w:tabs>
      </w:pPr>
      <w:r>
        <w:t>14.1.2.</w:t>
      </w:r>
      <w:r>
        <w:tab/>
      </w:r>
      <w:r w:rsidR="0051276C" w:rsidRPr="007D2CA5">
        <w:t>Сроки</w:t>
      </w:r>
      <w:r w:rsidR="0051276C">
        <w:t xml:space="preserve"> заключения договора</w:t>
      </w:r>
      <w:r w:rsidR="0051276C" w:rsidRPr="007D2CA5">
        <w:t xml:space="preserve"> могут быть увеличены в следующих случаях:</w:t>
      </w:r>
      <w:bookmarkEnd w:id="4530"/>
    </w:p>
    <w:p w14:paraId="33EC6441" w14:textId="77777777" w:rsidR="0051276C" w:rsidRPr="000C2892" w:rsidRDefault="0051276C" w:rsidP="00937264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531" w:name="ч2аст91"/>
      <w:bookmarkEnd w:id="4531"/>
      <w:r w:rsidRPr="000C2892">
        <w:t xml:space="preserve">если в соответствии с законодательством РФ для заключения договора необходимо его одобрение органом управления </w:t>
      </w:r>
      <w:r>
        <w:t>З</w:t>
      </w:r>
      <w:r w:rsidRPr="000C2892">
        <w:t xml:space="preserve">аказчика; </w:t>
      </w:r>
    </w:p>
    <w:p w14:paraId="0ECEEB61" w14:textId="77777777" w:rsidR="0051276C" w:rsidRPr="000C2892" w:rsidRDefault="0051276C" w:rsidP="00937264">
      <w:pPr>
        <w:pStyle w:val="-5"/>
        <w:numPr>
          <w:ilvl w:val="0"/>
          <w:numId w:val="113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532" w:name="ч2бст91"/>
      <w:bookmarkEnd w:id="4532"/>
      <w:r w:rsidRPr="000C2892">
        <w:t xml:space="preserve">если действия (бездействие) </w:t>
      </w:r>
      <w:r w:rsidR="0038022F">
        <w:t>З</w:t>
      </w:r>
      <w:r w:rsidRPr="000C2892">
        <w:t xml:space="preserve">аказчика, </w:t>
      </w:r>
      <w:r w:rsidR="0038022F">
        <w:t>О</w:t>
      </w:r>
      <w:r w:rsidRPr="000C2892">
        <w:t xml:space="preserve">рганизатора закупки, </w:t>
      </w:r>
      <w:r w:rsidR="0038022F">
        <w:t>З</w:t>
      </w:r>
      <w:r w:rsidRPr="000C2892">
        <w:t>акупочно</w:t>
      </w:r>
      <w:r w:rsidR="00AC01E1">
        <w:t>го</w:t>
      </w:r>
      <w:r w:rsidRPr="000C2892">
        <w:t xml:space="preserve"> </w:t>
      </w:r>
      <w:r w:rsidR="00AC01E1">
        <w:t>органа</w:t>
      </w:r>
      <w:r w:rsidRPr="000C2892">
        <w:t xml:space="preserve">, </w:t>
      </w:r>
      <w:r w:rsidR="0038022F">
        <w:t>О</w:t>
      </w:r>
      <w:r w:rsidRPr="000C2892">
        <w:t>ператора ЭП при осуществлении закупки обжалуются:</w:t>
      </w:r>
    </w:p>
    <w:p w14:paraId="3328B2F1" w14:textId="77777777" w:rsidR="0051276C" w:rsidRPr="000C2892" w:rsidRDefault="0051276C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908" w:hanging="369"/>
        <w:rPr>
          <w:szCs w:val="24"/>
        </w:rPr>
      </w:pPr>
      <w:r w:rsidRPr="000C2892">
        <w:rPr>
          <w:szCs w:val="24"/>
        </w:rPr>
        <w:t xml:space="preserve">для </w:t>
      </w:r>
      <w:r>
        <w:rPr>
          <w:szCs w:val="24"/>
        </w:rPr>
        <w:t>З</w:t>
      </w:r>
      <w:r w:rsidRPr="000C2892">
        <w:rPr>
          <w:szCs w:val="24"/>
        </w:rPr>
        <w:t>аказчиков перво</w:t>
      </w:r>
      <w:r>
        <w:rPr>
          <w:szCs w:val="24"/>
        </w:rPr>
        <w:t>го типа:</w:t>
      </w:r>
      <w:r w:rsidRPr="000C2892">
        <w:rPr>
          <w:szCs w:val="24"/>
        </w:rPr>
        <w:t xml:space="preserve"> в антимонопольном органе либо в судебном порядке;</w:t>
      </w:r>
    </w:p>
    <w:p w14:paraId="3B65A510" w14:textId="77777777" w:rsidR="0051276C" w:rsidRDefault="0051276C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908" w:hanging="369"/>
        <w:rPr>
          <w:szCs w:val="24"/>
        </w:rPr>
      </w:pPr>
      <w:r w:rsidRPr="000C2892">
        <w:rPr>
          <w:szCs w:val="24"/>
        </w:rPr>
        <w:t xml:space="preserve">для </w:t>
      </w:r>
      <w:r>
        <w:rPr>
          <w:szCs w:val="24"/>
        </w:rPr>
        <w:t>З</w:t>
      </w:r>
      <w:r w:rsidRPr="000C2892">
        <w:rPr>
          <w:szCs w:val="24"/>
        </w:rPr>
        <w:t>аказчиков второ</w:t>
      </w:r>
      <w:r>
        <w:rPr>
          <w:szCs w:val="24"/>
        </w:rPr>
        <w:t>го типа:</w:t>
      </w:r>
      <w:r w:rsidRPr="000C2892">
        <w:rPr>
          <w:szCs w:val="24"/>
        </w:rPr>
        <w:t xml:space="preserve"> в </w:t>
      </w:r>
      <w:r>
        <w:rPr>
          <w:szCs w:val="24"/>
        </w:rPr>
        <w:t>Конфликтной комиссии Заказчика/Организатор</w:t>
      </w:r>
      <w:r w:rsidR="00E1492C">
        <w:rPr>
          <w:szCs w:val="24"/>
        </w:rPr>
        <w:t>а</w:t>
      </w:r>
      <w:r>
        <w:rPr>
          <w:szCs w:val="24"/>
        </w:rPr>
        <w:t xml:space="preserve"> закупки</w:t>
      </w:r>
      <w:r w:rsidRPr="000C2892">
        <w:rPr>
          <w:szCs w:val="24"/>
        </w:rPr>
        <w:t>, антимонопольном органе или в судебном порядке.</w:t>
      </w:r>
    </w:p>
    <w:p w14:paraId="457A24AA" w14:textId="77777777" w:rsidR="001448B1" w:rsidRPr="001448B1" w:rsidRDefault="001448B1" w:rsidP="001448B1"/>
    <w:p w14:paraId="79DD5D07" w14:textId="77777777" w:rsidR="0051276C" w:rsidRPr="000C2892" w:rsidRDefault="001448B1" w:rsidP="001448B1">
      <w:pPr>
        <w:tabs>
          <w:tab w:val="left" w:pos="851"/>
        </w:tabs>
      </w:pPr>
      <w:r>
        <w:t>14.1.3.</w:t>
      </w:r>
      <w:r>
        <w:tab/>
      </w:r>
      <w:r w:rsidR="0051276C" w:rsidRPr="000C2892">
        <w:t>В случае продления срока заключения договора</w:t>
      </w:r>
      <w:r w:rsidR="0051276C">
        <w:t xml:space="preserve"> в соответствии с пунктом 14.1.2 настоящего Положения</w:t>
      </w:r>
      <w:r w:rsidR="0051276C" w:rsidRPr="000C2892">
        <w:t>:</w:t>
      </w:r>
    </w:p>
    <w:p w14:paraId="3C46DC7D" w14:textId="77777777" w:rsidR="0051276C" w:rsidRPr="000C2892" w:rsidRDefault="0051276C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>
        <w:rPr>
          <w:szCs w:val="24"/>
        </w:rPr>
        <w:t>З</w:t>
      </w:r>
      <w:r w:rsidRPr="000C2892">
        <w:rPr>
          <w:szCs w:val="24"/>
        </w:rPr>
        <w:t>аказчиками перво</w:t>
      </w:r>
      <w:r w:rsidR="007E41A2">
        <w:rPr>
          <w:szCs w:val="24"/>
        </w:rPr>
        <w:t>го</w:t>
      </w:r>
      <w:r w:rsidRPr="000C2892">
        <w:rPr>
          <w:szCs w:val="24"/>
        </w:rPr>
        <w:t xml:space="preserve"> </w:t>
      </w:r>
      <w:r>
        <w:rPr>
          <w:szCs w:val="24"/>
        </w:rPr>
        <w:t>типа</w:t>
      </w:r>
      <w:r w:rsidRPr="000C2892">
        <w:rPr>
          <w:szCs w:val="24"/>
        </w:rPr>
        <w:t xml:space="preserve"> договор заключается не позднее чем через </w:t>
      </w:r>
      <w:r>
        <w:rPr>
          <w:szCs w:val="24"/>
        </w:rPr>
        <w:t xml:space="preserve">5 </w:t>
      </w:r>
      <w:r w:rsidRPr="000C2892">
        <w:rPr>
          <w:szCs w:val="24"/>
        </w:rPr>
        <w:t>дней с даты соответствующего одобрения органа управления или с даты вынесения решения антимонопольного органа;</w:t>
      </w:r>
    </w:p>
    <w:p w14:paraId="05858680" w14:textId="77777777" w:rsidR="0051276C" w:rsidRDefault="0051276C" w:rsidP="00937264">
      <w:pPr>
        <w:pStyle w:val="-3"/>
        <w:numPr>
          <w:ilvl w:val="3"/>
          <w:numId w:val="40"/>
        </w:numPr>
        <w:tabs>
          <w:tab w:val="left" w:pos="539"/>
        </w:tabs>
        <w:spacing w:before="120"/>
        <w:ind w:left="538" w:hanging="357"/>
        <w:rPr>
          <w:szCs w:val="24"/>
        </w:rPr>
      </w:pPr>
      <w:r w:rsidRPr="000C2892">
        <w:rPr>
          <w:szCs w:val="24"/>
        </w:rPr>
        <w:t xml:space="preserve">для </w:t>
      </w:r>
      <w:r w:rsidR="0038022F">
        <w:rPr>
          <w:szCs w:val="24"/>
        </w:rPr>
        <w:t>З</w:t>
      </w:r>
      <w:r w:rsidRPr="000C2892">
        <w:rPr>
          <w:szCs w:val="24"/>
        </w:rPr>
        <w:t>аказчиков второ</w:t>
      </w:r>
      <w:r w:rsidR="0038022F">
        <w:rPr>
          <w:szCs w:val="24"/>
        </w:rPr>
        <w:t>го</w:t>
      </w:r>
      <w:r w:rsidRPr="000C2892">
        <w:rPr>
          <w:szCs w:val="24"/>
        </w:rPr>
        <w:t xml:space="preserve"> </w:t>
      </w:r>
      <w:r w:rsidR="0038022F">
        <w:rPr>
          <w:szCs w:val="24"/>
        </w:rPr>
        <w:t>типа</w:t>
      </w:r>
      <w:r w:rsidRPr="000C2892">
        <w:rPr>
          <w:szCs w:val="24"/>
        </w:rPr>
        <w:t xml:space="preserve"> срок заключения договора продлевается на количество дней задержки.</w:t>
      </w:r>
    </w:p>
    <w:p w14:paraId="6E857CDE" w14:textId="77777777" w:rsidR="001448B1" w:rsidRPr="001448B1" w:rsidRDefault="001448B1" w:rsidP="001448B1"/>
    <w:p w14:paraId="12143C79" w14:textId="77777777" w:rsidR="0051276C" w:rsidRDefault="001448B1" w:rsidP="001448B1">
      <w:pPr>
        <w:tabs>
          <w:tab w:val="left" w:pos="851"/>
        </w:tabs>
      </w:pPr>
      <w:r>
        <w:t>14.1.4.</w:t>
      </w:r>
      <w:r>
        <w:tab/>
      </w:r>
      <w:r w:rsidR="0051276C" w:rsidRPr="001448B1">
        <w:t xml:space="preserve">Если в соответствии с законодательством или обязательными для исполнения нормативными правовыми актами РФ требуются дополнительные мероприятия для заключения договора, то договор заключается в течение 20 дней со дня выполнения предписанных мероприятий. </w:t>
      </w:r>
      <w:bookmarkStart w:id="4533" w:name="_Ref341089784"/>
      <w:bookmarkStart w:id="4534" w:name="_Toc428265373"/>
      <w:bookmarkStart w:id="4535" w:name="_Toc437524350"/>
    </w:p>
    <w:p w14:paraId="2D60B01F" w14:textId="77777777" w:rsidR="001448B1" w:rsidRPr="001448B1" w:rsidRDefault="001448B1" w:rsidP="001448B1">
      <w:pPr>
        <w:tabs>
          <w:tab w:val="left" w:pos="851"/>
        </w:tabs>
      </w:pPr>
    </w:p>
    <w:p w14:paraId="715157A5" w14:textId="77777777" w:rsidR="0038022F" w:rsidRDefault="001448B1" w:rsidP="001448B1">
      <w:pPr>
        <w:tabs>
          <w:tab w:val="left" w:pos="851"/>
        </w:tabs>
      </w:pPr>
      <w:r>
        <w:t>14.1.5.</w:t>
      </w:r>
      <w:r>
        <w:tab/>
      </w:r>
      <w:r w:rsidR="0051276C" w:rsidRPr="001448B1">
        <w:t xml:space="preserve">Если необходимый разрешительный документ, связанный с осуществлением видов деятельности, предусмотренных договором (в том числе лицензия, разрешение, свидетельство о допуске, предусмотренные документацией о закупке), закончили свое действие с момента окончания подачи заявок до момента подведения и оформления итогов закупки, и Участник закупки приложил в составе заявки </w:t>
      </w:r>
      <w:bookmarkEnd w:id="4533"/>
      <w:r w:rsidR="0051276C" w:rsidRPr="001448B1">
        <w:t>документы, подтверждающие запрос нового разрешительного документа, с отметкой соответствующего органа о приеме такого запроса, договор с таким Участником закупки заключается только после</w:t>
      </w:r>
      <w:r w:rsidR="0051276C" w:rsidRPr="00CF46D4">
        <w:t xml:space="preserve"> предоставления им </w:t>
      </w:r>
      <w:r w:rsidR="0051276C" w:rsidRPr="00CF46D4">
        <w:lastRenderedPageBreak/>
        <w:t>действующего разрешительного документа. При этом такой документ должен быть предоставлен в течение установленного для подписания договора срока.</w:t>
      </w:r>
      <w:bookmarkStart w:id="4536" w:name="_Hlt387350547"/>
      <w:bookmarkStart w:id="4537" w:name="_Ref403847088"/>
      <w:bookmarkEnd w:id="4534"/>
      <w:bookmarkEnd w:id="4535"/>
      <w:bookmarkEnd w:id="4536"/>
    </w:p>
    <w:p w14:paraId="589C5298" w14:textId="77777777" w:rsidR="001448B1" w:rsidRDefault="001448B1" w:rsidP="001448B1">
      <w:pPr>
        <w:tabs>
          <w:tab w:val="left" w:pos="851"/>
        </w:tabs>
      </w:pPr>
    </w:p>
    <w:p w14:paraId="00198297" w14:textId="77777777" w:rsidR="0038022F" w:rsidRDefault="001448B1" w:rsidP="001448B1">
      <w:pPr>
        <w:tabs>
          <w:tab w:val="left" w:pos="851"/>
        </w:tabs>
      </w:pPr>
      <w:r>
        <w:t>14.1.6.</w:t>
      </w:r>
      <w:r>
        <w:tab/>
      </w:r>
      <w:r w:rsidR="0051276C" w:rsidRPr="001448B1">
        <w:t>Заказчик вправе предъявить требование к Участнику закупки, с которым заключается договор, о предоставлении до заключения договора информации о привлеченных субподрядчиках (соисполнителях) и заключенных с ними договорах, если такое требование было установлено в документации о закупке.</w:t>
      </w:r>
    </w:p>
    <w:p w14:paraId="6DB38783" w14:textId="77777777" w:rsidR="001448B1" w:rsidRPr="001448B1" w:rsidRDefault="001448B1" w:rsidP="001448B1">
      <w:pPr>
        <w:tabs>
          <w:tab w:val="left" w:pos="851"/>
        </w:tabs>
      </w:pPr>
    </w:p>
    <w:p w14:paraId="1B629053" w14:textId="77777777" w:rsidR="0038022F" w:rsidRDefault="001448B1" w:rsidP="001448B1">
      <w:pPr>
        <w:tabs>
          <w:tab w:val="left" w:pos="851"/>
        </w:tabs>
      </w:pPr>
      <w:r>
        <w:t>14.1.7.</w:t>
      </w:r>
      <w:r>
        <w:tab/>
      </w:r>
      <w:r w:rsidR="0051276C" w:rsidRPr="001448B1">
        <w:t xml:space="preserve">По итогам конкурентной закупки Заказчик вправе заключить договоры с несколькими </w:t>
      </w:r>
      <w:r w:rsidR="00F95907" w:rsidRPr="001448B1">
        <w:t>У</w:t>
      </w:r>
      <w:r w:rsidR="0051276C" w:rsidRPr="001448B1">
        <w:t xml:space="preserve">частниками такой закупки, если соответствующее право и порядок определения условий договора с каждым из участников установлены в документации о конкурентной закупке. </w:t>
      </w:r>
      <w:bookmarkEnd w:id="4537"/>
    </w:p>
    <w:p w14:paraId="2F477846" w14:textId="77777777" w:rsidR="001448B1" w:rsidRPr="001448B1" w:rsidRDefault="001448B1" w:rsidP="001448B1">
      <w:pPr>
        <w:tabs>
          <w:tab w:val="left" w:pos="851"/>
        </w:tabs>
      </w:pPr>
    </w:p>
    <w:p w14:paraId="63DDF124" w14:textId="77777777" w:rsidR="0051276C" w:rsidRPr="001448B1" w:rsidRDefault="001448B1" w:rsidP="001448B1">
      <w:pPr>
        <w:tabs>
          <w:tab w:val="left" w:pos="851"/>
        </w:tabs>
      </w:pPr>
      <w:r>
        <w:t>14.1.8.</w:t>
      </w:r>
      <w:r>
        <w:tab/>
      </w:r>
      <w:r w:rsidR="0051276C" w:rsidRPr="001448B1">
        <w:t>Заказчик вправе до заключения договора провести преддоговорные переговоры с лицом, с которым планируется заключить договор.</w:t>
      </w:r>
    </w:p>
    <w:p w14:paraId="5478D881" w14:textId="77777777" w:rsidR="0051276C" w:rsidRPr="001448B1" w:rsidRDefault="0051276C" w:rsidP="001448B1">
      <w:pPr>
        <w:tabs>
          <w:tab w:val="left" w:pos="851"/>
        </w:tabs>
      </w:pPr>
    </w:p>
    <w:p w14:paraId="3B16B251" w14:textId="77777777" w:rsidR="0051276C" w:rsidRPr="001448B1" w:rsidRDefault="001448B1" w:rsidP="001448B1">
      <w:pPr>
        <w:tabs>
          <w:tab w:val="left" w:pos="851"/>
        </w:tabs>
      </w:pPr>
      <w:r>
        <w:t>14.1.9.</w:t>
      </w:r>
      <w:r>
        <w:tab/>
      </w:r>
      <w:r w:rsidR="0051276C" w:rsidRPr="001448B1">
        <w:t xml:space="preserve">Заказчик первого типа в случае существенного изменения обстоятельств, из которого он исходил при инициировании конкурентной закупки, вправе подписать с Участником закупки соглашение о </w:t>
      </w:r>
      <w:r w:rsidR="000676B0" w:rsidRPr="001448B1">
        <w:t>не заключении</w:t>
      </w:r>
      <w:r w:rsidR="0038022F" w:rsidRPr="001448B1">
        <w:t xml:space="preserve"> договора по итогам закупки.</w:t>
      </w:r>
    </w:p>
    <w:p w14:paraId="70C3A504" w14:textId="77777777" w:rsidR="0051276C" w:rsidRDefault="0051276C" w:rsidP="0051276C">
      <w:pPr>
        <w:pStyle w:val="affd"/>
      </w:pPr>
    </w:p>
    <w:p w14:paraId="1C9E7142" w14:textId="77777777" w:rsidR="0038022F" w:rsidRDefault="0038022F" w:rsidP="0051276C">
      <w:pPr>
        <w:pStyle w:val="affd"/>
      </w:pPr>
    </w:p>
    <w:p w14:paraId="056BAC8C" w14:textId="77777777" w:rsidR="0051276C" w:rsidRDefault="001448B1" w:rsidP="00937264">
      <w:pPr>
        <w:pStyle w:val="S20"/>
        <w:numPr>
          <w:ilvl w:val="1"/>
          <w:numId w:val="40"/>
        </w:numPr>
        <w:ind w:left="0" w:firstLine="0"/>
      </w:pPr>
      <w:bookmarkStart w:id="4538" w:name="_Hlt386424395"/>
      <w:bookmarkStart w:id="4539" w:name="_Toc390964933"/>
      <w:bookmarkStart w:id="4540" w:name="_Toc390966642"/>
      <w:bookmarkStart w:id="4541" w:name="_Toc390966964"/>
      <w:bookmarkStart w:id="4542" w:name="_Toc391022064"/>
      <w:bookmarkStart w:id="4543" w:name="_Toc391022241"/>
      <w:bookmarkStart w:id="4544" w:name="_Toc390964934"/>
      <w:bookmarkStart w:id="4545" w:name="_Toc390966643"/>
      <w:bookmarkStart w:id="4546" w:name="_Toc390966965"/>
      <w:bookmarkStart w:id="4547" w:name="_Toc391022065"/>
      <w:bookmarkStart w:id="4548" w:name="_Toc391022242"/>
      <w:bookmarkStart w:id="4549" w:name="_Toc390964935"/>
      <w:bookmarkStart w:id="4550" w:name="_Toc390966644"/>
      <w:bookmarkStart w:id="4551" w:name="_Toc390966966"/>
      <w:bookmarkStart w:id="4552" w:name="_Toc391022066"/>
      <w:bookmarkStart w:id="4553" w:name="_Toc391022243"/>
      <w:bookmarkStart w:id="4554" w:name="_Toc390964936"/>
      <w:bookmarkStart w:id="4555" w:name="_Toc390966645"/>
      <w:bookmarkStart w:id="4556" w:name="_Toc390966967"/>
      <w:bookmarkStart w:id="4557" w:name="_Toc391022067"/>
      <w:bookmarkStart w:id="4558" w:name="_Toc391022244"/>
      <w:bookmarkStart w:id="4559" w:name="_Toc390964937"/>
      <w:bookmarkStart w:id="4560" w:name="_Toc390966646"/>
      <w:bookmarkStart w:id="4561" w:name="_Toc390966968"/>
      <w:bookmarkStart w:id="4562" w:name="_Toc391022068"/>
      <w:bookmarkStart w:id="4563" w:name="_Toc391022245"/>
      <w:bookmarkStart w:id="4564" w:name="_Toc390964938"/>
      <w:bookmarkStart w:id="4565" w:name="_Toc390966647"/>
      <w:bookmarkStart w:id="4566" w:name="_Toc390966969"/>
      <w:bookmarkStart w:id="4567" w:name="_Toc391022069"/>
      <w:bookmarkStart w:id="4568" w:name="_Toc391022246"/>
      <w:bookmarkStart w:id="4569" w:name="_Toc390964939"/>
      <w:bookmarkStart w:id="4570" w:name="_Toc390966648"/>
      <w:bookmarkStart w:id="4571" w:name="_Toc390966970"/>
      <w:bookmarkStart w:id="4572" w:name="_Toc391022070"/>
      <w:bookmarkStart w:id="4573" w:name="_Toc391022247"/>
      <w:bookmarkStart w:id="4574" w:name="_Toc390964940"/>
      <w:bookmarkStart w:id="4575" w:name="_Toc390966649"/>
      <w:bookmarkStart w:id="4576" w:name="_Toc390966971"/>
      <w:bookmarkStart w:id="4577" w:name="_Toc391022071"/>
      <w:bookmarkStart w:id="4578" w:name="_Toc391022248"/>
      <w:bookmarkStart w:id="4579" w:name="_Toc390964941"/>
      <w:bookmarkStart w:id="4580" w:name="_Toc390966650"/>
      <w:bookmarkStart w:id="4581" w:name="_Toc390966972"/>
      <w:bookmarkStart w:id="4582" w:name="_Toc391022072"/>
      <w:bookmarkStart w:id="4583" w:name="_Toc391022249"/>
      <w:bookmarkStart w:id="4584" w:name="_Hlt385515942"/>
      <w:bookmarkStart w:id="4585" w:name="_Toc521006846"/>
      <w:bookmarkStart w:id="4586" w:name="_Toc79069601"/>
      <w:bookmarkStart w:id="4587" w:name="_Toc247716281"/>
      <w:bookmarkStart w:id="4588" w:name="_Ref307226092"/>
      <w:bookmarkStart w:id="4589" w:name="_Ref329850088"/>
      <w:bookmarkStart w:id="4590" w:name="_Toc340567811"/>
      <w:bookmarkStart w:id="4591" w:name="_Toc392326413"/>
      <w:bookmarkStart w:id="4592" w:name="_Toc392495154"/>
      <w:bookmarkStart w:id="4593" w:name="_Toc393989298"/>
      <w:bookmarkStart w:id="4594" w:name="_Toc393888083"/>
      <w:bookmarkStart w:id="4595" w:name="_Toc410724679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r>
        <w:rPr>
          <w:caps w:val="0"/>
        </w:rPr>
        <w:t>ПРЕДДОГОВОРНЫЕ ПЕРЕГОВОРЫ</w:t>
      </w:r>
      <w:bookmarkEnd w:id="4585"/>
      <w:bookmarkEnd w:id="4586"/>
    </w:p>
    <w:p w14:paraId="0EC739D9" w14:textId="77777777" w:rsidR="0051276C" w:rsidRDefault="0051276C" w:rsidP="0051276C">
      <w:pPr>
        <w:pStyle w:val="S0"/>
      </w:pPr>
    </w:p>
    <w:p w14:paraId="0C02FC26" w14:textId="77777777" w:rsidR="0051276C" w:rsidRDefault="00284742" w:rsidP="00284742">
      <w:pPr>
        <w:tabs>
          <w:tab w:val="left" w:pos="851"/>
        </w:tabs>
      </w:pPr>
      <w:r>
        <w:t>14.2.1.</w:t>
      </w:r>
      <w:r>
        <w:tab/>
      </w:r>
      <w:bookmarkStart w:id="4596" w:name="_Toc428265382"/>
      <w:bookmarkStart w:id="4597" w:name="_Toc437524359"/>
      <w:r w:rsidR="0051276C" w:rsidRPr="00284742">
        <w:t>Преддоговорные переговоры проводятся в рамках действующего законодательства РФ, с учетом требований настоящего Положения, ЛНД в очной форме, в том числе с помощью средств аудио-, видеоконференцсвязи в порядке и сроки, установленные ЛНД.</w:t>
      </w:r>
      <w:bookmarkEnd w:id="4596"/>
      <w:bookmarkEnd w:id="4597"/>
      <w:r w:rsidR="0051276C" w:rsidRPr="00284742">
        <w:t xml:space="preserve"> </w:t>
      </w:r>
      <w:bookmarkStart w:id="4598" w:name="_Toc428265383"/>
      <w:bookmarkStart w:id="4599" w:name="_Toc437524360"/>
    </w:p>
    <w:p w14:paraId="698FE7C3" w14:textId="77777777" w:rsidR="00284742" w:rsidRPr="00284742" w:rsidRDefault="00284742" w:rsidP="00284742">
      <w:pPr>
        <w:tabs>
          <w:tab w:val="left" w:pos="851"/>
        </w:tabs>
      </w:pPr>
    </w:p>
    <w:p w14:paraId="50BB1940" w14:textId="77777777" w:rsidR="0051276C" w:rsidRPr="00284742" w:rsidRDefault="00284742" w:rsidP="00284742">
      <w:pPr>
        <w:tabs>
          <w:tab w:val="left" w:pos="851"/>
        </w:tabs>
      </w:pPr>
      <w:bookmarkStart w:id="4600" w:name="ч2ст93"/>
      <w:bookmarkEnd w:id="4600"/>
      <w:r>
        <w:t>14.2.2.</w:t>
      </w:r>
      <w:r>
        <w:tab/>
      </w:r>
      <w:r w:rsidR="0051276C" w:rsidRPr="00284742">
        <w:t>Преддоговорные переговоры проводятся в отношении положений договора и улучшения предложения лица, с которым заключается договор, в интересах Заказчиков, включая, но не ограничиваясь, по следующим параметрам:</w:t>
      </w:r>
      <w:bookmarkEnd w:id="4598"/>
      <w:bookmarkEnd w:id="4599"/>
    </w:p>
    <w:p w14:paraId="34C49E4B" w14:textId="77777777" w:rsidR="0051276C" w:rsidRPr="002258B5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по снижению цены договора (и/или единиц продукции) без изменения остальных условий договора;</w:t>
      </w:r>
    </w:p>
    <w:p w14:paraId="75F96841" w14:textId="77777777" w:rsidR="0051276C" w:rsidRPr="002258B5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по изменению объемов продукции и без увеличения единичных цен продукции с соответствующим изменением стоимости договора;</w:t>
      </w:r>
    </w:p>
    <w:p w14:paraId="7C216A9D" w14:textId="77777777" w:rsidR="0051276C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по сокращению сроков исполнения договора (его отдельных этапов)</w:t>
      </w:r>
      <w:r>
        <w:t>;</w:t>
      </w:r>
    </w:p>
    <w:p w14:paraId="2904038B" w14:textId="77777777" w:rsidR="0051276C" w:rsidRPr="002258B5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>отмена аванса, улучшение технических характеристик продукции;</w:t>
      </w:r>
    </w:p>
    <w:p w14:paraId="1A08C4BD" w14:textId="77777777" w:rsidR="0051276C" w:rsidRPr="002258B5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 xml:space="preserve">уточнению условий договора, которые не были зафиксированы в проекте договора, </w:t>
      </w:r>
      <w:r>
        <w:t>являющегося неотъемлемой частью документации о закупке,</w:t>
      </w:r>
      <w:r w:rsidRPr="002258B5">
        <w:t xml:space="preserve"> и предложении лица, с которым заключается договор;</w:t>
      </w:r>
    </w:p>
    <w:p w14:paraId="5D7046F2" w14:textId="77777777" w:rsidR="0051276C" w:rsidRPr="002258B5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 w:rsidRPr="002258B5">
        <w:t xml:space="preserve">уточнению сроков исполнения договора (его отдельных этапов), если процедура закупки и подписание договора затягивается, в том числе вследствие рассмотрения жалобы в </w:t>
      </w:r>
      <w:r>
        <w:t>Конфликтной комиссии</w:t>
      </w:r>
      <w:r w:rsidRPr="002258B5">
        <w:t xml:space="preserve"> или в антимонопольном органе;</w:t>
      </w:r>
    </w:p>
    <w:p w14:paraId="375EAC46" w14:textId="77777777" w:rsidR="0051276C" w:rsidRDefault="0051276C" w:rsidP="00937264">
      <w:pPr>
        <w:pStyle w:val="-5"/>
        <w:numPr>
          <w:ilvl w:val="0"/>
          <w:numId w:val="114"/>
        </w:numPr>
        <w:tabs>
          <w:tab w:val="left" w:pos="539"/>
        </w:tabs>
        <w:spacing w:before="120" w:after="0"/>
        <w:ind w:left="538" w:hanging="357"/>
        <w:contextualSpacing w:val="0"/>
      </w:pPr>
      <w:r>
        <w:t>изменению/уточнению иных условий договора, которые требуются в связи</w:t>
      </w:r>
      <w:r w:rsidRPr="002258B5">
        <w:t xml:space="preserve"> </w:t>
      </w:r>
      <w:r w:rsidR="000676B0">
        <w:t xml:space="preserve">с </w:t>
      </w:r>
      <w:r w:rsidRPr="002258B5">
        <w:t>изменениями законодательства или предписаниями органов государственной власти.</w:t>
      </w:r>
    </w:p>
    <w:p w14:paraId="4603C4A8" w14:textId="77777777" w:rsidR="00284742" w:rsidRDefault="00284742" w:rsidP="00284742">
      <w:bookmarkStart w:id="4601" w:name="_Toc428265384"/>
      <w:bookmarkStart w:id="4602" w:name="_Toc437524361"/>
    </w:p>
    <w:p w14:paraId="199C48F6" w14:textId="77777777" w:rsidR="0051276C" w:rsidRDefault="00284742" w:rsidP="00284742">
      <w:pPr>
        <w:tabs>
          <w:tab w:val="left" w:pos="851"/>
        </w:tabs>
      </w:pPr>
      <w:r>
        <w:t>14.2.3.</w:t>
      </w:r>
      <w:r>
        <w:tab/>
      </w:r>
      <w:r w:rsidR="0051276C" w:rsidRPr="002258B5">
        <w:t xml:space="preserve">Запрещаются преддоговорные переговоры, направленные на </w:t>
      </w:r>
      <w:r w:rsidR="0051276C">
        <w:t>ухудшение договорных условий для Заказчика</w:t>
      </w:r>
      <w:bookmarkStart w:id="4603" w:name="_Toc428265385"/>
      <w:bookmarkStart w:id="4604" w:name="_Toc437524362"/>
      <w:bookmarkEnd w:id="4601"/>
      <w:bookmarkEnd w:id="4602"/>
      <w:r w:rsidR="0051276C">
        <w:t>.</w:t>
      </w:r>
    </w:p>
    <w:p w14:paraId="1BA7B65F" w14:textId="77777777" w:rsidR="00284742" w:rsidRPr="002258B5" w:rsidRDefault="00284742" w:rsidP="00284742">
      <w:pPr>
        <w:tabs>
          <w:tab w:val="left" w:pos="851"/>
        </w:tabs>
      </w:pPr>
    </w:p>
    <w:p w14:paraId="0C0C2C69" w14:textId="77777777" w:rsidR="0051276C" w:rsidRPr="002258B5" w:rsidRDefault="00284742" w:rsidP="00284742">
      <w:pPr>
        <w:tabs>
          <w:tab w:val="left" w:pos="851"/>
        </w:tabs>
      </w:pPr>
      <w:r>
        <w:lastRenderedPageBreak/>
        <w:t>14.2.4.</w:t>
      </w:r>
      <w:r>
        <w:tab/>
      </w:r>
      <w:r w:rsidR="0051276C" w:rsidRPr="00284742">
        <w:t>По результатам преддоговорных переговоров оформляется акт преддоговорных</w:t>
      </w:r>
      <w:r w:rsidR="0051276C" w:rsidRPr="002258B5">
        <w:t xml:space="preserve"> переговоров, который подписывается </w:t>
      </w:r>
      <w:r w:rsidR="0051276C">
        <w:t>З</w:t>
      </w:r>
      <w:r w:rsidR="0051276C" w:rsidRPr="002258B5">
        <w:t>аказчиком и лицом, с которым заключается договор</w:t>
      </w:r>
      <w:r w:rsidR="0051276C">
        <w:t>. Акт преддоговорных переговоров</w:t>
      </w:r>
      <w:bookmarkEnd w:id="4603"/>
      <w:bookmarkEnd w:id="4604"/>
      <w:r w:rsidR="0051276C">
        <w:t xml:space="preserve"> не размещается в открытых источниках</w:t>
      </w:r>
      <w:r w:rsidR="0051276C" w:rsidRPr="002258B5">
        <w:t>.</w:t>
      </w:r>
    </w:p>
    <w:p w14:paraId="4A108013" w14:textId="77777777" w:rsidR="0051276C" w:rsidRDefault="0051276C" w:rsidP="0051276C">
      <w:pPr>
        <w:pStyle w:val="S0"/>
      </w:pPr>
    </w:p>
    <w:p w14:paraId="760E4120" w14:textId="77777777" w:rsidR="00284742" w:rsidRPr="00660C36" w:rsidRDefault="00284742" w:rsidP="0051276C">
      <w:pPr>
        <w:pStyle w:val="S0"/>
      </w:pPr>
    </w:p>
    <w:p w14:paraId="1BE55BDE" w14:textId="77777777" w:rsidR="0051276C" w:rsidRPr="00BC3B4F" w:rsidRDefault="00284742" w:rsidP="00937264">
      <w:pPr>
        <w:pStyle w:val="S20"/>
        <w:numPr>
          <w:ilvl w:val="1"/>
          <w:numId w:val="40"/>
        </w:numPr>
        <w:ind w:left="0" w:firstLine="0"/>
      </w:pPr>
      <w:bookmarkStart w:id="4605" w:name="_Toc521006847"/>
      <w:bookmarkStart w:id="4606" w:name="_Toc79069602"/>
      <w:r w:rsidRPr="00BC3B4F">
        <w:rPr>
          <w:caps w:val="0"/>
        </w:rPr>
        <w:t>ОТКАЗ ЗАКАЗЧИКА ОТ ЗАКЛЮЧЕНИЯ ДОГОВОРА</w:t>
      </w:r>
      <w:bookmarkStart w:id="4607" w:name="_Toc299526727"/>
      <w:bookmarkStart w:id="4608" w:name="_Toc299526947"/>
      <w:bookmarkStart w:id="4609" w:name="_Toc299527165"/>
      <w:bookmarkStart w:id="4610" w:name="_Toc299555855"/>
      <w:bookmarkStart w:id="4611" w:name="_Toc299563535"/>
      <w:bookmarkStart w:id="4612" w:name="_Toc299563871"/>
      <w:bookmarkStart w:id="4613" w:name="_Ref385515943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</w:p>
    <w:p w14:paraId="49021536" w14:textId="77777777" w:rsidR="0051276C" w:rsidRPr="00BC3B4F" w:rsidRDefault="0051276C" w:rsidP="0051276C">
      <w:pPr>
        <w:pStyle w:val="S0"/>
      </w:pPr>
    </w:p>
    <w:bookmarkEnd w:id="4613"/>
    <w:p w14:paraId="6FF48FFB" w14:textId="77777777" w:rsidR="005C7F70" w:rsidRDefault="00284742" w:rsidP="00284742">
      <w:pPr>
        <w:tabs>
          <w:tab w:val="left" w:pos="851"/>
        </w:tabs>
      </w:pPr>
      <w:r>
        <w:t>14.3.1.</w:t>
      </w:r>
      <w:r>
        <w:tab/>
      </w:r>
      <w:r w:rsidR="0051276C" w:rsidRPr="00284742">
        <w:t xml:space="preserve">Заказчик вправе отказаться от заключения </w:t>
      </w:r>
      <w:r w:rsidR="005C7F70" w:rsidRPr="00284742">
        <w:t>договора в случаях и в порядке, установленных действующим законодательством РФ.</w:t>
      </w:r>
    </w:p>
    <w:p w14:paraId="14448872" w14:textId="77777777" w:rsidR="00284742" w:rsidRPr="00284742" w:rsidRDefault="00284742" w:rsidP="00284742">
      <w:pPr>
        <w:tabs>
          <w:tab w:val="left" w:pos="851"/>
        </w:tabs>
      </w:pPr>
    </w:p>
    <w:p w14:paraId="2433456C" w14:textId="77777777" w:rsidR="006830FB" w:rsidRDefault="00284742" w:rsidP="00284742">
      <w:pPr>
        <w:tabs>
          <w:tab w:val="left" w:pos="851"/>
        </w:tabs>
      </w:pPr>
      <w:r>
        <w:t>14.3.2.</w:t>
      </w:r>
      <w:r>
        <w:tab/>
      </w:r>
      <w:r w:rsidR="006830FB" w:rsidRPr="00284742">
        <w:t xml:space="preserve">Заказчик принимает решение об отказе от заключения договора с Победителем закупки или с иным Участником, с которым принято решение о заключении </w:t>
      </w:r>
      <w:r w:rsidR="00F95907" w:rsidRPr="00284742">
        <w:t>д</w:t>
      </w:r>
      <w:r w:rsidR="006830FB" w:rsidRPr="00284742">
        <w:t xml:space="preserve">оговора в соответствии с настоящим Положением, в случае, если после составления итогового протокола, но до заключения договора было выявлено наличие в составе заявки такого Участника недостоверных сведений, существенных для допуска Участника закупки и/или установления его места по итогам оценки (ранжирования) и сопоставления заявок. </w:t>
      </w:r>
    </w:p>
    <w:p w14:paraId="5DFB0910" w14:textId="77777777" w:rsidR="00284742" w:rsidRPr="00284742" w:rsidRDefault="00284742" w:rsidP="00284742"/>
    <w:p w14:paraId="029799EF" w14:textId="77777777" w:rsidR="006A06DA" w:rsidRPr="006A06DA" w:rsidRDefault="005C7F70" w:rsidP="006830FB">
      <w:pPr>
        <w:pStyle w:val="-3"/>
        <w:tabs>
          <w:tab w:val="left" w:pos="851"/>
        </w:tabs>
        <w:spacing w:after="240"/>
      </w:pPr>
      <w:r>
        <w:t xml:space="preserve">При принятии решения </w:t>
      </w:r>
      <w:r w:rsidR="006830FB" w:rsidRPr="006830FB">
        <w:t xml:space="preserve">об отказе от заключения договора с Победителем закупки </w:t>
      </w:r>
      <w:r w:rsidR="006830FB">
        <w:t>З</w:t>
      </w:r>
      <w:r>
        <w:t xml:space="preserve">аказчик вправе заключить </w:t>
      </w:r>
      <w:r w:rsidR="006830FB">
        <w:t xml:space="preserve">договор </w:t>
      </w:r>
      <w:r w:rsidR="006830FB" w:rsidRPr="00BC3B4F">
        <w:t>с другим Участником закупки, заняв</w:t>
      </w:r>
      <w:r w:rsidR="00D50623">
        <w:t xml:space="preserve">шим следующее после Победителя </w:t>
      </w:r>
      <w:r w:rsidR="006830FB" w:rsidRPr="00BC3B4F">
        <w:t>место в результатах ранжирования</w:t>
      </w:r>
      <w:r w:rsidR="00D50623">
        <w:t xml:space="preserve"> </w:t>
      </w:r>
      <w:r w:rsidR="00D50623" w:rsidRPr="00BC3B4F">
        <w:t xml:space="preserve">(для аукциона обязательно должен был быть соблюден шаг </w:t>
      </w:r>
      <w:r w:rsidR="00D50623">
        <w:t>аукциона</w:t>
      </w:r>
      <w:r w:rsidR="00D50623" w:rsidRPr="00BC3B4F">
        <w:t>)</w:t>
      </w:r>
      <w:r w:rsidR="006830FB">
        <w:t>.</w:t>
      </w:r>
    </w:p>
    <w:p w14:paraId="0CF9279D" w14:textId="77777777" w:rsidR="0051276C" w:rsidRPr="00BC3B4F" w:rsidRDefault="0051276C" w:rsidP="0051276C"/>
    <w:p w14:paraId="4D7177F2" w14:textId="77777777" w:rsidR="0051276C" w:rsidRPr="00BC3B4F" w:rsidRDefault="00284742" w:rsidP="00937264">
      <w:pPr>
        <w:pStyle w:val="S20"/>
        <w:numPr>
          <w:ilvl w:val="1"/>
          <w:numId w:val="40"/>
        </w:numPr>
        <w:ind w:left="0" w:firstLine="0"/>
      </w:pPr>
      <w:bookmarkStart w:id="4614" w:name="_Hlt386424371"/>
      <w:bookmarkStart w:id="4615" w:name="_Hlt387222313"/>
      <w:bookmarkStart w:id="4616" w:name="_Hlt387348585"/>
      <w:bookmarkStart w:id="4617" w:name="_Hlt387348601"/>
      <w:bookmarkStart w:id="4618" w:name="_Ref311059287"/>
      <w:bookmarkStart w:id="4619" w:name="_Ref311060615"/>
      <w:bookmarkStart w:id="4620" w:name="_Toc340567812"/>
      <w:bookmarkStart w:id="4621" w:name="_Toc392326414"/>
      <w:bookmarkStart w:id="4622" w:name="_Toc392495155"/>
      <w:bookmarkStart w:id="4623" w:name="_Toc393989299"/>
      <w:bookmarkStart w:id="4624" w:name="_Toc393888084"/>
      <w:bookmarkStart w:id="4625" w:name="_Toc410724680"/>
      <w:bookmarkStart w:id="4626" w:name="_Toc521006848"/>
      <w:bookmarkStart w:id="4627" w:name="_Toc79069603"/>
      <w:bookmarkEnd w:id="4614"/>
      <w:bookmarkEnd w:id="4615"/>
      <w:bookmarkEnd w:id="4616"/>
      <w:bookmarkEnd w:id="4617"/>
      <w:r w:rsidRPr="00BC3B4F">
        <w:rPr>
          <w:caps w:val="0"/>
        </w:rPr>
        <w:t>ПОСЛЕДСТВИЯ УКЛОНЕНИЯ ЛИЦА, С КОТОРЫМ ЗАКЛЮЧАЕТСЯ ДОГОВОР, ОТ</w:t>
      </w:r>
      <w:r>
        <w:rPr>
          <w:caps w:val="0"/>
        </w:rPr>
        <w:t xml:space="preserve"> </w:t>
      </w:r>
      <w:r w:rsidRPr="00BC3B4F">
        <w:rPr>
          <w:caps w:val="0"/>
        </w:rPr>
        <w:t>ЗАКЛЮЧЕНИЯ ДОГОВОРА</w:t>
      </w:r>
      <w:bookmarkStart w:id="4628" w:name="_Ref311027194"/>
      <w:bookmarkStart w:id="4629" w:name="_Ref312068888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</w:p>
    <w:p w14:paraId="15135B72" w14:textId="77777777" w:rsidR="0051276C" w:rsidRPr="00284742" w:rsidRDefault="0051276C" w:rsidP="00284742"/>
    <w:p w14:paraId="22A7D51F" w14:textId="77777777" w:rsidR="0051276C" w:rsidRPr="00BC3B4F" w:rsidRDefault="00284742" w:rsidP="00284742">
      <w:pPr>
        <w:tabs>
          <w:tab w:val="left" w:pos="851"/>
        </w:tabs>
      </w:pPr>
      <w:r>
        <w:t>14.4.1.</w:t>
      </w:r>
      <w:r>
        <w:tab/>
      </w:r>
      <w:r w:rsidR="0051276C" w:rsidRPr="00BC3B4F">
        <w:t>Под уклонением от заключения договора понимаются действия лица, с которым заключается договор, не приводящие к подписанию договора в сроки, установленные в извещении</w:t>
      </w:r>
      <w:r w:rsidR="0051276C">
        <w:t xml:space="preserve">, </w:t>
      </w:r>
      <w:r w:rsidR="0051276C" w:rsidRPr="00BC3B4F">
        <w:t>документации о закупке</w:t>
      </w:r>
      <w:bookmarkEnd w:id="4628"/>
      <w:r w:rsidR="0051276C" w:rsidRPr="00BC3B4F">
        <w:t>:</w:t>
      </w:r>
      <w:bookmarkEnd w:id="4629"/>
    </w:p>
    <w:p w14:paraId="1BA7BC4A" w14:textId="77777777" w:rsidR="0051276C" w:rsidRPr="00BC3B4F" w:rsidRDefault="0051276C" w:rsidP="00937264">
      <w:pPr>
        <w:pStyle w:val="-5"/>
        <w:numPr>
          <w:ilvl w:val="4"/>
          <w:numId w:val="10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прямой письменный отказ от подписания договора;</w:t>
      </w:r>
    </w:p>
    <w:p w14:paraId="0CEF14F0" w14:textId="77777777" w:rsidR="0051276C" w:rsidRPr="00BC3B4F" w:rsidRDefault="0051276C" w:rsidP="00937264">
      <w:pPr>
        <w:pStyle w:val="-5"/>
        <w:numPr>
          <w:ilvl w:val="0"/>
          <w:numId w:val="10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непредставление подписанного договора в адрес Заказчика в предусмотренный в документации о закупке срок;</w:t>
      </w:r>
    </w:p>
    <w:p w14:paraId="4B02FB8D" w14:textId="77777777" w:rsidR="0051276C" w:rsidRPr="00BC3B4F" w:rsidRDefault="0051276C" w:rsidP="00937264">
      <w:pPr>
        <w:pStyle w:val="-5"/>
        <w:numPr>
          <w:ilvl w:val="0"/>
          <w:numId w:val="10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непредставление обеспечения </w:t>
      </w:r>
      <w:r w:rsidR="003005D6">
        <w:t xml:space="preserve">исполнения </w:t>
      </w:r>
      <w:r w:rsidRPr="00BC3B4F">
        <w:t>договора в соответствии с установленными в документации о закупке условиями (если требуется);</w:t>
      </w:r>
    </w:p>
    <w:p w14:paraId="4C792B2F" w14:textId="77777777" w:rsidR="0051276C" w:rsidRDefault="0051276C" w:rsidP="00937264">
      <w:pPr>
        <w:pStyle w:val="-5"/>
        <w:numPr>
          <w:ilvl w:val="0"/>
          <w:numId w:val="109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предъявление при подписании договора встречных требований по условиям договора</w:t>
      </w:r>
      <w:r w:rsidRPr="00106D1E">
        <w:t>,</w:t>
      </w:r>
      <w:r w:rsidRPr="00BC3B4F">
        <w:t xml:space="preserve"> противоречащих ранее установленным в документации о закупке и/или в заявке</w:t>
      </w:r>
      <w:r>
        <w:t xml:space="preserve"> такого лица и достигнутым в ходе преддоговорных переговоров условиям;</w:t>
      </w:r>
    </w:p>
    <w:p w14:paraId="5F7A978B" w14:textId="77777777" w:rsidR="0051276C" w:rsidRDefault="0051276C" w:rsidP="00937264">
      <w:pPr>
        <w:pStyle w:val="-5"/>
        <w:numPr>
          <w:ilvl w:val="0"/>
          <w:numId w:val="109"/>
        </w:numPr>
        <w:tabs>
          <w:tab w:val="left" w:pos="539"/>
        </w:tabs>
        <w:spacing w:before="120" w:after="0"/>
        <w:ind w:left="538" w:hanging="357"/>
        <w:contextualSpacing w:val="0"/>
      </w:pPr>
      <w:r w:rsidRPr="00101C6D">
        <w:t xml:space="preserve">непредставление документов, обязательных к предоставлению до заключения договора и предусмотренных </w:t>
      </w:r>
      <w:r>
        <w:t xml:space="preserve">извещением, </w:t>
      </w:r>
      <w:r w:rsidRPr="00101C6D">
        <w:t>документацией</w:t>
      </w:r>
      <w:r>
        <w:t xml:space="preserve"> о закупке</w:t>
      </w:r>
      <w:r w:rsidRPr="00101C6D">
        <w:t xml:space="preserve"> и (или) в заявке такого </w:t>
      </w:r>
      <w:r>
        <w:t>лица</w:t>
      </w:r>
      <w:r w:rsidRPr="00101C6D">
        <w:t>;</w:t>
      </w:r>
    </w:p>
    <w:p w14:paraId="7D1497CB" w14:textId="77777777" w:rsidR="0051276C" w:rsidRPr="00BC3B4F" w:rsidRDefault="0051276C" w:rsidP="00937264">
      <w:pPr>
        <w:pStyle w:val="-5"/>
        <w:numPr>
          <w:ilvl w:val="0"/>
          <w:numId w:val="109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отзыв Участником закупки своей заявки до подведения итогов конкурентной закупки, либо ее отдельного этапа</w:t>
      </w:r>
      <w:r w:rsidR="00094EFB">
        <w:t xml:space="preserve"> </w:t>
      </w:r>
      <w:r w:rsidR="00094EFB" w:rsidRPr="00591551">
        <w:t xml:space="preserve">до момента истечения </w:t>
      </w:r>
      <w:r w:rsidR="00094EFB">
        <w:t xml:space="preserve">указанного в ней </w:t>
      </w:r>
      <w:r w:rsidR="00094EFB" w:rsidRPr="00591551">
        <w:t>срока действия</w:t>
      </w:r>
      <w:r>
        <w:t xml:space="preserve">, за исключением случаев, когда право на такой отзыв предусмотрен извещением, документацией о закупке и/или законодательством </w:t>
      </w:r>
      <w:r w:rsidR="00134882">
        <w:t>РФ</w:t>
      </w:r>
      <w:r>
        <w:t>.</w:t>
      </w:r>
    </w:p>
    <w:p w14:paraId="1A1040F5" w14:textId="77777777" w:rsidR="0051276C" w:rsidRPr="00BC3B4F" w:rsidRDefault="0051276C" w:rsidP="0051276C">
      <w:pPr>
        <w:pStyle w:val="-5"/>
        <w:spacing w:after="0"/>
      </w:pPr>
    </w:p>
    <w:p w14:paraId="7C98B45E" w14:textId="77777777" w:rsidR="0051276C" w:rsidRPr="00BC3B4F" w:rsidRDefault="00284742" w:rsidP="00284742">
      <w:pPr>
        <w:tabs>
          <w:tab w:val="left" w:pos="851"/>
        </w:tabs>
      </w:pPr>
      <w:bookmarkStart w:id="4630" w:name="_Hlt387348642"/>
      <w:bookmarkStart w:id="4631" w:name="_Hlt387348788"/>
      <w:bookmarkStart w:id="4632" w:name="_Hlt387348799"/>
      <w:bookmarkStart w:id="4633" w:name="_Ref387348629"/>
      <w:bookmarkEnd w:id="4630"/>
      <w:bookmarkEnd w:id="4631"/>
      <w:bookmarkEnd w:id="4632"/>
      <w:r>
        <w:t>14.4.2.</w:t>
      </w:r>
      <w:r>
        <w:tab/>
      </w:r>
      <w:r w:rsidR="0051276C" w:rsidRPr="00BC3B4F">
        <w:t>При уклонении лица, с которым заключается договор, от подписания договора Заказчик вправе:</w:t>
      </w:r>
      <w:bookmarkEnd w:id="4633"/>
    </w:p>
    <w:p w14:paraId="094C714A" w14:textId="77777777" w:rsidR="0051276C" w:rsidRPr="00BC3B4F" w:rsidRDefault="0051276C" w:rsidP="00937264">
      <w:pPr>
        <w:pStyle w:val="-5"/>
        <w:numPr>
          <w:ilvl w:val="4"/>
          <w:numId w:val="108"/>
        </w:numPr>
        <w:tabs>
          <w:tab w:val="left" w:pos="539"/>
        </w:tabs>
        <w:spacing w:before="120" w:after="0"/>
        <w:ind w:left="538" w:hanging="357"/>
        <w:contextualSpacing w:val="0"/>
      </w:pPr>
      <w:bookmarkStart w:id="4634" w:name="_Ref387348727"/>
      <w:r w:rsidRPr="00BC3B4F">
        <w:lastRenderedPageBreak/>
        <w:t xml:space="preserve">заключить договор с другим Участником закупки, занявшим следующее после </w:t>
      </w:r>
      <w:proofErr w:type="gramStart"/>
      <w:r w:rsidRPr="00BC3B4F">
        <w:t>Победителя  место</w:t>
      </w:r>
      <w:proofErr w:type="gramEnd"/>
      <w:r w:rsidRPr="00BC3B4F">
        <w:t xml:space="preserve"> в результатах ранжирования</w:t>
      </w:r>
      <w:r>
        <w:t xml:space="preserve"> </w:t>
      </w:r>
      <w:r w:rsidRPr="00BC3B4F">
        <w:t xml:space="preserve">(для аукциона обязательно должен был быть соблюден шаг </w:t>
      </w:r>
      <w:r w:rsidR="003005D6">
        <w:t>аукциона</w:t>
      </w:r>
      <w:r w:rsidRPr="00BC3B4F">
        <w:t>);</w:t>
      </w:r>
      <w:bookmarkEnd w:id="4634"/>
    </w:p>
    <w:p w14:paraId="54A2D02A" w14:textId="77777777" w:rsidR="0051276C" w:rsidRPr="00BC3B4F" w:rsidRDefault="0051276C" w:rsidP="00937264">
      <w:pPr>
        <w:pStyle w:val="-5"/>
        <w:numPr>
          <w:ilvl w:val="0"/>
          <w:numId w:val="10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провести повторную конкурентную процедуру закупки;</w:t>
      </w:r>
    </w:p>
    <w:p w14:paraId="0518C283" w14:textId="77777777" w:rsidR="0051276C" w:rsidRPr="00BC3B4F" w:rsidRDefault="0051276C" w:rsidP="00937264">
      <w:pPr>
        <w:pStyle w:val="-5"/>
        <w:numPr>
          <w:ilvl w:val="0"/>
          <w:numId w:val="10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отказаться от заключения договора;</w:t>
      </w:r>
    </w:p>
    <w:p w14:paraId="21EADA9B" w14:textId="77777777" w:rsidR="0051276C" w:rsidRPr="00BC3B4F" w:rsidRDefault="0051276C" w:rsidP="00937264">
      <w:pPr>
        <w:pStyle w:val="-5"/>
        <w:numPr>
          <w:ilvl w:val="0"/>
          <w:numId w:val="10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обратиться в суд с иском о понуждении такого лица заключить договор и/или о возмещении убытков, причиненных уклонением от заключения договора;</w:t>
      </w:r>
    </w:p>
    <w:p w14:paraId="49D13CEE" w14:textId="77777777" w:rsidR="0051276C" w:rsidRPr="00BC3B4F" w:rsidRDefault="0051276C" w:rsidP="00937264">
      <w:pPr>
        <w:pStyle w:val="-5"/>
        <w:numPr>
          <w:ilvl w:val="0"/>
          <w:numId w:val="10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удержать обеспечение заявки такого лица (если предусматривалось);</w:t>
      </w:r>
    </w:p>
    <w:p w14:paraId="7B1B6161" w14:textId="5657725F" w:rsidR="0051276C" w:rsidRPr="00BC3B4F" w:rsidRDefault="0051276C" w:rsidP="00937264">
      <w:pPr>
        <w:pStyle w:val="-5"/>
        <w:numPr>
          <w:ilvl w:val="0"/>
          <w:numId w:val="108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аннулировать </w:t>
      </w:r>
      <w:r w:rsidR="00E1492C">
        <w:t>квалификацию</w:t>
      </w:r>
      <w:r w:rsidRPr="00BC3B4F">
        <w:t>.</w:t>
      </w:r>
    </w:p>
    <w:p w14:paraId="6473CE28" w14:textId="77777777" w:rsidR="0051276C" w:rsidRPr="00BC3B4F" w:rsidRDefault="0051276C" w:rsidP="0051276C">
      <w:pPr>
        <w:pStyle w:val="-5"/>
        <w:spacing w:after="0"/>
      </w:pPr>
    </w:p>
    <w:p w14:paraId="49B8C18D" w14:textId="77777777" w:rsidR="0051276C" w:rsidRPr="00BC3B4F" w:rsidRDefault="00284742" w:rsidP="00284742">
      <w:pPr>
        <w:tabs>
          <w:tab w:val="left" w:pos="851"/>
        </w:tabs>
      </w:pPr>
      <w:r>
        <w:t>14.4.3.</w:t>
      </w:r>
      <w:r>
        <w:tab/>
      </w:r>
      <w:r w:rsidR="0051276C" w:rsidRPr="00BC3B4F">
        <w:t xml:space="preserve">При уклонении лица, с которым заключается договор, от заключения договора, а также при расторжении по решению суда договора в связи с существенным нарушением условий Поставщиком Заказчики первого типа направляют предложение о включении сведений о таком лице в реестр недобросовестных </w:t>
      </w:r>
      <w:r w:rsidR="0051276C">
        <w:t>П</w:t>
      </w:r>
      <w:r w:rsidR="0051276C" w:rsidRPr="00BC3B4F">
        <w:t xml:space="preserve">оставщиков в установленном </w:t>
      </w:r>
      <w:r w:rsidR="0051276C">
        <w:t xml:space="preserve">действующим </w:t>
      </w:r>
      <w:r w:rsidR="0051276C" w:rsidRPr="00BC3B4F">
        <w:t xml:space="preserve">законодательством </w:t>
      </w:r>
      <w:r w:rsidR="0051276C">
        <w:t xml:space="preserve">РФ </w:t>
      </w:r>
      <w:r w:rsidR="0051276C" w:rsidRPr="00BC3B4F">
        <w:t>порядке.</w:t>
      </w:r>
      <w:bookmarkStart w:id="4635" w:name="_Toc247716282"/>
      <w:bookmarkStart w:id="4636" w:name="_Toc340567813"/>
    </w:p>
    <w:p w14:paraId="4FE62313" w14:textId="77777777" w:rsidR="0051276C" w:rsidRPr="00BC3B4F" w:rsidRDefault="0051276C" w:rsidP="0051276C">
      <w:pPr>
        <w:pStyle w:val="-3"/>
        <w:tabs>
          <w:tab w:val="left" w:pos="851"/>
        </w:tabs>
      </w:pPr>
    </w:p>
    <w:p w14:paraId="4ADC7C79" w14:textId="77777777" w:rsidR="0051276C" w:rsidRPr="00CA7CF7" w:rsidRDefault="00284742" w:rsidP="00284742">
      <w:pPr>
        <w:tabs>
          <w:tab w:val="left" w:pos="851"/>
        </w:tabs>
      </w:pPr>
      <w:r>
        <w:t>14.4.4.</w:t>
      </w:r>
      <w:r>
        <w:tab/>
      </w:r>
      <w:r w:rsidR="0051276C" w:rsidRPr="0014201A">
        <w:t xml:space="preserve">Если </w:t>
      </w:r>
      <w:r w:rsidR="0051276C">
        <w:t>П</w:t>
      </w:r>
      <w:r w:rsidR="0051276C" w:rsidRPr="0014201A">
        <w:t xml:space="preserve">обедитель закупки, проведенной </w:t>
      </w:r>
      <w:r w:rsidR="0051276C">
        <w:t>только среди субъектов МСП для Заказчика первого типа, подпадающего под регулирование ПП №</w:t>
      </w:r>
      <w:r w:rsidR="00155350">
        <w:t xml:space="preserve"> </w:t>
      </w:r>
      <w:r w:rsidR="0051276C">
        <w:t xml:space="preserve">1352, </w:t>
      </w:r>
      <w:r w:rsidR="0051276C" w:rsidRPr="0014201A">
        <w:t xml:space="preserve">уклоняется от заключения договора, Заказчик вправе осуществить </w:t>
      </w:r>
      <w:r w:rsidR="0051276C">
        <w:t xml:space="preserve">новую </w:t>
      </w:r>
      <w:r w:rsidR="0051276C" w:rsidRPr="0014201A">
        <w:t>закупку в порядке, уста</w:t>
      </w:r>
      <w:r w:rsidR="0051276C">
        <w:t>новленном настоящим Положением</w:t>
      </w:r>
      <w:r w:rsidR="0051276C" w:rsidRPr="00106D1E">
        <w:t>,</w:t>
      </w:r>
      <w:r w:rsidR="0051276C">
        <w:t xml:space="preserve"> </w:t>
      </w:r>
      <w:r w:rsidR="0051276C" w:rsidRPr="0014201A">
        <w:t xml:space="preserve">без соблюдений правил, установленных </w:t>
      </w:r>
      <w:r w:rsidR="0051276C">
        <w:t>ПП №</w:t>
      </w:r>
      <w:r w:rsidR="00155350">
        <w:t xml:space="preserve"> </w:t>
      </w:r>
      <w:r w:rsidR="0051276C">
        <w:t>1352</w:t>
      </w:r>
      <w:r w:rsidR="0051276C" w:rsidRPr="008F6FA7">
        <w:t>.</w:t>
      </w:r>
    </w:p>
    <w:p w14:paraId="07A00F5E" w14:textId="77777777" w:rsidR="0051276C" w:rsidRPr="00BC3B4F" w:rsidRDefault="0051276C" w:rsidP="0051276C">
      <w:pPr>
        <w:pStyle w:val="-3"/>
      </w:pPr>
      <w:bookmarkStart w:id="4637" w:name="_Hlt387212120"/>
      <w:bookmarkStart w:id="4638" w:name="_Hlt387630719"/>
      <w:bookmarkStart w:id="4639" w:name="_Hlt387630756"/>
      <w:bookmarkEnd w:id="4637"/>
      <w:bookmarkEnd w:id="4638"/>
      <w:bookmarkEnd w:id="4639"/>
    </w:p>
    <w:p w14:paraId="227A41B9" w14:textId="77777777" w:rsidR="0051276C" w:rsidRPr="00BC3B4F" w:rsidRDefault="0051276C" w:rsidP="0051276C">
      <w:pPr>
        <w:pStyle w:val="-3"/>
      </w:pPr>
    </w:p>
    <w:p w14:paraId="47380F01" w14:textId="77777777" w:rsidR="0051276C" w:rsidRPr="00BC3B4F" w:rsidRDefault="00284742" w:rsidP="00937264">
      <w:pPr>
        <w:pStyle w:val="S20"/>
        <w:numPr>
          <w:ilvl w:val="1"/>
          <w:numId w:val="40"/>
        </w:numPr>
        <w:ind w:left="0" w:firstLine="0"/>
      </w:pPr>
      <w:bookmarkStart w:id="4640" w:name="_Toc410724682"/>
      <w:bookmarkStart w:id="4641" w:name="_Toc521006850"/>
      <w:bookmarkStart w:id="4642" w:name="_Toc79069604"/>
      <w:bookmarkEnd w:id="4635"/>
      <w:bookmarkEnd w:id="4636"/>
      <w:r w:rsidRPr="00BC3B4F">
        <w:rPr>
          <w:caps w:val="0"/>
        </w:rPr>
        <w:t>ИСПОЛНЕНИЕ ДОГОВОРА</w:t>
      </w:r>
      <w:bookmarkEnd w:id="4640"/>
      <w:bookmarkEnd w:id="4641"/>
      <w:bookmarkEnd w:id="4642"/>
    </w:p>
    <w:p w14:paraId="4CA46710" w14:textId="77777777" w:rsidR="0051276C" w:rsidRPr="00433AF8" w:rsidRDefault="0051276C" w:rsidP="0051276C">
      <w:pPr>
        <w:pStyle w:val="S0"/>
      </w:pPr>
    </w:p>
    <w:p w14:paraId="5A12B883" w14:textId="77777777" w:rsidR="0051276C" w:rsidRDefault="00155350" w:rsidP="00155350">
      <w:pPr>
        <w:tabs>
          <w:tab w:val="left" w:pos="851"/>
        </w:tabs>
      </w:pPr>
      <w:r>
        <w:t>14.5.1.</w:t>
      </w:r>
      <w:r>
        <w:tab/>
      </w:r>
      <w:r w:rsidR="0051276C" w:rsidRPr="00BC3B4F">
        <w:t>Исполнение заключен</w:t>
      </w:r>
      <w:r w:rsidR="0038022F">
        <w:t xml:space="preserve">ного договора осуществляется в </w:t>
      </w:r>
      <w:r w:rsidR="0051276C" w:rsidRPr="00BC3B4F">
        <w:t>порядке, установленном действующим законодательством</w:t>
      </w:r>
      <w:r w:rsidR="0051276C">
        <w:t xml:space="preserve"> РФ</w:t>
      </w:r>
      <w:r w:rsidR="0051276C" w:rsidRPr="00BC3B4F">
        <w:t xml:space="preserve"> и</w:t>
      </w:r>
      <w:r w:rsidR="0051276C" w:rsidRPr="00BC3B4F" w:rsidDel="00225502">
        <w:t xml:space="preserve"> </w:t>
      </w:r>
      <w:r w:rsidR="0051276C" w:rsidRPr="00BC3B4F">
        <w:t>заключенным договором (включая дополнительные соглашения).</w:t>
      </w:r>
    </w:p>
    <w:p w14:paraId="1B3D626B" w14:textId="77777777" w:rsidR="0051276C" w:rsidRPr="00BC3B4F" w:rsidRDefault="0051276C" w:rsidP="0051276C">
      <w:pPr>
        <w:pStyle w:val="-3"/>
      </w:pPr>
    </w:p>
    <w:p w14:paraId="1CF55AC5" w14:textId="77777777" w:rsidR="0051276C" w:rsidRPr="00BC3B4F" w:rsidRDefault="0051276C" w:rsidP="0051276C">
      <w:pPr>
        <w:pStyle w:val="S0"/>
      </w:pPr>
    </w:p>
    <w:p w14:paraId="0BA7FE61" w14:textId="77777777" w:rsidR="0051276C" w:rsidRPr="00BC3B4F" w:rsidRDefault="00284742" w:rsidP="00937264">
      <w:pPr>
        <w:pStyle w:val="S20"/>
        <w:numPr>
          <w:ilvl w:val="1"/>
          <w:numId w:val="40"/>
        </w:numPr>
        <w:ind w:left="0" w:firstLine="0"/>
      </w:pPr>
      <w:bookmarkStart w:id="4643" w:name="_Toc410724683"/>
      <w:bookmarkStart w:id="4644" w:name="_Toc521006851"/>
      <w:bookmarkStart w:id="4645" w:name="_Toc79069605"/>
      <w:r w:rsidRPr="00BC3B4F">
        <w:rPr>
          <w:caps w:val="0"/>
        </w:rPr>
        <w:t>ИЗМЕНЕНИЕ</w:t>
      </w:r>
      <w:r>
        <w:rPr>
          <w:caps w:val="0"/>
        </w:rPr>
        <w:t>, РАСТОРЖЕНИЕ</w:t>
      </w:r>
      <w:r w:rsidRPr="00BC3B4F">
        <w:rPr>
          <w:caps w:val="0"/>
        </w:rPr>
        <w:t xml:space="preserve"> ДОГОВОРА</w:t>
      </w:r>
      <w:bookmarkEnd w:id="4643"/>
      <w:bookmarkEnd w:id="4644"/>
      <w:bookmarkEnd w:id="4645"/>
    </w:p>
    <w:p w14:paraId="46D6754D" w14:textId="77777777" w:rsidR="0051276C" w:rsidRPr="00BC3B4F" w:rsidRDefault="0051276C" w:rsidP="0051276C">
      <w:pPr>
        <w:pStyle w:val="-3"/>
      </w:pPr>
    </w:p>
    <w:p w14:paraId="2C5EEF4E" w14:textId="77777777" w:rsidR="0051276C" w:rsidRPr="00155350" w:rsidRDefault="00155350" w:rsidP="00155350">
      <w:pPr>
        <w:tabs>
          <w:tab w:val="left" w:pos="851"/>
        </w:tabs>
      </w:pPr>
      <w:r>
        <w:t>14.6.1.</w:t>
      </w:r>
      <w:r>
        <w:tab/>
      </w:r>
      <w:r w:rsidR="0051276C" w:rsidRPr="00155350">
        <w:t>При необходимости оформления дополнительного соглашения к ранее заключенному договору Заказчик рассматривает вопрос о необходимости проведения новой закупки.</w:t>
      </w:r>
    </w:p>
    <w:p w14:paraId="510F3F21" w14:textId="77777777" w:rsidR="0051276C" w:rsidRPr="00155350" w:rsidRDefault="0051276C" w:rsidP="00155350">
      <w:pPr>
        <w:tabs>
          <w:tab w:val="left" w:pos="851"/>
        </w:tabs>
      </w:pPr>
    </w:p>
    <w:p w14:paraId="50F5ACE1" w14:textId="77777777" w:rsidR="0051276C" w:rsidRPr="00155350" w:rsidRDefault="00155350" w:rsidP="00155350">
      <w:pPr>
        <w:tabs>
          <w:tab w:val="left" w:pos="851"/>
        </w:tabs>
      </w:pPr>
      <w:r>
        <w:t>14.6.2.</w:t>
      </w:r>
      <w:r>
        <w:tab/>
      </w:r>
      <w:r w:rsidR="0051276C" w:rsidRPr="00155350">
        <w:t xml:space="preserve">В случае если установлена необходимость проведения новой закупки Заказчик обеспечивает ее проведение в соответствии с порядком, установленным настоящим Положением. </w:t>
      </w:r>
    </w:p>
    <w:p w14:paraId="7BF6100C" w14:textId="77777777" w:rsidR="0051276C" w:rsidRPr="00155350" w:rsidRDefault="0051276C" w:rsidP="00155350">
      <w:pPr>
        <w:tabs>
          <w:tab w:val="left" w:pos="851"/>
        </w:tabs>
      </w:pPr>
    </w:p>
    <w:p w14:paraId="29D2942C" w14:textId="77777777" w:rsidR="0051276C" w:rsidRPr="00155350" w:rsidRDefault="00155350" w:rsidP="00155350">
      <w:pPr>
        <w:tabs>
          <w:tab w:val="left" w:pos="851"/>
        </w:tabs>
      </w:pPr>
      <w:r>
        <w:t>14.6.3.</w:t>
      </w:r>
      <w:r>
        <w:tab/>
      </w:r>
      <w:r w:rsidR="0051276C" w:rsidRPr="00155350">
        <w:t>В случае принятия решения Заказчиком о необходимости проведения новой конкурентной закупки с оформлением дополнительного соглашения или закупки у единственного Поставщика с оформлением дополнительного соглашения. Закупка осуществляется по правилам проведения соответствующего способа закупки.</w:t>
      </w:r>
    </w:p>
    <w:p w14:paraId="0E8B208C" w14:textId="77777777" w:rsidR="0051276C" w:rsidRPr="00155350" w:rsidRDefault="0051276C" w:rsidP="00155350">
      <w:pPr>
        <w:tabs>
          <w:tab w:val="left" w:pos="851"/>
        </w:tabs>
      </w:pPr>
    </w:p>
    <w:p w14:paraId="0A6C560E" w14:textId="77777777" w:rsidR="0051276C" w:rsidRPr="00155350" w:rsidRDefault="00155350" w:rsidP="00155350">
      <w:pPr>
        <w:tabs>
          <w:tab w:val="left" w:pos="851"/>
        </w:tabs>
      </w:pPr>
      <w:r>
        <w:t>14.6.4.</w:t>
      </w:r>
      <w:r>
        <w:tab/>
      </w:r>
      <w:r w:rsidR="0051276C" w:rsidRPr="00155350">
        <w:t>Не является изменением договора и не требует заключения дополнительного соглашения:</w:t>
      </w:r>
    </w:p>
    <w:p w14:paraId="792E1D97" w14:textId="77777777" w:rsidR="0051276C" w:rsidRDefault="0051276C" w:rsidP="00937264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применение опциона </w:t>
      </w:r>
      <w:r w:rsidR="00A8301E">
        <w:t>Заказчика</w:t>
      </w:r>
      <w:r w:rsidRPr="00BC3B4F">
        <w:t xml:space="preserve"> по изменению объема поставляемо</w:t>
      </w:r>
      <w:r>
        <w:t>й</w:t>
      </w:r>
      <w:r w:rsidRPr="00BC3B4F">
        <w:t xml:space="preserve"> </w:t>
      </w:r>
      <w:r>
        <w:t>продукции</w:t>
      </w:r>
      <w:r w:rsidRPr="00BC3B4F">
        <w:t xml:space="preserve"> в большую или меньшую сторону в пределах, установленных договором</w:t>
      </w:r>
      <w:r w:rsidRPr="000E7839">
        <w:t>,</w:t>
      </w:r>
      <w:r w:rsidRPr="00BC3B4F">
        <w:t xml:space="preserve"> </w:t>
      </w:r>
      <w:r>
        <w:t>от</w:t>
      </w:r>
      <w:r w:rsidRPr="00BC3B4F">
        <w:t xml:space="preserve"> общей стоимости договора без изменения остальных согласованных условий (в том числе стоимости единицы продукции);</w:t>
      </w:r>
    </w:p>
    <w:p w14:paraId="79322722" w14:textId="77777777" w:rsidR="0051276C" w:rsidRPr="00BC3B4F" w:rsidRDefault="0051276C" w:rsidP="00937264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551CE2">
        <w:lastRenderedPageBreak/>
        <w:t>формировани</w:t>
      </w:r>
      <w:r w:rsidR="00155350">
        <w:t xml:space="preserve">е </w:t>
      </w:r>
      <w:r w:rsidRPr="00551CE2">
        <w:t>разнарядки на условиях, установленных в действующем прейскурантном договоре</w:t>
      </w:r>
      <w:r>
        <w:t>;</w:t>
      </w:r>
    </w:p>
    <w:p w14:paraId="1414382B" w14:textId="77777777" w:rsidR="0051276C" w:rsidRPr="00447251" w:rsidRDefault="0051276C" w:rsidP="00937264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применение установленной в </w:t>
      </w:r>
      <w:r w:rsidRPr="009602C1">
        <w:t>договоре формулы цены</w:t>
      </w:r>
      <w:r>
        <w:t>;</w:t>
      </w:r>
    </w:p>
    <w:p w14:paraId="66BB83FD" w14:textId="77777777" w:rsidR="0051276C" w:rsidRDefault="0051276C" w:rsidP="00937264">
      <w:pPr>
        <w:pStyle w:val="-5"/>
        <w:numPr>
          <w:ilvl w:val="0"/>
          <w:numId w:val="110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перемена лица (стороны) в договоре в случае универсального правопреемства</w:t>
      </w:r>
      <w:r>
        <w:t>.</w:t>
      </w:r>
    </w:p>
    <w:p w14:paraId="42C36DDB" w14:textId="77777777" w:rsidR="0051276C" w:rsidRDefault="0051276C" w:rsidP="0051276C">
      <w:pPr>
        <w:pStyle w:val="affa"/>
        <w:spacing w:after="0"/>
      </w:pPr>
    </w:p>
    <w:p w14:paraId="5E5A4871" w14:textId="77777777" w:rsidR="009C7E9B" w:rsidRPr="00155350" w:rsidRDefault="00155350" w:rsidP="00155350">
      <w:pPr>
        <w:tabs>
          <w:tab w:val="left" w:pos="851"/>
        </w:tabs>
      </w:pPr>
      <w:r>
        <w:t>14.6.5.</w:t>
      </w:r>
      <w:r>
        <w:tab/>
      </w:r>
      <w:r w:rsidR="009C7E9B" w:rsidRPr="00155350">
        <w:t>Если при исполнении договора изменяются количество, объем, цена закупаемой продукции или сроки исполнения договора по сравнению с протоколом по результатам процедуры закупки, не позднее чем в течение 10 дней со дня внесения изменений в договор Заказчик первого типа размещает в ЕИС информацию об изменении договора с указанием измененных условий.</w:t>
      </w:r>
    </w:p>
    <w:p w14:paraId="489A07BE" w14:textId="77777777" w:rsidR="001C160B" w:rsidRPr="00155350" w:rsidRDefault="001C160B" w:rsidP="00155350">
      <w:pPr>
        <w:tabs>
          <w:tab w:val="left" w:pos="851"/>
        </w:tabs>
      </w:pPr>
    </w:p>
    <w:p w14:paraId="5827E50E" w14:textId="77777777" w:rsidR="0051276C" w:rsidRPr="00155350" w:rsidRDefault="00155350" w:rsidP="00155350">
      <w:pPr>
        <w:tabs>
          <w:tab w:val="left" w:pos="851"/>
        </w:tabs>
      </w:pPr>
      <w:r>
        <w:t>14.6.6.</w:t>
      </w:r>
      <w:r>
        <w:tab/>
      </w:r>
      <w:r w:rsidR="0051276C" w:rsidRPr="00155350">
        <w:t>Расторжение договора осуществляется в порядке, предусмотренном действующим законодательством РФ и самим договором.</w:t>
      </w:r>
    </w:p>
    <w:p w14:paraId="0D8B2C8C" w14:textId="77777777" w:rsidR="00155350" w:rsidRDefault="00155350" w:rsidP="00155350">
      <w:pPr>
        <w:tabs>
          <w:tab w:val="left" w:pos="851"/>
        </w:tabs>
      </w:pPr>
    </w:p>
    <w:p w14:paraId="2F389DE6" w14:textId="77777777" w:rsidR="0051276C" w:rsidRPr="00155350" w:rsidRDefault="00155350" w:rsidP="00155350">
      <w:pPr>
        <w:tabs>
          <w:tab w:val="left" w:pos="851"/>
        </w:tabs>
      </w:pPr>
      <w:r>
        <w:t>14.6.7.</w:t>
      </w:r>
      <w:r>
        <w:tab/>
      </w:r>
      <w:r w:rsidR="0051276C" w:rsidRPr="00155350">
        <w:t xml:space="preserve">При расторжении договора по решению суда в связи с существенным нарушением условий Поставщиком Заказчики первого типа направляют предложение о включении сведений о таком лице в реестр недобросовестных Поставщиков в установленном законодательством </w:t>
      </w:r>
      <w:r w:rsidR="00134882" w:rsidRPr="00155350">
        <w:t>РФ</w:t>
      </w:r>
      <w:r w:rsidR="0051276C" w:rsidRPr="00155350">
        <w:t xml:space="preserve"> порядке.</w:t>
      </w:r>
    </w:p>
    <w:p w14:paraId="2A0E4C62" w14:textId="77777777" w:rsidR="009C7E9B" w:rsidRPr="00155350" w:rsidRDefault="009C7E9B" w:rsidP="00155350">
      <w:pPr>
        <w:tabs>
          <w:tab w:val="left" w:pos="851"/>
        </w:tabs>
      </w:pPr>
    </w:p>
    <w:p w14:paraId="01951E8D" w14:textId="77777777" w:rsidR="009C7E9B" w:rsidRPr="00155350" w:rsidRDefault="00155350" w:rsidP="00155350">
      <w:pPr>
        <w:tabs>
          <w:tab w:val="left" w:pos="851"/>
        </w:tabs>
      </w:pPr>
      <w:r>
        <w:t>14.6.8.</w:t>
      </w:r>
      <w:r>
        <w:tab/>
      </w:r>
      <w:r w:rsidR="009C7E9B" w:rsidRPr="00155350">
        <w:t>В случае если после расторжения договора установлена необходимость проведения новой закупки</w:t>
      </w:r>
      <w:r w:rsidR="000676B0" w:rsidRPr="00155350">
        <w:t>,</w:t>
      </w:r>
      <w:r w:rsidR="009C7E9B" w:rsidRPr="00155350">
        <w:t xml:space="preserve"> Заказчик обеспечивает ее проведение в соответствии с порядком, уста</w:t>
      </w:r>
      <w:r w:rsidR="001C160B" w:rsidRPr="00155350">
        <w:t>новленным настоящим Положением.</w:t>
      </w:r>
    </w:p>
    <w:p w14:paraId="50C1BD9F" w14:textId="77777777" w:rsidR="0038022F" w:rsidRPr="00BC3B4F" w:rsidRDefault="0038022F" w:rsidP="0051276C">
      <w:pPr>
        <w:pStyle w:val="affa"/>
        <w:spacing w:after="0"/>
      </w:pPr>
    </w:p>
    <w:p w14:paraId="339451A8" w14:textId="77777777" w:rsidR="0051276C" w:rsidRPr="00BC3B4F" w:rsidRDefault="0051276C" w:rsidP="0051276C">
      <w:pPr>
        <w:pStyle w:val="-3"/>
      </w:pPr>
    </w:p>
    <w:p w14:paraId="5C0D779E" w14:textId="77777777" w:rsidR="0051276C" w:rsidRPr="00BC3B4F" w:rsidRDefault="0051276C" w:rsidP="00842E0B">
      <w:pPr>
        <w:pStyle w:val="S30"/>
        <w:numPr>
          <w:ilvl w:val="2"/>
          <w:numId w:val="40"/>
        </w:numPr>
        <w:ind w:left="0" w:firstLine="0"/>
        <w:sectPr w:rsidR="0051276C" w:rsidRPr="00BC3B4F" w:rsidSect="00C417B4">
          <w:headerReference w:type="even" r:id="rId71"/>
          <w:headerReference w:type="default" r:id="rId72"/>
          <w:headerReference w:type="first" r:id="rId73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0BB2BD39" w14:textId="77777777" w:rsidR="0051276C" w:rsidRPr="00BC3B4F" w:rsidRDefault="00155350" w:rsidP="00842E0B">
      <w:pPr>
        <w:pStyle w:val="S1"/>
        <w:numPr>
          <w:ilvl w:val="0"/>
          <w:numId w:val="40"/>
        </w:numPr>
        <w:ind w:left="0" w:firstLine="0"/>
      </w:pPr>
      <w:bookmarkStart w:id="4646" w:name="_Ref391660475"/>
      <w:bookmarkStart w:id="4647" w:name="_Ref391660728"/>
      <w:bookmarkStart w:id="4648" w:name="_Toc392326419"/>
      <w:bookmarkStart w:id="4649" w:name="_Toc392495160"/>
      <w:bookmarkStart w:id="4650" w:name="_Toc393989304"/>
      <w:bookmarkStart w:id="4651" w:name="_Toc393888089"/>
      <w:bookmarkStart w:id="4652" w:name="_Toc410724684"/>
      <w:bookmarkStart w:id="4653" w:name="_Toc521006853"/>
      <w:bookmarkStart w:id="4654" w:name="_Toc79069606"/>
      <w:r w:rsidRPr="00BC3B4F">
        <w:rPr>
          <w:caps w:val="0"/>
        </w:rPr>
        <w:lastRenderedPageBreak/>
        <w:t xml:space="preserve">ОБЖАЛОВАНИЕ ДЕЙСТВИЙ (БЕЗДЕЙСТВИЯ) </w:t>
      </w:r>
      <w:bookmarkEnd w:id="4646"/>
      <w:bookmarkEnd w:id="4647"/>
      <w:bookmarkEnd w:id="4648"/>
      <w:bookmarkEnd w:id="4649"/>
      <w:bookmarkEnd w:id="4650"/>
      <w:bookmarkEnd w:id="4651"/>
      <w:bookmarkEnd w:id="4652"/>
      <w:r>
        <w:rPr>
          <w:caps w:val="0"/>
        </w:rPr>
        <w:t>СУБЪЕКТОВ ЗАКУПОЧНОЙ ДЕЯТЕЛЬНОСТИ</w:t>
      </w:r>
      <w:bookmarkEnd w:id="4653"/>
      <w:bookmarkEnd w:id="4654"/>
    </w:p>
    <w:p w14:paraId="6311D87F" w14:textId="77777777" w:rsidR="0051276C" w:rsidRPr="00BC3B4F" w:rsidRDefault="0051276C" w:rsidP="0051276C">
      <w:pPr>
        <w:pStyle w:val="S0"/>
      </w:pPr>
    </w:p>
    <w:p w14:paraId="3EAB6118" w14:textId="77777777" w:rsidR="0051276C" w:rsidRPr="00BC3B4F" w:rsidRDefault="0051276C" w:rsidP="0051276C">
      <w:pPr>
        <w:pStyle w:val="S0"/>
      </w:pPr>
    </w:p>
    <w:p w14:paraId="4FB8B135" w14:textId="77777777" w:rsidR="0051276C" w:rsidRPr="00BC3B4F" w:rsidRDefault="00155350" w:rsidP="00937264">
      <w:pPr>
        <w:pStyle w:val="S20"/>
        <w:numPr>
          <w:ilvl w:val="1"/>
          <w:numId w:val="40"/>
        </w:numPr>
        <w:ind w:left="0" w:firstLine="0"/>
      </w:pPr>
      <w:bookmarkStart w:id="4655" w:name="_Toc392326420"/>
      <w:bookmarkStart w:id="4656" w:name="_Toc392495161"/>
      <w:bookmarkStart w:id="4657" w:name="_Toc393989305"/>
      <w:bookmarkStart w:id="4658" w:name="_Toc393888090"/>
      <w:bookmarkStart w:id="4659" w:name="_Toc410724685"/>
      <w:bookmarkStart w:id="4660" w:name="_Toc521006854"/>
      <w:bookmarkStart w:id="4661" w:name="_Toc79069607"/>
      <w:r w:rsidRPr="00BC3B4F">
        <w:rPr>
          <w:caps w:val="0"/>
        </w:rPr>
        <w:t>УСЛОВИЯ ОБЖАЛОВАНИЯ</w:t>
      </w:r>
      <w:bookmarkEnd w:id="4655"/>
      <w:bookmarkEnd w:id="4656"/>
      <w:bookmarkEnd w:id="4657"/>
      <w:bookmarkEnd w:id="4658"/>
      <w:bookmarkEnd w:id="4659"/>
      <w:bookmarkEnd w:id="4660"/>
      <w:bookmarkEnd w:id="4661"/>
    </w:p>
    <w:p w14:paraId="7B730FC6" w14:textId="77777777" w:rsidR="0051276C" w:rsidRPr="00BC3B4F" w:rsidRDefault="0051276C" w:rsidP="0051276C">
      <w:pPr>
        <w:pStyle w:val="S0"/>
      </w:pPr>
    </w:p>
    <w:p w14:paraId="083110C0" w14:textId="77777777" w:rsidR="0051276C" w:rsidRPr="00791CAE" w:rsidRDefault="00791CAE" w:rsidP="00791CAE">
      <w:pPr>
        <w:tabs>
          <w:tab w:val="left" w:pos="851"/>
        </w:tabs>
      </w:pPr>
      <w:r>
        <w:t>15.1.1.</w:t>
      </w:r>
      <w:r>
        <w:tab/>
      </w:r>
      <w:r w:rsidR="0051276C" w:rsidRPr="00791CAE">
        <w:t xml:space="preserve">Любой </w:t>
      </w:r>
      <w:r w:rsidR="00DC090F" w:rsidRPr="00791CAE">
        <w:t>Поставщик/</w:t>
      </w:r>
      <w:r w:rsidR="0051276C" w:rsidRPr="00791CAE">
        <w:t xml:space="preserve">Участник закупки имеет право обжаловать в коллегиальном органе Заказчика/Организатора закупки – Конфликтной комиссии, а также в судебном либо административном порядке действия (бездействие) Заказчика, Организатора закупки, Закупочного органа, если полагает, что такие действия (бездействие) нарушают его права и законные интересы. </w:t>
      </w:r>
    </w:p>
    <w:p w14:paraId="5D5C45ED" w14:textId="77777777" w:rsidR="00791CAE" w:rsidRDefault="00791CAE" w:rsidP="00791CAE">
      <w:pPr>
        <w:tabs>
          <w:tab w:val="left" w:pos="851"/>
        </w:tabs>
      </w:pPr>
    </w:p>
    <w:p w14:paraId="37F38D6F" w14:textId="77777777" w:rsidR="0051276C" w:rsidRDefault="00791CAE" w:rsidP="00791CAE">
      <w:pPr>
        <w:tabs>
          <w:tab w:val="left" w:pos="851"/>
        </w:tabs>
      </w:pPr>
      <w:r>
        <w:t>15.1.2.</w:t>
      </w:r>
      <w:r>
        <w:tab/>
      </w:r>
      <w:r w:rsidR="0051276C" w:rsidRPr="00791CAE">
        <w:t xml:space="preserve">Обжалование </w:t>
      </w:r>
      <w:r w:rsidR="00DC090F" w:rsidRPr="00791CAE">
        <w:t>Поставщиком/</w:t>
      </w:r>
      <w:r w:rsidR="0051276C" w:rsidRPr="00791CAE">
        <w:t>Участником закупки действий (бездействия) субъектов закупочной деятельности в Конфликтной комиссии в порядке, предусмотренном настоящим разделом, допускается в любое время с момента официального размещения извещения, документации о закупке (получения приглашения на участие в закрытой конкурентной закупке) и не позднее, чем 10 дней со дня размещения протокола подведения итогов закупки или извещения об отмене закупки.</w:t>
      </w:r>
    </w:p>
    <w:p w14:paraId="1585AA3A" w14:textId="77777777" w:rsidR="00791CAE" w:rsidRPr="00791CAE" w:rsidRDefault="00791CAE" w:rsidP="00791CAE">
      <w:pPr>
        <w:tabs>
          <w:tab w:val="left" w:pos="851"/>
        </w:tabs>
      </w:pPr>
    </w:p>
    <w:p w14:paraId="43E030D0" w14:textId="77777777" w:rsidR="0051276C" w:rsidRDefault="00791CAE" w:rsidP="00791CAE">
      <w:pPr>
        <w:tabs>
          <w:tab w:val="left" w:pos="851"/>
        </w:tabs>
      </w:pPr>
      <w:r>
        <w:t>15.1.3.</w:t>
      </w:r>
      <w:r>
        <w:tab/>
      </w:r>
      <w:r w:rsidR="0051276C" w:rsidRPr="00791CAE">
        <w:t>Условия и положения извещения, документации о закупке могут быть обжалованы в Конфликтную комисс</w:t>
      </w:r>
      <w:r w:rsidR="00F95907" w:rsidRPr="00791CAE">
        <w:t>ии не позднее, чем 3 рабочих дня</w:t>
      </w:r>
      <w:r w:rsidR="0051276C" w:rsidRPr="00791CAE">
        <w:t xml:space="preserve"> до окончания срока подачи заявок на участие в закупке. Одно лицо может обжаловать условия и положения конкретной документации о закупке не более </w:t>
      </w:r>
      <w:r w:rsidR="0038022F" w:rsidRPr="00791CAE">
        <w:t>трех</w:t>
      </w:r>
      <w:r w:rsidR="0051276C" w:rsidRPr="00791CAE">
        <w:t xml:space="preserve"> раз при наличии разных оснований. При внесении изменений в извещение, документацию о закупке допускается дополнительное обжалование внесенных изменений.</w:t>
      </w:r>
    </w:p>
    <w:p w14:paraId="0ABD68D1" w14:textId="77777777" w:rsidR="00791CAE" w:rsidRPr="00791CAE" w:rsidRDefault="00791CAE" w:rsidP="00791CAE">
      <w:pPr>
        <w:tabs>
          <w:tab w:val="left" w:pos="851"/>
        </w:tabs>
      </w:pPr>
    </w:p>
    <w:p w14:paraId="1F6AD7D2" w14:textId="77777777" w:rsidR="0051276C" w:rsidRPr="00791CAE" w:rsidRDefault="00791CAE" w:rsidP="00791CAE">
      <w:pPr>
        <w:tabs>
          <w:tab w:val="left" w:pos="851"/>
        </w:tabs>
      </w:pPr>
      <w:r>
        <w:t>15.1.4.</w:t>
      </w:r>
      <w:r>
        <w:tab/>
      </w:r>
      <w:r w:rsidR="0051276C" w:rsidRPr="00791CAE">
        <w:t>По истечении указанных в настоящем подразделе сроков, обжалование осуществляется в административном или судебном порядке.</w:t>
      </w:r>
    </w:p>
    <w:p w14:paraId="60E6481D" w14:textId="77777777" w:rsidR="0051276C" w:rsidRDefault="0051276C" w:rsidP="0051276C">
      <w:pPr>
        <w:pStyle w:val="-3"/>
      </w:pPr>
    </w:p>
    <w:p w14:paraId="7D695C8B" w14:textId="77777777" w:rsidR="00791CAE" w:rsidRPr="00BC3B4F" w:rsidRDefault="00791CAE" w:rsidP="0051276C">
      <w:pPr>
        <w:pStyle w:val="-3"/>
      </w:pPr>
    </w:p>
    <w:p w14:paraId="4E1042CC" w14:textId="77777777" w:rsidR="0051276C" w:rsidRPr="00BC3B4F" w:rsidRDefault="00791CAE" w:rsidP="00937264">
      <w:pPr>
        <w:pStyle w:val="S20"/>
        <w:numPr>
          <w:ilvl w:val="1"/>
          <w:numId w:val="40"/>
        </w:numPr>
        <w:ind w:left="0" w:firstLine="0"/>
      </w:pPr>
      <w:bookmarkStart w:id="4662" w:name="_Toc392326421"/>
      <w:bookmarkStart w:id="4663" w:name="_Toc392495162"/>
      <w:bookmarkStart w:id="4664" w:name="_Toc393989306"/>
      <w:bookmarkStart w:id="4665" w:name="_Toc393888091"/>
      <w:bookmarkStart w:id="4666" w:name="_Toc410724686"/>
      <w:bookmarkStart w:id="4667" w:name="_Toc521006855"/>
      <w:bookmarkStart w:id="4668" w:name="_Toc79069608"/>
      <w:r w:rsidRPr="00BC3B4F">
        <w:rPr>
          <w:caps w:val="0"/>
        </w:rPr>
        <w:t>ПОРЯДОК ПОДАЧИ И РАССМОТРЕНИЯ ЖАЛОБ</w:t>
      </w:r>
      <w:bookmarkEnd w:id="4662"/>
      <w:bookmarkEnd w:id="4663"/>
      <w:bookmarkEnd w:id="4664"/>
      <w:bookmarkEnd w:id="4665"/>
      <w:bookmarkEnd w:id="4666"/>
      <w:bookmarkEnd w:id="4667"/>
      <w:bookmarkEnd w:id="4668"/>
    </w:p>
    <w:p w14:paraId="60DF6127" w14:textId="77777777" w:rsidR="0051276C" w:rsidRPr="00BC3B4F" w:rsidRDefault="0051276C" w:rsidP="0051276C"/>
    <w:p w14:paraId="749EF539" w14:textId="77777777" w:rsidR="0051276C" w:rsidRPr="00791CAE" w:rsidRDefault="00791CAE" w:rsidP="00791CAE">
      <w:pPr>
        <w:tabs>
          <w:tab w:val="left" w:pos="851"/>
        </w:tabs>
      </w:pPr>
      <w:r>
        <w:t>15.2.1.</w:t>
      </w:r>
      <w:r>
        <w:tab/>
      </w:r>
      <w:r w:rsidR="0051276C" w:rsidRPr="00791CAE">
        <w:t xml:space="preserve">Жалоба в письменном виде направляется в адрес Заказчика по адресу и реквизитам, указанным в извещении, документации о закупке. </w:t>
      </w:r>
    </w:p>
    <w:p w14:paraId="113286AB" w14:textId="77777777" w:rsidR="0051276C" w:rsidRPr="00791CAE" w:rsidRDefault="0051276C" w:rsidP="00791CAE">
      <w:pPr>
        <w:tabs>
          <w:tab w:val="left" w:pos="851"/>
        </w:tabs>
      </w:pPr>
    </w:p>
    <w:p w14:paraId="5A650471" w14:textId="77777777" w:rsidR="0051276C" w:rsidRPr="00791CAE" w:rsidRDefault="00791CAE" w:rsidP="00791CAE">
      <w:pPr>
        <w:tabs>
          <w:tab w:val="left" w:pos="851"/>
        </w:tabs>
      </w:pPr>
      <w:r>
        <w:t>15.2.2.</w:t>
      </w:r>
      <w:r>
        <w:tab/>
      </w:r>
      <w:r w:rsidR="0051276C" w:rsidRPr="00791CAE">
        <w:t xml:space="preserve">Жалоба оформляется в формате, </w:t>
      </w:r>
      <w:r w:rsidR="009C7E9B" w:rsidRPr="00791CAE">
        <w:t xml:space="preserve">опубликованном в разделе «Конфликтная комиссия» на сайте ПАО «НК «Роснефть» </w:t>
      </w:r>
      <w:r w:rsidR="0051276C" w:rsidRPr="00791CAE">
        <w:t>и должна содержать:</w:t>
      </w:r>
    </w:p>
    <w:p w14:paraId="70685756" w14:textId="77777777" w:rsidR="0051276C" w:rsidRPr="00FF32FA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полное наименование </w:t>
      </w:r>
      <w:r w:rsidR="00B97C06">
        <w:t xml:space="preserve">заявляющего жалобу </w:t>
      </w:r>
      <w:r w:rsidR="009C7E9B">
        <w:t xml:space="preserve">Участника закупки </w:t>
      </w:r>
      <w:r w:rsidRPr="00FF32FA">
        <w:t>с указанием организационно-правовой формы, места нахождения (для юридического лица), фамилию, имя, отчество (при наличии), место жительства (для физического лица), ИНН, почтовый адрес, номер контактного телефона лица, имеющего право действовать от имени заявителя;</w:t>
      </w:r>
    </w:p>
    <w:p w14:paraId="6DEB7AD8" w14:textId="77777777" w:rsidR="0051276C" w:rsidRPr="00FF32FA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указание на закупку, в отношении которой обжалуются действия (бездействие) </w:t>
      </w:r>
      <w:r>
        <w:t>субъектов закупочной деятельности</w:t>
      </w:r>
      <w:r w:rsidRPr="00FF32FA">
        <w:t>. В жалобе должны быть указаны номер и предмет закупки;</w:t>
      </w:r>
    </w:p>
    <w:p w14:paraId="7DD4B35D" w14:textId="77777777" w:rsidR="00B97C06" w:rsidRDefault="00B97C06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указание субъектов закупочной деятельности, </w:t>
      </w:r>
      <w:r w:rsidRPr="00FF32FA">
        <w:t>действия (бездействие</w:t>
      </w:r>
      <w:r>
        <w:t>) которых обжалуются (отдельно наименование Заказчика закупки и отдельно наименование Организатора закупки);</w:t>
      </w:r>
    </w:p>
    <w:p w14:paraId="63F20393" w14:textId="77777777" w:rsidR="0051276C" w:rsidRPr="00FF32FA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lastRenderedPageBreak/>
        <w:t xml:space="preserve">указание на обжалуемые действия (бездействие) </w:t>
      </w:r>
      <w:r>
        <w:t>субъектов закупочной деятельности</w:t>
      </w:r>
      <w:r w:rsidR="00B97C06">
        <w:t>,</w:t>
      </w:r>
      <w:r w:rsidR="00B97C06" w:rsidRPr="00B97C06">
        <w:t xml:space="preserve"> </w:t>
      </w:r>
      <w:r w:rsidR="00B97C06">
        <w:t xml:space="preserve">включая (если применимо) номер и дату решения </w:t>
      </w:r>
      <w:r w:rsidR="00F95907">
        <w:t>З</w:t>
      </w:r>
      <w:r w:rsidR="00B97C06">
        <w:t>акупочного органа, которым нарушены права Участника закупки, заявившего жалобу</w:t>
      </w:r>
      <w:r w:rsidRPr="00FF32FA">
        <w:t>;</w:t>
      </w:r>
    </w:p>
    <w:p w14:paraId="568003EE" w14:textId="77777777" w:rsidR="0051276C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основания для обжалования указанных в жалобе действий</w:t>
      </w:r>
      <w:r>
        <w:t xml:space="preserve"> (бездействия) с указанием в чем выразилось нарушение законных прав и интересов заявителя;</w:t>
      </w:r>
    </w:p>
    <w:p w14:paraId="0823A006" w14:textId="77777777" w:rsidR="0051276C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 подтверждение обоснованности доводов, изложенных в жалобе</w:t>
      </w:r>
      <w:r w:rsidR="00B97C06">
        <w:t>, указание норм Закона №223-ФЗ и/или настоящего Положения, которые были нарушены субъектом закупочной деятельности</w:t>
      </w:r>
      <w:r w:rsidRPr="00FF32FA">
        <w:t>;</w:t>
      </w:r>
    </w:p>
    <w:p w14:paraId="59BEC27F" w14:textId="77777777" w:rsidR="00B97C06" w:rsidRPr="00FF32FA" w:rsidRDefault="00B97C06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>
        <w:t>предложения Участника закупки по способу восстановления его нарушенных прав;</w:t>
      </w:r>
    </w:p>
    <w:p w14:paraId="06386472" w14:textId="77777777" w:rsidR="0051276C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в случае обжалования действий (бездействия), связанных с работой </w:t>
      </w:r>
      <w:r>
        <w:t>ЭТП</w:t>
      </w:r>
      <w:r w:rsidRPr="00FF32FA">
        <w:t>, указание на такие действия (бездействие) (с приложением при необходимости снимков экрана, подтвержд</w:t>
      </w:r>
      <w:r>
        <w:t>ающих доводы жалобы);</w:t>
      </w:r>
    </w:p>
    <w:p w14:paraId="3C7228E1" w14:textId="77777777" w:rsidR="0051276C" w:rsidRPr="00FF32FA" w:rsidRDefault="0051276C" w:rsidP="00937264">
      <w:pPr>
        <w:pStyle w:val="-5"/>
        <w:numPr>
          <w:ilvl w:val="0"/>
          <w:numId w:val="115"/>
        </w:numPr>
        <w:tabs>
          <w:tab w:val="left" w:pos="539"/>
        </w:tabs>
        <w:spacing w:before="120" w:after="0"/>
        <w:ind w:left="538" w:hanging="357"/>
        <w:contextualSpacing w:val="0"/>
      </w:pPr>
      <w:r>
        <w:t xml:space="preserve">указание на </w:t>
      </w:r>
      <w:r w:rsidRPr="00D16134">
        <w:t>наличи</w:t>
      </w:r>
      <w:r>
        <w:t>е</w:t>
      </w:r>
      <w:r w:rsidRPr="00D16134">
        <w:t>/отсутстви</w:t>
      </w:r>
      <w:r>
        <w:t>е</w:t>
      </w:r>
      <w:r w:rsidRPr="00D16134">
        <w:t xml:space="preserve"> поданной в антимонопольный орган или суд жалобы/иска по обжалуемой закупке</w:t>
      </w:r>
      <w:r>
        <w:t>.</w:t>
      </w:r>
    </w:p>
    <w:p w14:paraId="029713D0" w14:textId="77777777" w:rsidR="0051276C" w:rsidRDefault="0051276C" w:rsidP="00791CAE"/>
    <w:p w14:paraId="78DFBE64" w14:textId="77777777" w:rsidR="0051276C" w:rsidRPr="00791CAE" w:rsidRDefault="00791CAE" w:rsidP="00791CAE">
      <w:pPr>
        <w:tabs>
          <w:tab w:val="left" w:pos="851"/>
        </w:tabs>
      </w:pPr>
      <w:r>
        <w:t>15.2.3.</w:t>
      </w:r>
      <w:r>
        <w:tab/>
      </w:r>
      <w:r w:rsidR="00B97C06" w:rsidRPr="00791CAE">
        <w:t>Обращения</w:t>
      </w:r>
      <w:r w:rsidR="0051276C" w:rsidRPr="00791CAE">
        <w:t xml:space="preserve">, не поддающиеся прочтению, содержащие нецензурные либо оскорбительные выражения, информацию рекламного характера, коммерческие предложения, запросы разъяснений </w:t>
      </w:r>
      <w:r w:rsidR="00B97C06" w:rsidRPr="00791CAE">
        <w:t xml:space="preserve">извещения, </w:t>
      </w:r>
      <w:r w:rsidR="0051276C" w:rsidRPr="00791CAE">
        <w:t xml:space="preserve">документации о конкурентной закупке не рассматриваются. Ответы на такие </w:t>
      </w:r>
      <w:r w:rsidR="00B97C06" w:rsidRPr="00791CAE">
        <w:t xml:space="preserve">обращения </w:t>
      </w:r>
      <w:r w:rsidR="0051276C" w:rsidRPr="00791CAE">
        <w:t>не предоставляются.</w:t>
      </w:r>
      <w:r w:rsidR="00B97C06" w:rsidRPr="00791CAE">
        <w:t xml:space="preserve"> Запросы разъяснений извещения, документации о конкурентной закупке должны направляться по адресу, указанному в извещении, документации о закупке для направления соответствующих запросов. </w:t>
      </w:r>
    </w:p>
    <w:p w14:paraId="3A980C80" w14:textId="77777777" w:rsidR="0051276C" w:rsidRPr="00791CAE" w:rsidRDefault="0051276C" w:rsidP="00791CAE">
      <w:pPr>
        <w:tabs>
          <w:tab w:val="left" w:pos="851"/>
        </w:tabs>
      </w:pPr>
    </w:p>
    <w:p w14:paraId="762452F4" w14:textId="77777777" w:rsidR="0051276C" w:rsidRPr="00791CAE" w:rsidRDefault="00791CAE" w:rsidP="00791CAE">
      <w:pPr>
        <w:tabs>
          <w:tab w:val="left" w:pos="851"/>
        </w:tabs>
      </w:pPr>
      <w:r>
        <w:t>15.2.4.</w:t>
      </w:r>
      <w:r>
        <w:tab/>
      </w:r>
      <w:r w:rsidR="0051276C" w:rsidRPr="00791CAE">
        <w:t>Жалоба не принимается к рассмотрению в случае, если:</w:t>
      </w:r>
    </w:p>
    <w:p w14:paraId="6A8F4D47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закупка обжалована в антимонопольные или судебные органы по аналогичному основанию;</w:t>
      </w:r>
    </w:p>
    <w:p w14:paraId="169499B4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отозвана заявителем;</w:t>
      </w:r>
    </w:p>
    <w:p w14:paraId="5DD939FF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направлена анонимно</w:t>
      </w:r>
      <w:r w:rsidR="00243734">
        <w:t xml:space="preserve"> </w:t>
      </w:r>
      <w:r w:rsidR="00B97C06">
        <w:t>или не указан адресат для ответа</w:t>
      </w:r>
      <w:r w:rsidRPr="00FF32FA">
        <w:t>;</w:t>
      </w:r>
    </w:p>
    <w:p w14:paraId="7192E0E6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обжалуются действия (бездействие) </w:t>
      </w:r>
      <w:r>
        <w:t>З</w:t>
      </w:r>
      <w:r w:rsidRPr="00FF32FA">
        <w:t xml:space="preserve">аказчика при </w:t>
      </w:r>
      <w:r w:rsidRPr="00D16134">
        <w:t>размещении заказов на поставки товаров, выполнение работ, оказание услуг для государственных и муниципальных нужд</w:t>
      </w:r>
      <w:r w:rsidRPr="00FF32FA">
        <w:t>;</w:t>
      </w:r>
    </w:p>
    <w:p w14:paraId="2ACABBA9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пропущен срок обжалования;</w:t>
      </w:r>
    </w:p>
    <w:p w14:paraId="3E8E0FA5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 xml:space="preserve">жалоба не относится к закупочной деятельности </w:t>
      </w:r>
      <w:r>
        <w:t>З</w:t>
      </w:r>
      <w:r w:rsidRPr="00FF32FA">
        <w:t>аказчика</w:t>
      </w:r>
      <w:r>
        <w:t>/Организатора закупки</w:t>
      </w:r>
      <w:r w:rsidRPr="00FF32FA">
        <w:t>;</w:t>
      </w:r>
    </w:p>
    <w:p w14:paraId="6AFB1131" w14:textId="77777777" w:rsidR="0051276C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по аналогичным доводам уже была рассмотрена;</w:t>
      </w:r>
    </w:p>
    <w:p w14:paraId="3CCF865A" w14:textId="77777777" w:rsidR="0051276C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>
        <w:t>по жалобе с аналогичными доводами, доводами на те же действия (бездействия) субъектов закупочной деятельности рассматривалась и по ней принято судебное решение или решение антимонопольного органа;</w:t>
      </w:r>
    </w:p>
    <w:p w14:paraId="006206C9" w14:textId="77777777" w:rsidR="0051276C" w:rsidRPr="00FF32FA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>
        <w:t>отсутствуют доказательства, документы, выписки из документов, подтверждающие доводы жалобы;</w:t>
      </w:r>
    </w:p>
    <w:p w14:paraId="4BAB0990" w14:textId="77777777" w:rsidR="0051276C" w:rsidRDefault="0051276C" w:rsidP="00937264">
      <w:pPr>
        <w:pStyle w:val="-5"/>
        <w:numPr>
          <w:ilvl w:val="0"/>
          <w:numId w:val="116"/>
        </w:numPr>
        <w:tabs>
          <w:tab w:val="left" w:pos="539"/>
        </w:tabs>
        <w:spacing w:before="120" w:after="0"/>
        <w:ind w:left="538" w:hanging="357"/>
        <w:contextualSpacing w:val="0"/>
      </w:pPr>
      <w:r w:rsidRPr="00FF32FA">
        <w:t>жалоба не соответствует иным требованиям, указанным в настоящем Положении.</w:t>
      </w:r>
    </w:p>
    <w:p w14:paraId="7B9AAA29" w14:textId="77777777" w:rsidR="00791CAE" w:rsidRPr="00FF32FA" w:rsidRDefault="00791CAE" w:rsidP="00791CAE">
      <w:pPr>
        <w:pStyle w:val="-5"/>
        <w:tabs>
          <w:tab w:val="left" w:pos="539"/>
        </w:tabs>
        <w:spacing w:after="0"/>
        <w:contextualSpacing w:val="0"/>
      </w:pPr>
    </w:p>
    <w:p w14:paraId="425DC5DB" w14:textId="6CB4006E" w:rsidR="0051276C" w:rsidRDefault="00791CAE" w:rsidP="00791CAE">
      <w:pPr>
        <w:tabs>
          <w:tab w:val="left" w:pos="851"/>
        </w:tabs>
      </w:pPr>
      <w:r>
        <w:t>15.2.</w:t>
      </w:r>
      <w:r w:rsidR="001A517F">
        <w:t>5</w:t>
      </w:r>
      <w:r>
        <w:t>.</w:t>
      </w:r>
      <w:r>
        <w:tab/>
      </w:r>
      <w:r w:rsidR="0051276C" w:rsidRPr="00791CAE">
        <w:t>В рассмотрении жалобы может быть отказано в случае, если сведений, изложенных в жалобе, недостаточно для ее рассмотрения и заявитель не представил дополнительной информации по запросу Заказчика/Организатора закупки.</w:t>
      </w:r>
      <w:r w:rsidR="001A517F">
        <w:t xml:space="preserve"> Уведомление об отказе в принятии к рассмотрению жалобы </w:t>
      </w:r>
      <w:r w:rsidR="001A517F" w:rsidRPr="00A41ADD">
        <w:t>направля</w:t>
      </w:r>
      <w:r w:rsidR="001A517F">
        <w:t>е</w:t>
      </w:r>
      <w:r w:rsidR="001A517F" w:rsidRPr="00A41ADD">
        <w:t xml:space="preserve">тся </w:t>
      </w:r>
      <w:r w:rsidR="001A517F">
        <w:t xml:space="preserve">Участнику закупке </w:t>
      </w:r>
      <w:r w:rsidR="001A517F" w:rsidRPr="00A41ADD">
        <w:t>в порядке и сроки, установленные настоящим Положением (Таблица 7).</w:t>
      </w:r>
    </w:p>
    <w:p w14:paraId="227C28D8" w14:textId="77777777" w:rsidR="00791CAE" w:rsidRPr="00791CAE" w:rsidRDefault="00791CAE" w:rsidP="00791CAE">
      <w:pPr>
        <w:tabs>
          <w:tab w:val="left" w:pos="851"/>
        </w:tabs>
      </w:pPr>
    </w:p>
    <w:p w14:paraId="1037A87C" w14:textId="020726C3" w:rsidR="0051276C" w:rsidRDefault="00791CAE" w:rsidP="00791CAE">
      <w:pPr>
        <w:tabs>
          <w:tab w:val="left" w:pos="851"/>
        </w:tabs>
      </w:pPr>
      <w:r>
        <w:t>15.2.</w:t>
      </w:r>
      <w:r w:rsidR="001A517F">
        <w:t>6</w:t>
      </w:r>
      <w:r>
        <w:t>.</w:t>
      </w:r>
      <w:r>
        <w:tab/>
      </w:r>
      <w:r w:rsidR="001A517F" w:rsidRPr="002B5F35">
        <w:t>Жалоба рассматривается Конфликтной комиссией в течение 10 (десяти) рабочих дней с момента принятия жалобы к рассмотрению. Данный срок может быть продлен Конфликтной комисси</w:t>
      </w:r>
      <w:r w:rsidR="001A517F">
        <w:t>ей</w:t>
      </w:r>
      <w:r w:rsidR="001A517F" w:rsidRPr="002B5F35">
        <w:t xml:space="preserve"> в случа</w:t>
      </w:r>
      <w:r w:rsidR="001A517F">
        <w:t>е</w:t>
      </w:r>
      <w:r w:rsidR="001A517F" w:rsidRPr="002B5F35">
        <w:t xml:space="preserve"> необходимост</w:t>
      </w:r>
      <w:r w:rsidR="001A517F">
        <w:t>и</w:t>
      </w:r>
      <w:r w:rsidR="001A517F" w:rsidRPr="002B5F35">
        <w:t xml:space="preserve"> получения дополнительной информации, а также в иных случаях объективной невозможности рассмотрения жалобы в установленный срок. При этом общий суммарный срок рассмотрения жалобы не должен превышать 45 (сорока пяти) календарных дней</w:t>
      </w:r>
      <w:r w:rsidR="0051276C" w:rsidRPr="00791CAE">
        <w:t>.</w:t>
      </w:r>
    </w:p>
    <w:p w14:paraId="4247517F" w14:textId="77777777" w:rsidR="00791CAE" w:rsidRPr="00791CAE" w:rsidRDefault="00791CAE" w:rsidP="00791CAE">
      <w:pPr>
        <w:tabs>
          <w:tab w:val="left" w:pos="851"/>
        </w:tabs>
      </w:pPr>
    </w:p>
    <w:p w14:paraId="450E54AC" w14:textId="6766B55E" w:rsidR="0051276C" w:rsidRDefault="00791CAE" w:rsidP="00791CAE">
      <w:pPr>
        <w:tabs>
          <w:tab w:val="left" w:pos="851"/>
        </w:tabs>
      </w:pPr>
      <w:r>
        <w:t>15.2.</w:t>
      </w:r>
      <w:r w:rsidR="001A517F">
        <w:t>7</w:t>
      </w:r>
      <w:r>
        <w:t>.</w:t>
      </w:r>
      <w:r>
        <w:tab/>
      </w:r>
      <w:r w:rsidR="0051276C" w:rsidRPr="00791CAE">
        <w:t>С целью рассмотрения жалобы, подготовки проекта ответа Заказчик/Организатор закупки вправе запрашивать у заявителя необходимые пояснения, информацию, документы.</w:t>
      </w:r>
      <w:r w:rsidR="0051276C" w:rsidRPr="00791CAE" w:rsidDel="00A56264">
        <w:t xml:space="preserve"> </w:t>
      </w:r>
    </w:p>
    <w:p w14:paraId="0B48D8A3" w14:textId="77777777" w:rsidR="001A517F" w:rsidRDefault="001A517F" w:rsidP="00791CAE">
      <w:pPr>
        <w:tabs>
          <w:tab w:val="left" w:pos="851"/>
        </w:tabs>
      </w:pPr>
    </w:p>
    <w:p w14:paraId="6F9496E8" w14:textId="604D68A8" w:rsidR="001A517F" w:rsidRDefault="001A517F" w:rsidP="001A517F">
      <w:pPr>
        <w:tabs>
          <w:tab w:val="left" w:pos="851"/>
        </w:tabs>
      </w:pPr>
      <w:r>
        <w:t xml:space="preserve">15.2.8. </w:t>
      </w:r>
      <w:r w:rsidRPr="00DC32B6">
        <w:t xml:space="preserve">Заявитель жалобы </w:t>
      </w:r>
      <w:r w:rsidRPr="00F44565">
        <w:t>(в случае рассмотрения жалобы с участием Участника закупки)</w:t>
      </w:r>
      <w:r w:rsidRPr="00A41ADD">
        <w:t xml:space="preserve"> </w:t>
      </w:r>
      <w:r w:rsidRPr="00DC32B6">
        <w:t xml:space="preserve">информируется о дате и месте рассмотрения жалобы для участия </w:t>
      </w:r>
      <w:r>
        <w:t xml:space="preserve">в </w:t>
      </w:r>
      <w:r w:rsidRPr="00DC32B6">
        <w:t>заседани</w:t>
      </w:r>
      <w:r>
        <w:t>и Конфликтной комиссии.</w:t>
      </w:r>
      <w:r w:rsidRPr="00A41ADD">
        <w:t xml:space="preserve"> </w:t>
      </w:r>
      <w:r>
        <w:t>И</w:t>
      </w:r>
      <w:r w:rsidRPr="00A41ADD">
        <w:t>нформирование о дате и месте рассмотрения жалобы</w:t>
      </w:r>
      <w:r>
        <w:t xml:space="preserve"> </w:t>
      </w:r>
      <w:r w:rsidRPr="00A41ADD">
        <w:t>направля</w:t>
      </w:r>
      <w:r>
        <w:t>е</w:t>
      </w:r>
      <w:r w:rsidRPr="00A41ADD">
        <w:t xml:space="preserve">тся </w:t>
      </w:r>
      <w:r>
        <w:t xml:space="preserve">Участнику закупке </w:t>
      </w:r>
      <w:r w:rsidRPr="00A41ADD">
        <w:t>в порядке и сроки, установленные настоящим Положением (Таблица 7).</w:t>
      </w:r>
    </w:p>
    <w:p w14:paraId="51D314AA" w14:textId="77777777" w:rsidR="00791CAE" w:rsidRPr="00791CAE" w:rsidRDefault="00791CAE" w:rsidP="00791CAE">
      <w:pPr>
        <w:tabs>
          <w:tab w:val="left" w:pos="851"/>
        </w:tabs>
      </w:pPr>
    </w:p>
    <w:p w14:paraId="29CC90DB" w14:textId="77777777" w:rsidR="0051276C" w:rsidRDefault="00791CAE" w:rsidP="00791CAE">
      <w:pPr>
        <w:tabs>
          <w:tab w:val="left" w:pos="851"/>
        </w:tabs>
      </w:pPr>
      <w:r>
        <w:t>15.2.9.</w:t>
      </w:r>
      <w:r>
        <w:tab/>
      </w:r>
      <w:r w:rsidR="0051276C" w:rsidRPr="00791CAE">
        <w:t xml:space="preserve">На время рассмотрения жалобы </w:t>
      </w:r>
      <w:r w:rsidR="00B97C06" w:rsidRPr="00791CAE">
        <w:t>Заказ</w:t>
      </w:r>
      <w:r>
        <w:t xml:space="preserve">чик/Организатор закупки вправе </w:t>
      </w:r>
      <w:r w:rsidR="00B97C06" w:rsidRPr="00791CAE">
        <w:t xml:space="preserve">приостановить конкурентную закупку </w:t>
      </w:r>
      <w:r w:rsidR="0051276C" w:rsidRPr="00791CAE">
        <w:t>до вынесения решения по итогам рассмотрения жалобы.</w:t>
      </w:r>
    </w:p>
    <w:p w14:paraId="27DDE5E5" w14:textId="77777777" w:rsidR="00791CAE" w:rsidRPr="00791CAE" w:rsidRDefault="00791CAE" w:rsidP="00791CAE"/>
    <w:p w14:paraId="06C94ED9" w14:textId="77777777" w:rsidR="0051276C" w:rsidRDefault="00791CAE" w:rsidP="00791CAE">
      <w:pPr>
        <w:tabs>
          <w:tab w:val="left" w:pos="993"/>
        </w:tabs>
      </w:pPr>
      <w:r>
        <w:t>15.2.10.</w:t>
      </w:r>
      <w:r>
        <w:tab/>
      </w:r>
      <w:r w:rsidR="0051276C" w:rsidRPr="00791CAE">
        <w:t xml:space="preserve">Если срок вскрытия конвертов/открытия доступа к заявкам истекает в период, необходимый для рассмотрения жалобы, то </w:t>
      </w:r>
      <w:r w:rsidR="00B97C06" w:rsidRPr="00791CAE">
        <w:t>Заказчик/</w:t>
      </w:r>
      <w:r w:rsidR="0051276C" w:rsidRPr="00791CAE">
        <w:t xml:space="preserve">Организатор закупки </w:t>
      </w:r>
      <w:r w:rsidR="00B97C06" w:rsidRPr="00791CAE">
        <w:t xml:space="preserve">вправе установить </w:t>
      </w:r>
      <w:r w:rsidR="0051276C" w:rsidRPr="00791CAE">
        <w:t xml:space="preserve">новый срок, но в любом случае не ранее второго рабочего дня с планируемой даты завершения рассмотрения жалобы. </w:t>
      </w:r>
    </w:p>
    <w:p w14:paraId="7BC6A0C3" w14:textId="77777777" w:rsidR="001A517F" w:rsidRDefault="001A517F" w:rsidP="00791CAE">
      <w:pPr>
        <w:tabs>
          <w:tab w:val="left" w:pos="993"/>
        </w:tabs>
      </w:pPr>
    </w:p>
    <w:p w14:paraId="0E1246C3" w14:textId="23B48962" w:rsidR="001A517F" w:rsidRDefault="001A517F" w:rsidP="00791CAE">
      <w:pPr>
        <w:tabs>
          <w:tab w:val="left" w:pos="993"/>
        </w:tabs>
      </w:pPr>
      <w:r>
        <w:t>15.2.11. Выписка из протокола Конфликтной комиссии по рассмотрению жалобы Участника закупки направляется в порядке и сроки, установленные настоящим Положением (Таблица 7).</w:t>
      </w:r>
    </w:p>
    <w:p w14:paraId="73E28756" w14:textId="77777777" w:rsidR="00791CAE" w:rsidRPr="00791CAE" w:rsidRDefault="00791CAE" w:rsidP="00791CAE"/>
    <w:p w14:paraId="546EEA66" w14:textId="77777777" w:rsidR="0038022F" w:rsidRDefault="0038022F" w:rsidP="0038022F">
      <w:pPr>
        <w:pStyle w:val="-3"/>
        <w:tabs>
          <w:tab w:val="left" w:pos="851"/>
        </w:tabs>
      </w:pPr>
    </w:p>
    <w:p w14:paraId="3E232425" w14:textId="77777777" w:rsidR="0051276C" w:rsidRPr="00BC3B4F" w:rsidRDefault="00791CAE" w:rsidP="00937264">
      <w:pPr>
        <w:pStyle w:val="S20"/>
        <w:numPr>
          <w:ilvl w:val="1"/>
          <w:numId w:val="40"/>
        </w:numPr>
        <w:ind w:left="0" w:firstLine="0"/>
      </w:pPr>
      <w:bookmarkStart w:id="4669" w:name="_Toc392326422"/>
      <w:bookmarkStart w:id="4670" w:name="_Toc392495163"/>
      <w:bookmarkStart w:id="4671" w:name="_Toc393989307"/>
      <w:bookmarkStart w:id="4672" w:name="_Toc393888092"/>
      <w:bookmarkStart w:id="4673" w:name="_Toc410724687"/>
      <w:bookmarkStart w:id="4674" w:name="_Toc521006856"/>
      <w:bookmarkStart w:id="4675" w:name="_Toc79069609"/>
      <w:r w:rsidRPr="00BC3B4F">
        <w:rPr>
          <w:caps w:val="0"/>
        </w:rPr>
        <w:t>ДЕЙСТВИЯ, ОСУЩЕСТВЛЯЕМЫЕ ПО РЕЗУЛЬТАТАМ РАССМОТРЕНИЯ ЖАЛОБЫ</w:t>
      </w:r>
      <w:bookmarkEnd w:id="4669"/>
      <w:bookmarkEnd w:id="4670"/>
      <w:bookmarkEnd w:id="4671"/>
      <w:bookmarkEnd w:id="4672"/>
      <w:bookmarkEnd w:id="4673"/>
      <w:bookmarkEnd w:id="4674"/>
      <w:bookmarkEnd w:id="4675"/>
    </w:p>
    <w:p w14:paraId="652E7828" w14:textId="77777777" w:rsidR="0051276C" w:rsidRPr="00B43D89" w:rsidRDefault="0051276C" w:rsidP="00B43D89"/>
    <w:p w14:paraId="42C472C5" w14:textId="77777777" w:rsidR="0051276C" w:rsidRPr="00B43D89" w:rsidRDefault="00B43D89" w:rsidP="00B43D89">
      <w:pPr>
        <w:tabs>
          <w:tab w:val="left" w:pos="851"/>
        </w:tabs>
      </w:pPr>
      <w:r>
        <w:t>15.3.1.</w:t>
      </w:r>
      <w:r>
        <w:tab/>
      </w:r>
      <w:r w:rsidR="0051276C" w:rsidRPr="00B43D89">
        <w:t>По результатам рассмотрения жалобы может быть принято одно из следующих решений:</w:t>
      </w:r>
    </w:p>
    <w:p w14:paraId="0573BA0D" w14:textId="77777777" w:rsidR="0051276C" w:rsidRPr="00BC3B4F" w:rsidRDefault="0051276C" w:rsidP="00937264">
      <w:pPr>
        <w:pStyle w:val="-5"/>
        <w:numPr>
          <w:ilvl w:val="4"/>
          <w:numId w:val="1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>отказ в удовлетворении жалобы по причине признания ее необоснованной;</w:t>
      </w:r>
    </w:p>
    <w:p w14:paraId="43B526F7" w14:textId="77777777" w:rsidR="0051276C" w:rsidRPr="00BC3B4F" w:rsidRDefault="0051276C" w:rsidP="00937264">
      <w:pPr>
        <w:pStyle w:val="-5"/>
        <w:numPr>
          <w:ilvl w:val="0"/>
          <w:numId w:val="111"/>
        </w:numPr>
        <w:tabs>
          <w:tab w:val="left" w:pos="539"/>
        </w:tabs>
        <w:spacing w:before="120" w:after="0"/>
        <w:ind w:left="538" w:hanging="357"/>
        <w:contextualSpacing w:val="0"/>
      </w:pPr>
      <w:r w:rsidRPr="00BC3B4F">
        <w:t xml:space="preserve">признание </w:t>
      </w:r>
      <w:proofErr w:type="gramStart"/>
      <w:r w:rsidRPr="00BC3B4F">
        <w:t>жалобы</w:t>
      </w:r>
      <w:proofErr w:type="gramEnd"/>
      <w:r w:rsidRPr="00BC3B4F">
        <w:t xml:space="preserve"> обоснованной (полностью или частично).</w:t>
      </w:r>
    </w:p>
    <w:p w14:paraId="17A4ABF2" w14:textId="77777777" w:rsidR="0051276C" w:rsidRPr="00BC3B4F" w:rsidRDefault="0051276C" w:rsidP="0051276C">
      <w:pPr>
        <w:pStyle w:val="-5"/>
        <w:spacing w:after="0"/>
      </w:pPr>
    </w:p>
    <w:p w14:paraId="23653111" w14:textId="77777777" w:rsidR="0051276C" w:rsidRDefault="00B43D89" w:rsidP="00B43D89">
      <w:pPr>
        <w:tabs>
          <w:tab w:val="left" w:pos="851"/>
        </w:tabs>
      </w:pPr>
      <w:r>
        <w:t>15.3.2.</w:t>
      </w:r>
      <w:r>
        <w:tab/>
      </w:r>
      <w:r w:rsidR="0051276C" w:rsidRPr="00BC3B4F">
        <w:t xml:space="preserve">Решение о результатах рассмотрения жалобы доводится до ее заявителя и до стороны, действия которой обжалуются, </w:t>
      </w:r>
      <w:r w:rsidR="00DC090F">
        <w:t xml:space="preserve">а также всех Участников закупки в случае, если результаты рассмотрения жалобы повлияли на ход или итоги закупки, </w:t>
      </w:r>
      <w:r w:rsidR="0051276C" w:rsidRPr="00BC3B4F">
        <w:t xml:space="preserve">в порядке и в сроки, </w:t>
      </w:r>
      <w:r w:rsidR="0051276C">
        <w:t>которые установлены</w:t>
      </w:r>
      <w:r w:rsidR="0051276C" w:rsidRPr="00BC3B4F">
        <w:t xml:space="preserve"> </w:t>
      </w:r>
      <w:r w:rsidR="0051276C">
        <w:t xml:space="preserve">в </w:t>
      </w:r>
      <w:r w:rsidR="00DC090F">
        <w:t xml:space="preserve">извещении, </w:t>
      </w:r>
      <w:r w:rsidR="0051276C">
        <w:t>документации о закупке</w:t>
      </w:r>
      <w:r w:rsidR="0051276C" w:rsidRPr="00C3488A">
        <w:t xml:space="preserve"> </w:t>
      </w:r>
      <w:r w:rsidR="0051276C">
        <w:t xml:space="preserve">в соответствии с нормами настоящего Положения. </w:t>
      </w:r>
    </w:p>
    <w:p w14:paraId="7C181DF5" w14:textId="77777777" w:rsidR="00B43D89" w:rsidRDefault="00B43D89" w:rsidP="00B43D89">
      <w:pPr>
        <w:tabs>
          <w:tab w:val="left" w:pos="851"/>
        </w:tabs>
      </w:pPr>
    </w:p>
    <w:p w14:paraId="44423677" w14:textId="77777777" w:rsidR="00E1492C" w:rsidRPr="00BF019F" w:rsidRDefault="00B43D89" w:rsidP="00B43D89">
      <w:pPr>
        <w:tabs>
          <w:tab w:val="left" w:pos="851"/>
        </w:tabs>
      </w:pPr>
      <w:r>
        <w:t>15.3.3.</w:t>
      </w:r>
      <w:r>
        <w:tab/>
      </w:r>
      <w:r w:rsidR="00E1492C" w:rsidRPr="00BF019F">
        <w:t xml:space="preserve">В случае признания жалобы обоснованной </w:t>
      </w:r>
      <w:r w:rsidR="00E1492C">
        <w:t>Заказчиком</w:t>
      </w:r>
      <w:r w:rsidR="00E1492C" w:rsidRPr="00BF019F">
        <w:t xml:space="preserve"> могут быть</w:t>
      </w:r>
      <w:r w:rsidR="00E1492C">
        <w:t xml:space="preserve"> </w:t>
      </w:r>
      <w:r w:rsidR="00E1492C" w:rsidRPr="00BF019F">
        <w:t>предусмотрены следующие мероприятия по устранению выявленных нарушений:</w:t>
      </w:r>
    </w:p>
    <w:p w14:paraId="3B3053D0" w14:textId="77777777" w:rsidR="00E1492C" w:rsidRPr="00BF019F" w:rsidRDefault="00E1492C" w:rsidP="00937264">
      <w:pPr>
        <w:pStyle w:val="-5"/>
        <w:numPr>
          <w:ilvl w:val="0"/>
          <w:numId w:val="136"/>
        </w:numPr>
        <w:tabs>
          <w:tab w:val="left" w:pos="539"/>
        </w:tabs>
        <w:spacing w:before="120" w:after="0"/>
        <w:ind w:left="538" w:hanging="357"/>
        <w:contextualSpacing w:val="0"/>
      </w:pPr>
      <w:r w:rsidRPr="00BF019F">
        <w:t>внесение изменений в документацию и извещение о закупке, если на момент рассмотрения жалобы не истек срок внесения в них изменений;</w:t>
      </w:r>
    </w:p>
    <w:p w14:paraId="480C3192" w14:textId="77777777" w:rsidR="00E1492C" w:rsidRPr="00BF019F" w:rsidRDefault="00E1492C" w:rsidP="00937264">
      <w:pPr>
        <w:pStyle w:val="-5"/>
        <w:numPr>
          <w:ilvl w:val="0"/>
          <w:numId w:val="136"/>
        </w:numPr>
        <w:tabs>
          <w:tab w:val="left" w:pos="539"/>
        </w:tabs>
        <w:spacing w:before="120" w:after="0"/>
        <w:ind w:left="538" w:hanging="357"/>
        <w:contextualSpacing w:val="0"/>
      </w:pPr>
      <w:r w:rsidRPr="00BF019F">
        <w:t xml:space="preserve">отмена процедуры закупки, если на момент рассмотрения жалобы не истек срок, в течение которого может быть отменена процедура, и если выявленные по результатам </w:t>
      </w:r>
      <w:r w:rsidRPr="00BF019F">
        <w:lastRenderedPageBreak/>
        <w:t xml:space="preserve">рассмотрения жалобы недостатки являются существенными нарушениями требований законодательства </w:t>
      </w:r>
      <w:r w:rsidR="00134882">
        <w:t>РФ</w:t>
      </w:r>
      <w:r w:rsidRPr="00BF019F">
        <w:t>;</w:t>
      </w:r>
      <w:r>
        <w:t xml:space="preserve"> </w:t>
      </w:r>
    </w:p>
    <w:p w14:paraId="16D6942B" w14:textId="77777777" w:rsidR="00E1492C" w:rsidRPr="00BF019F" w:rsidRDefault="00215903" w:rsidP="00937264">
      <w:pPr>
        <w:pStyle w:val="-5"/>
        <w:numPr>
          <w:ilvl w:val="0"/>
          <w:numId w:val="136"/>
        </w:numPr>
        <w:tabs>
          <w:tab w:val="left" w:pos="539"/>
        </w:tabs>
        <w:spacing w:before="120" w:after="0"/>
        <w:ind w:left="538" w:hanging="357"/>
        <w:contextualSpacing w:val="0"/>
      </w:pPr>
      <w:r>
        <w:t>иные мероприятия, определенные Заказчиком.</w:t>
      </w:r>
    </w:p>
    <w:p w14:paraId="40FEFF33" w14:textId="77777777" w:rsidR="0051276C" w:rsidRPr="00BC3B4F" w:rsidRDefault="0051276C" w:rsidP="0051276C">
      <w:pPr>
        <w:pStyle w:val="affa"/>
        <w:spacing w:after="0"/>
      </w:pPr>
    </w:p>
    <w:p w14:paraId="11912F9B" w14:textId="77777777" w:rsidR="0051276C" w:rsidRPr="00BC3B4F" w:rsidRDefault="0051276C" w:rsidP="00842E0B">
      <w:pPr>
        <w:pStyle w:val="S30"/>
        <w:numPr>
          <w:ilvl w:val="2"/>
          <w:numId w:val="40"/>
        </w:numPr>
        <w:ind w:left="0" w:firstLine="0"/>
        <w:sectPr w:rsidR="0051276C" w:rsidRPr="00BC3B4F" w:rsidSect="00C417B4">
          <w:headerReference w:type="even" r:id="rId74"/>
          <w:headerReference w:type="default" r:id="rId75"/>
          <w:headerReference w:type="first" r:id="rId76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09DC0C41" w14:textId="77777777" w:rsidR="0051276C" w:rsidRPr="00BC3B4F" w:rsidRDefault="00262F1E" w:rsidP="00842E0B">
      <w:pPr>
        <w:pStyle w:val="S1"/>
        <w:numPr>
          <w:ilvl w:val="0"/>
          <w:numId w:val="40"/>
        </w:numPr>
        <w:ind w:left="0" w:firstLine="0"/>
      </w:pPr>
      <w:bookmarkStart w:id="4676" w:name="_Ref407054271"/>
      <w:bookmarkStart w:id="4677" w:name="_Toc410724688"/>
      <w:bookmarkStart w:id="4678" w:name="_Toc521006857"/>
      <w:bookmarkStart w:id="4679" w:name="_Toc79069610"/>
      <w:bookmarkStart w:id="4680" w:name="_Ref391660564"/>
      <w:bookmarkStart w:id="4681" w:name="_Toc392326423"/>
      <w:bookmarkStart w:id="4682" w:name="_Toc392495164"/>
      <w:bookmarkStart w:id="4683" w:name="_Ref392503955"/>
      <w:bookmarkStart w:id="4684" w:name="_Toc393989308"/>
      <w:bookmarkStart w:id="4685" w:name="_Toc393888093"/>
      <w:r w:rsidRPr="00BC3B4F">
        <w:rPr>
          <w:caps w:val="0"/>
        </w:rPr>
        <w:lastRenderedPageBreak/>
        <w:t>ПОДГОТОВКА ОТЧЕТНОСТИ</w:t>
      </w:r>
      <w:bookmarkEnd w:id="4676"/>
      <w:bookmarkEnd w:id="4677"/>
      <w:bookmarkEnd w:id="4678"/>
      <w:bookmarkEnd w:id="4679"/>
      <w:r w:rsidRPr="00BC3B4F">
        <w:rPr>
          <w:caps w:val="0"/>
        </w:rPr>
        <w:t xml:space="preserve"> </w:t>
      </w:r>
      <w:bookmarkEnd w:id="4680"/>
      <w:bookmarkEnd w:id="4681"/>
      <w:bookmarkEnd w:id="4682"/>
      <w:bookmarkEnd w:id="4683"/>
      <w:bookmarkEnd w:id="4684"/>
      <w:bookmarkEnd w:id="4685"/>
    </w:p>
    <w:p w14:paraId="59CEBCE7" w14:textId="77777777" w:rsidR="0051276C" w:rsidRDefault="0051276C" w:rsidP="0051276C">
      <w:pPr>
        <w:pStyle w:val="S0"/>
      </w:pPr>
    </w:p>
    <w:p w14:paraId="6B31D8F6" w14:textId="77777777" w:rsidR="0051276C" w:rsidRPr="00BC3B4F" w:rsidRDefault="0051276C" w:rsidP="0051276C">
      <w:pPr>
        <w:pStyle w:val="S0"/>
      </w:pPr>
    </w:p>
    <w:p w14:paraId="725D368C" w14:textId="77777777" w:rsidR="0051276C" w:rsidRPr="00BC3B4F" w:rsidRDefault="00262F1E" w:rsidP="00937264">
      <w:pPr>
        <w:pStyle w:val="S20"/>
        <w:numPr>
          <w:ilvl w:val="1"/>
          <w:numId w:val="40"/>
        </w:numPr>
        <w:ind w:left="0" w:firstLine="0"/>
      </w:pPr>
      <w:bookmarkStart w:id="4686" w:name="_Toc392326425"/>
      <w:bookmarkStart w:id="4687" w:name="_Toc392495166"/>
      <w:bookmarkStart w:id="4688" w:name="_Toc393989310"/>
      <w:bookmarkStart w:id="4689" w:name="_Toc393888095"/>
      <w:bookmarkStart w:id="4690" w:name="_Toc410724690"/>
      <w:bookmarkStart w:id="4691" w:name="_Toc521006859"/>
      <w:bookmarkStart w:id="4692" w:name="_Toc79069611"/>
      <w:r w:rsidRPr="00BC3B4F">
        <w:rPr>
          <w:caps w:val="0"/>
        </w:rPr>
        <w:t>ОТЧЕТНОСТЬ, РАЗМЕЩАЕМАЯ В ЕИС</w:t>
      </w:r>
      <w:bookmarkEnd w:id="4686"/>
      <w:bookmarkEnd w:id="4687"/>
      <w:bookmarkEnd w:id="4688"/>
      <w:bookmarkEnd w:id="4689"/>
      <w:bookmarkEnd w:id="4690"/>
      <w:bookmarkEnd w:id="4691"/>
      <w:bookmarkEnd w:id="4692"/>
    </w:p>
    <w:p w14:paraId="7D028953" w14:textId="77777777" w:rsidR="0051276C" w:rsidRPr="00BC3B4F" w:rsidRDefault="0051276C" w:rsidP="0051276C"/>
    <w:p w14:paraId="655B27B7" w14:textId="77777777" w:rsidR="0051276C" w:rsidRDefault="0051276C" w:rsidP="0051276C">
      <w:pPr>
        <w:pStyle w:val="-3"/>
        <w:tabs>
          <w:tab w:val="left" w:pos="851"/>
        </w:tabs>
        <w:spacing w:after="240"/>
      </w:pPr>
      <w:r w:rsidRPr="00BC3B4F">
        <w:t xml:space="preserve">Заказчики первого типа размещают в ЕИС сведения в отношении отчетности по заключенным договорам, предусмотренные </w:t>
      </w:r>
      <w:r w:rsidR="006E0351">
        <w:t>законодательством в сфере закупок</w:t>
      </w:r>
      <w:r w:rsidRPr="00BC3B4F">
        <w:t>.</w:t>
      </w:r>
    </w:p>
    <w:p w14:paraId="750F8D57" w14:textId="77777777" w:rsidR="0038022F" w:rsidRDefault="0038022F" w:rsidP="0038022F">
      <w:pPr>
        <w:pStyle w:val="affa"/>
        <w:spacing w:after="0"/>
      </w:pPr>
    </w:p>
    <w:p w14:paraId="70AE3817" w14:textId="77777777" w:rsidR="0038022F" w:rsidRPr="00BC3B4F" w:rsidRDefault="0038022F" w:rsidP="0038022F">
      <w:pPr>
        <w:pStyle w:val="affa"/>
        <w:spacing w:after="0"/>
      </w:pPr>
    </w:p>
    <w:p w14:paraId="66AAC35D" w14:textId="77777777" w:rsidR="0038022F" w:rsidRPr="00BC3B4F" w:rsidRDefault="0038022F" w:rsidP="00842E0B">
      <w:pPr>
        <w:pStyle w:val="S30"/>
        <w:numPr>
          <w:ilvl w:val="2"/>
          <w:numId w:val="40"/>
        </w:numPr>
        <w:ind w:left="0" w:firstLine="0"/>
        <w:sectPr w:rsidR="0038022F" w:rsidRPr="00BC3B4F" w:rsidSect="00C417B4">
          <w:headerReference w:type="even" r:id="rId77"/>
          <w:headerReference w:type="default" r:id="rId78"/>
          <w:headerReference w:type="first" r:id="rId79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4015AE1D" w14:textId="77777777" w:rsidR="0038022F" w:rsidRPr="00BC3B4F" w:rsidRDefault="00262F1E" w:rsidP="00842E0B">
      <w:pPr>
        <w:pStyle w:val="S1"/>
        <w:numPr>
          <w:ilvl w:val="0"/>
          <w:numId w:val="40"/>
        </w:numPr>
        <w:ind w:left="0" w:firstLine="0"/>
      </w:pPr>
      <w:bookmarkStart w:id="4693" w:name="_Toc410724696"/>
      <w:bookmarkStart w:id="4694" w:name="_Toc414627265"/>
      <w:bookmarkStart w:id="4695" w:name="_Toc79069612"/>
      <w:r w:rsidRPr="00BC3B4F">
        <w:rPr>
          <w:caps w:val="0"/>
        </w:rPr>
        <w:lastRenderedPageBreak/>
        <w:t>ССЫЛКИ</w:t>
      </w:r>
      <w:bookmarkEnd w:id="4693"/>
      <w:bookmarkEnd w:id="4694"/>
      <w:bookmarkEnd w:id="4695"/>
    </w:p>
    <w:p w14:paraId="1AC55485" w14:textId="77777777" w:rsidR="0038022F" w:rsidRDefault="0038022F" w:rsidP="0038022F">
      <w:pPr>
        <w:pStyle w:val="S0"/>
      </w:pPr>
    </w:p>
    <w:p w14:paraId="1F483ED2" w14:textId="77777777" w:rsidR="0038022F" w:rsidRPr="006D3E00" w:rsidRDefault="0038022F" w:rsidP="0038022F">
      <w:pPr>
        <w:pStyle w:val="S0"/>
      </w:pPr>
    </w:p>
    <w:p w14:paraId="319EC339" w14:textId="77777777" w:rsidR="0038022F" w:rsidRDefault="0038022F" w:rsidP="00937264">
      <w:pPr>
        <w:pStyle w:val="S0"/>
        <w:numPr>
          <w:ilvl w:val="0"/>
          <w:numId w:val="117"/>
        </w:numPr>
        <w:ind w:left="567" w:hanging="567"/>
      </w:pPr>
      <w:r w:rsidRPr="00BC3B4F">
        <w:t>Гражданский кодекс Российской Федерации.</w:t>
      </w:r>
    </w:p>
    <w:p w14:paraId="32B43FBE" w14:textId="77777777" w:rsidR="00D50623" w:rsidRDefault="00D50623" w:rsidP="001E6280">
      <w:pPr>
        <w:pStyle w:val="S0"/>
        <w:ind w:left="567" w:hanging="567"/>
      </w:pPr>
    </w:p>
    <w:p w14:paraId="47FE344A" w14:textId="77777777" w:rsidR="00F95907" w:rsidRDefault="00F95907" w:rsidP="00937264">
      <w:pPr>
        <w:pStyle w:val="S0"/>
        <w:numPr>
          <w:ilvl w:val="0"/>
          <w:numId w:val="117"/>
        </w:numPr>
        <w:ind w:left="567" w:hanging="567"/>
      </w:pPr>
      <w:r>
        <w:t>Налоговый кодекс Российской Федерации.</w:t>
      </w:r>
    </w:p>
    <w:p w14:paraId="7E28D3AB" w14:textId="77777777" w:rsidR="00F95907" w:rsidRDefault="00F95907" w:rsidP="001E6280">
      <w:pPr>
        <w:pStyle w:val="affd"/>
        <w:ind w:left="567" w:hanging="567"/>
      </w:pPr>
    </w:p>
    <w:p w14:paraId="7F4D50B0" w14:textId="77777777" w:rsidR="00D50623" w:rsidRDefault="00D50623" w:rsidP="00937264">
      <w:pPr>
        <w:pStyle w:val="S0"/>
        <w:numPr>
          <w:ilvl w:val="0"/>
          <w:numId w:val="117"/>
        </w:numPr>
        <w:ind w:left="567" w:hanging="567"/>
      </w:pPr>
      <w:r>
        <w:t xml:space="preserve">Кодекс </w:t>
      </w:r>
      <w:r w:rsidRPr="00BC3B4F">
        <w:t>Российской Федерации</w:t>
      </w:r>
      <w:r>
        <w:t xml:space="preserve"> об административных правонарушениях</w:t>
      </w:r>
      <w:r w:rsidRPr="00BC3B4F">
        <w:t>.</w:t>
      </w:r>
    </w:p>
    <w:p w14:paraId="541D5CA8" w14:textId="77777777" w:rsidR="0038022F" w:rsidRPr="00BC3B4F" w:rsidRDefault="0038022F" w:rsidP="001E6280">
      <w:pPr>
        <w:pStyle w:val="S0"/>
        <w:ind w:left="567" w:hanging="567"/>
      </w:pPr>
    </w:p>
    <w:p w14:paraId="05788874" w14:textId="77777777" w:rsidR="0038022F" w:rsidRPr="00985FD7" w:rsidRDefault="0038022F" w:rsidP="00937264">
      <w:pPr>
        <w:pStyle w:val="S0"/>
        <w:numPr>
          <w:ilvl w:val="0"/>
          <w:numId w:val="117"/>
        </w:numPr>
        <w:ind w:left="567" w:hanging="567"/>
      </w:pPr>
      <w:r w:rsidRPr="00350FEB">
        <w:t xml:space="preserve">Федеральный </w:t>
      </w:r>
      <w:hyperlink r:id="rId80" w:history="1">
        <w:r w:rsidRPr="00350FEB">
          <w:t>закон</w:t>
        </w:r>
      </w:hyperlink>
      <w:r w:rsidRPr="00350FEB">
        <w:t xml:space="preserve"> от 17.08.1995 № 147-ФЗ «О естественных монополиях».</w:t>
      </w:r>
    </w:p>
    <w:p w14:paraId="7C17816F" w14:textId="77777777" w:rsidR="0038022F" w:rsidRPr="00350FEB" w:rsidRDefault="0038022F" w:rsidP="001E6280">
      <w:pPr>
        <w:pStyle w:val="S0"/>
        <w:ind w:left="567" w:hanging="567"/>
      </w:pPr>
    </w:p>
    <w:p w14:paraId="2CCD817A" w14:textId="77777777" w:rsidR="0038022F" w:rsidRPr="00350FEB" w:rsidRDefault="0038022F" w:rsidP="00937264">
      <w:pPr>
        <w:pStyle w:val="S0"/>
        <w:numPr>
          <w:ilvl w:val="0"/>
          <w:numId w:val="117"/>
        </w:numPr>
        <w:ind w:left="567" w:hanging="567"/>
      </w:pPr>
      <w:r w:rsidRPr="00350FEB">
        <w:t xml:space="preserve">Федеральный закон </w:t>
      </w:r>
      <w:r w:rsidR="00111B57">
        <w:t xml:space="preserve">от 24.07.2007 </w:t>
      </w:r>
      <w:r w:rsidRPr="00350FEB">
        <w:t>№ 209-ФЗ «О развитии малого и среднего предпринимательства в Российской Федерации».</w:t>
      </w:r>
    </w:p>
    <w:p w14:paraId="62ECEC6D" w14:textId="77777777" w:rsidR="0038022F" w:rsidRPr="00350FEB" w:rsidRDefault="0038022F" w:rsidP="001E6280">
      <w:pPr>
        <w:pStyle w:val="S0"/>
        <w:ind w:left="567" w:hanging="567"/>
      </w:pPr>
    </w:p>
    <w:p w14:paraId="3636F9E6" w14:textId="77777777" w:rsidR="0038022F" w:rsidRPr="00350FEB" w:rsidRDefault="0038022F" w:rsidP="00937264">
      <w:pPr>
        <w:pStyle w:val="S0"/>
        <w:numPr>
          <w:ilvl w:val="0"/>
          <w:numId w:val="117"/>
        </w:numPr>
        <w:ind w:left="567" w:hanging="567"/>
      </w:pPr>
      <w:r w:rsidRPr="00350FEB">
        <w:t>Федеральный закон от 18.07.2011 № 223-ФЗ «О закупках товаров, работ, услуг отдельными видами юридических лиц».</w:t>
      </w:r>
    </w:p>
    <w:p w14:paraId="761DC065" w14:textId="77777777" w:rsidR="0038022F" w:rsidRPr="00BC3B4F" w:rsidRDefault="0038022F" w:rsidP="001E6280">
      <w:pPr>
        <w:pStyle w:val="S0"/>
        <w:ind w:left="567" w:hanging="567"/>
      </w:pPr>
    </w:p>
    <w:p w14:paraId="6E6AECB5" w14:textId="77777777" w:rsidR="00111B57" w:rsidRDefault="00111B57" w:rsidP="00937264">
      <w:pPr>
        <w:pStyle w:val="S0"/>
        <w:numPr>
          <w:ilvl w:val="0"/>
          <w:numId w:val="117"/>
        </w:numPr>
        <w:ind w:left="567" w:hanging="567"/>
      </w:pPr>
      <w:r w:rsidRPr="00BC3B4F"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1707CC13" w14:textId="77777777" w:rsidR="00111B57" w:rsidRDefault="00111B57" w:rsidP="001E6280">
      <w:pPr>
        <w:pStyle w:val="affd"/>
        <w:ind w:left="567" w:hanging="567"/>
      </w:pPr>
    </w:p>
    <w:p w14:paraId="212CB32C" w14:textId="77777777" w:rsidR="009C7E9B" w:rsidRDefault="003931B8" w:rsidP="00937264">
      <w:pPr>
        <w:pStyle w:val="S0"/>
        <w:numPr>
          <w:ilvl w:val="0"/>
          <w:numId w:val="117"/>
        </w:numPr>
        <w:ind w:left="567" w:hanging="567"/>
      </w:pPr>
      <w:r>
        <w:t>Закон Российской Федерации от 21.07.1993 № 5485-1 «О государственной тайне».</w:t>
      </w:r>
    </w:p>
    <w:p w14:paraId="4AE25049" w14:textId="77777777" w:rsidR="009C7E9B" w:rsidRDefault="009C7E9B" w:rsidP="001E6280">
      <w:pPr>
        <w:pStyle w:val="affd"/>
        <w:ind w:left="567" w:hanging="567"/>
      </w:pPr>
    </w:p>
    <w:p w14:paraId="672EEE4A" w14:textId="77777777" w:rsidR="00111B57" w:rsidRDefault="0038022F" w:rsidP="00937264">
      <w:pPr>
        <w:pStyle w:val="S0"/>
        <w:numPr>
          <w:ilvl w:val="0"/>
          <w:numId w:val="117"/>
        </w:numPr>
        <w:ind w:left="567" w:hanging="567"/>
      </w:pPr>
      <w:r w:rsidRPr="00350FEB">
        <w:t>Постановление Правительства РФ</w:t>
      </w:r>
      <w:r w:rsidRPr="00985FD7">
        <w:t xml:space="preserve"> </w:t>
      </w:r>
      <w:r w:rsidRPr="00350FEB"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14:paraId="0E786AB2" w14:textId="77777777" w:rsidR="00111B57" w:rsidRDefault="00111B57" w:rsidP="001E6280">
      <w:pPr>
        <w:pStyle w:val="affd"/>
        <w:ind w:left="567" w:hanging="567"/>
      </w:pPr>
    </w:p>
    <w:p w14:paraId="3CA1F206" w14:textId="77777777" w:rsidR="0038022F" w:rsidRDefault="0038022F" w:rsidP="00937264">
      <w:pPr>
        <w:pStyle w:val="S0"/>
        <w:numPr>
          <w:ilvl w:val="0"/>
          <w:numId w:val="117"/>
        </w:numPr>
        <w:ind w:left="567" w:hanging="567"/>
      </w:pPr>
      <w:r w:rsidRPr="00FF3714">
        <w:t xml:space="preserve">Постановление Правительства РФ от 25.12.2015 </w:t>
      </w:r>
      <w:r>
        <w:t>№ 1442 «</w:t>
      </w:r>
      <w:r w:rsidRPr="00FF3714">
        <w:t>О закупках инновационной продукции, высокотехнологичной продукции отдельными видами юридических лиц и внесении изменений в отдельные акты Пра</w:t>
      </w:r>
      <w:r>
        <w:t>вительства Российской Федерации».</w:t>
      </w:r>
    </w:p>
    <w:p w14:paraId="2BCEB556" w14:textId="77777777" w:rsidR="0038022F" w:rsidRDefault="0038022F" w:rsidP="001E6280">
      <w:pPr>
        <w:pStyle w:val="affd"/>
        <w:ind w:left="567" w:hanging="567"/>
      </w:pPr>
    </w:p>
    <w:p w14:paraId="340F5FF6" w14:textId="77777777" w:rsidR="0038022F" w:rsidRDefault="0038022F" w:rsidP="00937264">
      <w:pPr>
        <w:pStyle w:val="S0"/>
        <w:numPr>
          <w:ilvl w:val="0"/>
          <w:numId w:val="117"/>
        </w:numPr>
        <w:ind w:left="567" w:hanging="567"/>
      </w:pPr>
      <w:r w:rsidRPr="00FF3714">
        <w:t>Постановление П</w:t>
      </w:r>
      <w:r>
        <w:t>равительства РФ от 16.09.2016 № 925 «</w:t>
      </w:r>
      <w:r w:rsidRPr="00FF3714">
        <w:t xml:space="preserve">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</w:t>
      </w:r>
      <w:r>
        <w:t>оказываемым иностранными лицами».</w:t>
      </w:r>
    </w:p>
    <w:p w14:paraId="4CE1314A" w14:textId="77777777" w:rsidR="00BF317D" w:rsidRDefault="00BF317D" w:rsidP="00BF317D">
      <w:pPr>
        <w:pStyle w:val="affd"/>
      </w:pPr>
    </w:p>
    <w:p w14:paraId="762CC450" w14:textId="77777777" w:rsidR="00BF317D" w:rsidRDefault="00BF317D" w:rsidP="00937264">
      <w:pPr>
        <w:pStyle w:val="S0"/>
        <w:numPr>
          <w:ilvl w:val="0"/>
          <w:numId w:val="117"/>
        </w:numPr>
        <w:ind w:left="567" w:hanging="567"/>
      </w:pPr>
      <w:r w:rsidRPr="00BF317D">
        <w:t>Постановление Правительства РФ от 25</w:t>
      </w:r>
      <w:r w:rsidR="003C7E9D">
        <w:t>.12.</w:t>
      </w:r>
      <w:r w:rsidRPr="00BF317D">
        <w:t xml:space="preserve">2018 г. № 1663 </w:t>
      </w:r>
      <w:r>
        <w:t>«</w:t>
      </w:r>
      <w:r w:rsidRPr="00BF317D">
        <w:t>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</w:t>
      </w:r>
      <w:r>
        <w:t>».</w:t>
      </w:r>
    </w:p>
    <w:p w14:paraId="2E742880" w14:textId="77777777" w:rsidR="00D50623" w:rsidRDefault="00D50623" w:rsidP="00D50623">
      <w:pPr>
        <w:pStyle w:val="affd"/>
      </w:pPr>
    </w:p>
    <w:p w14:paraId="39427EA8" w14:textId="77777777" w:rsidR="0038022F" w:rsidRDefault="0038022F" w:rsidP="0038022F">
      <w:pPr>
        <w:pStyle w:val="S0"/>
      </w:pPr>
    </w:p>
    <w:p w14:paraId="4701C9CC" w14:textId="77777777" w:rsidR="0038022F" w:rsidRDefault="0038022F" w:rsidP="0038022F">
      <w:pPr>
        <w:pStyle w:val="S0"/>
        <w:sectPr w:rsidR="0038022F" w:rsidSect="00921226">
          <w:headerReference w:type="default" r:id="rId81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14:paraId="2AA77DFD" w14:textId="77777777" w:rsidR="0038022F" w:rsidRPr="00BC3B4F" w:rsidRDefault="001E6280" w:rsidP="0038022F">
      <w:pPr>
        <w:pStyle w:val="10"/>
      </w:pPr>
      <w:bookmarkStart w:id="4696" w:name="_Toc391375869"/>
      <w:bookmarkStart w:id="4697" w:name="_Toc391376828"/>
      <w:bookmarkStart w:id="4698" w:name="_Toc391382504"/>
      <w:bookmarkStart w:id="4699" w:name="_Toc391383340"/>
      <w:bookmarkStart w:id="4700" w:name="_Toc391387339"/>
      <w:bookmarkStart w:id="4701" w:name="_Toc391453358"/>
      <w:bookmarkStart w:id="4702" w:name="_Toc391453473"/>
      <w:bookmarkStart w:id="4703" w:name="_Toc391453697"/>
      <w:bookmarkStart w:id="4704" w:name="_Toc370909537"/>
      <w:bookmarkStart w:id="4705" w:name="_Toc391648358"/>
      <w:bookmarkStart w:id="4706" w:name="_Toc392932929"/>
      <w:bookmarkStart w:id="4707" w:name="_Toc410724698"/>
      <w:bookmarkStart w:id="4708" w:name="_Toc414627267"/>
      <w:bookmarkStart w:id="4709" w:name="_Toc79069613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r w:rsidRPr="00BC3B4F">
        <w:rPr>
          <w:caps w:val="0"/>
        </w:rPr>
        <w:lastRenderedPageBreak/>
        <w:t>П</w:t>
      </w:r>
      <w:bookmarkEnd w:id="4704"/>
      <w:bookmarkEnd w:id="4705"/>
      <w:bookmarkEnd w:id="4706"/>
      <w:bookmarkEnd w:id="4707"/>
      <w:bookmarkEnd w:id="4708"/>
      <w:r>
        <w:rPr>
          <w:caps w:val="0"/>
        </w:rPr>
        <w:t>РИЛОЖЕНИЯ</w:t>
      </w:r>
      <w:bookmarkEnd w:id="4709"/>
    </w:p>
    <w:p w14:paraId="76991572" w14:textId="77777777" w:rsidR="0038022F" w:rsidRPr="00BC3B4F" w:rsidRDefault="0038022F" w:rsidP="0038022F"/>
    <w:p w14:paraId="69D89BA4" w14:textId="77777777" w:rsidR="0038022F" w:rsidRPr="00BC3B4F" w:rsidRDefault="0038022F" w:rsidP="0038022F"/>
    <w:p w14:paraId="35D7CBB4" w14:textId="77777777" w:rsidR="0038022F" w:rsidRPr="00BC3B4F" w:rsidRDefault="001E6280" w:rsidP="001E6280">
      <w:pPr>
        <w:pStyle w:val="S4"/>
      </w:pPr>
      <w:r>
        <w:t xml:space="preserve">Таблица </w:t>
      </w:r>
      <w:r w:rsidR="00BC09C1">
        <w:rPr>
          <w:noProof/>
        </w:rPr>
        <w:t>10</w:t>
      </w:r>
    </w:p>
    <w:p w14:paraId="32AE8C29" w14:textId="77777777" w:rsidR="0038022F" w:rsidRPr="00BC3B4F" w:rsidRDefault="0038022F" w:rsidP="0038022F">
      <w:pPr>
        <w:pStyle w:val="afff9"/>
      </w:pPr>
      <w:r w:rsidRPr="00BC3B4F">
        <w:t xml:space="preserve">Перечень Приложений к Положению </w:t>
      </w:r>
      <w:r>
        <w:t>Компании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2"/>
        <w:gridCol w:w="5329"/>
        <w:gridCol w:w="2888"/>
      </w:tblGrid>
      <w:tr w:rsidR="0038022F" w:rsidRPr="00BC3B4F" w14:paraId="11AB48FB" w14:textId="77777777" w:rsidTr="00111B57">
        <w:trPr>
          <w:tblHeader/>
        </w:trPr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6D43DD94" w14:textId="77777777" w:rsidR="0038022F" w:rsidRPr="00BC3B4F" w:rsidRDefault="0038022F" w:rsidP="00111B57">
            <w:pPr>
              <w:pStyle w:val="S12"/>
              <w:spacing w:before="40" w:after="40"/>
            </w:pPr>
            <w:r w:rsidRPr="00BC3B4F">
              <w:t>НОМЕР ПРИЛОЖЕНИЯ</w:t>
            </w:r>
          </w:p>
        </w:tc>
        <w:tc>
          <w:tcPr>
            <w:tcW w:w="27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5F986B0D" w14:textId="77777777" w:rsidR="0038022F" w:rsidRPr="00BC3B4F" w:rsidRDefault="0038022F" w:rsidP="00111B57">
            <w:pPr>
              <w:pStyle w:val="S12"/>
              <w:spacing w:before="40" w:after="40"/>
            </w:pPr>
            <w:r w:rsidRPr="00BC3B4F">
              <w:t>НАИМЕНОВАНИЕ ПРИЛОЖЕНИЯ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54FCE53" w14:textId="77777777" w:rsidR="0038022F" w:rsidRPr="00BC3B4F" w:rsidRDefault="0038022F" w:rsidP="00111B57">
            <w:pPr>
              <w:pStyle w:val="S12"/>
              <w:spacing w:before="40" w:after="40"/>
            </w:pPr>
            <w:r w:rsidRPr="00BC3B4F">
              <w:t>ПРИМЕЧАНИЕ</w:t>
            </w:r>
          </w:p>
        </w:tc>
      </w:tr>
      <w:tr w:rsidR="0038022F" w:rsidRPr="00BC3B4F" w14:paraId="65F32E0D" w14:textId="77777777" w:rsidTr="00111B57">
        <w:trPr>
          <w:tblHeader/>
        </w:trPr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731B7E5A" w14:textId="77777777" w:rsidR="0038022F" w:rsidRPr="00BC3B4F" w:rsidRDefault="0038022F" w:rsidP="00111B57">
            <w:pPr>
              <w:pStyle w:val="S12"/>
              <w:spacing w:before="40" w:after="40"/>
            </w:pPr>
            <w:r w:rsidRPr="00BC3B4F">
              <w:t>1</w:t>
            </w:r>
          </w:p>
        </w:tc>
        <w:tc>
          <w:tcPr>
            <w:tcW w:w="27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0CB333E" w14:textId="77777777" w:rsidR="0038022F" w:rsidRPr="00BC3B4F" w:rsidRDefault="0038022F" w:rsidP="00111B57">
            <w:pPr>
              <w:pStyle w:val="S12"/>
              <w:spacing w:before="40" w:after="40"/>
            </w:pPr>
            <w:r w:rsidRPr="00BC3B4F">
              <w:t>2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14:paraId="0E797E69" w14:textId="77777777" w:rsidR="0038022F" w:rsidRPr="00BC3B4F" w:rsidRDefault="0038022F" w:rsidP="00111B57">
            <w:pPr>
              <w:pStyle w:val="S12"/>
              <w:spacing w:before="40" w:after="40"/>
            </w:pPr>
            <w:r w:rsidRPr="00BC3B4F">
              <w:t>3</w:t>
            </w:r>
          </w:p>
        </w:tc>
      </w:tr>
      <w:tr w:rsidR="0038022F" w:rsidRPr="00BC3B4F" w14:paraId="75C6624E" w14:textId="77777777" w:rsidTr="001E6280">
        <w:trPr>
          <w:trHeight w:val="658"/>
        </w:trPr>
        <w:tc>
          <w:tcPr>
            <w:tcW w:w="724" w:type="pct"/>
            <w:tcBorders>
              <w:top w:val="single" w:sz="12" w:space="0" w:color="auto"/>
            </w:tcBorders>
          </w:tcPr>
          <w:p w14:paraId="3D3A9EFF" w14:textId="77777777" w:rsidR="0038022F" w:rsidRPr="00111B57" w:rsidRDefault="00111B57" w:rsidP="00111B57">
            <w:pPr>
              <w:jc w:val="left"/>
            </w:pPr>
            <w:r>
              <w:t>1</w:t>
            </w:r>
          </w:p>
        </w:tc>
        <w:tc>
          <w:tcPr>
            <w:tcW w:w="2773" w:type="pct"/>
            <w:tcBorders>
              <w:top w:val="single" w:sz="12" w:space="0" w:color="auto"/>
            </w:tcBorders>
          </w:tcPr>
          <w:p w14:paraId="0CF27EF2" w14:textId="77777777" w:rsidR="0038022F" w:rsidRPr="00BC3B4F" w:rsidRDefault="0038022F" w:rsidP="00111B57">
            <w:pPr>
              <w:jc w:val="left"/>
              <w:rPr>
                <w:bCs/>
              </w:rPr>
            </w:pPr>
            <w:r>
              <w:rPr>
                <w:bCs/>
              </w:rPr>
              <w:t>Перечень взаимозависимых лиц Группы ПАО «НК «Роснефть»</w:t>
            </w:r>
          </w:p>
        </w:tc>
        <w:tc>
          <w:tcPr>
            <w:tcW w:w="1503" w:type="pct"/>
            <w:tcBorders>
              <w:top w:val="single" w:sz="12" w:space="0" w:color="auto"/>
            </w:tcBorders>
          </w:tcPr>
          <w:p w14:paraId="4DFCC961" w14:textId="77777777" w:rsidR="0038022F" w:rsidRPr="008970C3" w:rsidRDefault="0038022F" w:rsidP="00111B57">
            <w:pPr>
              <w:jc w:val="left"/>
              <w:rPr>
                <w:bCs/>
              </w:rPr>
            </w:pPr>
            <w:r w:rsidRPr="00D2627A">
              <w:rPr>
                <w:snapToGrid w:val="0"/>
              </w:rPr>
              <w:t xml:space="preserve">Приложено отдельным файлом в формате </w:t>
            </w:r>
            <w:r>
              <w:rPr>
                <w:snapToGrid w:val="0"/>
                <w:lang w:val="en-US"/>
              </w:rPr>
              <w:t>Word</w:t>
            </w:r>
          </w:p>
        </w:tc>
      </w:tr>
    </w:tbl>
    <w:p w14:paraId="56B642E5" w14:textId="77777777" w:rsidR="0038022F" w:rsidRDefault="0038022F" w:rsidP="0038022F">
      <w:pPr>
        <w:pStyle w:val="S0"/>
      </w:pPr>
    </w:p>
    <w:p w14:paraId="29312F13" w14:textId="77777777" w:rsidR="0038022F" w:rsidRDefault="0038022F" w:rsidP="0038022F">
      <w:pPr>
        <w:pStyle w:val="S0"/>
      </w:pPr>
    </w:p>
    <w:p w14:paraId="5EE7A43F" w14:textId="77777777" w:rsidR="0038022F" w:rsidRDefault="0038022F" w:rsidP="0051276C">
      <w:pPr>
        <w:pStyle w:val="-3"/>
        <w:tabs>
          <w:tab w:val="left" w:pos="851"/>
        </w:tabs>
        <w:spacing w:after="240"/>
      </w:pPr>
    </w:p>
    <w:sectPr w:rsidR="0038022F" w:rsidSect="008E07B4">
      <w:headerReference w:type="default" r:id="rId82"/>
      <w:pgSz w:w="11907" w:h="16840" w:code="9"/>
      <w:pgMar w:top="510" w:right="1021" w:bottom="567" w:left="124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182A5" w14:textId="77777777" w:rsidR="003E399A" w:rsidRDefault="003E399A" w:rsidP="00642C0B">
      <w:r>
        <w:separator/>
      </w:r>
    </w:p>
  </w:endnote>
  <w:endnote w:type="continuationSeparator" w:id="0">
    <w:p w14:paraId="329F12A5" w14:textId="77777777" w:rsidR="003E399A" w:rsidRDefault="003E399A" w:rsidP="00642C0B">
      <w:r>
        <w:continuationSeparator/>
      </w:r>
    </w:p>
  </w:endnote>
  <w:endnote w:type="continuationNotice" w:id="1">
    <w:p w14:paraId="2992EAAA" w14:textId="77777777" w:rsidR="003E399A" w:rsidRDefault="003E3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EuropeCondensed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C5D0" w14:textId="77777777" w:rsidR="003E399A" w:rsidRDefault="003E399A" w:rsidP="0068543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Права на настоящий ЛНД принадлежат ПАО «НК «Роснефть». ЛНД не может быть полностью или частично воспроизведён, тиражирован и распространён без разрешения ПАО «НК «Роснефть».</w:t>
    </w:r>
  </w:p>
  <w:p w14:paraId="1BBD7EA7" w14:textId="77777777" w:rsidR="003E399A" w:rsidRDefault="003E399A" w:rsidP="00685430">
    <w:pPr>
      <w:rPr>
        <w:rFonts w:ascii="Arial" w:hAnsi="Arial" w:cs="Arial"/>
        <w:sz w:val="16"/>
        <w:szCs w:val="16"/>
      </w:rPr>
    </w:pPr>
  </w:p>
  <w:p w14:paraId="4FB08816" w14:textId="77777777" w:rsidR="003E399A" w:rsidRPr="007B17A2" w:rsidRDefault="003E399A" w:rsidP="00685430">
    <w:pPr>
      <w:pStyle w:val="a7"/>
      <w:tabs>
        <w:tab w:val="clear" w:pos="9355"/>
        <w:tab w:val="right" w:pos="9180"/>
        <w:tab w:val="left" w:pos="9899"/>
      </w:tabs>
      <w:ind w:right="-1" w:firstLine="180"/>
      <w:jc w:val="right"/>
      <w:rPr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>© ® ПАО «НК «Роснефть», 2018</w:t>
    </w:r>
  </w:p>
  <w:tbl>
    <w:tblPr>
      <w:tblW w:w="5018" w:type="pct"/>
      <w:tblLook w:val="01E0" w:firstRow="1" w:lastRow="1" w:firstColumn="1" w:lastColumn="1" w:noHBand="0" w:noVBand="0"/>
    </w:tblPr>
    <w:tblGrid>
      <w:gridCol w:w="9674"/>
    </w:tblGrid>
    <w:tr w:rsidR="003E399A" w:rsidRPr="00D70A7B" w14:paraId="33C75356" w14:textId="77777777" w:rsidTr="00F569F2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42618F68" w14:textId="77777777" w:rsidR="003E399A" w:rsidRPr="0063443B" w:rsidRDefault="003E399A" w:rsidP="00AB11DC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00B4FD06" w14:textId="77777777" w:rsidTr="00F569F2">
      <w:tc>
        <w:tcPr>
          <w:tcW w:w="5000" w:type="pct"/>
          <w:vAlign w:val="center"/>
        </w:tcPr>
        <w:p w14:paraId="00D4D9D2" w14:textId="77777777" w:rsidR="003E399A" w:rsidRPr="00AA422C" w:rsidRDefault="003E399A" w:rsidP="00DB38E4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3A5B7758" w14:textId="77777777" w:rsidR="003E399A" w:rsidRPr="00823D5B" w:rsidRDefault="003E399A" w:rsidP="0068543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710C57EC" wp14:editId="0195F246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79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5213" w14:textId="6A48CFA2" w:rsidR="003E399A" w:rsidRPr="004511AD" w:rsidRDefault="003E399A" w:rsidP="00685430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9683B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9683B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C57EC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06.15pt;margin-top:5.05pt;width:79.5pt;height:2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" filled="f" stroked="f" strokeweight="1.3pt">
              <v:textbox>
                <w:txbxContent>
                  <w:p w14:paraId="04F15213" w14:textId="6A48CFA2" w:rsidR="003E399A" w:rsidRPr="004511AD" w:rsidRDefault="003E399A" w:rsidP="00685430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9683B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9683B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9890"/>
    </w:tblGrid>
    <w:tr w:rsidR="003E399A" w:rsidRPr="00D70A7B" w14:paraId="207EB066" w14:textId="77777777" w:rsidTr="00CE4985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49B0D8EC" w14:textId="77777777" w:rsidR="003E399A" w:rsidRPr="0063443B" w:rsidRDefault="003E399A" w:rsidP="00CE4985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 ПАО «НК «РОСНЕФТЬ» И ОБЩЕСТВ ГРУППЫ»</w:t>
          </w:r>
        </w:p>
      </w:tc>
    </w:tr>
    <w:tr w:rsidR="003E399A" w:rsidRPr="00AA422C" w14:paraId="7B9F7B16" w14:textId="77777777" w:rsidTr="00CE4985">
      <w:tc>
        <w:tcPr>
          <w:tcW w:w="5000" w:type="pct"/>
          <w:vAlign w:val="center"/>
        </w:tcPr>
        <w:p w14:paraId="37420AA7" w14:textId="77777777" w:rsidR="003E399A" w:rsidRPr="00AA422C" w:rsidRDefault="003E399A" w:rsidP="00CE4985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1.00</w:t>
          </w:r>
        </w:p>
      </w:tc>
    </w:tr>
  </w:tbl>
  <w:p w14:paraId="3041F3B4" w14:textId="77777777" w:rsidR="003E399A" w:rsidRPr="0085061D" w:rsidRDefault="003E399A" w:rsidP="0085061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707C0C84" wp14:editId="61F920C8">
              <wp:simplePos x="0" y="0"/>
              <wp:positionH relativeFrom="column">
                <wp:posOffset>5043805</wp:posOffset>
              </wp:positionH>
              <wp:positionV relativeFrom="paragraph">
                <wp:posOffset>197485</wp:posOffset>
              </wp:positionV>
              <wp:extent cx="1009650" cy="333375"/>
              <wp:effectExtent l="0" t="0" r="0" b="9525"/>
              <wp:wrapNone/>
              <wp:docPr id="12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17072" w14:textId="77777777" w:rsidR="003E399A" w:rsidRPr="004511AD" w:rsidRDefault="003E399A" w:rsidP="0085061D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C0C84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left:0;text-align:left;margin-left:397.15pt;margin-top:15.55pt;width:79.5pt;height:26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" filled="f" stroked="f" strokeweight="1.3pt">
              <v:textbox>
                <w:txbxContent>
                  <w:p w14:paraId="75817072" w14:textId="77777777" w:rsidR="003E399A" w:rsidRPr="004511AD" w:rsidRDefault="003E399A" w:rsidP="0085061D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9674"/>
    </w:tblGrid>
    <w:tr w:rsidR="003E399A" w:rsidRPr="00D70A7B" w14:paraId="4ACC32CE" w14:textId="77777777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2D705DD3" w14:textId="77777777" w:rsidR="003E399A" w:rsidRPr="0063443B" w:rsidRDefault="003E399A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41A6EC3C" w14:textId="77777777" w:rsidTr="009A6CC0">
      <w:tc>
        <w:tcPr>
          <w:tcW w:w="5000" w:type="pct"/>
          <w:vAlign w:val="center"/>
        </w:tcPr>
        <w:p w14:paraId="16C5E9CC" w14:textId="77777777" w:rsidR="003E399A" w:rsidRPr="00AA422C" w:rsidRDefault="003E399A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3BC18B52" w14:textId="77777777" w:rsidR="003E399A" w:rsidRPr="00823D5B" w:rsidRDefault="003E399A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6B9590" wp14:editId="13558749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3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AAEAA" w14:textId="06526DB2" w:rsidR="003E399A" w:rsidRPr="004511AD" w:rsidRDefault="003E399A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B95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06.15pt;margin-top:5.05pt;width:79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nrxAIAAME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" filled="f" stroked="f" strokeweight="1.3pt">
              <v:textbox>
                <w:txbxContent>
                  <w:p w14:paraId="4BDAAEAA" w14:textId="06526DB2" w:rsidR="003E399A" w:rsidRPr="004511AD" w:rsidRDefault="003E399A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15820"/>
    </w:tblGrid>
    <w:tr w:rsidR="003E399A" w:rsidRPr="00D70A7B" w14:paraId="41C9FC15" w14:textId="77777777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68E55A66" w14:textId="77777777" w:rsidR="003E399A" w:rsidRPr="0063443B" w:rsidRDefault="003E399A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192F1A7E" w14:textId="77777777" w:rsidTr="009A6CC0">
      <w:tc>
        <w:tcPr>
          <w:tcW w:w="5000" w:type="pct"/>
          <w:vAlign w:val="center"/>
        </w:tcPr>
        <w:p w14:paraId="7CD88339" w14:textId="77777777" w:rsidR="003E399A" w:rsidRPr="00AA422C" w:rsidRDefault="003E399A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3F18261F" w14:textId="77777777" w:rsidR="003E399A" w:rsidRPr="00823D5B" w:rsidRDefault="003E399A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879A13" wp14:editId="3E2E88CB">
              <wp:simplePos x="0" y="0"/>
              <wp:positionH relativeFrom="column">
                <wp:posOffset>9044305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A163C" w14:textId="2346F219" w:rsidR="003E399A" w:rsidRPr="004511AD" w:rsidRDefault="003E399A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30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79A1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712.15pt;margin-top:5.05pt;width:79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" filled="f" stroked="f" strokeweight="1.3pt">
              <v:textbox>
                <w:txbxContent>
                  <w:p w14:paraId="3AEA163C" w14:textId="2346F219" w:rsidR="003E399A" w:rsidRPr="004511AD" w:rsidRDefault="003E399A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30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9674"/>
    </w:tblGrid>
    <w:tr w:rsidR="003E399A" w:rsidRPr="00D70A7B" w14:paraId="1E5FDD7A" w14:textId="77777777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34B4FD22" w14:textId="77777777" w:rsidR="003E399A" w:rsidRPr="0063443B" w:rsidRDefault="003E399A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15DD7104" w14:textId="77777777" w:rsidTr="009A6CC0">
      <w:tc>
        <w:tcPr>
          <w:tcW w:w="5000" w:type="pct"/>
          <w:vAlign w:val="center"/>
        </w:tcPr>
        <w:p w14:paraId="5EC06487" w14:textId="77777777" w:rsidR="003E399A" w:rsidRPr="00AA422C" w:rsidRDefault="003E399A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6B4559B4" w14:textId="77777777" w:rsidR="003E399A" w:rsidRPr="00823D5B" w:rsidRDefault="003E399A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42AEF0" wp14:editId="0B3DE2D7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6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52BD8" w14:textId="73C277E7" w:rsidR="003E399A" w:rsidRPr="004511AD" w:rsidRDefault="003E399A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37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2AEF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406.15pt;margin-top:5.05pt;width:79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" filled="f" stroked="f" strokeweight="1.3pt">
              <v:textbox>
                <w:txbxContent>
                  <w:p w14:paraId="2FC52BD8" w14:textId="73C277E7" w:rsidR="003E399A" w:rsidRPr="004511AD" w:rsidRDefault="003E399A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37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15820"/>
    </w:tblGrid>
    <w:tr w:rsidR="003E399A" w:rsidRPr="00D70A7B" w14:paraId="699C951F" w14:textId="77777777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30453204" w14:textId="77777777" w:rsidR="003E399A" w:rsidRPr="0063443B" w:rsidRDefault="003E399A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3FE655AE" w14:textId="77777777" w:rsidTr="009A6CC0">
      <w:tc>
        <w:tcPr>
          <w:tcW w:w="5000" w:type="pct"/>
          <w:vAlign w:val="center"/>
        </w:tcPr>
        <w:p w14:paraId="3711C604" w14:textId="77777777" w:rsidR="003E399A" w:rsidRPr="00AA422C" w:rsidRDefault="003E399A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0271BFF8" w14:textId="77777777" w:rsidR="003E399A" w:rsidRPr="00823D5B" w:rsidRDefault="003E399A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03407AD" wp14:editId="4717732E">
              <wp:simplePos x="0" y="0"/>
              <wp:positionH relativeFrom="column">
                <wp:posOffset>9053830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7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54F36" w14:textId="067EDC6C" w:rsidR="003E399A" w:rsidRPr="004511AD" w:rsidRDefault="003E399A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44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407A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712.9pt;margin-top:5.05pt;width:79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" filled="f" stroked="f" strokeweight="1.3pt">
              <v:textbox>
                <w:txbxContent>
                  <w:p w14:paraId="54954F36" w14:textId="067EDC6C" w:rsidR="003E399A" w:rsidRPr="004511AD" w:rsidRDefault="003E399A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44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9673"/>
    </w:tblGrid>
    <w:tr w:rsidR="003E399A" w:rsidRPr="00D70A7B" w14:paraId="27129E85" w14:textId="77777777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40B62768" w14:textId="77777777" w:rsidR="003E399A" w:rsidRPr="0063443B" w:rsidRDefault="003E399A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1D85D908" w14:textId="77777777" w:rsidTr="009A6CC0">
      <w:tc>
        <w:tcPr>
          <w:tcW w:w="5000" w:type="pct"/>
          <w:vAlign w:val="center"/>
        </w:tcPr>
        <w:p w14:paraId="105810B6" w14:textId="77777777" w:rsidR="003E399A" w:rsidRPr="00AA422C" w:rsidRDefault="003E399A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32E3C340" w14:textId="77777777" w:rsidR="003E399A" w:rsidRPr="00823D5B" w:rsidRDefault="003E399A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9AA84CC" wp14:editId="4DB58530">
              <wp:simplePos x="0" y="0"/>
              <wp:positionH relativeFrom="column">
                <wp:posOffset>5158105</wp:posOffset>
              </wp:positionH>
              <wp:positionV relativeFrom="paragraph">
                <wp:posOffset>64135</wp:posOffset>
              </wp:positionV>
              <wp:extent cx="1009650" cy="333375"/>
              <wp:effectExtent l="0" t="0" r="0" b="9525"/>
              <wp:wrapNone/>
              <wp:docPr id="18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0F368" w14:textId="4BDAC651" w:rsidR="003E399A" w:rsidRPr="004511AD" w:rsidRDefault="003E399A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45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A549C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A84C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406.15pt;margin-top:5.05pt;width:79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" filled="f" stroked="f" strokeweight="1.3pt">
              <v:textbox>
                <w:txbxContent>
                  <w:p w14:paraId="2560F368" w14:textId="4BDAC651" w:rsidR="003E399A" w:rsidRPr="004511AD" w:rsidRDefault="003E399A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45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0A549C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9889"/>
    </w:tblGrid>
    <w:tr w:rsidR="003E399A" w:rsidRPr="00D70A7B" w14:paraId="79DFB75E" w14:textId="77777777" w:rsidTr="006A54E1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19BCC509" w14:textId="77777777" w:rsidR="003E399A" w:rsidRPr="0063443B" w:rsidRDefault="003E399A" w:rsidP="006A54E1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5C6FE172" w14:textId="77777777" w:rsidTr="006A54E1">
      <w:tc>
        <w:tcPr>
          <w:tcW w:w="5000" w:type="pct"/>
          <w:vAlign w:val="center"/>
        </w:tcPr>
        <w:p w14:paraId="168A8DD5" w14:textId="77777777" w:rsidR="003E399A" w:rsidRPr="00AA422C" w:rsidRDefault="003E399A" w:rsidP="006A54E1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1.00</w:t>
          </w:r>
        </w:p>
      </w:tc>
    </w:tr>
  </w:tbl>
  <w:p w14:paraId="4B28ADAD" w14:textId="77777777" w:rsidR="003E399A" w:rsidRPr="00823D5B" w:rsidRDefault="003E399A" w:rsidP="00AB11D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7C35EAD" wp14:editId="2D13DD54">
              <wp:simplePos x="0" y="0"/>
              <wp:positionH relativeFrom="column">
                <wp:posOffset>5043805</wp:posOffset>
              </wp:positionH>
              <wp:positionV relativeFrom="paragraph">
                <wp:posOffset>197485</wp:posOffset>
              </wp:positionV>
              <wp:extent cx="1009650" cy="333375"/>
              <wp:effectExtent l="0" t="0" r="0" b="952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E93BA" w14:textId="77777777" w:rsidR="003E399A" w:rsidRPr="004511AD" w:rsidRDefault="003E399A" w:rsidP="00AB11DC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168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35EAD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38" type="#_x0000_t202" style="position:absolute;left:0;text-align:left;margin-left:397.15pt;margin-top:15.55pt;width:79.5pt;height:2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" filled="f" stroked="f" strokeweight="1.3pt">
              <v:textbox>
                <w:txbxContent>
                  <w:p w14:paraId="650E93BA" w14:textId="77777777" w:rsidR="003E399A" w:rsidRPr="004511AD" w:rsidRDefault="003E399A" w:rsidP="00AB11DC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168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8" w:type="pct"/>
      <w:tblLook w:val="01E0" w:firstRow="1" w:lastRow="1" w:firstColumn="1" w:lastColumn="1" w:noHBand="0" w:noVBand="0"/>
    </w:tblPr>
    <w:tblGrid>
      <w:gridCol w:w="15818"/>
    </w:tblGrid>
    <w:tr w:rsidR="003E399A" w:rsidRPr="00D70A7B" w14:paraId="411F1551" w14:textId="77777777" w:rsidTr="009A6CC0">
      <w:tc>
        <w:tcPr>
          <w:tcW w:w="5000" w:type="pct"/>
          <w:tcBorders>
            <w:top w:val="single" w:sz="12" w:space="0" w:color="FFD200"/>
          </w:tcBorders>
          <w:vAlign w:val="center"/>
        </w:tcPr>
        <w:p w14:paraId="1473FF8A" w14:textId="77777777" w:rsidR="003E399A" w:rsidRPr="0063443B" w:rsidRDefault="003E399A" w:rsidP="009A6CC0">
          <w:pPr>
            <w:pStyle w:val="a5"/>
            <w:spacing w:before="60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pacing w:val="-4"/>
              <w:sz w:val="10"/>
              <w:szCs w:val="10"/>
            </w:rPr>
            <w:t>ПОЛОЖЕНИЕ КОМПАНИИ «О ЗАКУПКЕ ТОВАРОВ, РАБОТ, УСЛУГ»</w:t>
          </w:r>
        </w:p>
      </w:tc>
    </w:tr>
    <w:tr w:rsidR="003E399A" w:rsidRPr="00AA422C" w14:paraId="695094F9" w14:textId="77777777" w:rsidTr="009A6CC0">
      <w:tc>
        <w:tcPr>
          <w:tcW w:w="5000" w:type="pct"/>
          <w:vAlign w:val="center"/>
        </w:tcPr>
        <w:p w14:paraId="6081A981" w14:textId="77777777" w:rsidR="003E399A" w:rsidRPr="00AA422C" w:rsidRDefault="003E399A" w:rsidP="009A6CC0">
          <w:pPr>
            <w:pStyle w:val="a7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 xml:space="preserve">№ </w:t>
          </w:r>
          <w:r w:rsidRPr="00685430">
            <w:rPr>
              <w:rFonts w:ascii="Arial" w:hAnsi="Arial" w:cs="Arial"/>
              <w:b/>
              <w:sz w:val="10"/>
              <w:szCs w:val="10"/>
            </w:rPr>
            <w:t>П2-08 Р-0019</w:t>
          </w:r>
          <w:r w:rsidRPr="009A0E74">
            <w:rPr>
              <w:rFonts w:ascii="Arial" w:hAnsi="Arial" w:cs="Arial"/>
              <w:b/>
              <w:sz w:val="10"/>
              <w:szCs w:val="10"/>
            </w:rPr>
            <w:t xml:space="preserve"> ВЕРСИЯ </w:t>
          </w:r>
          <w:r>
            <w:rPr>
              <w:rFonts w:ascii="Arial" w:hAnsi="Arial" w:cs="Arial"/>
              <w:b/>
              <w:sz w:val="10"/>
              <w:szCs w:val="10"/>
            </w:rPr>
            <w:t>3.00</w:t>
          </w:r>
        </w:p>
      </w:tc>
    </w:tr>
  </w:tbl>
  <w:p w14:paraId="53700FDD" w14:textId="77777777" w:rsidR="003E399A" w:rsidRPr="00823D5B" w:rsidRDefault="003E399A" w:rsidP="00035A8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E1EA81E" wp14:editId="2924877A">
              <wp:simplePos x="0" y="0"/>
              <wp:positionH relativeFrom="column">
                <wp:posOffset>9063355</wp:posOffset>
              </wp:positionH>
              <wp:positionV relativeFrom="paragraph">
                <wp:posOffset>73660</wp:posOffset>
              </wp:positionV>
              <wp:extent cx="1009650" cy="333375"/>
              <wp:effectExtent l="0" t="0" r="0" b="9525"/>
              <wp:wrapNone/>
              <wp:docPr id="19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88B28" w14:textId="22F6FC47" w:rsidR="003E399A" w:rsidRPr="004511AD" w:rsidRDefault="003E399A" w:rsidP="00035A81">
                          <w:pPr>
                            <w:pStyle w:val="a5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 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9683B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ИЗ 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9683B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153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EA81E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713.65pt;margin-top:5.8pt;width:79.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" filled="f" stroked="f" strokeweight="1.3pt">
              <v:textbox>
                <w:txbxContent>
                  <w:p w14:paraId="4F588B28" w14:textId="22F6FC47" w:rsidR="003E399A" w:rsidRPr="004511AD" w:rsidRDefault="003E399A" w:rsidP="00035A81">
                    <w:pPr>
                      <w:pStyle w:val="a5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 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9683B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ИЗ 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9683B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153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06751" w14:textId="77777777" w:rsidR="003E399A" w:rsidRDefault="003E399A" w:rsidP="00642C0B">
      <w:r>
        <w:separator/>
      </w:r>
    </w:p>
  </w:footnote>
  <w:footnote w:type="continuationSeparator" w:id="0">
    <w:p w14:paraId="7B17AA3E" w14:textId="77777777" w:rsidR="003E399A" w:rsidRDefault="003E399A" w:rsidP="00642C0B">
      <w:r>
        <w:continuationSeparator/>
      </w:r>
    </w:p>
  </w:footnote>
  <w:footnote w:type="continuationNotice" w:id="1">
    <w:p w14:paraId="34A4B548" w14:textId="77777777" w:rsidR="003E399A" w:rsidRDefault="003E399A"/>
  </w:footnote>
  <w:footnote w:id="2">
    <w:p w14:paraId="1DFBDFC5" w14:textId="77777777" w:rsidR="003E399A" w:rsidRPr="00D4357F" w:rsidRDefault="003E399A" w:rsidP="00FC73F5">
      <w:pPr>
        <w:pStyle w:val="afff0"/>
        <w:rPr>
          <w:sz w:val="16"/>
          <w:szCs w:val="16"/>
        </w:rPr>
      </w:pPr>
      <w:r w:rsidRPr="006D3871">
        <w:rPr>
          <w:rStyle w:val="af2"/>
        </w:rPr>
        <w:footnoteRef/>
      </w:r>
      <w:r w:rsidRPr="006D3871">
        <w:t xml:space="preserve"> </w:t>
      </w:r>
      <w:r w:rsidRPr="00D4357F">
        <w:rPr>
          <w:sz w:val="16"/>
          <w:szCs w:val="16"/>
        </w:rPr>
        <w:t>Такие процедуры могут регламентироваться локальными нормативными документами и/или распорядительными документами ПАО «НК «</w:t>
      </w:r>
      <w:proofErr w:type="gramStart"/>
      <w:r w:rsidRPr="00D4357F">
        <w:rPr>
          <w:sz w:val="16"/>
          <w:szCs w:val="16"/>
        </w:rPr>
        <w:t>Роснефть»/</w:t>
      </w:r>
      <w:proofErr w:type="gramEnd"/>
      <w:r w:rsidRPr="00D4357F">
        <w:rPr>
          <w:sz w:val="16"/>
          <w:szCs w:val="16"/>
        </w:rPr>
        <w:t>Обществ Группы.</w:t>
      </w:r>
    </w:p>
  </w:footnote>
  <w:footnote w:id="3">
    <w:p w14:paraId="62C447E1" w14:textId="77777777" w:rsidR="003E399A" w:rsidRPr="002B6F79" w:rsidRDefault="003E399A">
      <w:pPr>
        <w:pStyle w:val="afff0"/>
        <w:rPr>
          <w:sz w:val="16"/>
          <w:szCs w:val="16"/>
        </w:rPr>
      </w:pPr>
      <w:r w:rsidRPr="009C43FB">
        <w:rPr>
          <w:rStyle w:val="af2"/>
        </w:rPr>
        <w:footnoteRef/>
      </w:r>
      <w:r w:rsidRPr="006D3871">
        <w:t xml:space="preserve"> </w:t>
      </w:r>
      <w:r w:rsidRPr="002B6F79">
        <w:rPr>
          <w:sz w:val="16"/>
          <w:szCs w:val="16"/>
        </w:rPr>
        <w:t>Осуществляется при необходимости</w:t>
      </w:r>
    </w:p>
  </w:footnote>
  <w:footnote w:id="4">
    <w:p w14:paraId="1F066F3D" w14:textId="77777777" w:rsidR="003E399A" w:rsidRPr="00282934" w:rsidRDefault="003E399A" w:rsidP="00816821">
      <w:pPr>
        <w:pStyle w:val="afff0"/>
        <w:rPr>
          <w:sz w:val="16"/>
          <w:szCs w:val="16"/>
        </w:rPr>
      </w:pPr>
      <w:r w:rsidRPr="009C43FB">
        <w:rPr>
          <w:rStyle w:val="af2"/>
        </w:rPr>
        <w:footnoteRef/>
      </w:r>
      <w:r w:rsidRPr="006D3871">
        <w:t xml:space="preserve"> </w:t>
      </w:r>
      <w:r w:rsidRPr="00282934">
        <w:rPr>
          <w:sz w:val="16"/>
          <w:szCs w:val="16"/>
        </w:rPr>
        <w:t xml:space="preserve">На основании подпункта «б» пункта 4 ПП № 1352 </w:t>
      </w:r>
    </w:p>
  </w:footnote>
  <w:footnote w:id="5">
    <w:p w14:paraId="54E62B3C" w14:textId="77777777" w:rsidR="003E399A" w:rsidRPr="0076287B" w:rsidRDefault="003E399A">
      <w:pPr>
        <w:pStyle w:val="afff0"/>
        <w:rPr>
          <w:rFonts w:ascii="Arial" w:hAnsi="Arial" w:cs="Arial"/>
          <w:sz w:val="16"/>
          <w:szCs w:val="16"/>
        </w:rPr>
      </w:pPr>
      <w:r w:rsidRPr="0076287B">
        <w:rPr>
          <w:rStyle w:val="af2"/>
          <w:rFonts w:ascii="Arial" w:hAnsi="Arial" w:cs="Arial"/>
          <w:sz w:val="16"/>
          <w:szCs w:val="16"/>
        </w:rPr>
        <w:footnoteRef/>
      </w:r>
      <w:r w:rsidRPr="0076287B">
        <w:rPr>
          <w:rFonts w:ascii="Arial" w:hAnsi="Arial" w:cs="Arial"/>
          <w:sz w:val="16"/>
          <w:szCs w:val="16"/>
        </w:rPr>
        <w:t xml:space="preserve"> Для случаев, когда такая сделка не выведена из-под регулирования Закона № 223-ФЗ</w:t>
      </w:r>
    </w:p>
  </w:footnote>
  <w:footnote w:id="6">
    <w:p w14:paraId="1D157FDB" w14:textId="77777777" w:rsidR="003E399A" w:rsidRDefault="003E399A">
      <w:pPr>
        <w:pStyle w:val="afff0"/>
      </w:pPr>
      <w:r>
        <w:rPr>
          <w:rStyle w:val="af2"/>
        </w:rPr>
        <w:footnoteRef/>
      </w:r>
      <w:r>
        <w:t xml:space="preserve"> </w:t>
      </w:r>
      <w:r w:rsidRPr="00595812">
        <w:rPr>
          <w:rFonts w:ascii="Arial" w:hAnsi="Arial" w:cs="Arial"/>
          <w:sz w:val="16"/>
        </w:rPr>
        <w:t>Максимальный срок подачи заявок на участие в процедуре закупки не может превышать 6 месяцев для стандартной продукции, для нестандартной продукции срок может быть увеличен, но не более, чем на 6 месяцев.</w:t>
      </w:r>
    </w:p>
  </w:footnote>
  <w:footnote w:id="7">
    <w:p w14:paraId="50D56556" w14:textId="77777777" w:rsidR="003E399A" w:rsidRPr="00577730" w:rsidRDefault="003E399A" w:rsidP="00872298">
      <w:pPr>
        <w:pStyle w:val="afff0"/>
        <w:rPr>
          <w:rFonts w:ascii="Arial" w:hAnsi="Arial" w:cs="Arial"/>
          <w:sz w:val="16"/>
        </w:rPr>
      </w:pPr>
      <w:r w:rsidRPr="00577730">
        <w:rPr>
          <w:rStyle w:val="af2"/>
          <w:rFonts w:ascii="Arial" w:hAnsi="Arial" w:cs="Arial"/>
          <w:sz w:val="16"/>
        </w:rPr>
        <w:footnoteRef/>
      </w:r>
      <w:r w:rsidRPr="00577730">
        <w:rPr>
          <w:rFonts w:ascii="Arial" w:hAnsi="Arial" w:cs="Arial"/>
          <w:sz w:val="16"/>
        </w:rPr>
        <w:t xml:space="preserve"> Перечень организаций опубликован на сайте Федеральной службы по аккредитации.</w:t>
      </w:r>
    </w:p>
  </w:footnote>
  <w:footnote w:id="8">
    <w:p w14:paraId="2E4B6DBA" w14:textId="77777777" w:rsidR="003E399A" w:rsidRDefault="003E399A">
      <w:pPr>
        <w:pStyle w:val="afff0"/>
      </w:pPr>
      <w:r>
        <w:rPr>
          <w:rStyle w:val="af2"/>
        </w:rPr>
        <w:footnoteRef/>
      </w:r>
      <w:r>
        <w:t xml:space="preserve"> </w:t>
      </w:r>
      <w:r w:rsidRPr="00EF0CEE">
        <w:rPr>
          <w:rFonts w:ascii="Arial" w:hAnsi="Arial" w:cs="Arial"/>
          <w:sz w:val="16"/>
        </w:rPr>
        <w:t>Уровень устойчивости финансового состояния определяется при проведении отбора в соответствии с показателями и порядком, установленными в извещении о закупке (для запроса котировок), в документации о закупке (для иных способов конкурентной закупки, кроме запроса котировок) и может учитываться как при принятии решения по отбору, так и при оценке заявок Участников закупки</w:t>
      </w:r>
    </w:p>
  </w:footnote>
  <w:footnote w:id="9">
    <w:p w14:paraId="1EBD3929" w14:textId="77777777" w:rsidR="003E399A" w:rsidRPr="002B6F79" w:rsidRDefault="003E399A">
      <w:pPr>
        <w:pStyle w:val="afff0"/>
        <w:rPr>
          <w:sz w:val="16"/>
          <w:szCs w:val="16"/>
        </w:rPr>
      </w:pPr>
      <w:r w:rsidRPr="00CE268D">
        <w:rPr>
          <w:rStyle w:val="af2"/>
        </w:rPr>
        <w:footnoteRef/>
      </w:r>
      <w:r w:rsidRPr="00EF0CEE">
        <w:rPr>
          <w:rFonts w:ascii="Arial" w:hAnsi="Arial" w:cs="Arial"/>
        </w:rPr>
        <w:t xml:space="preserve"> </w:t>
      </w:r>
      <w:r w:rsidRPr="00EF0CEE">
        <w:rPr>
          <w:rFonts w:ascii="Arial" w:hAnsi="Arial" w:cs="Arial"/>
          <w:sz w:val="16"/>
          <w:szCs w:val="16"/>
        </w:rPr>
        <w:t>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</w:t>
      </w:r>
    </w:p>
  </w:footnote>
  <w:footnote w:id="10">
    <w:p w14:paraId="5C46A366" w14:textId="5FC01D1C" w:rsidR="003E399A" w:rsidRPr="00BD58E7" w:rsidRDefault="003E399A">
      <w:pPr>
        <w:pStyle w:val="afff0"/>
        <w:rPr>
          <w:rFonts w:ascii="Arial" w:hAnsi="Arial" w:cs="Arial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D58E7">
        <w:rPr>
          <w:rFonts w:ascii="Arial" w:hAnsi="Arial" w:cs="Arial"/>
          <w:sz w:val="16"/>
          <w:szCs w:val="16"/>
        </w:rPr>
        <w:t>Далее по тексту раздела 1</w:t>
      </w:r>
      <w:r>
        <w:rPr>
          <w:rFonts w:ascii="Arial" w:hAnsi="Arial" w:cs="Arial"/>
          <w:sz w:val="16"/>
          <w:szCs w:val="16"/>
        </w:rPr>
        <w:t>0</w:t>
      </w:r>
      <w:r w:rsidRPr="00BD58E7">
        <w:rPr>
          <w:rFonts w:ascii="Arial" w:hAnsi="Arial" w:cs="Arial"/>
          <w:sz w:val="16"/>
          <w:szCs w:val="16"/>
        </w:rPr>
        <w:t xml:space="preserve"> настоящего Положения, где указывается «извещение» и «документация о закупке», подразумевается, что извещение - для запроса котировок, документация о закупке - для всех конкурентных способов закупки, кроме запроса котировок.</w:t>
      </w:r>
    </w:p>
  </w:footnote>
  <w:footnote w:id="11">
    <w:p w14:paraId="1CF7612A" w14:textId="77777777" w:rsidR="003E399A" w:rsidRPr="002C7F91" w:rsidRDefault="003E399A" w:rsidP="004C6A7E">
      <w:pPr>
        <w:pStyle w:val="afff0"/>
        <w:rPr>
          <w:rFonts w:ascii="Arial" w:hAnsi="Arial" w:cs="Arial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7F91">
        <w:rPr>
          <w:rFonts w:ascii="Arial" w:hAnsi="Arial" w:cs="Arial"/>
          <w:sz w:val="16"/>
          <w:szCs w:val="16"/>
        </w:rPr>
        <w:t>Применимо только для Заказчиков первого типа, на которых Законом 223-ФЗ возложена соответствующая обязанность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F67F1" w14:textId="77777777" w:rsidR="003E399A" w:rsidRDefault="003E399A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3435A170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46C5FADC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ОБОЗНАЧЕНИЯ И СОКРАЩЕНИЯ</w:t>
          </w:r>
        </w:p>
      </w:tc>
    </w:tr>
  </w:tbl>
  <w:p w14:paraId="087F2586" w14:textId="77777777" w:rsidR="003E399A" w:rsidRPr="0011106F" w:rsidRDefault="003E399A" w:rsidP="00C417B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5101F" w14:textId="77777777" w:rsidR="003E399A" w:rsidRDefault="003E399A">
    <w:pPr>
      <w:pStyle w:val="a5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6AEA3180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246FAA6F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ОБЩИЕ ПОЛОЖЕНИЯ</w:t>
          </w:r>
        </w:p>
      </w:tc>
    </w:tr>
  </w:tbl>
  <w:p w14:paraId="3579D8C9" w14:textId="77777777" w:rsidR="003E399A" w:rsidRPr="00B11E39" w:rsidRDefault="003E399A" w:rsidP="00C417B4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13005" w14:textId="77777777" w:rsidR="003E399A" w:rsidRDefault="003E399A">
    <w:pPr>
      <w:pStyle w:val="a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78F8177B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00347EFB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СУБЪЕКТЫ ЗАКУПОЧНОЙ ДЕЯТЕЛЬНОСТИ</w:t>
          </w:r>
        </w:p>
      </w:tc>
    </w:tr>
  </w:tbl>
  <w:p w14:paraId="60A9CD24" w14:textId="77777777" w:rsidR="003E399A" w:rsidRPr="00B11E39" w:rsidRDefault="003E399A" w:rsidP="00C417B4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0D812" w14:textId="77777777" w:rsidR="003E399A" w:rsidRDefault="003E399A">
    <w:pPr>
      <w:pStyle w:val="a5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1C53DFCC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3BDCAFDF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ЗАКУПОК, УСЛОВИЯ ИХ ПРИМЕНЕНИЯ</w:t>
          </w:r>
        </w:p>
      </w:tc>
    </w:tr>
  </w:tbl>
  <w:p w14:paraId="58BD4A28" w14:textId="77777777" w:rsidR="003E399A" w:rsidRPr="00B11E39" w:rsidRDefault="003E399A" w:rsidP="00C417B4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9F859" w14:textId="77777777" w:rsidR="003E399A" w:rsidRDefault="003E399A">
    <w:pPr>
      <w:pStyle w:val="a5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763"/>
    </w:tblGrid>
    <w:tr w:rsidR="003E399A" w14:paraId="3ECAA0B0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340855A6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ЗАКУПОК, УСЛОВИЯ ИХ ПРИМЕНЕНИЯ</w:t>
          </w:r>
        </w:p>
      </w:tc>
    </w:tr>
  </w:tbl>
  <w:p w14:paraId="7E83628A" w14:textId="77777777" w:rsidR="003E399A" w:rsidRPr="00B11E39" w:rsidRDefault="003E399A" w:rsidP="00C417B4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1FE07364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3F1EE914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ЗАКУПОК, УСЛОВИЯ ИХ ПРИМЕНЕНИЯ</w:t>
          </w:r>
        </w:p>
      </w:tc>
    </w:tr>
  </w:tbl>
  <w:p w14:paraId="00B795FA" w14:textId="77777777" w:rsidR="003E399A" w:rsidRPr="00B11E39" w:rsidRDefault="003E399A" w:rsidP="00C417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403A7328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0B831E9F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СОДЕРЖАНИЕ</w:t>
          </w:r>
        </w:p>
      </w:tc>
    </w:tr>
  </w:tbl>
  <w:p w14:paraId="1D60A49E" w14:textId="77777777" w:rsidR="003E399A" w:rsidRPr="0011106F" w:rsidRDefault="003E399A" w:rsidP="00C417B4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A125" w14:textId="77777777" w:rsidR="003E399A" w:rsidRDefault="003E399A">
    <w:pPr>
      <w:pStyle w:val="a5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763"/>
    </w:tblGrid>
    <w:tr w:rsidR="003E399A" w14:paraId="527885D3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7A455FC8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СПОСОБЫ И РАЗНОВИДНОСТИ ПРОЦЕДУР ЗАКУПОК</w:t>
          </w:r>
        </w:p>
      </w:tc>
    </w:tr>
  </w:tbl>
  <w:p w14:paraId="74B2C764" w14:textId="77777777" w:rsidR="003E399A" w:rsidRPr="00B11E39" w:rsidRDefault="003E399A" w:rsidP="00C417B4"/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C2AA3" w14:textId="77777777" w:rsidR="003E399A" w:rsidRDefault="003E399A">
    <w:pPr>
      <w:pStyle w:val="a5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9113D" w14:textId="77777777" w:rsidR="003E399A" w:rsidRDefault="003E399A">
    <w:pPr>
      <w:pStyle w:val="a5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8"/>
    </w:tblGrid>
    <w:tr w:rsidR="003E399A" w14:paraId="1ABB6037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5A62C8BA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14:paraId="2166CCE3" w14:textId="77777777" w:rsidR="003E399A" w:rsidRPr="00B11E39" w:rsidRDefault="003E399A" w:rsidP="00C417B4"/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E399A" w:rsidRPr="001B5DAB" w14:paraId="231759CF" w14:textId="77777777" w:rsidTr="009E785A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14:paraId="5EF97556" w14:textId="77777777" w:rsidR="003E399A" w:rsidRPr="001B5DAB" w:rsidRDefault="003E399A" w:rsidP="009E785A">
          <w:pPr>
            <w:ind w:left="567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14:paraId="51DD0D73" w14:textId="77777777" w:rsidR="003E399A" w:rsidRDefault="003E399A" w:rsidP="00FF7F8D">
    <w:pPr>
      <w:pStyle w:val="a5"/>
      <w:tabs>
        <w:tab w:val="left" w:pos="9923"/>
      </w:tabs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A4D5" w14:textId="77777777" w:rsidR="003E399A" w:rsidRDefault="003E399A">
    <w:pPr>
      <w:pStyle w:val="a5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FFD200"/>
      </w:tblBorders>
      <w:tblLook w:val="01E0" w:firstRow="1" w:lastRow="1" w:firstColumn="1" w:lastColumn="1" w:noHBand="0" w:noVBand="0"/>
    </w:tblPr>
    <w:tblGrid>
      <w:gridCol w:w="15761"/>
    </w:tblGrid>
    <w:tr w:rsidR="003E399A" w:rsidRPr="001B5DAB" w14:paraId="45482067" w14:textId="77777777" w:rsidTr="00CA4B53">
      <w:trPr>
        <w:trHeight w:val="253"/>
      </w:trPr>
      <w:tc>
        <w:tcPr>
          <w:tcW w:w="5000" w:type="pct"/>
          <w:vAlign w:val="center"/>
        </w:tcPr>
        <w:p w14:paraId="186712C7" w14:textId="77777777" w:rsidR="003E399A" w:rsidRPr="001B5DAB" w:rsidRDefault="003E399A" w:rsidP="00EC31E7">
          <w:pPr>
            <w:ind w:left="567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C7131">
            <w:rPr>
              <w:rFonts w:ascii="Arial" w:hAnsi="Arial" w:cs="Arial"/>
              <w:b/>
              <w:noProof/>
              <w:sz w:val="10"/>
              <w:szCs w:val="10"/>
            </w:rPr>
            <w:t>ИНФОРМАЦИОННОЕ ОБЕСПЕЧЕНИЕ ЗАКУПОЧНОЙ ДЕЯТЕЛЬНОСТИ</w:t>
          </w:r>
        </w:p>
      </w:tc>
    </w:tr>
  </w:tbl>
  <w:p w14:paraId="7B0FED86" w14:textId="77777777" w:rsidR="003E399A" w:rsidRPr="001A7210" w:rsidRDefault="003E399A" w:rsidP="00EC31E7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1190" w14:textId="77777777" w:rsidR="003E399A" w:rsidRDefault="003E399A">
    <w:pPr>
      <w:pStyle w:val="a5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4D025D7C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483FA74F" w14:textId="73CB77CE" w:rsidR="003E399A" w:rsidRPr="00140322" w:rsidRDefault="003E399A" w:rsidP="00B80C3B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 xml:space="preserve">КВАЛИФИКАЦИЯ </w:t>
          </w:r>
        </w:p>
      </w:tc>
    </w:tr>
  </w:tbl>
  <w:p w14:paraId="6EC94B71" w14:textId="77777777" w:rsidR="003E399A" w:rsidRPr="0011106F" w:rsidRDefault="003E399A" w:rsidP="00C417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DA78" w14:textId="77777777" w:rsidR="003E399A" w:rsidRDefault="003E399A">
    <w:pPr>
      <w:pStyle w:val="a5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44AE4FD4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6F3AFAA4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ПЛАНИРОВАНИЕ ЗАКУПКИ</w:t>
          </w:r>
        </w:p>
      </w:tc>
    </w:tr>
  </w:tbl>
  <w:p w14:paraId="6E39415E" w14:textId="77777777" w:rsidR="003E399A" w:rsidRPr="0011106F" w:rsidRDefault="003E399A" w:rsidP="00C417B4"/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68107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 wp14:anchorId="505BC045" wp14:editId="6AEC058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7" name="WordArt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9BD8A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BC045" id="_x0000_t202" coordsize="21600,21600" o:spt="202" path="m,l,21600r21600,l21600,xe">
              <v:stroke joinstyle="miter"/>
              <v:path gradientshapeok="t" o:connecttype="rect"/>
            </v:shapetype>
            <v:shape id="WordArt 48" o:spid="_x0000_s1040" type="#_x0000_t202" style="position:absolute;left:0;text-align:left;margin-left:0;margin-top:0;width:509.6pt;height:169.85pt;rotation:-45;z-index:-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DpW3Pc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F19BD8A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0D1AB1BE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0842FE19" w14:textId="77777777" w:rsidR="003E399A" w:rsidRPr="00140322" w:rsidRDefault="003E399A" w:rsidP="0085061D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ПОДГОТОВКА К ПРОВЕДЕНИЮ КОНКУРЕНТНОЙ ПРОЦЕДУРЫ ЗАКУПКИ</w:t>
          </w:r>
        </w:p>
      </w:tc>
    </w:tr>
  </w:tbl>
  <w:p w14:paraId="54218364" w14:textId="77777777" w:rsidR="003E399A" w:rsidRPr="0011106F" w:rsidRDefault="003E399A" w:rsidP="00C417B4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F0BF2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 wp14:anchorId="7B9C4263" wp14:editId="34ABBB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6" name="WordArt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6CA4C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C4263" id="_x0000_t202" coordsize="21600,21600" o:spt="202" path="m,l,21600r21600,l21600,xe">
              <v:stroke joinstyle="miter"/>
              <v:path gradientshapeok="t" o:connecttype="rect"/>
            </v:shapetype>
            <v:shape id="WordArt 47" o:spid="_x0000_s1041" type="#_x0000_t202" style="position:absolute;left:0;text-align:left;margin-left:0;margin-top:0;width:509.6pt;height:169.85pt;rotation:-45;z-index:-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Cn7oik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4566CA4C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A0CE8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B3337D7" wp14:editId="36F1F8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5" name="WordArt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D5318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337D7" id="_x0000_t202" coordsize="21600,21600" o:spt="202" path="m,l,21600r21600,l21600,xe">
              <v:stroke joinstyle="miter"/>
              <v:path gradientshapeok="t" o:connecttype="rect"/>
            </v:shapetype>
            <v:shape id="WordArt 59" o:spid="_x0000_s1042" type="#_x0000_t202" style="position:absolute;left:0;text-align:left;margin-left:0;margin-top:0;width:509.6pt;height:169.8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Ci2W+/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255D5318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778938A5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2C05DA02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ПРОВЕДЕНИЕ КОНКУРЕНТНОЙ ПРОЦЕДУРЫ ЗАКУПКИ</w:t>
          </w:r>
        </w:p>
      </w:tc>
    </w:tr>
  </w:tbl>
  <w:p w14:paraId="664EFB70" w14:textId="77777777" w:rsidR="003E399A" w:rsidRPr="00B11E39" w:rsidRDefault="003E399A" w:rsidP="00C417B4"/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2C80E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BD0F526" wp14:editId="1A59A0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4" name="WordAr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D4EE1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0F526" id="_x0000_t202" coordsize="21600,21600" o:spt="202" path="m,l,21600r21600,l21600,xe">
              <v:stroke joinstyle="miter"/>
              <v:path gradientshapeok="t" o:connecttype="rect"/>
            </v:shapetype>
            <v:shape id="WordArt 58" o:spid="_x0000_s1043" type="#_x0000_t202" style="position:absolute;left:0;text-align:left;margin-left:0;margin-top:0;width:509.6pt;height:169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084D4EE1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5D8D7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B8064B6" wp14:editId="07A4A38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3" name="WordArt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E5A3C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064B6" id="_x0000_t202" coordsize="21600,21600" o:spt="202" path="m,l,21600r21600,l21600,xe">
              <v:stroke joinstyle="miter"/>
              <v:path gradientshapeok="t" o:connecttype="rect"/>
            </v:shapetype>
            <v:shape id="WordArt 57" o:spid="_x0000_s1044" type="#_x0000_t202" style="position:absolute;left:0;text-align:left;margin-left:0;margin-top:0;width:509.6pt;height:169.8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26EE5A3C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5A3CF859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2A8C0F8A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ПОДГОТОВКА И ПРОВЕДЕНИЕ НЕКОНКУРЕНТНОЙ ПРОЦЕДУРЫ ЗАКУПКИ</w:t>
          </w:r>
        </w:p>
      </w:tc>
    </w:tr>
  </w:tbl>
  <w:p w14:paraId="701058A7" w14:textId="77777777" w:rsidR="003E399A" w:rsidRPr="00B11E39" w:rsidRDefault="003E399A" w:rsidP="00C417B4"/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B384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2229DB4" wp14:editId="1508E18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2" name="WordArt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F1462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29DB4" id="_x0000_t202" coordsize="21600,21600" o:spt="202" path="m,l,21600r21600,l21600,xe">
              <v:stroke joinstyle="miter"/>
              <v:path gradientshapeok="t" o:connecttype="rect"/>
            </v:shapetype>
            <v:shape id="WordArt 56" o:spid="_x0000_s1045" type="#_x0000_t202" style="position:absolute;left:0;text-align:left;margin-left:0;margin-top:0;width:509.6pt;height:169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CIrs1N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5B5F1462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633F0" w14:textId="77777777" w:rsidR="003E399A" w:rsidRDefault="003E399A">
    <w:pPr>
      <w:pStyle w:val="a5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ED794" w14:textId="77777777" w:rsidR="003E399A" w:rsidRDefault="003E399A">
    <w:pPr>
      <w:pStyle w:val="a5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45D0CDE9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3A00A543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ОСОБЫЕ ЗАКУПОЧНЫЕ СИТУАЦИИ</w:t>
          </w:r>
        </w:p>
      </w:tc>
    </w:tr>
  </w:tbl>
  <w:p w14:paraId="767843ED" w14:textId="77777777" w:rsidR="003E399A" w:rsidRPr="0011106F" w:rsidRDefault="003E399A" w:rsidP="00C417B4"/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F1D4" w14:textId="77777777" w:rsidR="003E399A" w:rsidRDefault="003E399A">
    <w:pPr>
      <w:pStyle w:val="a5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9E9E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 wp14:anchorId="10C1ABED" wp14:editId="70ED64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20" name="WordArt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EC7BF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1ABED" id="_x0000_t202" coordsize="21600,21600" o:spt="202" path="m,l,21600r21600,l21600,xe">
              <v:stroke joinstyle="miter"/>
              <v:path gradientshapeok="t" o:connecttype="rect"/>
            </v:shapetype>
            <v:shape id="WordArt 53" o:spid="_x0000_s1046" type="#_x0000_t202" style="position:absolute;left:0;text-align:left;margin-left:0;margin-top:0;width:509.6pt;height:169.85pt;rotation:-45;z-index:-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6EC7BF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07F7C701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7B7D10BB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9A2555">
            <w:rPr>
              <w:rFonts w:ascii="Arial" w:hAnsi="Arial" w:cs="Arial"/>
              <w:b/>
              <w:noProof/>
              <w:sz w:val="10"/>
              <w:szCs w:val="10"/>
            </w:rPr>
            <w:t>ПОРЯДОК И ОСОБЕННОСТИ ЗАКЛЮЧЕНИЯ И ИЗМЕНЕНИЯ ДОГОВОРА, ЗАКЛЮЧЕННОГО ПО РЕЗУЛЬТАТАМ ЗАКУПКИ. ИСПОЛНЕНИЕ ДОГОВОРА</w:t>
          </w:r>
        </w:p>
      </w:tc>
    </w:tr>
  </w:tbl>
  <w:p w14:paraId="479A2896" w14:textId="77777777" w:rsidR="003E399A" w:rsidRPr="00B11E39" w:rsidRDefault="003E399A" w:rsidP="00C417B4"/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E338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 wp14:anchorId="5E32DF26" wp14:editId="60A793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15" name="WordArt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512FF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2DF26" id="_x0000_t202" coordsize="21600,21600" o:spt="202" path="m,l,21600r21600,l21600,xe">
              <v:stroke joinstyle="miter"/>
              <v:path gradientshapeok="t" o:connecttype="rect"/>
            </v:shapetype>
            <v:shape id="WordArt 52" o:spid="_x0000_s1047" type="#_x0000_t202" style="position:absolute;left:0;text-align:left;margin-left:0;margin-top:0;width:509.6pt;height:169.85pt;rotation:-45;z-index:-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C5gli0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195512FF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90155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17C499DB" wp14:editId="6C4F2ED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14" name="WordArt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6769D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499DB" id="_x0000_t202" coordsize="21600,21600" o:spt="202" path="m,l,21600r21600,l21600,xe">
              <v:stroke joinstyle="miter"/>
              <v:path gradientshapeok="t" o:connecttype="rect"/>
            </v:shapetype>
            <v:shape id="WordArt 55" o:spid="_x0000_s1048" type="#_x0000_t202" style="position:absolute;left:0;text-align:left;margin-left:0;margin-top:0;width:509.6pt;height:169.85pt;rotation:-45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DpXh1V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2AA6769D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2C05D0AE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6B300391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9A2555">
            <w:rPr>
              <w:rFonts w:ascii="Arial" w:hAnsi="Arial" w:cs="Arial"/>
              <w:b/>
              <w:noProof/>
              <w:sz w:val="10"/>
              <w:szCs w:val="10"/>
            </w:rPr>
            <w:t>ОБЖАЛОВАНИЕ ДЕЙСТВИЙ (БЕЗДЕЙСТВИЯ) СУБЪЕКТОВ ЗАКУПОЧНОЙ ДЕЯТЕЛЬНОСТИ</w:t>
          </w:r>
        </w:p>
      </w:tc>
    </w:tr>
  </w:tbl>
  <w:p w14:paraId="7623788D" w14:textId="77777777" w:rsidR="003E399A" w:rsidRPr="00B11E39" w:rsidRDefault="003E399A" w:rsidP="00C417B4"/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83CC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34C5B8FD" wp14:editId="2056A0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13" name="WordArt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DAADB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5B8FD" id="_x0000_t202" coordsize="21600,21600" o:spt="202" path="m,l,21600r21600,l21600,xe">
              <v:stroke joinstyle="miter"/>
              <v:path gradientshapeok="t" o:connecttype="rect"/>
            </v:shapetype>
            <v:shape id="WordArt 54" o:spid="_x0000_s1049" type="#_x0000_t202" style="position:absolute;left:0;text-align:left;margin-left:0;margin-top:0;width:509.6pt;height:169.85pt;rotation:-45;z-index:-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494DAADB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7FAF5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3659DE25" wp14:editId="30AC0F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9" name="WordArt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61322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9DE25" id="_x0000_t202" coordsize="21600,21600" o:spt="202" path="m,l,21600r21600,l21600,xe">
              <v:stroke joinstyle="miter"/>
              <v:path gradientshapeok="t" o:connecttype="rect"/>
            </v:shapetype>
            <v:shape id="WordArt 61" o:spid="_x0000_s1050" type="#_x0000_t202" style="position:absolute;left:0;text-align:left;margin-left:0;margin-top:0;width:509.6pt;height:169.85pt;rotation:-45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" o:allowincell="f" filled="f" stroked="f">
              <v:stroke joinstyle="round"/>
              <o:lock v:ext="edit" shapetype="t"/>
              <v:textbox style="mso-fit-shape-to-text:t">
                <w:txbxContent>
                  <w:p w14:paraId="7F661322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0821C2CE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2E016F90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ВВОДНЫЕ ПОЛОЖЕНИЯ</w:t>
          </w:r>
        </w:p>
      </w:tc>
    </w:tr>
  </w:tbl>
  <w:p w14:paraId="123B03FF" w14:textId="77777777" w:rsidR="003E399A" w:rsidRPr="0011106F" w:rsidRDefault="003E399A" w:rsidP="00C417B4"/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47DFDBE8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15325B28" w14:textId="77777777" w:rsidR="003E399A" w:rsidRPr="00140322" w:rsidRDefault="003E399A" w:rsidP="00F62A4E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ПОДГОТОВКА ОТЧЕТНОСТИ</w:t>
          </w:r>
        </w:p>
      </w:tc>
    </w:tr>
  </w:tbl>
  <w:p w14:paraId="72042CF8" w14:textId="77777777" w:rsidR="003E399A" w:rsidRPr="00B11E39" w:rsidRDefault="003E399A" w:rsidP="00C417B4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096E" w14:textId="77777777" w:rsidR="003E399A" w:rsidRDefault="003E399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3E05354" wp14:editId="5FE98E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920" cy="2157095"/>
              <wp:effectExtent l="0" t="1752600" r="0" b="1624330"/>
              <wp:wrapNone/>
              <wp:docPr id="7" name="WordArt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71920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801C4" w14:textId="77777777" w:rsidR="003E399A" w:rsidRDefault="003E399A" w:rsidP="0070592E">
                          <w:pPr>
                            <w:pStyle w:val="af7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05354" id="_x0000_t202" coordsize="21600,21600" o:spt="202" path="m,l,21600r21600,l21600,xe">
              <v:stroke joinstyle="miter"/>
              <v:path gradientshapeok="t" o:connecttype="rect"/>
            </v:shapetype>
            <v:shape id="WordArt 60" o:spid="_x0000_s1051" type="#_x0000_t202" style="position:absolute;left:0;text-align:left;margin-left:0;margin-top:0;width:509.6pt;height:169.8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2FF801C4" w14:textId="77777777" w:rsidR="003E399A" w:rsidRDefault="003E399A" w:rsidP="0070592E">
                    <w:pPr>
                      <w:pStyle w:val="af7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8"/>
    </w:tblGrid>
    <w:tr w:rsidR="003E399A" w14:paraId="75A1F8F7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7202EF44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ССЫЛКИ</w:t>
          </w:r>
        </w:p>
      </w:tc>
    </w:tr>
  </w:tbl>
  <w:p w14:paraId="61D8FFE8" w14:textId="77777777" w:rsidR="003E399A" w:rsidRPr="0011106F" w:rsidRDefault="003E399A" w:rsidP="00C417B4"/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3403BD53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5A601B4A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ПРИЛОЖЕНИЯ</w:t>
          </w:r>
        </w:p>
      </w:tc>
    </w:tr>
  </w:tbl>
  <w:p w14:paraId="0E82F205" w14:textId="77777777" w:rsidR="003E399A" w:rsidRPr="0011106F" w:rsidRDefault="003E399A" w:rsidP="00C417B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5E4FE" w14:textId="77777777" w:rsidR="003E399A" w:rsidRDefault="003E399A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709CF" w14:textId="77777777" w:rsidR="003E399A" w:rsidRDefault="003E399A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639"/>
    </w:tblGrid>
    <w:tr w:rsidR="003E399A" w14:paraId="5E177C2E" w14:textId="77777777" w:rsidTr="00C417B4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14:paraId="035E9219" w14:textId="77777777" w:rsidR="003E399A" w:rsidRPr="00140322" w:rsidRDefault="003E399A" w:rsidP="00C417B4">
          <w:pPr>
            <w:pStyle w:val="a5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ТЕРМИНЫ И ОПРЕДЕЛЕНИЯ</w:t>
          </w:r>
        </w:p>
      </w:tc>
    </w:tr>
  </w:tbl>
  <w:p w14:paraId="4603EC45" w14:textId="77777777" w:rsidR="003E399A" w:rsidRPr="0011106F" w:rsidRDefault="003E399A" w:rsidP="00C417B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1D161" w14:textId="77777777" w:rsidR="003E399A" w:rsidRDefault="003E399A" w:rsidP="00C417B4"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 wp14:anchorId="5333CA6B" wp14:editId="04E94EFB">
              <wp:simplePos x="0" y="0"/>
              <wp:positionH relativeFrom="column">
                <wp:posOffset>0</wp:posOffset>
              </wp:positionH>
              <wp:positionV relativeFrom="paragraph">
                <wp:posOffset>-55880</wp:posOffset>
              </wp:positionV>
              <wp:extent cx="5786120" cy="407035"/>
              <wp:effectExtent l="9525" t="10795" r="14605" b="10795"/>
              <wp:wrapNone/>
              <wp:docPr id="1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407035"/>
                        <a:chOff x="1223" y="874"/>
                        <a:chExt cx="9671" cy="641"/>
                      </a:xfrm>
                    </wpg:grpSpPr>
                    <wps:wsp>
                      <wps:cNvPr id="2" name="AutoShape 54"/>
                      <wps:cNvCnPr>
                        <a:cxnSpLocks noChangeShapeType="1"/>
                      </wps:cNvCnPr>
                      <wps:spPr bwMode="auto">
                        <a:xfrm flipH="1">
                          <a:off x="1223" y="1512"/>
                          <a:ext cx="9640" cy="3"/>
                        </a:xfrm>
                        <a:prstGeom prst="straightConnector1">
                          <a:avLst/>
                        </a:prstGeom>
                        <a:noFill/>
                        <a:ln w="16510">
                          <a:solidFill>
                            <a:srgbClr val="FDD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" name="Group 55"/>
                      <wpg:cNvGrpSpPr>
                        <a:grpSpLocks/>
                      </wpg:cNvGrpSpPr>
                      <wpg:grpSpPr bwMode="auto">
                        <a:xfrm>
                          <a:off x="1228" y="874"/>
                          <a:ext cx="9666" cy="641"/>
                          <a:chOff x="1200" y="516"/>
                          <a:chExt cx="9495" cy="641"/>
                        </a:xfrm>
                      </wpg:grpSpPr>
                      <wps:wsp>
                        <wps:cNvPr id="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555"/>
                            <a:ext cx="8823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651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A18B9" w14:textId="77777777" w:rsidR="003E399A" w:rsidRPr="00EF3C32" w:rsidRDefault="003E399A" w:rsidP="00C417B4">
                              <w:r>
                                <w:fldChar w:fldCharType="begin"/>
                              </w:r>
                              <w:r>
                                <w:instrText xml:space="preserve"> REF _Ref329939952 \h  \* MERGEFORMAT </w:instrText>
                              </w:r>
                              <w:r>
                                <w:fldChar w:fldCharType="separate"/>
                              </w:r>
                              <w:r w:rsidRPr="00C53975">
                                <w:t>ОБОЗНАЧЕНИЯ И СОКРАЩЕНИЯ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7"/>
                        <wps:cNvSpPr>
                          <a:spLocks/>
                        </wps:cNvSpPr>
                        <wps:spPr bwMode="auto">
                          <a:xfrm>
                            <a:off x="1200" y="516"/>
                            <a:ext cx="9495" cy="641"/>
                          </a:xfrm>
                          <a:custGeom>
                            <a:avLst/>
                            <a:gdLst>
                              <a:gd name="T0" fmla="*/ 0 w 9472"/>
                              <a:gd name="T1" fmla="*/ 6690 h 401"/>
                              <a:gd name="T2" fmla="*/ 480 w 9472"/>
                              <a:gd name="T3" fmla="*/ 1066 h 401"/>
                              <a:gd name="T4" fmla="*/ 2233 w 9472"/>
                              <a:gd name="T5" fmla="*/ 315 h 401"/>
                              <a:gd name="T6" fmla="*/ 9610 w 9472"/>
                              <a:gd name="T7" fmla="*/ 67 h 40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472" h="401">
                                <a:moveTo>
                                  <a:pt x="0" y="401"/>
                                </a:moveTo>
                                <a:cubicBezTo>
                                  <a:pt x="53" y="264"/>
                                  <a:pt x="107" y="128"/>
                                  <a:pt x="474" y="64"/>
                                </a:cubicBezTo>
                                <a:cubicBezTo>
                                  <a:pt x="840" y="0"/>
                                  <a:pt x="703" y="29"/>
                                  <a:pt x="2203" y="19"/>
                                </a:cubicBezTo>
                                <a:cubicBezTo>
                                  <a:pt x="3703" y="9"/>
                                  <a:pt x="7958" y="7"/>
                                  <a:pt x="9472" y="4"/>
                                </a:cubicBez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FDD2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33CA6B" id="Group 53" o:spid="_x0000_s1029" style="position:absolute;left:0;text-align:left;margin-left:0;margin-top:-4.4pt;width:455.6pt;height:32.05pt;z-index:251635712" coordorigin="1223,874" coordsize="9671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30" type="#_x0000_t32" style="position:absolute;left:1223;top:1512;width:9640;height: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xK4sMAAADaAAAADwAAAGRycy9kb3ducmV2LnhtbESPT4vCMBTE78J+h/CEvWlqD650jSKy&#10;/gHtobp6fjTPtti8lCar9dtvBMHjMDO/YabzztTiRq2rLCsYDSMQxLnVFRcKfo+rwQSE88gaa8uk&#10;4EEO5rOP3hQTbe+c0e3gCxEg7BJUUHrfJFK6vCSDbmgb4uBdbGvQB9kWUrd4D3BTyziKxtJgxWGh&#10;xIaWJeXXw59RsI431/NmmS52lxS/xvuf7LRNM6U++93iG4Snzr/Dr/ZWK4jheSXcAD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MSuLDAAAA2gAAAA8AAAAAAAAAAAAA&#10;AAAAoQIAAGRycy9kb3ducmV2LnhtbFBLBQYAAAAABAAEAPkAAACRAwAAAAA=&#10;" strokecolor="#fdd208" strokeweight="1.3pt"/>
              <v:group id="Group 55" o:spid="_x0000_s1031" style="position:absolute;left:1228;top:874;width:9666;height:641" coordorigin="1200,516" coordsize="9495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2" type="#_x0000_t202" style="position:absolute;left:1872;top:555;width:882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T18IA&#10;AADaAAAADwAAAGRycy9kb3ducmV2LnhtbESP3YrCMBSE7xd8h3AEbxZNVVakGkX8Ab3ZZVsf4NAc&#10;22JzUpKo9e2NsLCXw8x8wyzXnWnEnZyvLSsYjxIQxIXVNZcKzvlhOAfhA7LGxjIpeJKH9ar3scRU&#10;2wf/0j0LpYgQ9ikqqEJoUyl9UZFBP7ItcfQu1hkMUbpSaoePCDeNnCTJTBqsOS5U2NK2ouKa3YyC&#10;7Oe7Pp6f7bRsPsfGnfZ5Hna5UoN+t1mACNSF//Bf+6gVfMH7Srw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VPXwgAAANoAAAAPAAAAAAAAAAAAAAAAAJgCAABkcnMvZG93&#10;bnJldi54bWxQSwUGAAAAAAQABAD1AAAAhwMAAAAA&#10;" filled="f" stroked="f" strokeweight="1.3pt">
                  <v:textbox>
                    <w:txbxContent>
                      <w:p w14:paraId="7E8A18B9" w14:textId="77777777" w:rsidR="003E399A" w:rsidRPr="00EF3C32" w:rsidRDefault="003E399A" w:rsidP="00C417B4">
                        <w:r>
                          <w:fldChar w:fldCharType="begin"/>
                        </w:r>
                        <w:r>
                          <w:instrText xml:space="preserve"> REF _Ref329939952 \h  \* MERGEFORMAT </w:instrText>
                        </w:r>
                        <w:r>
                          <w:fldChar w:fldCharType="separate"/>
                        </w:r>
                        <w:r w:rsidRPr="00C53975">
                          <w:t>ОБОЗНАЧЕНИЯ И СОКРАЩЕНИЯ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v:shape id="Freeform 57" o:spid="_x0000_s1033" style="position:absolute;left:1200;top:516;width:9495;height:641;visibility:visible;mso-wrap-style:square;v-text-anchor:top" coordsize="9472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fT8QA&#10;AADaAAAADwAAAGRycy9kb3ducmV2LnhtbESPQWvCQBSE74X+h+UVehHdKG2QmI1YwdKepKkXb8/s&#10;MxuafRuzW03/fVcQPA4z8w2TLwfbijP1vnGsYDpJQBBXTjdcK9h9b8ZzED4ga2wdk4I/8rAsHh9y&#10;zLS78Bedy1CLCGGfoQITQpdJ6StDFv3EdcTRO7reYoiyr6Xu8RLhtpWzJEmlxYbjgsGO1oaqn/LX&#10;KlhtD69b8zlCnJ7eze5l9DbsU6PU89OwWoAINIR7+Nb+0ApSuF6JN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QX0/EAAAA2gAAAA8AAAAAAAAAAAAAAAAAmAIAAGRycy9k&#10;b3ducmV2LnhtbFBLBQYAAAAABAAEAPUAAACJAwAAAAA=&#10;" path="m,401c53,264,107,128,474,64,840,,703,29,2203,19,3703,9,7958,7,9472,4e" filled="f" strokecolor="#fdd208" strokeweight="1.3pt">
                  <v:path arrowok="t" o:connecttype="custom" o:connectlocs="0,10694;481,1704;2238,504;9633,107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F22"/>
    <w:multiLevelType w:val="hybridMultilevel"/>
    <w:tmpl w:val="5FA6B736"/>
    <w:lvl w:ilvl="0" w:tplc="EC2CDA7E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F35"/>
    <w:multiLevelType w:val="hybridMultilevel"/>
    <w:tmpl w:val="CF9C1C36"/>
    <w:lvl w:ilvl="0" w:tplc="8F9E28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F6F9C"/>
    <w:multiLevelType w:val="hybridMultilevel"/>
    <w:tmpl w:val="EEC4882A"/>
    <w:lvl w:ilvl="0" w:tplc="5A8E82D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12A7E"/>
    <w:multiLevelType w:val="hybridMultilevel"/>
    <w:tmpl w:val="600AE25A"/>
    <w:lvl w:ilvl="0" w:tplc="54CC71F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5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647055D"/>
    <w:multiLevelType w:val="hybridMultilevel"/>
    <w:tmpl w:val="1E667BC0"/>
    <w:lvl w:ilvl="0" w:tplc="E7C279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E1756"/>
    <w:multiLevelType w:val="hybridMultilevel"/>
    <w:tmpl w:val="03A891EC"/>
    <w:lvl w:ilvl="0" w:tplc="2B361E4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941EDE"/>
    <w:multiLevelType w:val="multilevel"/>
    <w:tmpl w:val="9DF2D4BA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0" w:hanging="9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20" w:hanging="960"/>
      </w:pPr>
      <w:rPr>
        <w:rFonts w:hint="default"/>
      </w:rPr>
    </w:lvl>
    <w:lvl w:ilvl="3">
      <w:start w:val="1"/>
      <w:numFmt w:val="decimal"/>
      <w:lvlText w:val="9.4.14.%4."/>
      <w:lvlJc w:val="left"/>
      <w:pPr>
        <w:ind w:left="180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8" w15:restartNumberingAfterBreak="0">
    <w:nsid w:val="0A60403C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7D68BA"/>
    <w:multiLevelType w:val="multilevel"/>
    <w:tmpl w:val="BF56DE0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2.2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933492"/>
    <w:multiLevelType w:val="hybridMultilevel"/>
    <w:tmpl w:val="09B0196C"/>
    <w:lvl w:ilvl="0" w:tplc="2B361E40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BE045CA"/>
    <w:multiLevelType w:val="hybridMultilevel"/>
    <w:tmpl w:val="ED0694C8"/>
    <w:lvl w:ilvl="0" w:tplc="21C83E0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D4E0C"/>
    <w:multiLevelType w:val="multilevel"/>
    <w:tmpl w:val="40AEBCE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7.1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989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756334"/>
    <w:multiLevelType w:val="hybridMultilevel"/>
    <w:tmpl w:val="A39E7B4E"/>
    <w:lvl w:ilvl="0" w:tplc="BAA275F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106EAEAC">
      <w:start w:val="1"/>
      <w:numFmt w:val="lowerLetter"/>
      <w:lvlText w:val="%5."/>
      <w:lvlJc w:val="left"/>
      <w:pPr>
        <w:ind w:left="3600" w:hanging="360"/>
      </w:pPr>
      <w:rPr>
        <w:sz w:val="24"/>
        <w:szCs w:val="24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971541"/>
    <w:multiLevelType w:val="multilevel"/>
    <w:tmpl w:val="C326286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5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DFE0373"/>
    <w:multiLevelType w:val="multilevel"/>
    <w:tmpl w:val="FD7E56D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17" w15:restartNumberingAfterBreak="0">
    <w:nsid w:val="0EFA458E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891C26"/>
    <w:multiLevelType w:val="hybridMultilevel"/>
    <w:tmpl w:val="B64634AE"/>
    <w:lvl w:ilvl="0" w:tplc="34B08AB2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230A62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A45F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4CDE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8C07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D01EC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8245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DF470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CF8DE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FB25836"/>
    <w:multiLevelType w:val="hybridMultilevel"/>
    <w:tmpl w:val="120258C6"/>
    <w:lvl w:ilvl="0" w:tplc="0596B0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89644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CB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8C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5A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0E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88A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5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0B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48459F"/>
    <w:multiLevelType w:val="hybridMultilevel"/>
    <w:tmpl w:val="B0F097BC"/>
    <w:lvl w:ilvl="0" w:tplc="C5108B5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95651"/>
    <w:multiLevelType w:val="multilevel"/>
    <w:tmpl w:val="FFCA9696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33F05B3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3554737"/>
    <w:multiLevelType w:val="hybridMultilevel"/>
    <w:tmpl w:val="9932B8A0"/>
    <w:lvl w:ilvl="0" w:tplc="5CB4F45C">
      <w:start w:val="1"/>
      <w:numFmt w:val="decimal"/>
      <w:lvlText w:val="1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17C2C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D333D5"/>
    <w:multiLevelType w:val="hybridMultilevel"/>
    <w:tmpl w:val="5BEA7AF8"/>
    <w:lvl w:ilvl="0" w:tplc="DD48D13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05372F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44154"/>
    <w:multiLevelType w:val="multilevel"/>
    <w:tmpl w:val="FC92F31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6C83E11"/>
    <w:multiLevelType w:val="hybridMultilevel"/>
    <w:tmpl w:val="B9D824CC"/>
    <w:lvl w:ilvl="0" w:tplc="3C54B6CC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E1491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BF29EF"/>
    <w:multiLevelType w:val="hybridMultilevel"/>
    <w:tmpl w:val="00DE91D0"/>
    <w:lvl w:ilvl="0" w:tplc="5B5AEEE2">
      <w:start w:val="1"/>
      <w:numFmt w:val="bullet"/>
      <w:lvlRestart w:val="0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813528A"/>
    <w:multiLevelType w:val="hybridMultilevel"/>
    <w:tmpl w:val="5B2AE9FC"/>
    <w:lvl w:ilvl="0" w:tplc="F1085A4A">
      <w:start w:val="11"/>
      <w:numFmt w:val="decimal"/>
      <w:lvlText w:val="1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4F4812"/>
    <w:multiLevelType w:val="multilevel"/>
    <w:tmpl w:val="A33A7114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8E06E13"/>
    <w:multiLevelType w:val="hybridMultilevel"/>
    <w:tmpl w:val="3F261700"/>
    <w:lvl w:ilvl="0" w:tplc="C7BC3532">
      <w:start w:val="1"/>
      <w:numFmt w:val="decimal"/>
      <w:lvlText w:val="1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35814"/>
    <w:multiLevelType w:val="hybridMultilevel"/>
    <w:tmpl w:val="79205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0AF0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084BF6"/>
    <w:multiLevelType w:val="hybridMultilevel"/>
    <w:tmpl w:val="F6D8409E"/>
    <w:lvl w:ilvl="0" w:tplc="6F941D3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4D3B0B"/>
    <w:multiLevelType w:val="hybridMultilevel"/>
    <w:tmpl w:val="20386A0A"/>
    <w:lvl w:ilvl="0" w:tplc="7528ECA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7B2260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B11DB6"/>
    <w:multiLevelType w:val="hybridMultilevel"/>
    <w:tmpl w:val="16B45FC2"/>
    <w:lvl w:ilvl="0" w:tplc="A7EC9FFC">
      <w:start w:val="11"/>
      <w:numFmt w:val="decimal"/>
      <w:lvlText w:val="10.2.1.%1."/>
      <w:lvlJc w:val="left"/>
      <w:pPr>
        <w:ind w:left="3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454812"/>
    <w:multiLevelType w:val="hybridMultilevel"/>
    <w:tmpl w:val="1BF865FC"/>
    <w:lvl w:ilvl="0" w:tplc="D92E48D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B04901"/>
    <w:multiLevelType w:val="multilevel"/>
    <w:tmpl w:val="E9980A32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9.4.11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CC57956"/>
    <w:multiLevelType w:val="hybridMultilevel"/>
    <w:tmpl w:val="32EE5386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4D3A74"/>
    <w:multiLevelType w:val="hybridMultilevel"/>
    <w:tmpl w:val="600E7132"/>
    <w:lvl w:ilvl="0" w:tplc="F900186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231D3F"/>
    <w:multiLevelType w:val="hybridMultilevel"/>
    <w:tmpl w:val="5B147E42"/>
    <w:lvl w:ilvl="0" w:tplc="7414B12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EE140F"/>
    <w:multiLevelType w:val="hybridMultilevel"/>
    <w:tmpl w:val="1E667BC0"/>
    <w:lvl w:ilvl="0" w:tplc="E7C279B6">
      <w:start w:val="1"/>
      <w:numFmt w:val="russianLower"/>
      <w:lvlText w:val="%1."/>
      <w:lvlJc w:val="left"/>
      <w:pPr>
        <w:ind w:left="644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1754918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4A066D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46B92"/>
    <w:multiLevelType w:val="multilevel"/>
    <w:tmpl w:val="8112EEB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8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7DA0C28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1E4818"/>
    <w:multiLevelType w:val="hybridMultilevel"/>
    <w:tmpl w:val="2E52680A"/>
    <w:lvl w:ilvl="0" w:tplc="24066D2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8FA64FD2" w:tentative="1">
      <w:start w:val="1"/>
      <w:numFmt w:val="lowerLetter"/>
      <w:lvlText w:val="%2."/>
      <w:lvlJc w:val="left"/>
      <w:pPr>
        <w:ind w:left="1440" w:hanging="360"/>
      </w:pPr>
    </w:lvl>
    <w:lvl w:ilvl="2" w:tplc="80EEA444" w:tentative="1">
      <w:start w:val="1"/>
      <w:numFmt w:val="lowerRoman"/>
      <w:lvlText w:val="%3."/>
      <w:lvlJc w:val="right"/>
      <w:pPr>
        <w:ind w:left="2160" w:hanging="180"/>
      </w:pPr>
    </w:lvl>
    <w:lvl w:ilvl="3" w:tplc="3416B0CC">
      <w:start w:val="1"/>
      <w:numFmt w:val="decimal"/>
      <w:lvlText w:val="%4."/>
      <w:lvlJc w:val="left"/>
      <w:pPr>
        <w:ind w:left="2880" w:hanging="360"/>
      </w:pPr>
    </w:lvl>
    <w:lvl w:ilvl="4" w:tplc="1318DA58">
      <w:start w:val="1"/>
      <w:numFmt w:val="lowerLetter"/>
      <w:lvlText w:val="%5."/>
      <w:lvlJc w:val="left"/>
      <w:pPr>
        <w:ind w:left="3600" w:hanging="360"/>
      </w:pPr>
    </w:lvl>
    <w:lvl w:ilvl="5" w:tplc="FADAFF0E" w:tentative="1">
      <w:start w:val="1"/>
      <w:numFmt w:val="lowerRoman"/>
      <w:lvlText w:val="%6."/>
      <w:lvlJc w:val="right"/>
      <w:pPr>
        <w:ind w:left="4320" w:hanging="180"/>
      </w:pPr>
    </w:lvl>
    <w:lvl w:ilvl="6" w:tplc="4C42F812" w:tentative="1">
      <w:start w:val="1"/>
      <w:numFmt w:val="decimal"/>
      <w:lvlText w:val="%7."/>
      <w:lvlJc w:val="left"/>
      <w:pPr>
        <w:ind w:left="5040" w:hanging="360"/>
      </w:pPr>
    </w:lvl>
    <w:lvl w:ilvl="7" w:tplc="90C0A332" w:tentative="1">
      <w:start w:val="1"/>
      <w:numFmt w:val="lowerLetter"/>
      <w:lvlText w:val="%8."/>
      <w:lvlJc w:val="left"/>
      <w:pPr>
        <w:ind w:left="5760" w:hanging="360"/>
      </w:pPr>
    </w:lvl>
    <w:lvl w:ilvl="8" w:tplc="29AAC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226B01"/>
    <w:multiLevelType w:val="multilevel"/>
    <w:tmpl w:val="ED28A2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85A5156"/>
    <w:multiLevelType w:val="multilevel"/>
    <w:tmpl w:val="C7245628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10.6.%3."/>
      <w:lvlJc w:val="left"/>
      <w:pPr>
        <w:ind w:left="840" w:hanging="840"/>
      </w:pPr>
      <w:rPr>
        <w:rFonts w:hint="default"/>
      </w:rPr>
    </w:lvl>
    <w:lvl w:ilvl="3">
      <w:start w:val="11"/>
      <w:numFmt w:val="decimal"/>
      <w:lvlText w:val="10.6.1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872468C"/>
    <w:multiLevelType w:val="hybridMultilevel"/>
    <w:tmpl w:val="43F6BAC4"/>
    <w:lvl w:ilvl="0" w:tplc="E52AF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A7201F56">
      <w:start w:val="1"/>
      <w:numFmt w:val="lowerLetter"/>
      <w:lvlText w:val="%2."/>
      <w:lvlJc w:val="left"/>
      <w:pPr>
        <w:ind w:left="1080" w:hanging="360"/>
      </w:pPr>
    </w:lvl>
    <w:lvl w:ilvl="2" w:tplc="A2C03032" w:tentative="1">
      <w:start w:val="1"/>
      <w:numFmt w:val="lowerRoman"/>
      <w:lvlText w:val="%3."/>
      <w:lvlJc w:val="right"/>
      <w:pPr>
        <w:ind w:left="1800" w:hanging="180"/>
      </w:pPr>
    </w:lvl>
    <w:lvl w:ilvl="3" w:tplc="73B8C302" w:tentative="1">
      <w:start w:val="1"/>
      <w:numFmt w:val="decimal"/>
      <w:lvlText w:val="%4."/>
      <w:lvlJc w:val="left"/>
      <w:pPr>
        <w:ind w:left="2520" w:hanging="360"/>
      </w:pPr>
    </w:lvl>
    <w:lvl w:ilvl="4" w:tplc="A3FEBDBE" w:tentative="1">
      <w:start w:val="1"/>
      <w:numFmt w:val="lowerLetter"/>
      <w:lvlText w:val="%5."/>
      <w:lvlJc w:val="left"/>
      <w:pPr>
        <w:ind w:left="3240" w:hanging="360"/>
      </w:pPr>
    </w:lvl>
    <w:lvl w:ilvl="5" w:tplc="9E6AE2D0" w:tentative="1">
      <w:start w:val="1"/>
      <w:numFmt w:val="lowerRoman"/>
      <w:lvlText w:val="%6."/>
      <w:lvlJc w:val="right"/>
      <w:pPr>
        <w:ind w:left="3960" w:hanging="180"/>
      </w:pPr>
    </w:lvl>
    <w:lvl w:ilvl="6" w:tplc="C4D6BD1C" w:tentative="1">
      <w:start w:val="1"/>
      <w:numFmt w:val="decimal"/>
      <w:lvlText w:val="%7."/>
      <w:lvlJc w:val="left"/>
      <w:pPr>
        <w:ind w:left="4680" w:hanging="360"/>
      </w:pPr>
    </w:lvl>
    <w:lvl w:ilvl="7" w:tplc="8BDE3E0A" w:tentative="1">
      <w:start w:val="1"/>
      <w:numFmt w:val="lowerLetter"/>
      <w:lvlText w:val="%8."/>
      <w:lvlJc w:val="left"/>
      <w:pPr>
        <w:ind w:left="5400" w:hanging="360"/>
      </w:pPr>
    </w:lvl>
    <w:lvl w:ilvl="8" w:tplc="592092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9CF27B7"/>
    <w:multiLevelType w:val="hybridMultilevel"/>
    <w:tmpl w:val="95EA9BF2"/>
    <w:lvl w:ilvl="0" w:tplc="FCB07FB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012B1A"/>
    <w:multiLevelType w:val="hybridMultilevel"/>
    <w:tmpl w:val="5ADC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536787"/>
    <w:multiLevelType w:val="multilevel"/>
    <w:tmpl w:val="75AA8FF2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9.4.12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2A7D32EB"/>
    <w:multiLevelType w:val="hybridMultilevel"/>
    <w:tmpl w:val="18FAAE54"/>
    <w:lvl w:ilvl="0" w:tplc="80746B1A">
      <w:start w:val="1"/>
      <w:numFmt w:val="russianLower"/>
      <w:lvlText w:val="%1."/>
      <w:lvlJc w:val="left"/>
      <w:pPr>
        <w:ind w:left="447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2B313B88"/>
    <w:multiLevelType w:val="multilevel"/>
    <w:tmpl w:val="0EE0E5D4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B482C59"/>
    <w:multiLevelType w:val="hybridMultilevel"/>
    <w:tmpl w:val="4112A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945956"/>
    <w:multiLevelType w:val="multilevel"/>
    <w:tmpl w:val="39F02B6A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2.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2CD063F5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D997A44"/>
    <w:multiLevelType w:val="multilevel"/>
    <w:tmpl w:val="ABF0A8E4"/>
    <w:lvl w:ilvl="0">
      <w:start w:val="1"/>
      <w:numFmt w:val="bullet"/>
      <w:lvlText w:val=""/>
      <w:lvlJc w:val="left"/>
      <w:pPr>
        <w:ind w:left="840" w:hanging="840"/>
      </w:pPr>
      <w:rPr>
        <w:rFonts w:ascii="Wingdings" w:hAnsi="Wingdings" w:hint="default"/>
        <w:sz w:val="20"/>
        <w:szCs w:val="20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2E2E54E2"/>
    <w:multiLevelType w:val="multilevel"/>
    <w:tmpl w:val="3AC062A4"/>
    <w:lvl w:ilvl="0">
      <w:start w:val="1"/>
      <w:numFmt w:val="decimal"/>
      <w:pStyle w:val="OP1"/>
      <w:suff w:val="space"/>
      <w:lvlText w:val="%1"/>
      <w:lvlJc w:val="left"/>
      <w:pPr>
        <w:ind w:left="360" w:hanging="72"/>
      </w:pPr>
      <w:rPr>
        <w:rFonts w:ascii="Times New Roman" w:hAnsi="Times New Roman" w:cs="Times New Roman" w:hint="default"/>
        <w:b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228" w:firstLine="3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pStyle w:val="OP111"/>
      <w:suff w:val="space"/>
      <w:lvlText w:val="%1.%2.%3"/>
      <w:lvlJc w:val="left"/>
      <w:pPr>
        <w:ind w:left="738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2EB20D9F"/>
    <w:multiLevelType w:val="multilevel"/>
    <w:tmpl w:val="E1109EFA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8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0E861A5"/>
    <w:multiLevelType w:val="hybridMultilevel"/>
    <w:tmpl w:val="5FEC4A80"/>
    <w:lvl w:ilvl="0" w:tplc="C7BC3532">
      <w:start w:val="1"/>
      <w:numFmt w:val="decimal"/>
      <w:lvlText w:val="1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D91909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6C047B"/>
    <w:multiLevelType w:val="hybridMultilevel"/>
    <w:tmpl w:val="B5982084"/>
    <w:lvl w:ilvl="0" w:tplc="E768379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794681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5497A78"/>
    <w:multiLevelType w:val="hybridMultilevel"/>
    <w:tmpl w:val="600AE25A"/>
    <w:lvl w:ilvl="0" w:tplc="54CC71F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5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80307E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01721D"/>
    <w:multiLevelType w:val="hybridMultilevel"/>
    <w:tmpl w:val="600E7132"/>
    <w:lvl w:ilvl="0" w:tplc="F900186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2D13DF"/>
    <w:multiLevelType w:val="multilevel"/>
    <w:tmpl w:val="EF10C436"/>
    <w:lvl w:ilvl="0">
      <w:start w:val="1"/>
      <w:numFmt w:val="bullet"/>
      <w:lvlText w:val=""/>
      <w:lvlJc w:val="left"/>
      <w:pPr>
        <w:ind w:left="840" w:hanging="840"/>
      </w:pPr>
      <w:rPr>
        <w:rFonts w:ascii="Wingdings" w:hAnsi="Wingdings" w:hint="default"/>
        <w:sz w:val="20"/>
        <w:szCs w:val="20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6384D41"/>
    <w:multiLevelType w:val="multilevel"/>
    <w:tmpl w:val="70004AE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4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9065A49"/>
    <w:multiLevelType w:val="hybridMultilevel"/>
    <w:tmpl w:val="1E667BC0"/>
    <w:lvl w:ilvl="0" w:tplc="E7C279B6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1C7F2A"/>
    <w:multiLevelType w:val="hybridMultilevel"/>
    <w:tmpl w:val="A1BE736C"/>
    <w:lvl w:ilvl="0" w:tplc="0A2EF9B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6" w15:restartNumberingAfterBreak="0">
    <w:nsid w:val="3AC72E36"/>
    <w:multiLevelType w:val="hybridMultilevel"/>
    <w:tmpl w:val="34700CD0"/>
    <w:lvl w:ilvl="0" w:tplc="DC5A2A3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8F9E283E">
      <w:start w:val="1"/>
      <w:numFmt w:val="russianLow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957932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CAA7685"/>
    <w:multiLevelType w:val="hybridMultilevel"/>
    <w:tmpl w:val="2B40A206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3EDB1E65"/>
    <w:multiLevelType w:val="multilevel"/>
    <w:tmpl w:val="7D7EDE2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0135182"/>
    <w:multiLevelType w:val="multilevel"/>
    <w:tmpl w:val="AA364F6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10.6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1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403B5BDF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42050A81"/>
    <w:multiLevelType w:val="hybridMultilevel"/>
    <w:tmpl w:val="764A7A7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4" w15:restartNumberingAfterBreak="0">
    <w:nsid w:val="42EE74BA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3B3692B"/>
    <w:multiLevelType w:val="multilevel"/>
    <w:tmpl w:val="6B72616C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7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43F145A8"/>
    <w:multiLevelType w:val="multilevel"/>
    <w:tmpl w:val="EF08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7" w15:restartNumberingAfterBreak="0">
    <w:nsid w:val="44205270"/>
    <w:multiLevelType w:val="hybridMultilevel"/>
    <w:tmpl w:val="A6720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44365A"/>
    <w:multiLevelType w:val="multilevel"/>
    <w:tmpl w:val="5840079E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1.2.4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459223CF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28389F"/>
    <w:multiLevelType w:val="multilevel"/>
    <w:tmpl w:val="BBD80426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11.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46946DB7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204DEA"/>
    <w:multiLevelType w:val="hybridMultilevel"/>
    <w:tmpl w:val="8F1CB7D6"/>
    <w:lvl w:ilvl="0" w:tplc="B6BAAE0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22C2098" w:tentative="1">
      <w:start w:val="1"/>
      <w:numFmt w:val="lowerLetter"/>
      <w:lvlText w:val="%2."/>
      <w:lvlJc w:val="left"/>
      <w:pPr>
        <w:ind w:left="1440" w:hanging="360"/>
      </w:pPr>
    </w:lvl>
    <w:lvl w:ilvl="2" w:tplc="CA2A4752" w:tentative="1">
      <w:start w:val="1"/>
      <w:numFmt w:val="lowerRoman"/>
      <w:lvlText w:val="%3."/>
      <w:lvlJc w:val="right"/>
      <w:pPr>
        <w:ind w:left="2160" w:hanging="180"/>
      </w:pPr>
    </w:lvl>
    <w:lvl w:ilvl="3" w:tplc="ACC6D4FE" w:tentative="1">
      <w:start w:val="1"/>
      <w:numFmt w:val="decimal"/>
      <w:lvlText w:val="%4."/>
      <w:lvlJc w:val="left"/>
      <w:pPr>
        <w:ind w:left="2880" w:hanging="360"/>
      </w:pPr>
    </w:lvl>
    <w:lvl w:ilvl="4" w:tplc="D5B6634A">
      <w:start w:val="1"/>
      <w:numFmt w:val="lowerLetter"/>
      <w:lvlText w:val="%5."/>
      <w:lvlJc w:val="left"/>
      <w:pPr>
        <w:ind w:left="3600" w:hanging="360"/>
      </w:pPr>
    </w:lvl>
    <w:lvl w:ilvl="5" w:tplc="98043ABC" w:tentative="1">
      <w:start w:val="1"/>
      <w:numFmt w:val="lowerRoman"/>
      <w:lvlText w:val="%6."/>
      <w:lvlJc w:val="right"/>
      <w:pPr>
        <w:ind w:left="4320" w:hanging="180"/>
      </w:pPr>
    </w:lvl>
    <w:lvl w:ilvl="6" w:tplc="B9E4DD36" w:tentative="1">
      <w:start w:val="1"/>
      <w:numFmt w:val="decimal"/>
      <w:lvlText w:val="%7."/>
      <w:lvlJc w:val="left"/>
      <w:pPr>
        <w:ind w:left="5040" w:hanging="360"/>
      </w:pPr>
    </w:lvl>
    <w:lvl w:ilvl="7" w:tplc="F8FC61E4" w:tentative="1">
      <w:start w:val="1"/>
      <w:numFmt w:val="lowerLetter"/>
      <w:lvlText w:val="%8."/>
      <w:lvlJc w:val="left"/>
      <w:pPr>
        <w:ind w:left="5760" w:hanging="360"/>
      </w:pPr>
    </w:lvl>
    <w:lvl w:ilvl="8" w:tplc="E9CA9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80828C7"/>
    <w:multiLevelType w:val="hybridMultilevel"/>
    <w:tmpl w:val="5BF2C8A4"/>
    <w:lvl w:ilvl="0" w:tplc="06AC56F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473D2" w:tentative="1">
      <w:start w:val="1"/>
      <w:numFmt w:val="lowerLetter"/>
      <w:lvlText w:val="%2."/>
      <w:lvlJc w:val="left"/>
      <w:pPr>
        <w:ind w:left="1440" w:hanging="360"/>
      </w:pPr>
    </w:lvl>
    <w:lvl w:ilvl="2" w:tplc="C3B47624" w:tentative="1">
      <w:start w:val="1"/>
      <w:numFmt w:val="lowerRoman"/>
      <w:lvlText w:val="%3."/>
      <w:lvlJc w:val="right"/>
      <w:pPr>
        <w:ind w:left="2160" w:hanging="180"/>
      </w:pPr>
    </w:lvl>
    <w:lvl w:ilvl="3" w:tplc="CB18FCC0">
      <w:start w:val="1"/>
      <w:numFmt w:val="decimal"/>
      <w:lvlText w:val="%4."/>
      <w:lvlJc w:val="left"/>
      <w:pPr>
        <w:ind w:left="2880" w:hanging="360"/>
      </w:pPr>
    </w:lvl>
    <w:lvl w:ilvl="4" w:tplc="D8E672EA">
      <w:start w:val="1"/>
      <w:numFmt w:val="lowerLetter"/>
      <w:lvlText w:val="%5."/>
      <w:lvlJc w:val="left"/>
      <w:pPr>
        <w:ind w:left="3600" w:hanging="360"/>
      </w:pPr>
    </w:lvl>
    <w:lvl w:ilvl="5" w:tplc="09509F62" w:tentative="1">
      <w:start w:val="1"/>
      <w:numFmt w:val="lowerRoman"/>
      <w:lvlText w:val="%6."/>
      <w:lvlJc w:val="right"/>
      <w:pPr>
        <w:ind w:left="4320" w:hanging="180"/>
      </w:pPr>
    </w:lvl>
    <w:lvl w:ilvl="6" w:tplc="F4E826B6" w:tentative="1">
      <w:start w:val="1"/>
      <w:numFmt w:val="decimal"/>
      <w:lvlText w:val="%7."/>
      <w:lvlJc w:val="left"/>
      <w:pPr>
        <w:ind w:left="5040" w:hanging="360"/>
      </w:pPr>
    </w:lvl>
    <w:lvl w:ilvl="7" w:tplc="7EFABA84" w:tentative="1">
      <w:start w:val="1"/>
      <w:numFmt w:val="lowerLetter"/>
      <w:lvlText w:val="%8."/>
      <w:lvlJc w:val="left"/>
      <w:pPr>
        <w:ind w:left="5760" w:hanging="360"/>
      </w:pPr>
    </w:lvl>
    <w:lvl w:ilvl="8" w:tplc="F81043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2B669B"/>
    <w:multiLevelType w:val="hybridMultilevel"/>
    <w:tmpl w:val="4A865CB4"/>
    <w:lvl w:ilvl="0" w:tplc="CA441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AF6CF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2E5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62C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4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A84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700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83D0229"/>
    <w:multiLevelType w:val="multilevel"/>
    <w:tmpl w:val="44DAEA6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1.2.2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489D7BC4"/>
    <w:multiLevelType w:val="hybridMultilevel"/>
    <w:tmpl w:val="B0F097BC"/>
    <w:lvl w:ilvl="0" w:tplc="C5108B5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BC20AE"/>
    <w:multiLevelType w:val="hybridMultilevel"/>
    <w:tmpl w:val="25E06094"/>
    <w:lvl w:ilvl="0" w:tplc="D94CD33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5A25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D6A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6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C562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2EA16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62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21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ED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0211A1"/>
    <w:multiLevelType w:val="hybridMultilevel"/>
    <w:tmpl w:val="FC68DC14"/>
    <w:lvl w:ilvl="0" w:tplc="8F9E283E">
      <w:start w:val="1"/>
      <w:numFmt w:val="russianLower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>
      <w:start w:val="1"/>
      <w:numFmt w:val="decimal"/>
      <w:lvlText w:val="%4."/>
      <w:lvlJc w:val="left"/>
      <w:pPr>
        <w:ind w:left="5760" w:hanging="360"/>
      </w:pPr>
    </w:lvl>
    <w:lvl w:ilvl="4" w:tplc="04190019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9" w15:restartNumberingAfterBreak="0">
    <w:nsid w:val="49643E28"/>
    <w:multiLevelType w:val="hybridMultilevel"/>
    <w:tmpl w:val="F21A6FF6"/>
    <w:lvl w:ilvl="0" w:tplc="D7102B9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B83C7506">
      <w:start w:val="1"/>
      <w:numFmt w:val="lowerLetter"/>
      <w:lvlText w:val="%2."/>
      <w:lvlJc w:val="left"/>
      <w:pPr>
        <w:ind w:left="1440" w:hanging="360"/>
      </w:pPr>
    </w:lvl>
    <w:lvl w:ilvl="2" w:tplc="FE742F7A">
      <w:start w:val="1"/>
      <w:numFmt w:val="lowerRoman"/>
      <w:lvlText w:val="%3."/>
      <w:lvlJc w:val="right"/>
      <w:pPr>
        <w:ind w:left="2160" w:hanging="180"/>
      </w:pPr>
    </w:lvl>
    <w:lvl w:ilvl="3" w:tplc="2B361E40">
      <w:start w:val="1"/>
      <w:numFmt w:val="russianLower"/>
      <w:lvlText w:val="%4."/>
      <w:lvlJc w:val="left"/>
      <w:pPr>
        <w:ind w:left="2880" w:hanging="360"/>
      </w:pPr>
      <w:rPr>
        <w:rFonts w:hint="default"/>
      </w:rPr>
    </w:lvl>
    <w:lvl w:ilvl="4" w:tplc="0A64FB14">
      <w:start w:val="1"/>
      <w:numFmt w:val="lowerLetter"/>
      <w:lvlText w:val="%5."/>
      <w:lvlJc w:val="left"/>
      <w:pPr>
        <w:ind w:left="3600" w:hanging="360"/>
      </w:pPr>
    </w:lvl>
    <w:lvl w:ilvl="5" w:tplc="CBB22176" w:tentative="1">
      <w:start w:val="1"/>
      <w:numFmt w:val="lowerRoman"/>
      <w:lvlText w:val="%6."/>
      <w:lvlJc w:val="right"/>
      <w:pPr>
        <w:ind w:left="4320" w:hanging="180"/>
      </w:pPr>
    </w:lvl>
    <w:lvl w:ilvl="6" w:tplc="19B46836" w:tentative="1">
      <w:start w:val="1"/>
      <w:numFmt w:val="decimal"/>
      <w:lvlText w:val="%7."/>
      <w:lvlJc w:val="left"/>
      <w:pPr>
        <w:ind w:left="5040" w:hanging="360"/>
      </w:pPr>
    </w:lvl>
    <w:lvl w:ilvl="7" w:tplc="4A2CD13E" w:tentative="1">
      <w:start w:val="1"/>
      <w:numFmt w:val="lowerLetter"/>
      <w:lvlText w:val="%8."/>
      <w:lvlJc w:val="left"/>
      <w:pPr>
        <w:ind w:left="5760" w:hanging="360"/>
      </w:pPr>
    </w:lvl>
    <w:lvl w:ilvl="8" w:tplc="D9BED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1065BE"/>
    <w:multiLevelType w:val="multilevel"/>
    <w:tmpl w:val="D388A5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4B220A6F"/>
    <w:multiLevelType w:val="hybridMultilevel"/>
    <w:tmpl w:val="6D2A7E86"/>
    <w:lvl w:ilvl="0" w:tplc="70F01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FA3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1EA9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E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DA7E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B4163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A4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4CC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D20C44"/>
    <w:multiLevelType w:val="multilevel"/>
    <w:tmpl w:val="652809A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9.4.10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4CEB186E"/>
    <w:multiLevelType w:val="multilevel"/>
    <w:tmpl w:val="472E30B6"/>
    <w:lvl w:ilvl="0">
      <w:start w:val="1"/>
      <w:numFmt w:val="decimal"/>
      <w:pStyle w:val="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4" w15:restartNumberingAfterBreak="0">
    <w:nsid w:val="4D4A4DF2"/>
    <w:multiLevelType w:val="hybridMultilevel"/>
    <w:tmpl w:val="F0C0849C"/>
    <w:lvl w:ilvl="0" w:tplc="41A6F4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709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E08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EE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478A8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57749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0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AF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AF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DDB1C09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4EDC017D"/>
    <w:multiLevelType w:val="hybridMultilevel"/>
    <w:tmpl w:val="5B147E42"/>
    <w:lvl w:ilvl="0" w:tplc="7414B12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07731B1"/>
    <w:multiLevelType w:val="multilevel"/>
    <w:tmpl w:val="4418A30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0907326"/>
    <w:multiLevelType w:val="multilevel"/>
    <w:tmpl w:val="77B4A474"/>
    <w:lvl w:ilvl="0">
      <w:start w:val="1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1.2.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12B2DAC"/>
    <w:multiLevelType w:val="hybridMultilevel"/>
    <w:tmpl w:val="600AE25A"/>
    <w:lvl w:ilvl="0" w:tplc="54CC71F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5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4512C5"/>
    <w:multiLevelType w:val="multilevel"/>
    <w:tmpl w:val="28188CE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4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1A43DAE"/>
    <w:multiLevelType w:val="hybridMultilevel"/>
    <w:tmpl w:val="E528F064"/>
    <w:lvl w:ilvl="0" w:tplc="CBE0FBF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BB4C8E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A706A8"/>
    <w:multiLevelType w:val="hybridMultilevel"/>
    <w:tmpl w:val="600E7132"/>
    <w:lvl w:ilvl="0" w:tplc="F900186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3C3279C"/>
    <w:multiLevelType w:val="hybridMultilevel"/>
    <w:tmpl w:val="95EA9BF2"/>
    <w:lvl w:ilvl="0" w:tplc="FCB07FB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3E23A91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FC17E4"/>
    <w:multiLevelType w:val="hybridMultilevel"/>
    <w:tmpl w:val="50FC6DC4"/>
    <w:lvl w:ilvl="0" w:tplc="695EC58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A03EF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CE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EC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8344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6FC0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A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A82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50735A1"/>
    <w:multiLevelType w:val="multilevel"/>
    <w:tmpl w:val="B5C86C8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1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55D92B1A"/>
    <w:multiLevelType w:val="hybridMultilevel"/>
    <w:tmpl w:val="9B10633C"/>
    <w:lvl w:ilvl="0" w:tplc="6F16376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E42AB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6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8A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2528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D20EE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6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CDB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68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6460E73"/>
    <w:multiLevelType w:val="multilevel"/>
    <w:tmpl w:val="8738CF98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</w:rPr>
    </w:lvl>
    <w:lvl w:ilvl="2">
      <w:start w:val="1"/>
      <w:numFmt w:val="decimal"/>
      <w:lvlText w:val="10.1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0" w15:restartNumberingAfterBreak="0">
    <w:nsid w:val="56AB3644"/>
    <w:multiLevelType w:val="hybridMultilevel"/>
    <w:tmpl w:val="8E363D44"/>
    <w:lvl w:ilvl="0" w:tplc="074E8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9CA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0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E1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36C6">
      <w:start w:val="1"/>
      <w:numFmt w:val="russianLower"/>
      <w:lvlText w:val="%5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5" w:tplc="D41E44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C5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A3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3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7A04DDE"/>
    <w:multiLevelType w:val="hybridMultilevel"/>
    <w:tmpl w:val="EFF08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8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3" w15:restartNumberingAfterBreak="0">
    <w:nsid w:val="5870764E"/>
    <w:multiLevelType w:val="multilevel"/>
    <w:tmpl w:val="AA46C42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58823E51"/>
    <w:multiLevelType w:val="hybridMultilevel"/>
    <w:tmpl w:val="2E52680A"/>
    <w:lvl w:ilvl="0" w:tplc="24066D2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8FA64FD2" w:tentative="1">
      <w:start w:val="1"/>
      <w:numFmt w:val="lowerLetter"/>
      <w:lvlText w:val="%2."/>
      <w:lvlJc w:val="left"/>
      <w:pPr>
        <w:ind w:left="1440" w:hanging="360"/>
      </w:pPr>
    </w:lvl>
    <w:lvl w:ilvl="2" w:tplc="80EEA444" w:tentative="1">
      <w:start w:val="1"/>
      <w:numFmt w:val="lowerRoman"/>
      <w:lvlText w:val="%3."/>
      <w:lvlJc w:val="right"/>
      <w:pPr>
        <w:ind w:left="2160" w:hanging="180"/>
      </w:pPr>
    </w:lvl>
    <w:lvl w:ilvl="3" w:tplc="3416B0CC">
      <w:start w:val="1"/>
      <w:numFmt w:val="decimal"/>
      <w:lvlText w:val="%4."/>
      <w:lvlJc w:val="left"/>
      <w:pPr>
        <w:ind w:left="2880" w:hanging="360"/>
      </w:pPr>
    </w:lvl>
    <w:lvl w:ilvl="4" w:tplc="1318DA58">
      <w:start w:val="1"/>
      <w:numFmt w:val="lowerLetter"/>
      <w:lvlText w:val="%5."/>
      <w:lvlJc w:val="left"/>
      <w:pPr>
        <w:ind w:left="3600" w:hanging="360"/>
      </w:pPr>
    </w:lvl>
    <w:lvl w:ilvl="5" w:tplc="FADAFF0E" w:tentative="1">
      <w:start w:val="1"/>
      <w:numFmt w:val="lowerRoman"/>
      <w:lvlText w:val="%6."/>
      <w:lvlJc w:val="right"/>
      <w:pPr>
        <w:ind w:left="4320" w:hanging="180"/>
      </w:pPr>
    </w:lvl>
    <w:lvl w:ilvl="6" w:tplc="4C42F812" w:tentative="1">
      <w:start w:val="1"/>
      <w:numFmt w:val="decimal"/>
      <w:lvlText w:val="%7."/>
      <w:lvlJc w:val="left"/>
      <w:pPr>
        <w:ind w:left="5040" w:hanging="360"/>
      </w:pPr>
    </w:lvl>
    <w:lvl w:ilvl="7" w:tplc="90C0A332" w:tentative="1">
      <w:start w:val="1"/>
      <w:numFmt w:val="lowerLetter"/>
      <w:lvlText w:val="%8."/>
      <w:lvlJc w:val="left"/>
      <w:pPr>
        <w:ind w:left="5760" w:hanging="360"/>
      </w:pPr>
    </w:lvl>
    <w:lvl w:ilvl="8" w:tplc="29AAC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AD324B"/>
    <w:multiLevelType w:val="multilevel"/>
    <w:tmpl w:val="6428BA4E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595C6F8E"/>
    <w:multiLevelType w:val="hybridMultilevel"/>
    <w:tmpl w:val="303A831A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6B355A"/>
    <w:multiLevelType w:val="hybridMultilevel"/>
    <w:tmpl w:val="43F6BAC4"/>
    <w:lvl w:ilvl="0" w:tplc="E52A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201F56" w:tentative="1">
      <w:start w:val="1"/>
      <w:numFmt w:val="lowerLetter"/>
      <w:lvlText w:val="%2."/>
      <w:lvlJc w:val="left"/>
      <w:pPr>
        <w:ind w:left="1080" w:hanging="360"/>
      </w:pPr>
    </w:lvl>
    <w:lvl w:ilvl="2" w:tplc="A2C03032" w:tentative="1">
      <w:start w:val="1"/>
      <w:numFmt w:val="lowerRoman"/>
      <w:lvlText w:val="%3."/>
      <w:lvlJc w:val="right"/>
      <w:pPr>
        <w:ind w:left="1800" w:hanging="180"/>
      </w:pPr>
    </w:lvl>
    <w:lvl w:ilvl="3" w:tplc="73B8C302" w:tentative="1">
      <w:start w:val="1"/>
      <w:numFmt w:val="decimal"/>
      <w:lvlText w:val="%4."/>
      <w:lvlJc w:val="left"/>
      <w:pPr>
        <w:ind w:left="2520" w:hanging="360"/>
      </w:pPr>
    </w:lvl>
    <w:lvl w:ilvl="4" w:tplc="A3FEBDBE">
      <w:start w:val="1"/>
      <w:numFmt w:val="lowerLetter"/>
      <w:lvlText w:val="%5."/>
      <w:lvlJc w:val="left"/>
      <w:pPr>
        <w:ind w:left="3240" w:hanging="360"/>
      </w:pPr>
    </w:lvl>
    <w:lvl w:ilvl="5" w:tplc="9E6AE2D0" w:tentative="1">
      <w:start w:val="1"/>
      <w:numFmt w:val="lowerRoman"/>
      <w:lvlText w:val="%6."/>
      <w:lvlJc w:val="right"/>
      <w:pPr>
        <w:ind w:left="3960" w:hanging="180"/>
      </w:pPr>
    </w:lvl>
    <w:lvl w:ilvl="6" w:tplc="C4D6BD1C" w:tentative="1">
      <w:start w:val="1"/>
      <w:numFmt w:val="decimal"/>
      <w:lvlText w:val="%7."/>
      <w:lvlJc w:val="left"/>
      <w:pPr>
        <w:ind w:left="4680" w:hanging="360"/>
      </w:pPr>
    </w:lvl>
    <w:lvl w:ilvl="7" w:tplc="8BDE3E0A" w:tentative="1">
      <w:start w:val="1"/>
      <w:numFmt w:val="lowerLetter"/>
      <w:lvlText w:val="%8."/>
      <w:lvlJc w:val="left"/>
      <w:pPr>
        <w:ind w:left="5400" w:hanging="360"/>
      </w:pPr>
    </w:lvl>
    <w:lvl w:ilvl="8" w:tplc="592092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A35786E"/>
    <w:multiLevelType w:val="multilevel"/>
    <w:tmpl w:val="B39617B2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5BB91E60"/>
    <w:multiLevelType w:val="hybridMultilevel"/>
    <w:tmpl w:val="4CCEE624"/>
    <w:lvl w:ilvl="0" w:tplc="6344B584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06A36C4" w:tentative="1">
      <w:start w:val="1"/>
      <w:numFmt w:val="lowerLetter"/>
      <w:lvlText w:val="%2."/>
      <w:lvlJc w:val="left"/>
      <w:pPr>
        <w:ind w:left="1440" w:hanging="360"/>
      </w:pPr>
    </w:lvl>
    <w:lvl w:ilvl="2" w:tplc="770430BC">
      <w:start w:val="1"/>
      <w:numFmt w:val="lowerRoman"/>
      <w:lvlText w:val="%3."/>
      <w:lvlJc w:val="right"/>
      <w:pPr>
        <w:ind w:left="2160" w:hanging="180"/>
      </w:pPr>
    </w:lvl>
    <w:lvl w:ilvl="3" w:tplc="1DDE2844" w:tentative="1">
      <w:start w:val="1"/>
      <w:numFmt w:val="decimal"/>
      <w:lvlText w:val="%4."/>
      <w:lvlJc w:val="left"/>
      <w:pPr>
        <w:ind w:left="2880" w:hanging="360"/>
      </w:pPr>
    </w:lvl>
    <w:lvl w:ilvl="4" w:tplc="2C4EF008">
      <w:start w:val="1"/>
      <w:numFmt w:val="lowerLetter"/>
      <w:lvlText w:val="%5."/>
      <w:lvlJc w:val="left"/>
      <w:pPr>
        <w:ind w:left="3600" w:hanging="360"/>
      </w:pPr>
    </w:lvl>
    <w:lvl w:ilvl="5" w:tplc="F0FC9530" w:tentative="1">
      <w:start w:val="1"/>
      <w:numFmt w:val="lowerRoman"/>
      <w:lvlText w:val="%6."/>
      <w:lvlJc w:val="right"/>
      <w:pPr>
        <w:ind w:left="4320" w:hanging="180"/>
      </w:pPr>
    </w:lvl>
    <w:lvl w:ilvl="6" w:tplc="F2D0CA00" w:tentative="1">
      <w:start w:val="1"/>
      <w:numFmt w:val="decimal"/>
      <w:lvlText w:val="%7."/>
      <w:lvlJc w:val="left"/>
      <w:pPr>
        <w:ind w:left="5040" w:hanging="360"/>
      </w:pPr>
    </w:lvl>
    <w:lvl w:ilvl="7" w:tplc="FC54B1D4" w:tentative="1">
      <w:start w:val="1"/>
      <w:numFmt w:val="lowerLetter"/>
      <w:lvlText w:val="%8."/>
      <w:lvlJc w:val="left"/>
      <w:pPr>
        <w:ind w:left="5760" w:hanging="360"/>
      </w:pPr>
    </w:lvl>
    <w:lvl w:ilvl="8" w:tplc="866AF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F92D98"/>
    <w:multiLevelType w:val="multilevel"/>
    <w:tmpl w:val="214CCBE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1"/>
      <w:numFmt w:val="decimal"/>
      <w:lvlText w:val="10.6.2.%4."/>
      <w:lvlJc w:val="left"/>
      <w:pPr>
        <w:ind w:left="192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1" w15:restartNumberingAfterBreak="0">
    <w:nsid w:val="5C05684C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5C376FD4"/>
    <w:multiLevelType w:val="multilevel"/>
    <w:tmpl w:val="AC20E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44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russianLower"/>
      <w:lvlText w:val="%5."/>
      <w:lvlJc w:val="left"/>
      <w:pPr>
        <w:tabs>
          <w:tab w:val="num" w:pos="1134"/>
        </w:tabs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0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33" w15:restartNumberingAfterBreak="0">
    <w:nsid w:val="5C4A58E4"/>
    <w:multiLevelType w:val="multilevel"/>
    <w:tmpl w:val="76FE6E90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6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5C4B6E11"/>
    <w:multiLevelType w:val="multilevel"/>
    <w:tmpl w:val="8056EA2E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840"/>
      </w:pPr>
      <w:rPr>
        <w:rFonts w:hint="default"/>
      </w:rPr>
    </w:lvl>
    <w:lvl w:ilvl="2">
      <w:start w:val="1"/>
      <w:numFmt w:val="decimal"/>
      <w:lvlText w:val="10.2.%3."/>
      <w:lvlJc w:val="left"/>
      <w:pPr>
        <w:ind w:left="2400" w:hanging="840"/>
      </w:pPr>
      <w:rPr>
        <w:rFonts w:hint="default"/>
      </w:rPr>
    </w:lvl>
    <w:lvl w:ilvl="3">
      <w:start w:val="11"/>
      <w:numFmt w:val="decimal"/>
      <w:lvlText w:val="10.2.1.%4."/>
      <w:lvlJc w:val="left"/>
      <w:pPr>
        <w:ind w:left="31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5" w15:restartNumberingAfterBreak="0">
    <w:nsid w:val="5C89392C"/>
    <w:multiLevelType w:val="hybridMultilevel"/>
    <w:tmpl w:val="F6D8409E"/>
    <w:lvl w:ilvl="0" w:tplc="6F941D3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CB978D8"/>
    <w:multiLevelType w:val="hybridMultilevel"/>
    <w:tmpl w:val="5B147E42"/>
    <w:lvl w:ilvl="0" w:tplc="7414B12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 w:tentative="1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F1901BD"/>
    <w:multiLevelType w:val="hybridMultilevel"/>
    <w:tmpl w:val="9E2A599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8" w15:restartNumberingAfterBreak="0">
    <w:nsid w:val="5FD52D0D"/>
    <w:multiLevelType w:val="multilevel"/>
    <w:tmpl w:val="3CA62D42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7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612A5641"/>
    <w:multiLevelType w:val="hybridMultilevel"/>
    <w:tmpl w:val="5B147E42"/>
    <w:lvl w:ilvl="0" w:tplc="89527172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6B021E"/>
    <w:multiLevelType w:val="hybridMultilevel"/>
    <w:tmpl w:val="8E72393A"/>
    <w:lvl w:ilvl="0" w:tplc="7C18331A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DA441E14" w:tentative="1">
      <w:start w:val="1"/>
      <w:numFmt w:val="lowerLetter"/>
      <w:lvlText w:val="%2."/>
      <w:lvlJc w:val="left"/>
      <w:pPr>
        <w:ind w:left="1440" w:hanging="360"/>
      </w:pPr>
    </w:lvl>
    <w:lvl w:ilvl="2" w:tplc="6D281234" w:tentative="1">
      <w:start w:val="1"/>
      <w:numFmt w:val="lowerRoman"/>
      <w:lvlText w:val="%3."/>
      <w:lvlJc w:val="right"/>
      <w:pPr>
        <w:ind w:left="2160" w:hanging="180"/>
      </w:pPr>
    </w:lvl>
    <w:lvl w:ilvl="3" w:tplc="BAF6F9AE" w:tentative="1">
      <w:start w:val="1"/>
      <w:numFmt w:val="decimal"/>
      <w:lvlText w:val="%4."/>
      <w:lvlJc w:val="left"/>
      <w:pPr>
        <w:ind w:left="2880" w:hanging="360"/>
      </w:pPr>
    </w:lvl>
    <w:lvl w:ilvl="4" w:tplc="4CC82CE8">
      <w:start w:val="1"/>
      <w:numFmt w:val="lowerLetter"/>
      <w:lvlText w:val="%5."/>
      <w:lvlJc w:val="left"/>
      <w:pPr>
        <w:ind w:left="3600" w:hanging="360"/>
      </w:pPr>
    </w:lvl>
    <w:lvl w:ilvl="5" w:tplc="289A0FBA" w:tentative="1">
      <w:start w:val="1"/>
      <w:numFmt w:val="lowerRoman"/>
      <w:lvlText w:val="%6."/>
      <w:lvlJc w:val="right"/>
      <w:pPr>
        <w:ind w:left="4320" w:hanging="180"/>
      </w:pPr>
    </w:lvl>
    <w:lvl w:ilvl="6" w:tplc="945C2C62" w:tentative="1">
      <w:start w:val="1"/>
      <w:numFmt w:val="decimal"/>
      <w:lvlText w:val="%7."/>
      <w:lvlJc w:val="left"/>
      <w:pPr>
        <w:ind w:left="5040" w:hanging="360"/>
      </w:pPr>
    </w:lvl>
    <w:lvl w:ilvl="7" w:tplc="0B20439C" w:tentative="1">
      <w:start w:val="1"/>
      <w:numFmt w:val="lowerLetter"/>
      <w:lvlText w:val="%8."/>
      <w:lvlJc w:val="left"/>
      <w:pPr>
        <w:ind w:left="5760" w:hanging="360"/>
      </w:pPr>
    </w:lvl>
    <w:lvl w:ilvl="8" w:tplc="3AF41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57B684E"/>
    <w:multiLevelType w:val="multilevel"/>
    <w:tmpl w:val="6F0237C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43" w15:restartNumberingAfterBreak="0">
    <w:nsid w:val="66EB134B"/>
    <w:multiLevelType w:val="hybridMultilevel"/>
    <w:tmpl w:val="5CB86C32"/>
    <w:lvl w:ilvl="0" w:tplc="0A2EF9B4">
      <w:start w:val="1"/>
      <w:numFmt w:val="russianLower"/>
      <w:lvlText w:val="%1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67B4411E"/>
    <w:multiLevelType w:val="hybridMultilevel"/>
    <w:tmpl w:val="007E42C2"/>
    <w:lvl w:ilvl="0" w:tplc="37B2295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2AD82724" w:tentative="1">
      <w:start w:val="1"/>
      <w:numFmt w:val="lowerLetter"/>
      <w:lvlText w:val="%2."/>
      <w:lvlJc w:val="left"/>
      <w:pPr>
        <w:ind w:left="1440" w:hanging="360"/>
      </w:pPr>
    </w:lvl>
    <w:lvl w:ilvl="2" w:tplc="EBE2C5AA" w:tentative="1">
      <w:start w:val="1"/>
      <w:numFmt w:val="lowerRoman"/>
      <w:lvlText w:val="%3."/>
      <w:lvlJc w:val="right"/>
      <w:pPr>
        <w:ind w:left="2160" w:hanging="180"/>
      </w:pPr>
    </w:lvl>
    <w:lvl w:ilvl="3" w:tplc="9F2CD320">
      <w:start w:val="1"/>
      <w:numFmt w:val="decimal"/>
      <w:lvlText w:val="%4."/>
      <w:lvlJc w:val="left"/>
      <w:pPr>
        <w:ind w:left="2880" w:hanging="360"/>
      </w:pPr>
    </w:lvl>
    <w:lvl w:ilvl="4" w:tplc="2836EB50">
      <w:start w:val="1"/>
      <w:numFmt w:val="lowerLetter"/>
      <w:lvlText w:val="%5."/>
      <w:lvlJc w:val="left"/>
      <w:pPr>
        <w:ind w:left="3600" w:hanging="360"/>
      </w:pPr>
    </w:lvl>
    <w:lvl w:ilvl="5" w:tplc="1EF88CB8" w:tentative="1">
      <w:start w:val="1"/>
      <w:numFmt w:val="lowerRoman"/>
      <w:lvlText w:val="%6."/>
      <w:lvlJc w:val="right"/>
      <w:pPr>
        <w:ind w:left="4320" w:hanging="180"/>
      </w:pPr>
    </w:lvl>
    <w:lvl w:ilvl="6" w:tplc="D7CEAF34" w:tentative="1">
      <w:start w:val="1"/>
      <w:numFmt w:val="decimal"/>
      <w:lvlText w:val="%7."/>
      <w:lvlJc w:val="left"/>
      <w:pPr>
        <w:ind w:left="5040" w:hanging="360"/>
      </w:pPr>
    </w:lvl>
    <w:lvl w:ilvl="7" w:tplc="D8AE1606" w:tentative="1">
      <w:start w:val="1"/>
      <w:numFmt w:val="lowerLetter"/>
      <w:lvlText w:val="%8."/>
      <w:lvlJc w:val="left"/>
      <w:pPr>
        <w:ind w:left="5760" w:hanging="360"/>
      </w:pPr>
    </w:lvl>
    <w:lvl w:ilvl="8" w:tplc="544EB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C10B17"/>
    <w:multiLevelType w:val="hybridMultilevel"/>
    <w:tmpl w:val="339C39C6"/>
    <w:lvl w:ilvl="0" w:tplc="04190019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F672B5"/>
    <w:multiLevelType w:val="hybridMultilevel"/>
    <w:tmpl w:val="C02AC63C"/>
    <w:lvl w:ilvl="0" w:tplc="EB32837A">
      <w:start w:val="1"/>
      <w:numFmt w:val="decimal"/>
      <w:lvlText w:val="%1."/>
      <w:lvlJc w:val="left"/>
      <w:pPr>
        <w:ind w:left="360" w:hanging="360"/>
      </w:pPr>
    </w:lvl>
    <w:lvl w:ilvl="1" w:tplc="7C38F948" w:tentative="1">
      <w:start w:val="1"/>
      <w:numFmt w:val="lowerLetter"/>
      <w:lvlText w:val="%2."/>
      <w:lvlJc w:val="left"/>
      <w:pPr>
        <w:ind w:left="1080" w:hanging="360"/>
      </w:pPr>
    </w:lvl>
    <w:lvl w:ilvl="2" w:tplc="036A3456">
      <w:start w:val="1"/>
      <w:numFmt w:val="lowerRoman"/>
      <w:lvlText w:val="%3."/>
      <w:lvlJc w:val="right"/>
      <w:pPr>
        <w:ind w:left="1800" w:hanging="180"/>
      </w:pPr>
    </w:lvl>
    <w:lvl w:ilvl="3" w:tplc="3A682B86" w:tentative="1">
      <w:start w:val="1"/>
      <w:numFmt w:val="decimal"/>
      <w:lvlText w:val="%4."/>
      <w:lvlJc w:val="left"/>
      <w:pPr>
        <w:ind w:left="2520" w:hanging="360"/>
      </w:pPr>
    </w:lvl>
    <w:lvl w:ilvl="4" w:tplc="F940C4A2" w:tentative="1">
      <w:start w:val="1"/>
      <w:numFmt w:val="lowerLetter"/>
      <w:lvlText w:val="%5."/>
      <w:lvlJc w:val="left"/>
      <w:pPr>
        <w:ind w:left="3240" w:hanging="360"/>
      </w:pPr>
    </w:lvl>
    <w:lvl w:ilvl="5" w:tplc="343C6B42" w:tentative="1">
      <w:start w:val="1"/>
      <w:numFmt w:val="lowerRoman"/>
      <w:lvlText w:val="%6."/>
      <w:lvlJc w:val="right"/>
      <w:pPr>
        <w:ind w:left="3960" w:hanging="180"/>
      </w:pPr>
    </w:lvl>
    <w:lvl w:ilvl="6" w:tplc="6196286C" w:tentative="1">
      <w:start w:val="1"/>
      <w:numFmt w:val="decimal"/>
      <w:lvlText w:val="%7."/>
      <w:lvlJc w:val="left"/>
      <w:pPr>
        <w:ind w:left="4680" w:hanging="360"/>
      </w:pPr>
    </w:lvl>
    <w:lvl w:ilvl="7" w:tplc="1F36AD30" w:tentative="1">
      <w:start w:val="1"/>
      <w:numFmt w:val="lowerLetter"/>
      <w:lvlText w:val="%8."/>
      <w:lvlJc w:val="left"/>
      <w:pPr>
        <w:ind w:left="5400" w:hanging="360"/>
      </w:pPr>
    </w:lvl>
    <w:lvl w:ilvl="8" w:tplc="8AD20C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91927C6"/>
    <w:multiLevelType w:val="hybridMultilevel"/>
    <w:tmpl w:val="AC467ACC"/>
    <w:lvl w:ilvl="0" w:tplc="9A08C828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CC22E38" w:tentative="1">
      <w:start w:val="1"/>
      <w:numFmt w:val="lowerLetter"/>
      <w:lvlText w:val="%2."/>
      <w:lvlJc w:val="left"/>
      <w:pPr>
        <w:ind w:left="1440" w:hanging="360"/>
      </w:pPr>
    </w:lvl>
    <w:lvl w:ilvl="2" w:tplc="9160B2EE" w:tentative="1">
      <w:start w:val="1"/>
      <w:numFmt w:val="lowerRoman"/>
      <w:lvlText w:val="%3."/>
      <w:lvlJc w:val="right"/>
      <w:pPr>
        <w:ind w:left="2160" w:hanging="180"/>
      </w:pPr>
    </w:lvl>
    <w:lvl w:ilvl="3" w:tplc="00B0BA76">
      <w:start w:val="1"/>
      <w:numFmt w:val="decimal"/>
      <w:lvlText w:val="%4."/>
      <w:lvlJc w:val="left"/>
      <w:pPr>
        <w:ind w:left="2880" w:hanging="360"/>
      </w:pPr>
    </w:lvl>
    <w:lvl w:ilvl="4" w:tplc="F3300CC4">
      <w:start w:val="1"/>
      <w:numFmt w:val="lowerLetter"/>
      <w:lvlText w:val="%5."/>
      <w:lvlJc w:val="left"/>
      <w:pPr>
        <w:ind w:left="3600" w:hanging="360"/>
      </w:pPr>
    </w:lvl>
    <w:lvl w:ilvl="5" w:tplc="326CC2A2" w:tentative="1">
      <w:start w:val="1"/>
      <w:numFmt w:val="lowerRoman"/>
      <w:lvlText w:val="%6."/>
      <w:lvlJc w:val="right"/>
      <w:pPr>
        <w:ind w:left="4320" w:hanging="180"/>
      </w:pPr>
    </w:lvl>
    <w:lvl w:ilvl="6" w:tplc="6CEE6556" w:tentative="1">
      <w:start w:val="1"/>
      <w:numFmt w:val="decimal"/>
      <w:lvlText w:val="%7."/>
      <w:lvlJc w:val="left"/>
      <w:pPr>
        <w:ind w:left="5040" w:hanging="360"/>
      </w:pPr>
    </w:lvl>
    <w:lvl w:ilvl="7" w:tplc="019E5B32" w:tentative="1">
      <w:start w:val="1"/>
      <w:numFmt w:val="lowerLetter"/>
      <w:lvlText w:val="%8."/>
      <w:lvlJc w:val="left"/>
      <w:pPr>
        <w:ind w:left="5760" w:hanging="360"/>
      </w:pPr>
    </w:lvl>
    <w:lvl w:ilvl="8" w:tplc="2A7A0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426179"/>
    <w:multiLevelType w:val="multilevel"/>
    <w:tmpl w:val="1F0087C4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9.4.%3."/>
      <w:lvlJc w:val="left"/>
      <w:pPr>
        <w:ind w:left="840" w:hanging="840"/>
      </w:pPr>
      <w:rPr>
        <w:rFonts w:hint="default"/>
      </w:rPr>
    </w:lvl>
    <w:lvl w:ilvl="3">
      <w:start w:val="10"/>
      <w:numFmt w:val="decimal"/>
      <w:lvlText w:val="9.4.1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6A2973D2"/>
    <w:multiLevelType w:val="multilevel"/>
    <w:tmpl w:val="07B6196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6BDF29B4"/>
    <w:multiLevelType w:val="multilevel"/>
    <w:tmpl w:val="CCF463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" w:hAnsi="Arial" w:cs="Arial" w:hint="default"/>
        <w:b/>
        <w:i/>
        <w:sz w:val="20"/>
        <w:szCs w:val="20"/>
      </w:rPr>
    </w:lvl>
    <w:lvl w:ilvl="3">
      <w:start w:val="1"/>
      <w:numFmt w:val="bullet"/>
      <w:lvlText w:val=""/>
      <w:lvlJc w:val="left"/>
      <w:pPr>
        <w:ind w:left="1080" w:hanging="1080"/>
      </w:pPr>
      <w:rPr>
        <w:rFonts w:ascii="Wingdings" w:hAnsi="Wingdings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1" w15:restartNumberingAfterBreak="0">
    <w:nsid w:val="6C414DC5"/>
    <w:multiLevelType w:val="hybridMultilevel"/>
    <w:tmpl w:val="F790DA8E"/>
    <w:lvl w:ilvl="0" w:tplc="88D866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russianLower"/>
      <w:lvlText w:val="%5."/>
      <w:lvlJc w:val="left"/>
      <w:pPr>
        <w:ind w:left="927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EB56580"/>
    <w:multiLevelType w:val="multilevel"/>
    <w:tmpl w:val="F01867B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2.%4."/>
      <w:lvlJc w:val="left"/>
      <w:pPr>
        <w:ind w:left="155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FFF5456"/>
    <w:multiLevelType w:val="hybridMultilevel"/>
    <w:tmpl w:val="036A5A34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2B361E40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2A3BF1"/>
    <w:multiLevelType w:val="hybridMultilevel"/>
    <w:tmpl w:val="20386A0A"/>
    <w:lvl w:ilvl="0" w:tplc="7528ECAE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14E0CDC"/>
    <w:multiLevelType w:val="multilevel"/>
    <w:tmpl w:val="2CE6E9FE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6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74680CB4"/>
    <w:multiLevelType w:val="hybridMultilevel"/>
    <w:tmpl w:val="23F85C52"/>
    <w:lvl w:ilvl="0" w:tplc="842C1F24">
      <w:start w:val="1"/>
      <w:numFmt w:val="russianLower"/>
      <w:lvlText w:val="%1."/>
      <w:lvlJc w:val="left"/>
      <w:pPr>
        <w:ind w:left="360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E41F77"/>
    <w:multiLevelType w:val="hybridMultilevel"/>
    <w:tmpl w:val="AACE1A00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7583C0B"/>
    <w:multiLevelType w:val="hybridMultilevel"/>
    <w:tmpl w:val="75F4A06E"/>
    <w:lvl w:ilvl="0" w:tplc="CB2A7F5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9" w15:restartNumberingAfterBreak="0">
    <w:nsid w:val="77FA71DE"/>
    <w:multiLevelType w:val="hybridMultilevel"/>
    <w:tmpl w:val="1F463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8DC5A6C"/>
    <w:multiLevelType w:val="hybridMultilevel"/>
    <w:tmpl w:val="635413E6"/>
    <w:lvl w:ilvl="0" w:tplc="5498E220">
      <w:start w:val="1"/>
      <w:numFmt w:val="russianLower"/>
      <w:lvlText w:val="%1."/>
      <w:lvlJc w:val="left"/>
      <w:pPr>
        <w:ind w:left="502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vertAlign w:val="baseline"/>
      </w:rPr>
    </w:lvl>
    <w:lvl w:ilvl="1" w:tplc="70DAB8CC" w:tentative="1">
      <w:start w:val="1"/>
      <w:numFmt w:val="lowerLetter"/>
      <w:lvlText w:val="%2."/>
      <w:lvlJc w:val="left"/>
      <w:pPr>
        <w:ind w:left="1440" w:hanging="360"/>
      </w:pPr>
    </w:lvl>
    <w:lvl w:ilvl="2" w:tplc="EF30AA12" w:tentative="1">
      <w:start w:val="1"/>
      <w:numFmt w:val="lowerRoman"/>
      <w:lvlText w:val="%3."/>
      <w:lvlJc w:val="right"/>
      <w:pPr>
        <w:ind w:left="2160" w:hanging="180"/>
      </w:pPr>
    </w:lvl>
    <w:lvl w:ilvl="3" w:tplc="EF148FB8" w:tentative="1">
      <w:start w:val="1"/>
      <w:numFmt w:val="decimal"/>
      <w:lvlText w:val="%4."/>
      <w:lvlJc w:val="left"/>
      <w:pPr>
        <w:ind w:left="2880" w:hanging="360"/>
      </w:pPr>
    </w:lvl>
    <w:lvl w:ilvl="4" w:tplc="2370DF46">
      <w:start w:val="1"/>
      <w:numFmt w:val="lowerLetter"/>
      <w:lvlText w:val="%5."/>
      <w:lvlJc w:val="left"/>
      <w:pPr>
        <w:ind w:left="3600" w:hanging="360"/>
      </w:pPr>
    </w:lvl>
    <w:lvl w:ilvl="5" w:tplc="369EAD54" w:tentative="1">
      <w:start w:val="1"/>
      <w:numFmt w:val="lowerRoman"/>
      <w:lvlText w:val="%6."/>
      <w:lvlJc w:val="right"/>
      <w:pPr>
        <w:ind w:left="4320" w:hanging="180"/>
      </w:pPr>
    </w:lvl>
    <w:lvl w:ilvl="6" w:tplc="ED42B2FE" w:tentative="1">
      <w:start w:val="1"/>
      <w:numFmt w:val="decimal"/>
      <w:lvlText w:val="%7."/>
      <w:lvlJc w:val="left"/>
      <w:pPr>
        <w:ind w:left="5040" w:hanging="360"/>
      </w:pPr>
    </w:lvl>
    <w:lvl w:ilvl="7" w:tplc="622A4802" w:tentative="1">
      <w:start w:val="1"/>
      <w:numFmt w:val="lowerLetter"/>
      <w:lvlText w:val="%8."/>
      <w:lvlJc w:val="left"/>
      <w:pPr>
        <w:ind w:left="5760" w:hanging="360"/>
      </w:pPr>
    </w:lvl>
    <w:lvl w:ilvl="8" w:tplc="09B26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95344EB"/>
    <w:multiLevelType w:val="multilevel"/>
    <w:tmpl w:val="B6FECE9A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9.4.9.%4."/>
      <w:lvlJc w:val="left"/>
      <w:pPr>
        <w:ind w:left="1833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79910783"/>
    <w:multiLevelType w:val="hybridMultilevel"/>
    <w:tmpl w:val="A9FC976A"/>
    <w:lvl w:ilvl="0" w:tplc="0834EF44">
      <w:start w:val="11"/>
      <w:numFmt w:val="decimal"/>
      <w:lvlText w:val="1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C4E09AB"/>
    <w:multiLevelType w:val="multilevel"/>
    <w:tmpl w:val="A692DAB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840"/>
      </w:pPr>
      <w:rPr>
        <w:rFonts w:hint="default"/>
      </w:rPr>
    </w:lvl>
    <w:lvl w:ilvl="2">
      <w:start w:val="1"/>
      <w:numFmt w:val="decimal"/>
      <w:lvlText w:val="10.2.%3."/>
      <w:lvlJc w:val="left"/>
      <w:pPr>
        <w:ind w:left="2400" w:hanging="840"/>
      </w:pPr>
      <w:rPr>
        <w:rFonts w:hint="default"/>
      </w:rPr>
    </w:lvl>
    <w:lvl w:ilvl="3">
      <w:start w:val="1"/>
      <w:numFmt w:val="decimal"/>
      <w:lvlText w:val="10.2.1.%4."/>
      <w:lvlJc w:val="left"/>
      <w:pPr>
        <w:ind w:left="31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64" w15:restartNumberingAfterBreak="0">
    <w:nsid w:val="7DF4447F"/>
    <w:multiLevelType w:val="hybridMultilevel"/>
    <w:tmpl w:val="DC58DFDC"/>
    <w:lvl w:ilvl="0" w:tplc="2B361E40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4326953A" w:tentative="1">
      <w:start w:val="1"/>
      <w:numFmt w:val="lowerLetter"/>
      <w:lvlText w:val="%2."/>
      <w:lvlJc w:val="left"/>
      <w:pPr>
        <w:ind w:left="1440" w:hanging="360"/>
      </w:pPr>
    </w:lvl>
    <w:lvl w:ilvl="2" w:tplc="4304449E" w:tentative="1">
      <w:start w:val="1"/>
      <w:numFmt w:val="lowerRoman"/>
      <w:lvlText w:val="%3."/>
      <w:lvlJc w:val="right"/>
      <w:pPr>
        <w:ind w:left="2160" w:hanging="180"/>
      </w:pPr>
    </w:lvl>
    <w:lvl w:ilvl="3" w:tplc="BD1205B0">
      <w:start w:val="1"/>
      <w:numFmt w:val="decimal"/>
      <w:lvlText w:val="%4."/>
      <w:lvlJc w:val="left"/>
      <w:pPr>
        <w:ind w:left="2880" w:hanging="360"/>
      </w:pPr>
    </w:lvl>
    <w:lvl w:ilvl="4" w:tplc="75AEEEAC">
      <w:start w:val="1"/>
      <w:numFmt w:val="lowerLetter"/>
      <w:lvlText w:val="%5."/>
      <w:lvlJc w:val="left"/>
      <w:pPr>
        <w:ind w:left="3600" w:hanging="360"/>
      </w:pPr>
    </w:lvl>
    <w:lvl w:ilvl="5" w:tplc="E7EE243A" w:tentative="1">
      <w:start w:val="1"/>
      <w:numFmt w:val="lowerRoman"/>
      <w:lvlText w:val="%6."/>
      <w:lvlJc w:val="right"/>
      <w:pPr>
        <w:ind w:left="4320" w:hanging="180"/>
      </w:pPr>
    </w:lvl>
    <w:lvl w:ilvl="6" w:tplc="380EDACA" w:tentative="1">
      <w:start w:val="1"/>
      <w:numFmt w:val="decimal"/>
      <w:lvlText w:val="%7."/>
      <w:lvlJc w:val="left"/>
      <w:pPr>
        <w:ind w:left="5040" w:hanging="360"/>
      </w:pPr>
    </w:lvl>
    <w:lvl w:ilvl="7" w:tplc="FBC43982" w:tentative="1">
      <w:start w:val="1"/>
      <w:numFmt w:val="lowerLetter"/>
      <w:lvlText w:val="%8."/>
      <w:lvlJc w:val="left"/>
      <w:pPr>
        <w:ind w:left="5760" w:hanging="360"/>
      </w:pPr>
    </w:lvl>
    <w:lvl w:ilvl="8" w:tplc="8CF4E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1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6" w15:restartNumberingAfterBreak="0">
    <w:nsid w:val="7ECC3C1F"/>
    <w:multiLevelType w:val="multilevel"/>
    <w:tmpl w:val="F5D6B496"/>
    <w:lvl w:ilvl="0">
      <w:start w:val="1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10.6.5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7" w15:restartNumberingAfterBreak="0">
    <w:nsid w:val="7FBB7129"/>
    <w:multiLevelType w:val="hybridMultilevel"/>
    <w:tmpl w:val="1810617C"/>
    <w:lvl w:ilvl="0" w:tplc="2716EAEC">
      <w:start w:val="1"/>
      <w:numFmt w:val="russianLow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6"/>
  </w:num>
  <w:num w:numId="2">
    <w:abstractNumId w:val="52"/>
  </w:num>
  <w:num w:numId="3">
    <w:abstractNumId w:val="19"/>
  </w:num>
  <w:num w:numId="4">
    <w:abstractNumId w:val="18"/>
  </w:num>
  <w:num w:numId="5">
    <w:abstractNumId w:val="100"/>
  </w:num>
  <w:num w:numId="6">
    <w:abstractNumId w:val="82"/>
  </w:num>
  <w:num w:numId="7">
    <w:abstractNumId w:val="21"/>
  </w:num>
  <w:num w:numId="8">
    <w:abstractNumId w:val="151"/>
  </w:num>
  <w:num w:numId="9">
    <w:abstractNumId w:val="111"/>
  </w:num>
  <w:num w:numId="10">
    <w:abstractNumId w:val="94"/>
  </w:num>
  <w:num w:numId="11">
    <w:abstractNumId w:val="124"/>
  </w:num>
  <w:num w:numId="12">
    <w:abstractNumId w:val="5"/>
  </w:num>
  <w:num w:numId="13">
    <w:abstractNumId w:val="92"/>
  </w:num>
  <w:num w:numId="14">
    <w:abstractNumId w:val="14"/>
  </w:num>
  <w:num w:numId="15">
    <w:abstractNumId w:val="118"/>
  </w:num>
  <w:num w:numId="16">
    <w:abstractNumId w:val="97"/>
  </w:num>
  <w:num w:numId="17">
    <w:abstractNumId w:val="25"/>
  </w:num>
  <w:num w:numId="18">
    <w:abstractNumId w:val="101"/>
  </w:num>
  <w:num w:numId="19">
    <w:abstractNumId w:val="34"/>
  </w:num>
  <w:num w:numId="20">
    <w:abstractNumId w:val="120"/>
  </w:num>
  <w:num w:numId="21">
    <w:abstractNumId w:val="104"/>
  </w:num>
  <w:num w:numId="22">
    <w:abstractNumId w:val="121"/>
  </w:num>
  <w:num w:numId="23">
    <w:abstractNumId w:val="53"/>
  </w:num>
  <w:num w:numId="24">
    <w:abstractNumId w:val="160"/>
  </w:num>
  <w:num w:numId="2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74"/>
  </w:num>
  <w:num w:numId="28">
    <w:abstractNumId w:val="87"/>
  </w:num>
  <w:num w:numId="29">
    <w:abstractNumId w:val="127"/>
  </w:num>
  <w:num w:numId="30">
    <w:abstractNumId w:val="50"/>
  </w:num>
  <w:num w:numId="31">
    <w:abstractNumId w:val="1"/>
  </w:num>
  <w:num w:numId="32">
    <w:abstractNumId w:val="17"/>
  </w:num>
  <w:num w:numId="33">
    <w:abstractNumId w:val="61"/>
  </w:num>
  <w:num w:numId="34">
    <w:abstractNumId w:val="165"/>
  </w:num>
  <w:num w:numId="35">
    <w:abstractNumId w:val="103"/>
  </w:num>
  <w:num w:numId="36">
    <w:abstractNumId w:val="122"/>
  </w:num>
  <w:num w:numId="37">
    <w:abstractNumId w:val="4"/>
  </w:num>
  <w:num w:numId="38">
    <w:abstractNumId w:val="57"/>
  </w:num>
  <w:num w:numId="39">
    <w:abstractNumId w:val="142"/>
  </w:num>
  <w:num w:numId="40">
    <w:abstractNumId w:val="150"/>
  </w:num>
  <w:num w:numId="41">
    <w:abstractNumId w:val="66"/>
  </w:num>
  <w:num w:numId="42">
    <w:abstractNumId w:val="156"/>
  </w:num>
  <w:num w:numId="43">
    <w:abstractNumId w:val="0"/>
  </w:num>
  <w:num w:numId="44">
    <w:abstractNumId w:val="99"/>
  </w:num>
  <w:num w:numId="45">
    <w:abstractNumId w:val="39"/>
  </w:num>
  <w:num w:numId="46">
    <w:abstractNumId w:val="109"/>
  </w:num>
  <w:num w:numId="47">
    <w:abstractNumId w:val="35"/>
  </w:num>
  <w:num w:numId="48">
    <w:abstractNumId w:val="76"/>
  </w:num>
  <w:num w:numId="49">
    <w:abstractNumId w:val="96"/>
  </w:num>
  <w:num w:numId="50">
    <w:abstractNumId w:val="132"/>
  </w:num>
  <w:num w:numId="51">
    <w:abstractNumId w:val="42"/>
  </w:num>
  <w:num w:numId="52">
    <w:abstractNumId w:val="147"/>
  </w:num>
  <w:num w:numId="53">
    <w:abstractNumId w:val="36"/>
  </w:num>
  <w:num w:numId="54">
    <w:abstractNumId w:val="98"/>
  </w:num>
  <w:num w:numId="55">
    <w:abstractNumId w:val="67"/>
  </w:num>
  <w:num w:numId="56">
    <w:abstractNumId w:val="93"/>
  </w:num>
  <w:num w:numId="57">
    <w:abstractNumId w:val="56"/>
  </w:num>
  <w:num w:numId="58">
    <w:abstractNumId w:val="129"/>
  </w:num>
  <w:num w:numId="59">
    <w:abstractNumId w:val="140"/>
  </w:num>
  <w:num w:numId="60">
    <w:abstractNumId w:val="27"/>
  </w:num>
  <w:num w:numId="61">
    <w:abstractNumId w:val="6"/>
  </w:num>
  <w:num w:numId="62">
    <w:abstractNumId w:val="16"/>
  </w:num>
  <w:num w:numId="63">
    <w:abstractNumId w:val="115"/>
  </w:num>
  <w:num w:numId="64">
    <w:abstractNumId w:val="149"/>
  </w:num>
  <w:num w:numId="65">
    <w:abstractNumId w:val="123"/>
  </w:num>
  <w:num w:numId="66">
    <w:abstractNumId w:val="58"/>
  </w:num>
  <w:num w:numId="67">
    <w:abstractNumId w:val="68"/>
  </w:num>
  <w:num w:numId="68">
    <w:abstractNumId w:val="112"/>
  </w:num>
  <w:num w:numId="69">
    <w:abstractNumId w:val="131"/>
  </w:num>
  <w:num w:numId="70">
    <w:abstractNumId w:val="145"/>
  </w:num>
  <w:num w:numId="71">
    <w:abstractNumId w:val="114"/>
  </w:num>
  <w:num w:numId="72">
    <w:abstractNumId w:val="167"/>
  </w:num>
  <w:num w:numId="73">
    <w:abstractNumId w:val="105"/>
  </w:num>
  <w:num w:numId="74">
    <w:abstractNumId w:val="78"/>
  </w:num>
  <w:num w:numId="75">
    <w:abstractNumId w:val="48"/>
  </w:num>
  <w:num w:numId="76">
    <w:abstractNumId w:val="148"/>
  </w:num>
  <w:num w:numId="77">
    <w:abstractNumId w:val="11"/>
  </w:num>
  <w:num w:numId="78">
    <w:abstractNumId w:val="152"/>
  </w:num>
  <w:num w:numId="79">
    <w:abstractNumId w:val="107"/>
  </w:num>
  <w:num w:numId="80">
    <w:abstractNumId w:val="110"/>
  </w:num>
  <w:num w:numId="81">
    <w:abstractNumId w:val="155"/>
  </w:num>
  <w:num w:numId="82">
    <w:abstractNumId w:val="138"/>
  </w:num>
  <w:num w:numId="83">
    <w:abstractNumId w:val="64"/>
  </w:num>
  <w:num w:numId="84">
    <w:abstractNumId w:val="161"/>
  </w:num>
  <w:num w:numId="85">
    <w:abstractNumId w:val="15"/>
  </w:num>
  <w:num w:numId="86">
    <w:abstractNumId w:val="69"/>
  </w:num>
  <w:num w:numId="87">
    <w:abstractNumId w:val="3"/>
  </w:num>
  <w:num w:numId="88">
    <w:abstractNumId w:val="135"/>
  </w:num>
  <w:num w:numId="89">
    <w:abstractNumId w:val="119"/>
  </w:num>
  <w:num w:numId="90">
    <w:abstractNumId w:val="20"/>
  </w:num>
  <w:num w:numId="91">
    <w:abstractNumId w:val="113"/>
  </w:num>
  <w:num w:numId="92">
    <w:abstractNumId w:val="63"/>
  </w:num>
  <w:num w:numId="93">
    <w:abstractNumId w:val="134"/>
  </w:num>
  <w:num w:numId="94">
    <w:abstractNumId w:val="10"/>
  </w:num>
  <w:num w:numId="95">
    <w:abstractNumId w:val="60"/>
  </w:num>
  <w:num w:numId="96">
    <w:abstractNumId w:val="84"/>
  </w:num>
  <w:num w:numId="97">
    <w:abstractNumId w:val="46"/>
  </w:num>
  <w:num w:numId="98">
    <w:abstractNumId w:val="143"/>
  </w:num>
  <w:num w:numId="99">
    <w:abstractNumId w:val="49"/>
  </w:num>
  <w:num w:numId="100">
    <w:abstractNumId w:val="8"/>
  </w:num>
  <w:num w:numId="101">
    <w:abstractNumId w:val="75"/>
  </w:num>
  <w:num w:numId="102">
    <w:abstractNumId w:val="95"/>
  </w:num>
  <w:num w:numId="103">
    <w:abstractNumId w:val="90"/>
  </w:num>
  <w:num w:numId="104">
    <w:abstractNumId w:val="108"/>
  </w:num>
  <w:num w:numId="105">
    <w:abstractNumId w:val="88"/>
  </w:num>
  <w:num w:numId="106">
    <w:abstractNumId w:val="12"/>
  </w:num>
  <w:num w:numId="107">
    <w:abstractNumId w:val="77"/>
  </w:num>
  <w:num w:numId="108">
    <w:abstractNumId w:val="139"/>
  </w:num>
  <w:num w:numId="109">
    <w:abstractNumId w:val="144"/>
  </w:num>
  <w:num w:numId="110">
    <w:abstractNumId w:val="136"/>
  </w:num>
  <w:num w:numId="111">
    <w:abstractNumId w:val="2"/>
  </w:num>
  <w:num w:numId="112">
    <w:abstractNumId w:val="45"/>
  </w:num>
  <w:num w:numId="113">
    <w:abstractNumId w:val="89"/>
  </w:num>
  <w:num w:numId="114">
    <w:abstractNumId w:val="26"/>
  </w:num>
  <w:num w:numId="115">
    <w:abstractNumId w:val="106"/>
  </w:num>
  <w:num w:numId="116">
    <w:abstractNumId w:val="43"/>
  </w:num>
  <w:num w:numId="117">
    <w:abstractNumId w:val="54"/>
  </w:num>
  <w:num w:numId="118">
    <w:abstractNumId w:val="29"/>
  </w:num>
  <w:num w:numId="119">
    <w:abstractNumId w:val="44"/>
  </w:num>
  <w:num w:numId="120">
    <w:abstractNumId w:val="71"/>
  </w:num>
  <w:num w:numId="121">
    <w:abstractNumId w:val="154"/>
  </w:num>
  <w:num w:numId="122">
    <w:abstractNumId w:val="22"/>
  </w:num>
  <w:num w:numId="123">
    <w:abstractNumId w:val="40"/>
  </w:num>
  <w:num w:numId="124">
    <w:abstractNumId w:val="55"/>
  </w:num>
  <w:num w:numId="125">
    <w:abstractNumId w:val="125"/>
  </w:num>
  <w:num w:numId="126">
    <w:abstractNumId w:val="7"/>
  </w:num>
  <w:num w:numId="127">
    <w:abstractNumId w:val="51"/>
  </w:num>
  <w:num w:numId="128">
    <w:abstractNumId w:val="130"/>
  </w:num>
  <w:num w:numId="129">
    <w:abstractNumId w:val="32"/>
  </w:num>
  <w:num w:numId="130">
    <w:abstractNumId w:val="73"/>
  </w:num>
  <w:num w:numId="131">
    <w:abstractNumId w:val="166"/>
  </w:num>
  <w:num w:numId="132">
    <w:abstractNumId w:val="133"/>
  </w:num>
  <w:num w:numId="133">
    <w:abstractNumId w:val="85"/>
  </w:num>
  <w:num w:numId="134">
    <w:abstractNumId w:val="47"/>
  </w:num>
  <w:num w:numId="135">
    <w:abstractNumId w:val="159"/>
  </w:num>
  <w:num w:numId="136">
    <w:abstractNumId w:val="164"/>
  </w:num>
  <w:num w:numId="137">
    <w:abstractNumId w:val="152"/>
  </w:num>
  <w:num w:numId="138">
    <w:abstractNumId w:val="59"/>
  </w:num>
  <w:num w:numId="139">
    <w:abstractNumId w:val="157"/>
  </w:num>
  <w:num w:numId="140">
    <w:abstractNumId w:val="141"/>
  </w:num>
  <w:num w:numId="141">
    <w:abstractNumId w:val="79"/>
  </w:num>
  <w:num w:numId="142">
    <w:abstractNumId w:val="13"/>
  </w:num>
  <w:num w:numId="143">
    <w:abstractNumId w:val="102"/>
  </w:num>
  <w:num w:numId="144">
    <w:abstractNumId w:val="116"/>
  </w:num>
  <w:num w:numId="145">
    <w:abstractNumId w:val="81"/>
  </w:num>
  <w:num w:numId="146">
    <w:abstractNumId w:val="41"/>
  </w:num>
  <w:num w:numId="147">
    <w:abstractNumId w:val="70"/>
  </w:num>
  <w:num w:numId="148">
    <w:abstractNumId w:val="37"/>
  </w:num>
  <w:num w:numId="149">
    <w:abstractNumId w:val="126"/>
  </w:num>
  <w:num w:numId="150">
    <w:abstractNumId w:val="83"/>
  </w:num>
  <w:num w:numId="151">
    <w:abstractNumId w:val="24"/>
  </w:num>
  <w:num w:numId="152">
    <w:abstractNumId w:val="158"/>
  </w:num>
  <w:num w:numId="153">
    <w:abstractNumId w:val="153"/>
  </w:num>
  <w:num w:numId="154">
    <w:abstractNumId w:val="137"/>
  </w:num>
  <w:num w:numId="155">
    <w:abstractNumId w:val="30"/>
  </w:num>
  <w:num w:numId="156">
    <w:abstractNumId w:val="86"/>
  </w:num>
  <w:num w:numId="15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62"/>
  </w:num>
  <w:num w:numId="167">
    <w:abstractNumId w:val="72"/>
  </w:num>
  <w:num w:numId="168">
    <w:abstractNumId w:val="91"/>
  </w:num>
  <w:num w:numId="169">
    <w:abstractNumId w:val="103"/>
  </w:num>
  <w:num w:numId="170">
    <w:abstractNumId w:val="103"/>
  </w:num>
  <w:num w:numId="171">
    <w:abstractNumId w:val="103"/>
  </w:num>
  <w:num w:numId="172">
    <w:abstractNumId w:val="117"/>
  </w:num>
  <w:num w:numId="173">
    <w:abstractNumId w:val="38"/>
  </w:num>
  <w:num w:numId="174">
    <w:abstractNumId w:val="163"/>
  </w:num>
  <w:num w:numId="175">
    <w:abstractNumId w:val="80"/>
  </w:num>
  <w:num w:numId="176">
    <w:abstractNumId w:val="128"/>
  </w:num>
  <w:num w:numId="177">
    <w:abstractNumId w:val="31"/>
  </w:num>
  <w:num w:numId="178">
    <w:abstractNumId w:val="33"/>
  </w:num>
  <w:num w:numId="179">
    <w:abstractNumId w:val="65"/>
  </w:num>
  <w:num w:numId="180">
    <w:abstractNumId w:val="162"/>
  </w:num>
  <w:num w:numId="181">
    <w:abstractNumId w:val="23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1E"/>
    <w:rsid w:val="00000291"/>
    <w:rsid w:val="0000043F"/>
    <w:rsid w:val="00000818"/>
    <w:rsid w:val="00000CE8"/>
    <w:rsid w:val="00000FEB"/>
    <w:rsid w:val="000011E1"/>
    <w:rsid w:val="0000147B"/>
    <w:rsid w:val="0000156B"/>
    <w:rsid w:val="000022E6"/>
    <w:rsid w:val="0000288E"/>
    <w:rsid w:val="00002925"/>
    <w:rsid w:val="000029B5"/>
    <w:rsid w:val="00002FD8"/>
    <w:rsid w:val="00003049"/>
    <w:rsid w:val="000030AD"/>
    <w:rsid w:val="000037E8"/>
    <w:rsid w:val="00003A5C"/>
    <w:rsid w:val="00003A8C"/>
    <w:rsid w:val="00004D81"/>
    <w:rsid w:val="000056EF"/>
    <w:rsid w:val="0000570C"/>
    <w:rsid w:val="00005F96"/>
    <w:rsid w:val="0000675A"/>
    <w:rsid w:val="00006809"/>
    <w:rsid w:val="00006A90"/>
    <w:rsid w:val="00006FAD"/>
    <w:rsid w:val="00007EF4"/>
    <w:rsid w:val="00010242"/>
    <w:rsid w:val="00010647"/>
    <w:rsid w:val="00010CD2"/>
    <w:rsid w:val="00011BC9"/>
    <w:rsid w:val="00011C6D"/>
    <w:rsid w:val="000121A3"/>
    <w:rsid w:val="000122E2"/>
    <w:rsid w:val="00012BEE"/>
    <w:rsid w:val="00012C14"/>
    <w:rsid w:val="000134C7"/>
    <w:rsid w:val="000134D8"/>
    <w:rsid w:val="00014672"/>
    <w:rsid w:val="0001572D"/>
    <w:rsid w:val="00015A76"/>
    <w:rsid w:val="00015EF5"/>
    <w:rsid w:val="00016226"/>
    <w:rsid w:val="000162EC"/>
    <w:rsid w:val="00016650"/>
    <w:rsid w:val="00016D4C"/>
    <w:rsid w:val="00016FB7"/>
    <w:rsid w:val="00017AA8"/>
    <w:rsid w:val="00017DD6"/>
    <w:rsid w:val="000207E7"/>
    <w:rsid w:val="00020A9F"/>
    <w:rsid w:val="00021412"/>
    <w:rsid w:val="00021798"/>
    <w:rsid w:val="00021992"/>
    <w:rsid w:val="00021BAA"/>
    <w:rsid w:val="00021CF5"/>
    <w:rsid w:val="00021E85"/>
    <w:rsid w:val="0002242A"/>
    <w:rsid w:val="0002252B"/>
    <w:rsid w:val="0002285E"/>
    <w:rsid w:val="00022D8B"/>
    <w:rsid w:val="00022EE6"/>
    <w:rsid w:val="00023174"/>
    <w:rsid w:val="000237A5"/>
    <w:rsid w:val="000239C4"/>
    <w:rsid w:val="00024156"/>
    <w:rsid w:val="0002467C"/>
    <w:rsid w:val="000249F1"/>
    <w:rsid w:val="00024D28"/>
    <w:rsid w:val="00024F63"/>
    <w:rsid w:val="000263EE"/>
    <w:rsid w:val="000267A3"/>
    <w:rsid w:val="00027018"/>
    <w:rsid w:val="00031326"/>
    <w:rsid w:val="00031A6A"/>
    <w:rsid w:val="0003236B"/>
    <w:rsid w:val="0003281A"/>
    <w:rsid w:val="000328A7"/>
    <w:rsid w:val="000330CB"/>
    <w:rsid w:val="000331BB"/>
    <w:rsid w:val="000337CC"/>
    <w:rsid w:val="0003414C"/>
    <w:rsid w:val="00034453"/>
    <w:rsid w:val="00034CFC"/>
    <w:rsid w:val="00035469"/>
    <w:rsid w:val="000354E8"/>
    <w:rsid w:val="000359CB"/>
    <w:rsid w:val="00035A81"/>
    <w:rsid w:val="00036600"/>
    <w:rsid w:val="00036763"/>
    <w:rsid w:val="000368AB"/>
    <w:rsid w:val="000369B6"/>
    <w:rsid w:val="00036A30"/>
    <w:rsid w:val="0003727C"/>
    <w:rsid w:val="0003751D"/>
    <w:rsid w:val="0003768C"/>
    <w:rsid w:val="000378C3"/>
    <w:rsid w:val="00040321"/>
    <w:rsid w:val="00040452"/>
    <w:rsid w:val="00040BE9"/>
    <w:rsid w:val="000416CC"/>
    <w:rsid w:val="000423A6"/>
    <w:rsid w:val="00042BCF"/>
    <w:rsid w:val="00042CF7"/>
    <w:rsid w:val="0004452B"/>
    <w:rsid w:val="00044891"/>
    <w:rsid w:val="00044FAE"/>
    <w:rsid w:val="000450A8"/>
    <w:rsid w:val="000451D4"/>
    <w:rsid w:val="00046386"/>
    <w:rsid w:val="000467D2"/>
    <w:rsid w:val="000473BC"/>
    <w:rsid w:val="00047527"/>
    <w:rsid w:val="00050F6C"/>
    <w:rsid w:val="000510A6"/>
    <w:rsid w:val="00051BE1"/>
    <w:rsid w:val="0005226A"/>
    <w:rsid w:val="00052D8F"/>
    <w:rsid w:val="00053670"/>
    <w:rsid w:val="0005437F"/>
    <w:rsid w:val="00054466"/>
    <w:rsid w:val="00054A20"/>
    <w:rsid w:val="00054E53"/>
    <w:rsid w:val="000557CC"/>
    <w:rsid w:val="000558B2"/>
    <w:rsid w:val="00055BF9"/>
    <w:rsid w:val="00055D57"/>
    <w:rsid w:val="00056669"/>
    <w:rsid w:val="000569CF"/>
    <w:rsid w:val="00056E5A"/>
    <w:rsid w:val="00057300"/>
    <w:rsid w:val="000578EC"/>
    <w:rsid w:val="000615AC"/>
    <w:rsid w:val="000616AB"/>
    <w:rsid w:val="00061987"/>
    <w:rsid w:val="000621D9"/>
    <w:rsid w:val="00062715"/>
    <w:rsid w:val="00062FB9"/>
    <w:rsid w:val="00064448"/>
    <w:rsid w:val="00064818"/>
    <w:rsid w:val="000650F3"/>
    <w:rsid w:val="0006562E"/>
    <w:rsid w:val="00065E4B"/>
    <w:rsid w:val="0006629C"/>
    <w:rsid w:val="00066EE6"/>
    <w:rsid w:val="000676B0"/>
    <w:rsid w:val="00067B9E"/>
    <w:rsid w:val="00067CE8"/>
    <w:rsid w:val="000704D2"/>
    <w:rsid w:val="000705B6"/>
    <w:rsid w:val="000707B8"/>
    <w:rsid w:val="000715C5"/>
    <w:rsid w:val="00072732"/>
    <w:rsid w:val="00072AC4"/>
    <w:rsid w:val="00072D59"/>
    <w:rsid w:val="00073030"/>
    <w:rsid w:val="000741F4"/>
    <w:rsid w:val="0007455E"/>
    <w:rsid w:val="0007493E"/>
    <w:rsid w:val="00076347"/>
    <w:rsid w:val="0007742B"/>
    <w:rsid w:val="00077572"/>
    <w:rsid w:val="00077BFB"/>
    <w:rsid w:val="00080348"/>
    <w:rsid w:val="000805BE"/>
    <w:rsid w:val="000809FA"/>
    <w:rsid w:val="00080E35"/>
    <w:rsid w:val="00082162"/>
    <w:rsid w:val="0008260A"/>
    <w:rsid w:val="00082657"/>
    <w:rsid w:val="000836CF"/>
    <w:rsid w:val="000843A1"/>
    <w:rsid w:val="00084820"/>
    <w:rsid w:val="00084D07"/>
    <w:rsid w:val="00085075"/>
    <w:rsid w:val="00085185"/>
    <w:rsid w:val="00085C3F"/>
    <w:rsid w:val="00085CD4"/>
    <w:rsid w:val="00087F36"/>
    <w:rsid w:val="00090468"/>
    <w:rsid w:val="00090635"/>
    <w:rsid w:val="00090771"/>
    <w:rsid w:val="00090E05"/>
    <w:rsid w:val="0009167A"/>
    <w:rsid w:val="00091E06"/>
    <w:rsid w:val="00092CA3"/>
    <w:rsid w:val="00092F4D"/>
    <w:rsid w:val="00092FA3"/>
    <w:rsid w:val="00093052"/>
    <w:rsid w:val="000932BF"/>
    <w:rsid w:val="00093943"/>
    <w:rsid w:val="000941BD"/>
    <w:rsid w:val="000947C9"/>
    <w:rsid w:val="00094E3D"/>
    <w:rsid w:val="00094EFB"/>
    <w:rsid w:val="00095045"/>
    <w:rsid w:val="000959AC"/>
    <w:rsid w:val="00096260"/>
    <w:rsid w:val="00096387"/>
    <w:rsid w:val="00096C57"/>
    <w:rsid w:val="00097142"/>
    <w:rsid w:val="000974B5"/>
    <w:rsid w:val="000A01E7"/>
    <w:rsid w:val="000A06B8"/>
    <w:rsid w:val="000A0C21"/>
    <w:rsid w:val="000A17EF"/>
    <w:rsid w:val="000A1C5F"/>
    <w:rsid w:val="000A1C73"/>
    <w:rsid w:val="000A1F85"/>
    <w:rsid w:val="000A2743"/>
    <w:rsid w:val="000A2798"/>
    <w:rsid w:val="000A2BB9"/>
    <w:rsid w:val="000A2D0E"/>
    <w:rsid w:val="000A2FA5"/>
    <w:rsid w:val="000A31C5"/>
    <w:rsid w:val="000A3508"/>
    <w:rsid w:val="000A3936"/>
    <w:rsid w:val="000A3BE3"/>
    <w:rsid w:val="000A461C"/>
    <w:rsid w:val="000A4B76"/>
    <w:rsid w:val="000A52B9"/>
    <w:rsid w:val="000A549C"/>
    <w:rsid w:val="000A5A81"/>
    <w:rsid w:val="000A5B09"/>
    <w:rsid w:val="000A5B27"/>
    <w:rsid w:val="000A6277"/>
    <w:rsid w:val="000A6CB3"/>
    <w:rsid w:val="000A761D"/>
    <w:rsid w:val="000A765D"/>
    <w:rsid w:val="000A7ACC"/>
    <w:rsid w:val="000B009D"/>
    <w:rsid w:val="000B03BB"/>
    <w:rsid w:val="000B0819"/>
    <w:rsid w:val="000B144D"/>
    <w:rsid w:val="000B1953"/>
    <w:rsid w:val="000B1992"/>
    <w:rsid w:val="000B233B"/>
    <w:rsid w:val="000B2EC6"/>
    <w:rsid w:val="000B3D64"/>
    <w:rsid w:val="000B40F8"/>
    <w:rsid w:val="000B490F"/>
    <w:rsid w:val="000B4B13"/>
    <w:rsid w:val="000B4E56"/>
    <w:rsid w:val="000B53A1"/>
    <w:rsid w:val="000B5877"/>
    <w:rsid w:val="000B5C5E"/>
    <w:rsid w:val="000B5FDD"/>
    <w:rsid w:val="000B6423"/>
    <w:rsid w:val="000B646E"/>
    <w:rsid w:val="000B79D6"/>
    <w:rsid w:val="000B7E1E"/>
    <w:rsid w:val="000C000C"/>
    <w:rsid w:val="000C0097"/>
    <w:rsid w:val="000C091D"/>
    <w:rsid w:val="000C0EDA"/>
    <w:rsid w:val="000C171D"/>
    <w:rsid w:val="000C1FD6"/>
    <w:rsid w:val="000C2360"/>
    <w:rsid w:val="000C23E0"/>
    <w:rsid w:val="000C27CB"/>
    <w:rsid w:val="000C2E67"/>
    <w:rsid w:val="000C347F"/>
    <w:rsid w:val="000C3709"/>
    <w:rsid w:val="000C396C"/>
    <w:rsid w:val="000C41E0"/>
    <w:rsid w:val="000C4281"/>
    <w:rsid w:val="000C4CC4"/>
    <w:rsid w:val="000C4CFD"/>
    <w:rsid w:val="000C5804"/>
    <w:rsid w:val="000C5C92"/>
    <w:rsid w:val="000C68AC"/>
    <w:rsid w:val="000C74D8"/>
    <w:rsid w:val="000D0B33"/>
    <w:rsid w:val="000D0FB7"/>
    <w:rsid w:val="000D1D35"/>
    <w:rsid w:val="000D1E9D"/>
    <w:rsid w:val="000D23F4"/>
    <w:rsid w:val="000D2A0F"/>
    <w:rsid w:val="000D2B81"/>
    <w:rsid w:val="000D2CCA"/>
    <w:rsid w:val="000D2E4A"/>
    <w:rsid w:val="000D3694"/>
    <w:rsid w:val="000D3F05"/>
    <w:rsid w:val="000D4A68"/>
    <w:rsid w:val="000D4D80"/>
    <w:rsid w:val="000D4E5F"/>
    <w:rsid w:val="000D5DCE"/>
    <w:rsid w:val="000D6C6A"/>
    <w:rsid w:val="000D6F0E"/>
    <w:rsid w:val="000D7A3C"/>
    <w:rsid w:val="000D7CC0"/>
    <w:rsid w:val="000E038C"/>
    <w:rsid w:val="000E05A9"/>
    <w:rsid w:val="000E1500"/>
    <w:rsid w:val="000E18E0"/>
    <w:rsid w:val="000E1E91"/>
    <w:rsid w:val="000E2B43"/>
    <w:rsid w:val="000E394F"/>
    <w:rsid w:val="000E3D66"/>
    <w:rsid w:val="000E4032"/>
    <w:rsid w:val="000E404B"/>
    <w:rsid w:val="000E4E4C"/>
    <w:rsid w:val="000E5820"/>
    <w:rsid w:val="000E59B8"/>
    <w:rsid w:val="000E5C01"/>
    <w:rsid w:val="000E687C"/>
    <w:rsid w:val="000E7466"/>
    <w:rsid w:val="000E7561"/>
    <w:rsid w:val="000E7839"/>
    <w:rsid w:val="000E7964"/>
    <w:rsid w:val="000F06AE"/>
    <w:rsid w:val="000F06F6"/>
    <w:rsid w:val="000F0F69"/>
    <w:rsid w:val="000F1E83"/>
    <w:rsid w:val="000F22E2"/>
    <w:rsid w:val="000F2903"/>
    <w:rsid w:val="000F2F7F"/>
    <w:rsid w:val="000F40BB"/>
    <w:rsid w:val="000F42C0"/>
    <w:rsid w:val="000F4C6D"/>
    <w:rsid w:val="000F587B"/>
    <w:rsid w:val="000F59AD"/>
    <w:rsid w:val="000F633E"/>
    <w:rsid w:val="000F719C"/>
    <w:rsid w:val="000F7DA8"/>
    <w:rsid w:val="000F7F14"/>
    <w:rsid w:val="0010013C"/>
    <w:rsid w:val="00100515"/>
    <w:rsid w:val="00100D14"/>
    <w:rsid w:val="00101CC7"/>
    <w:rsid w:val="00102FFB"/>
    <w:rsid w:val="0010302A"/>
    <w:rsid w:val="00103E15"/>
    <w:rsid w:val="0010429C"/>
    <w:rsid w:val="0010551B"/>
    <w:rsid w:val="001064B5"/>
    <w:rsid w:val="00106D1E"/>
    <w:rsid w:val="00107144"/>
    <w:rsid w:val="001075C9"/>
    <w:rsid w:val="00110A1F"/>
    <w:rsid w:val="00110F6B"/>
    <w:rsid w:val="00111A4E"/>
    <w:rsid w:val="00111B57"/>
    <w:rsid w:val="0011225C"/>
    <w:rsid w:val="0011249C"/>
    <w:rsid w:val="00112806"/>
    <w:rsid w:val="00112A05"/>
    <w:rsid w:val="00112A13"/>
    <w:rsid w:val="00112F45"/>
    <w:rsid w:val="00113858"/>
    <w:rsid w:val="00114A5E"/>
    <w:rsid w:val="00115C4D"/>
    <w:rsid w:val="00115DC9"/>
    <w:rsid w:val="00117316"/>
    <w:rsid w:val="00117CEF"/>
    <w:rsid w:val="00120019"/>
    <w:rsid w:val="001201B9"/>
    <w:rsid w:val="001201E1"/>
    <w:rsid w:val="00120A0D"/>
    <w:rsid w:val="00120B0A"/>
    <w:rsid w:val="00120F38"/>
    <w:rsid w:val="00121471"/>
    <w:rsid w:val="0012165E"/>
    <w:rsid w:val="00121725"/>
    <w:rsid w:val="00121732"/>
    <w:rsid w:val="00121EE7"/>
    <w:rsid w:val="00123577"/>
    <w:rsid w:val="00123BB7"/>
    <w:rsid w:val="0012445E"/>
    <w:rsid w:val="00124C5D"/>
    <w:rsid w:val="00124E83"/>
    <w:rsid w:val="00124F0A"/>
    <w:rsid w:val="001251D7"/>
    <w:rsid w:val="0012656F"/>
    <w:rsid w:val="001265B2"/>
    <w:rsid w:val="00126852"/>
    <w:rsid w:val="00126B4B"/>
    <w:rsid w:val="00126F15"/>
    <w:rsid w:val="0012738E"/>
    <w:rsid w:val="00127468"/>
    <w:rsid w:val="00127A7A"/>
    <w:rsid w:val="001302CE"/>
    <w:rsid w:val="001317D0"/>
    <w:rsid w:val="00131D1D"/>
    <w:rsid w:val="0013222A"/>
    <w:rsid w:val="0013246C"/>
    <w:rsid w:val="0013304B"/>
    <w:rsid w:val="00133353"/>
    <w:rsid w:val="001333A3"/>
    <w:rsid w:val="00133596"/>
    <w:rsid w:val="00134882"/>
    <w:rsid w:val="00134B3D"/>
    <w:rsid w:val="00134B55"/>
    <w:rsid w:val="00135217"/>
    <w:rsid w:val="0013546F"/>
    <w:rsid w:val="00136304"/>
    <w:rsid w:val="00136732"/>
    <w:rsid w:val="0013674B"/>
    <w:rsid w:val="0013754C"/>
    <w:rsid w:val="0013785C"/>
    <w:rsid w:val="00137DF7"/>
    <w:rsid w:val="001401C2"/>
    <w:rsid w:val="0014026D"/>
    <w:rsid w:val="001405C2"/>
    <w:rsid w:val="00140B76"/>
    <w:rsid w:val="00140C42"/>
    <w:rsid w:val="00140C68"/>
    <w:rsid w:val="00141D2F"/>
    <w:rsid w:val="00141EA8"/>
    <w:rsid w:val="0014201A"/>
    <w:rsid w:val="001422DE"/>
    <w:rsid w:val="0014289A"/>
    <w:rsid w:val="001431B7"/>
    <w:rsid w:val="001448B1"/>
    <w:rsid w:val="00144B57"/>
    <w:rsid w:val="00145119"/>
    <w:rsid w:val="00145240"/>
    <w:rsid w:val="00145DC8"/>
    <w:rsid w:val="001464C8"/>
    <w:rsid w:val="001465DB"/>
    <w:rsid w:val="00146F63"/>
    <w:rsid w:val="001470C7"/>
    <w:rsid w:val="0014728C"/>
    <w:rsid w:val="001474D4"/>
    <w:rsid w:val="0014772E"/>
    <w:rsid w:val="001477F4"/>
    <w:rsid w:val="001508EE"/>
    <w:rsid w:val="00150C17"/>
    <w:rsid w:val="00150C87"/>
    <w:rsid w:val="001518BB"/>
    <w:rsid w:val="00152869"/>
    <w:rsid w:val="00152927"/>
    <w:rsid w:val="00152BFD"/>
    <w:rsid w:val="00152D70"/>
    <w:rsid w:val="001535BF"/>
    <w:rsid w:val="001539EE"/>
    <w:rsid w:val="00153BC0"/>
    <w:rsid w:val="00153EFF"/>
    <w:rsid w:val="00153FA2"/>
    <w:rsid w:val="001542E7"/>
    <w:rsid w:val="00155350"/>
    <w:rsid w:val="00156874"/>
    <w:rsid w:val="001568F6"/>
    <w:rsid w:val="00156CBC"/>
    <w:rsid w:val="001577EB"/>
    <w:rsid w:val="00157AC6"/>
    <w:rsid w:val="00157EFD"/>
    <w:rsid w:val="00160309"/>
    <w:rsid w:val="0016044E"/>
    <w:rsid w:val="00160636"/>
    <w:rsid w:val="00161194"/>
    <w:rsid w:val="001617C2"/>
    <w:rsid w:val="001625DA"/>
    <w:rsid w:val="00162C2C"/>
    <w:rsid w:val="001634B2"/>
    <w:rsid w:val="001645C6"/>
    <w:rsid w:val="001645F8"/>
    <w:rsid w:val="00164689"/>
    <w:rsid w:val="0016476F"/>
    <w:rsid w:val="00165A75"/>
    <w:rsid w:val="00165E51"/>
    <w:rsid w:val="00165FC3"/>
    <w:rsid w:val="00166140"/>
    <w:rsid w:val="001669D9"/>
    <w:rsid w:val="00166CB0"/>
    <w:rsid w:val="00167159"/>
    <w:rsid w:val="00167A94"/>
    <w:rsid w:val="00167C67"/>
    <w:rsid w:val="00167F35"/>
    <w:rsid w:val="00170048"/>
    <w:rsid w:val="001704BE"/>
    <w:rsid w:val="0017062C"/>
    <w:rsid w:val="001709D8"/>
    <w:rsid w:val="001711CC"/>
    <w:rsid w:val="001711DA"/>
    <w:rsid w:val="001715AA"/>
    <w:rsid w:val="00173F6F"/>
    <w:rsid w:val="00174CD1"/>
    <w:rsid w:val="00174E5E"/>
    <w:rsid w:val="0017590B"/>
    <w:rsid w:val="00175FFE"/>
    <w:rsid w:val="00176877"/>
    <w:rsid w:val="001768CF"/>
    <w:rsid w:val="00177432"/>
    <w:rsid w:val="0018111E"/>
    <w:rsid w:val="00181EBB"/>
    <w:rsid w:val="00181FDF"/>
    <w:rsid w:val="001821CD"/>
    <w:rsid w:val="00182438"/>
    <w:rsid w:val="001824C8"/>
    <w:rsid w:val="0018302A"/>
    <w:rsid w:val="0018327F"/>
    <w:rsid w:val="001835D2"/>
    <w:rsid w:val="0018393A"/>
    <w:rsid w:val="0018393C"/>
    <w:rsid w:val="00185399"/>
    <w:rsid w:val="0018546B"/>
    <w:rsid w:val="00185CC6"/>
    <w:rsid w:val="00185DD0"/>
    <w:rsid w:val="001863DD"/>
    <w:rsid w:val="00186E32"/>
    <w:rsid w:val="0018710C"/>
    <w:rsid w:val="001871AE"/>
    <w:rsid w:val="00187242"/>
    <w:rsid w:val="001905ED"/>
    <w:rsid w:val="0019065E"/>
    <w:rsid w:val="001912C9"/>
    <w:rsid w:val="00191A75"/>
    <w:rsid w:val="00192029"/>
    <w:rsid w:val="001922CF"/>
    <w:rsid w:val="00193C4D"/>
    <w:rsid w:val="00195067"/>
    <w:rsid w:val="00196B6E"/>
    <w:rsid w:val="0019744B"/>
    <w:rsid w:val="00197C1F"/>
    <w:rsid w:val="00197D0E"/>
    <w:rsid w:val="00197EF7"/>
    <w:rsid w:val="001A049A"/>
    <w:rsid w:val="001A10E2"/>
    <w:rsid w:val="001A11CC"/>
    <w:rsid w:val="001A2FD0"/>
    <w:rsid w:val="001A33A0"/>
    <w:rsid w:val="001A3873"/>
    <w:rsid w:val="001A4017"/>
    <w:rsid w:val="001A413D"/>
    <w:rsid w:val="001A517F"/>
    <w:rsid w:val="001A5BF0"/>
    <w:rsid w:val="001A5CE8"/>
    <w:rsid w:val="001A5FF4"/>
    <w:rsid w:val="001A665E"/>
    <w:rsid w:val="001A678E"/>
    <w:rsid w:val="001A6A3E"/>
    <w:rsid w:val="001A6A6E"/>
    <w:rsid w:val="001A77AF"/>
    <w:rsid w:val="001A7901"/>
    <w:rsid w:val="001B0925"/>
    <w:rsid w:val="001B0963"/>
    <w:rsid w:val="001B1086"/>
    <w:rsid w:val="001B10AB"/>
    <w:rsid w:val="001B122B"/>
    <w:rsid w:val="001B1695"/>
    <w:rsid w:val="001B19AF"/>
    <w:rsid w:val="001B1C8A"/>
    <w:rsid w:val="001B2245"/>
    <w:rsid w:val="001B23E4"/>
    <w:rsid w:val="001B2B27"/>
    <w:rsid w:val="001B2D0B"/>
    <w:rsid w:val="001B3D82"/>
    <w:rsid w:val="001B3EA3"/>
    <w:rsid w:val="001B460F"/>
    <w:rsid w:val="001B4EFE"/>
    <w:rsid w:val="001B52BE"/>
    <w:rsid w:val="001B5AB7"/>
    <w:rsid w:val="001B62B6"/>
    <w:rsid w:val="001B669F"/>
    <w:rsid w:val="001B7191"/>
    <w:rsid w:val="001B7323"/>
    <w:rsid w:val="001B76CE"/>
    <w:rsid w:val="001B7CB1"/>
    <w:rsid w:val="001B7D9F"/>
    <w:rsid w:val="001C0392"/>
    <w:rsid w:val="001C0AD6"/>
    <w:rsid w:val="001C0E4D"/>
    <w:rsid w:val="001C123C"/>
    <w:rsid w:val="001C1298"/>
    <w:rsid w:val="001C160B"/>
    <w:rsid w:val="001C1D83"/>
    <w:rsid w:val="001C2071"/>
    <w:rsid w:val="001C2581"/>
    <w:rsid w:val="001C2826"/>
    <w:rsid w:val="001C2B75"/>
    <w:rsid w:val="001C2F49"/>
    <w:rsid w:val="001C3207"/>
    <w:rsid w:val="001C345F"/>
    <w:rsid w:val="001C35F1"/>
    <w:rsid w:val="001C3912"/>
    <w:rsid w:val="001C3FB8"/>
    <w:rsid w:val="001C3FCC"/>
    <w:rsid w:val="001C454E"/>
    <w:rsid w:val="001C4945"/>
    <w:rsid w:val="001C498E"/>
    <w:rsid w:val="001C4B67"/>
    <w:rsid w:val="001C5AEE"/>
    <w:rsid w:val="001C6092"/>
    <w:rsid w:val="001C6360"/>
    <w:rsid w:val="001C6921"/>
    <w:rsid w:val="001C6A54"/>
    <w:rsid w:val="001C6E1E"/>
    <w:rsid w:val="001C707C"/>
    <w:rsid w:val="001C7CFA"/>
    <w:rsid w:val="001D03B4"/>
    <w:rsid w:val="001D0725"/>
    <w:rsid w:val="001D07AC"/>
    <w:rsid w:val="001D1669"/>
    <w:rsid w:val="001D17B2"/>
    <w:rsid w:val="001D1D21"/>
    <w:rsid w:val="001D1FD0"/>
    <w:rsid w:val="001D2758"/>
    <w:rsid w:val="001D33B5"/>
    <w:rsid w:val="001D3A00"/>
    <w:rsid w:val="001D3B14"/>
    <w:rsid w:val="001D3BD7"/>
    <w:rsid w:val="001D3D2D"/>
    <w:rsid w:val="001D462C"/>
    <w:rsid w:val="001D467A"/>
    <w:rsid w:val="001D4B09"/>
    <w:rsid w:val="001D4B19"/>
    <w:rsid w:val="001D4E2A"/>
    <w:rsid w:val="001D5006"/>
    <w:rsid w:val="001D5276"/>
    <w:rsid w:val="001D5796"/>
    <w:rsid w:val="001D5BF6"/>
    <w:rsid w:val="001D5D7B"/>
    <w:rsid w:val="001D5EEB"/>
    <w:rsid w:val="001D5FDD"/>
    <w:rsid w:val="001D64AE"/>
    <w:rsid w:val="001D6560"/>
    <w:rsid w:val="001D69D7"/>
    <w:rsid w:val="001D7223"/>
    <w:rsid w:val="001D78E6"/>
    <w:rsid w:val="001D7EFC"/>
    <w:rsid w:val="001E02B7"/>
    <w:rsid w:val="001E092D"/>
    <w:rsid w:val="001E10CD"/>
    <w:rsid w:val="001E147F"/>
    <w:rsid w:val="001E1BE7"/>
    <w:rsid w:val="001E2435"/>
    <w:rsid w:val="001E267E"/>
    <w:rsid w:val="001E48D8"/>
    <w:rsid w:val="001E4C1D"/>
    <w:rsid w:val="001E550C"/>
    <w:rsid w:val="001E555E"/>
    <w:rsid w:val="001E559E"/>
    <w:rsid w:val="001E6280"/>
    <w:rsid w:val="001E7080"/>
    <w:rsid w:val="001E7264"/>
    <w:rsid w:val="001E7706"/>
    <w:rsid w:val="001E77F9"/>
    <w:rsid w:val="001E7908"/>
    <w:rsid w:val="001F138C"/>
    <w:rsid w:val="001F1C87"/>
    <w:rsid w:val="001F1DFF"/>
    <w:rsid w:val="001F2165"/>
    <w:rsid w:val="001F2642"/>
    <w:rsid w:val="001F37FC"/>
    <w:rsid w:val="001F4508"/>
    <w:rsid w:val="001F51BF"/>
    <w:rsid w:val="001F52CF"/>
    <w:rsid w:val="001F566A"/>
    <w:rsid w:val="001F5C6F"/>
    <w:rsid w:val="001F5EBE"/>
    <w:rsid w:val="001F6146"/>
    <w:rsid w:val="001F6492"/>
    <w:rsid w:val="001F64D5"/>
    <w:rsid w:val="001F6BA1"/>
    <w:rsid w:val="001F6E62"/>
    <w:rsid w:val="001F7E1F"/>
    <w:rsid w:val="00200BC7"/>
    <w:rsid w:val="002015F1"/>
    <w:rsid w:val="0020301F"/>
    <w:rsid w:val="002048D6"/>
    <w:rsid w:val="0020495A"/>
    <w:rsid w:val="0020547F"/>
    <w:rsid w:val="002054ED"/>
    <w:rsid w:val="0020571D"/>
    <w:rsid w:val="00205951"/>
    <w:rsid w:val="00205AAC"/>
    <w:rsid w:val="00205F0C"/>
    <w:rsid w:val="00206ABC"/>
    <w:rsid w:val="00207BCA"/>
    <w:rsid w:val="00207E76"/>
    <w:rsid w:val="0021011B"/>
    <w:rsid w:val="00210449"/>
    <w:rsid w:val="0021064D"/>
    <w:rsid w:val="00211423"/>
    <w:rsid w:val="00211E3C"/>
    <w:rsid w:val="0021301D"/>
    <w:rsid w:val="002133D2"/>
    <w:rsid w:val="002143DB"/>
    <w:rsid w:val="00215903"/>
    <w:rsid w:val="00215C1C"/>
    <w:rsid w:val="00216A0B"/>
    <w:rsid w:val="00216FEA"/>
    <w:rsid w:val="00217EE6"/>
    <w:rsid w:val="002201B6"/>
    <w:rsid w:val="00220308"/>
    <w:rsid w:val="002214C5"/>
    <w:rsid w:val="00221646"/>
    <w:rsid w:val="0022285A"/>
    <w:rsid w:val="00222A77"/>
    <w:rsid w:val="0022321A"/>
    <w:rsid w:val="00223288"/>
    <w:rsid w:val="002233F7"/>
    <w:rsid w:val="00223E4E"/>
    <w:rsid w:val="00224A5B"/>
    <w:rsid w:val="00224CC3"/>
    <w:rsid w:val="00225502"/>
    <w:rsid w:val="0022568D"/>
    <w:rsid w:val="00225973"/>
    <w:rsid w:val="002261F4"/>
    <w:rsid w:val="0022693D"/>
    <w:rsid w:val="00227811"/>
    <w:rsid w:val="00227CC8"/>
    <w:rsid w:val="0023033A"/>
    <w:rsid w:val="00230769"/>
    <w:rsid w:val="00231055"/>
    <w:rsid w:val="002311C2"/>
    <w:rsid w:val="0023167E"/>
    <w:rsid w:val="00231D32"/>
    <w:rsid w:val="0023209A"/>
    <w:rsid w:val="00232DE1"/>
    <w:rsid w:val="00233BC0"/>
    <w:rsid w:val="0023475A"/>
    <w:rsid w:val="002350B5"/>
    <w:rsid w:val="00235205"/>
    <w:rsid w:val="002353E6"/>
    <w:rsid w:val="00236D51"/>
    <w:rsid w:val="0023729B"/>
    <w:rsid w:val="00237372"/>
    <w:rsid w:val="002373A9"/>
    <w:rsid w:val="00237734"/>
    <w:rsid w:val="00237F86"/>
    <w:rsid w:val="0024009A"/>
    <w:rsid w:val="002403D7"/>
    <w:rsid w:val="00240471"/>
    <w:rsid w:val="0024099A"/>
    <w:rsid w:val="00240B31"/>
    <w:rsid w:val="00240F93"/>
    <w:rsid w:val="00241632"/>
    <w:rsid w:val="00241750"/>
    <w:rsid w:val="00241899"/>
    <w:rsid w:val="002423A8"/>
    <w:rsid w:val="0024248B"/>
    <w:rsid w:val="00242EFC"/>
    <w:rsid w:val="00242F1E"/>
    <w:rsid w:val="00243734"/>
    <w:rsid w:val="00243F96"/>
    <w:rsid w:val="00244044"/>
    <w:rsid w:val="002442DF"/>
    <w:rsid w:val="00244B59"/>
    <w:rsid w:val="00244F1B"/>
    <w:rsid w:val="00245598"/>
    <w:rsid w:val="00245831"/>
    <w:rsid w:val="002458D5"/>
    <w:rsid w:val="0024662D"/>
    <w:rsid w:val="00246FDB"/>
    <w:rsid w:val="00247A3C"/>
    <w:rsid w:val="00247A4D"/>
    <w:rsid w:val="00247E63"/>
    <w:rsid w:val="00250D4A"/>
    <w:rsid w:val="0025110E"/>
    <w:rsid w:val="00251252"/>
    <w:rsid w:val="00251557"/>
    <w:rsid w:val="00251BDA"/>
    <w:rsid w:val="002526F0"/>
    <w:rsid w:val="00252736"/>
    <w:rsid w:val="0025274E"/>
    <w:rsid w:val="0025283F"/>
    <w:rsid w:val="00252BF4"/>
    <w:rsid w:val="00252DD5"/>
    <w:rsid w:val="00253C30"/>
    <w:rsid w:val="002550EB"/>
    <w:rsid w:val="00255B54"/>
    <w:rsid w:val="0025667C"/>
    <w:rsid w:val="00256E35"/>
    <w:rsid w:val="00257982"/>
    <w:rsid w:val="00257D0C"/>
    <w:rsid w:val="0026049D"/>
    <w:rsid w:val="00260F87"/>
    <w:rsid w:val="002610B0"/>
    <w:rsid w:val="002616B9"/>
    <w:rsid w:val="002618AD"/>
    <w:rsid w:val="00261A96"/>
    <w:rsid w:val="002624D8"/>
    <w:rsid w:val="002626DF"/>
    <w:rsid w:val="00262F1E"/>
    <w:rsid w:val="0026333D"/>
    <w:rsid w:val="0026413A"/>
    <w:rsid w:val="00264388"/>
    <w:rsid w:val="0026442C"/>
    <w:rsid w:val="002648C0"/>
    <w:rsid w:val="0026490C"/>
    <w:rsid w:val="00265A87"/>
    <w:rsid w:val="00265DC3"/>
    <w:rsid w:val="00265E0F"/>
    <w:rsid w:val="00266237"/>
    <w:rsid w:val="00267366"/>
    <w:rsid w:val="002679ED"/>
    <w:rsid w:val="002709AB"/>
    <w:rsid w:val="00270C30"/>
    <w:rsid w:val="0027121F"/>
    <w:rsid w:val="00271D80"/>
    <w:rsid w:val="00271E85"/>
    <w:rsid w:val="00272E4D"/>
    <w:rsid w:val="00273581"/>
    <w:rsid w:val="00273F6E"/>
    <w:rsid w:val="0027436F"/>
    <w:rsid w:val="002743D7"/>
    <w:rsid w:val="002745C0"/>
    <w:rsid w:val="00274D20"/>
    <w:rsid w:val="002768DD"/>
    <w:rsid w:val="00277F0E"/>
    <w:rsid w:val="00281482"/>
    <w:rsid w:val="00281FB9"/>
    <w:rsid w:val="00282078"/>
    <w:rsid w:val="00282934"/>
    <w:rsid w:val="00283583"/>
    <w:rsid w:val="002836DA"/>
    <w:rsid w:val="00283786"/>
    <w:rsid w:val="00283C46"/>
    <w:rsid w:val="00284742"/>
    <w:rsid w:val="00285073"/>
    <w:rsid w:val="002851BA"/>
    <w:rsid w:val="0028554D"/>
    <w:rsid w:val="00285DEB"/>
    <w:rsid w:val="00286795"/>
    <w:rsid w:val="002868BD"/>
    <w:rsid w:val="00286EE7"/>
    <w:rsid w:val="002872A7"/>
    <w:rsid w:val="00287358"/>
    <w:rsid w:val="0029040F"/>
    <w:rsid w:val="00290CCA"/>
    <w:rsid w:val="00291751"/>
    <w:rsid w:val="002918EE"/>
    <w:rsid w:val="002919AD"/>
    <w:rsid w:val="00291FAD"/>
    <w:rsid w:val="00292150"/>
    <w:rsid w:val="0029224E"/>
    <w:rsid w:val="00292DA5"/>
    <w:rsid w:val="002930AE"/>
    <w:rsid w:val="00293D48"/>
    <w:rsid w:val="002948C3"/>
    <w:rsid w:val="00295691"/>
    <w:rsid w:val="002965A1"/>
    <w:rsid w:val="00296794"/>
    <w:rsid w:val="00296AE7"/>
    <w:rsid w:val="002970ED"/>
    <w:rsid w:val="00297AB2"/>
    <w:rsid w:val="00297E78"/>
    <w:rsid w:val="002A05F9"/>
    <w:rsid w:val="002A08A6"/>
    <w:rsid w:val="002A0D75"/>
    <w:rsid w:val="002A0DED"/>
    <w:rsid w:val="002A3169"/>
    <w:rsid w:val="002A3660"/>
    <w:rsid w:val="002A39EC"/>
    <w:rsid w:val="002A3BBF"/>
    <w:rsid w:val="002A3F54"/>
    <w:rsid w:val="002A3F6E"/>
    <w:rsid w:val="002A477D"/>
    <w:rsid w:val="002A4973"/>
    <w:rsid w:val="002A4DA9"/>
    <w:rsid w:val="002A4EDE"/>
    <w:rsid w:val="002A578D"/>
    <w:rsid w:val="002A6A16"/>
    <w:rsid w:val="002B161C"/>
    <w:rsid w:val="002B2B8A"/>
    <w:rsid w:val="002B2ED3"/>
    <w:rsid w:val="002B30AD"/>
    <w:rsid w:val="002B3372"/>
    <w:rsid w:val="002B33FD"/>
    <w:rsid w:val="002B520A"/>
    <w:rsid w:val="002B5276"/>
    <w:rsid w:val="002B53B0"/>
    <w:rsid w:val="002B5690"/>
    <w:rsid w:val="002B5874"/>
    <w:rsid w:val="002B5B7E"/>
    <w:rsid w:val="002B5EC1"/>
    <w:rsid w:val="002B61FA"/>
    <w:rsid w:val="002B65DB"/>
    <w:rsid w:val="002B6F79"/>
    <w:rsid w:val="002B76CC"/>
    <w:rsid w:val="002B7959"/>
    <w:rsid w:val="002C02A5"/>
    <w:rsid w:val="002C03D4"/>
    <w:rsid w:val="002C0575"/>
    <w:rsid w:val="002C0B8F"/>
    <w:rsid w:val="002C1564"/>
    <w:rsid w:val="002C1CAE"/>
    <w:rsid w:val="002C1E7B"/>
    <w:rsid w:val="002C1F09"/>
    <w:rsid w:val="002C224D"/>
    <w:rsid w:val="002C48DF"/>
    <w:rsid w:val="002C48F6"/>
    <w:rsid w:val="002C4E02"/>
    <w:rsid w:val="002C55AE"/>
    <w:rsid w:val="002C7131"/>
    <w:rsid w:val="002C7EBE"/>
    <w:rsid w:val="002C7F91"/>
    <w:rsid w:val="002D012A"/>
    <w:rsid w:val="002D0DF3"/>
    <w:rsid w:val="002D1081"/>
    <w:rsid w:val="002D15A7"/>
    <w:rsid w:val="002D1B15"/>
    <w:rsid w:val="002D1F5D"/>
    <w:rsid w:val="002D2456"/>
    <w:rsid w:val="002D2DFC"/>
    <w:rsid w:val="002D2F43"/>
    <w:rsid w:val="002D305E"/>
    <w:rsid w:val="002D3E0B"/>
    <w:rsid w:val="002D476F"/>
    <w:rsid w:val="002D4AE0"/>
    <w:rsid w:val="002D51DE"/>
    <w:rsid w:val="002D54B4"/>
    <w:rsid w:val="002D5AF4"/>
    <w:rsid w:val="002D62B6"/>
    <w:rsid w:val="002D6E83"/>
    <w:rsid w:val="002D7064"/>
    <w:rsid w:val="002D73A5"/>
    <w:rsid w:val="002D7937"/>
    <w:rsid w:val="002E03D4"/>
    <w:rsid w:val="002E0C06"/>
    <w:rsid w:val="002E0CD8"/>
    <w:rsid w:val="002E1D39"/>
    <w:rsid w:val="002E21E1"/>
    <w:rsid w:val="002E2903"/>
    <w:rsid w:val="002E2965"/>
    <w:rsid w:val="002E2ED7"/>
    <w:rsid w:val="002E382D"/>
    <w:rsid w:val="002E3A59"/>
    <w:rsid w:val="002E3A8A"/>
    <w:rsid w:val="002E3ACA"/>
    <w:rsid w:val="002E3FEA"/>
    <w:rsid w:val="002E408A"/>
    <w:rsid w:val="002E4105"/>
    <w:rsid w:val="002E42DC"/>
    <w:rsid w:val="002E4A8E"/>
    <w:rsid w:val="002E4B6E"/>
    <w:rsid w:val="002E50F9"/>
    <w:rsid w:val="002E55DA"/>
    <w:rsid w:val="002E6B1F"/>
    <w:rsid w:val="002E6C05"/>
    <w:rsid w:val="002E7369"/>
    <w:rsid w:val="002E74BC"/>
    <w:rsid w:val="002E754C"/>
    <w:rsid w:val="002E7AF8"/>
    <w:rsid w:val="002E7B18"/>
    <w:rsid w:val="002F01C5"/>
    <w:rsid w:val="002F01E5"/>
    <w:rsid w:val="002F067F"/>
    <w:rsid w:val="002F0A47"/>
    <w:rsid w:val="002F0FAB"/>
    <w:rsid w:val="002F12E3"/>
    <w:rsid w:val="002F1D53"/>
    <w:rsid w:val="002F1D78"/>
    <w:rsid w:val="002F232B"/>
    <w:rsid w:val="002F2CE7"/>
    <w:rsid w:val="002F334F"/>
    <w:rsid w:val="002F3EC8"/>
    <w:rsid w:val="002F3F8D"/>
    <w:rsid w:val="002F417C"/>
    <w:rsid w:val="002F4661"/>
    <w:rsid w:val="002F544A"/>
    <w:rsid w:val="002F54F4"/>
    <w:rsid w:val="002F5BA1"/>
    <w:rsid w:val="002F5E6B"/>
    <w:rsid w:val="002F6C22"/>
    <w:rsid w:val="002F7373"/>
    <w:rsid w:val="002F738F"/>
    <w:rsid w:val="0030017B"/>
    <w:rsid w:val="003004A9"/>
    <w:rsid w:val="003005D6"/>
    <w:rsid w:val="00300752"/>
    <w:rsid w:val="0030078F"/>
    <w:rsid w:val="00300E1A"/>
    <w:rsid w:val="00301502"/>
    <w:rsid w:val="00301927"/>
    <w:rsid w:val="00303B99"/>
    <w:rsid w:val="00303FBD"/>
    <w:rsid w:val="00304621"/>
    <w:rsid w:val="00304A4C"/>
    <w:rsid w:val="00304A5C"/>
    <w:rsid w:val="0030531F"/>
    <w:rsid w:val="00306E45"/>
    <w:rsid w:val="003073D7"/>
    <w:rsid w:val="003102F1"/>
    <w:rsid w:val="0031058B"/>
    <w:rsid w:val="00310CFE"/>
    <w:rsid w:val="003118D6"/>
    <w:rsid w:val="00311E95"/>
    <w:rsid w:val="0031200C"/>
    <w:rsid w:val="00312249"/>
    <w:rsid w:val="003123A8"/>
    <w:rsid w:val="003128EB"/>
    <w:rsid w:val="00313264"/>
    <w:rsid w:val="00313381"/>
    <w:rsid w:val="003135EC"/>
    <w:rsid w:val="00313A73"/>
    <w:rsid w:val="00314591"/>
    <w:rsid w:val="00315355"/>
    <w:rsid w:val="003155AC"/>
    <w:rsid w:val="003158B3"/>
    <w:rsid w:val="00315B8D"/>
    <w:rsid w:val="00315F54"/>
    <w:rsid w:val="00320FCB"/>
    <w:rsid w:val="0032157D"/>
    <w:rsid w:val="00321937"/>
    <w:rsid w:val="003221D8"/>
    <w:rsid w:val="00322DEB"/>
    <w:rsid w:val="00323380"/>
    <w:rsid w:val="00323B09"/>
    <w:rsid w:val="0032460F"/>
    <w:rsid w:val="003248C6"/>
    <w:rsid w:val="003249F4"/>
    <w:rsid w:val="00324C7E"/>
    <w:rsid w:val="00324FE0"/>
    <w:rsid w:val="0032549D"/>
    <w:rsid w:val="00325A6C"/>
    <w:rsid w:val="00325AA6"/>
    <w:rsid w:val="0032626D"/>
    <w:rsid w:val="0032653A"/>
    <w:rsid w:val="0032690D"/>
    <w:rsid w:val="00326EFE"/>
    <w:rsid w:val="0032718B"/>
    <w:rsid w:val="003276B3"/>
    <w:rsid w:val="00327E4F"/>
    <w:rsid w:val="0033005B"/>
    <w:rsid w:val="003302FF"/>
    <w:rsid w:val="00332440"/>
    <w:rsid w:val="003329B1"/>
    <w:rsid w:val="00333219"/>
    <w:rsid w:val="0033335C"/>
    <w:rsid w:val="00333C2A"/>
    <w:rsid w:val="00333F33"/>
    <w:rsid w:val="003347CC"/>
    <w:rsid w:val="003354A3"/>
    <w:rsid w:val="00335A23"/>
    <w:rsid w:val="00335A70"/>
    <w:rsid w:val="00335ABB"/>
    <w:rsid w:val="00335E26"/>
    <w:rsid w:val="0033640B"/>
    <w:rsid w:val="00336C7D"/>
    <w:rsid w:val="003377F4"/>
    <w:rsid w:val="00337997"/>
    <w:rsid w:val="003406BE"/>
    <w:rsid w:val="00341938"/>
    <w:rsid w:val="003419A6"/>
    <w:rsid w:val="00341B3E"/>
    <w:rsid w:val="00341D18"/>
    <w:rsid w:val="00342790"/>
    <w:rsid w:val="003427C6"/>
    <w:rsid w:val="003436C3"/>
    <w:rsid w:val="00343DD7"/>
    <w:rsid w:val="0034434F"/>
    <w:rsid w:val="00344B09"/>
    <w:rsid w:val="00344FD6"/>
    <w:rsid w:val="0034574C"/>
    <w:rsid w:val="0034575E"/>
    <w:rsid w:val="00345976"/>
    <w:rsid w:val="00345CFE"/>
    <w:rsid w:val="00345E9B"/>
    <w:rsid w:val="00345EAF"/>
    <w:rsid w:val="003466BE"/>
    <w:rsid w:val="00346789"/>
    <w:rsid w:val="003509C1"/>
    <w:rsid w:val="00350A50"/>
    <w:rsid w:val="00350B6D"/>
    <w:rsid w:val="00352854"/>
    <w:rsid w:val="00352A32"/>
    <w:rsid w:val="00352D67"/>
    <w:rsid w:val="003534E7"/>
    <w:rsid w:val="00353B4E"/>
    <w:rsid w:val="00353C36"/>
    <w:rsid w:val="003541DD"/>
    <w:rsid w:val="003549B6"/>
    <w:rsid w:val="003549D9"/>
    <w:rsid w:val="003549FA"/>
    <w:rsid w:val="00354CDC"/>
    <w:rsid w:val="00356085"/>
    <w:rsid w:val="00356367"/>
    <w:rsid w:val="00356F92"/>
    <w:rsid w:val="00357012"/>
    <w:rsid w:val="0035731F"/>
    <w:rsid w:val="00357347"/>
    <w:rsid w:val="00357965"/>
    <w:rsid w:val="00360561"/>
    <w:rsid w:val="00360806"/>
    <w:rsid w:val="0036105C"/>
    <w:rsid w:val="00361A7D"/>
    <w:rsid w:val="00362AEB"/>
    <w:rsid w:val="00362C7F"/>
    <w:rsid w:val="00362D40"/>
    <w:rsid w:val="00363130"/>
    <w:rsid w:val="00363DD9"/>
    <w:rsid w:val="00364510"/>
    <w:rsid w:val="00364652"/>
    <w:rsid w:val="0036505A"/>
    <w:rsid w:val="00365182"/>
    <w:rsid w:val="0036543F"/>
    <w:rsid w:val="00365745"/>
    <w:rsid w:val="003663FA"/>
    <w:rsid w:val="00366C15"/>
    <w:rsid w:val="00366E02"/>
    <w:rsid w:val="00367111"/>
    <w:rsid w:val="003708CF"/>
    <w:rsid w:val="00370E3F"/>
    <w:rsid w:val="00370E99"/>
    <w:rsid w:val="00370F0F"/>
    <w:rsid w:val="0037105E"/>
    <w:rsid w:val="00371BD8"/>
    <w:rsid w:val="00372CC7"/>
    <w:rsid w:val="003731C9"/>
    <w:rsid w:val="00373223"/>
    <w:rsid w:val="0037357A"/>
    <w:rsid w:val="003738CE"/>
    <w:rsid w:val="00373C8A"/>
    <w:rsid w:val="00373F29"/>
    <w:rsid w:val="00374872"/>
    <w:rsid w:val="003752A5"/>
    <w:rsid w:val="00375C97"/>
    <w:rsid w:val="0037728E"/>
    <w:rsid w:val="00377E15"/>
    <w:rsid w:val="0038022F"/>
    <w:rsid w:val="003804DB"/>
    <w:rsid w:val="00380856"/>
    <w:rsid w:val="003811A1"/>
    <w:rsid w:val="003814E9"/>
    <w:rsid w:val="00381E41"/>
    <w:rsid w:val="00381EBE"/>
    <w:rsid w:val="00382EFE"/>
    <w:rsid w:val="0038374A"/>
    <w:rsid w:val="00384EA6"/>
    <w:rsid w:val="00384EC0"/>
    <w:rsid w:val="00385D1A"/>
    <w:rsid w:val="0038621F"/>
    <w:rsid w:val="00386A80"/>
    <w:rsid w:val="00386AF2"/>
    <w:rsid w:val="003876A0"/>
    <w:rsid w:val="00390057"/>
    <w:rsid w:val="003904D2"/>
    <w:rsid w:val="0039059A"/>
    <w:rsid w:val="00390AFD"/>
    <w:rsid w:val="003911B1"/>
    <w:rsid w:val="003916C7"/>
    <w:rsid w:val="00391BE2"/>
    <w:rsid w:val="00391CD5"/>
    <w:rsid w:val="00392240"/>
    <w:rsid w:val="00392859"/>
    <w:rsid w:val="003931B8"/>
    <w:rsid w:val="003934B7"/>
    <w:rsid w:val="00394497"/>
    <w:rsid w:val="00394533"/>
    <w:rsid w:val="0039464D"/>
    <w:rsid w:val="003946EF"/>
    <w:rsid w:val="003950B9"/>
    <w:rsid w:val="0039514D"/>
    <w:rsid w:val="00395808"/>
    <w:rsid w:val="00395BD2"/>
    <w:rsid w:val="00396C15"/>
    <w:rsid w:val="003A06D7"/>
    <w:rsid w:val="003A0B81"/>
    <w:rsid w:val="003A0D39"/>
    <w:rsid w:val="003A14EF"/>
    <w:rsid w:val="003A1926"/>
    <w:rsid w:val="003A23B4"/>
    <w:rsid w:val="003A3EC0"/>
    <w:rsid w:val="003A42D6"/>
    <w:rsid w:val="003A4F4C"/>
    <w:rsid w:val="003A4FF4"/>
    <w:rsid w:val="003A55FB"/>
    <w:rsid w:val="003A5738"/>
    <w:rsid w:val="003A5DCD"/>
    <w:rsid w:val="003A60CF"/>
    <w:rsid w:val="003A6583"/>
    <w:rsid w:val="003A7B93"/>
    <w:rsid w:val="003A7CC9"/>
    <w:rsid w:val="003A7F7C"/>
    <w:rsid w:val="003B0EC0"/>
    <w:rsid w:val="003B1B99"/>
    <w:rsid w:val="003B1FDA"/>
    <w:rsid w:val="003B2340"/>
    <w:rsid w:val="003B2406"/>
    <w:rsid w:val="003B2814"/>
    <w:rsid w:val="003B2863"/>
    <w:rsid w:val="003B362B"/>
    <w:rsid w:val="003B3C1F"/>
    <w:rsid w:val="003B3D5D"/>
    <w:rsid w:val="003B3F9D"/>
    <w:rsid w:val="003B4306"/>
    <w:rsid w:val="003B4A1F"/>
    <w:rsid w:val="003B5C96"/>
    <w:rsid w:val="003B69EC"/>
    <w:rsid w:val="003B6D4B"/>
    <w:rsid w:val="003B7263"/>
    <w:rsid w:val="003B7B97"/>
    <w:rsid w:val="003C0700"/>
    <w:rsid w:val="003C0909"/>
    <w:rsid w:val="003C35A5"/>
    <w:rsid w:val="003C4C5F"/>
    <w:rsid w:val="003C4CE1"/>
    <w:rsid w:val="003C4F35"/>
    <w:rsid w:val="003C5701"/>
    <w:rsid w:val="003C5A87"/>
    <w:rsid w:val="003C5FED"/>
    <w:rsid w:val="003C61F8"/>
    <w:rsid w:val="003C6B29"/>
    <w:rsid w:val="003C7852"/>
    <w:rsid w:val="003C7E9D"/>
    <w:rsid w:val="003D0B8D"/>
    <w:rsid w:val="003D0C98"/>
    <w:rsid w:val="003D0EB1"/>
    <w:rsid w:val="003D10E2"/>
    <w:rsid w:val="003D1D15"/>
    <w:rsid w:val="003D1D66"/>
    <w:rsid w:val="003D2354"/>
    <w:rsid w:val="003D24B8"/>
    <w:rsid w:val="003D29F1"/>
    <w:rsid w:val="003D2BCD"/>
    <w:rsid w:val="003D3914"/>
    <w:rsid w:val="003D42DE"/>
    <w:rsid w:val="003D4B08"/>
    <w:rsid w:val="003D6735"/>
    <w:rsid w:val="003D6977"/>
    <w:rsid w:val="003D7B4A"/>
    <w:rsid w:val="003E0495"/>
    <w:rsid w:val="003E1111"/>
    <w:rsid w:val="003E154F"/>
    <w:rsid w:val="003E18D2"/>
    <w:rsid w:val="003E1FCC"/>
    <w:rsid w:val="003E214E"/>
    <w:rsid w:val="003E282C"/>
    <w:rsid w:val="003E3318"/>
    <w:rsid w:val="003E399A"/>
    <w:rsid w:val="003E421B"/>
    <w:rsid w:val="003E4CF0"/>
    <w:rsid w:val="003E53EF"/>
    <w:rsid w:val="003E5509"/>
    <w:rsid w:val="003E558D"/>
    <w:rsid w:val="003E5969"/>
    <w:rsid w:val="003E5A0B"/>
    <w:rsid w:val="003E5BAB"/>
    <w:rsid w:val="003E5F92"/>
    <w:rsid w:val="003E6173"/>
    <w:rsid w:val="003E6267"/>
    <w:rsid w:val="003E6462"/>
    <w:rsid w:val="003E6C25"/>
    <w:rsid w:val="003E7228"/>
    <w:rsid w:val="003E731A"/>
    <w:rsid w:val="003E74B4"/>
    <w:rsid w:val="003E7637"/>
    <w:rsid w:val="003E79DD"/>
    <w:rsid w:val="003F00EC"/>
    <w:rsid w:val="003F0704"/>
    <w:rsid w:val="003F09BA"/>
    <w:rsid w:val="003F0B12"/>
    <w:rsid w:val="003F182F"/>
    <w:rsid w:val="003F1914"/>
    <w:rsid w:val="003F2A48"/>
    <w:rsid w:val="003F2DA8"/>
    <w:rsid w:val="003F34A1"/>
    <w:rsid w:val="003F3802"/>
    <w:rsid w:val="003F44E6"/>
    <w:rsid w:val="003F4A85"/>
    <w:rsid w:val="003F4D6F"/>
    <w:rsid w:val="003F55A3"/>
    <w:rsid w:val="003F56E3"/>
    <w:rsid w:val="003F5C0C"/>
    <w:rsid w:val="003F603D"/>
    <w:rsid w:val="003F7337"/>
    <w:rsid w:val="003F77D7"/>
    <w:rsid w:val="003F7B3C"/>
    <w:rsid w:val="003F7CD1"/>
    <w:rsid w:val="0040162C"/>
    <w:rsid w:val="004016EC"/>
    <w:rsid w:val="0040220A"/>
    <w:rsid w:val="004022C7"/>
    <w:rsid w:val="00402752"/>
    <w:rsid w:val="00403090"/>
    <w:rsid w:val="00403A70"/>
    <w:rsid w:val="00403FFE"/>
    <w:rsid w:val="00404093"/>
    <w:rsid w:val="00404B3C"/>
    <w:rsid w:val="00404D4C"/>
    <w:rsid w:val="00404E2F"/>
    <w:rsid w:val="0040576F"/>
    <w:rsid w:val="00405928"/>
    <w:rsid w:val="0040617A"/>
    <w:rsid w:val="00406918"/>
    <w:rsid w:val="00406938"/>
    <w:rsid w:val="004076AA"/>
    <w:rsid w:val="00407799"/>
    <w:rsid w:val="0041035F"/>
    <w:rsid w:val="00410BFE"/>
    <w:rsid w:val="00410ED6"/>
    <w:rsid w:val="00411FA2"/>
    <w:rsid w:val="00412958"/>
    <w:rsid w:val="004129C7"/>
    <w:rsid w:val="00412A60"/>
    <w:rsid w:val="00412D31"/>
    <w:rsid w:val="004135AA"/>
    <w:rsid w:val="004139CA"/>
    <w:rsid w:val="00413EF6"/>
    <w:rsid w:val="00414054"/>
    <w:rsid w:val="004143ED"/>
    <w:rsid w:val="00414D65"/>
    <w:rsid w:val="00415BF0"/>
    <w:rsid w:val="00415F6A"/>
    <w:rsid w:val="0041676F"/>
    <w:rsid w:val="00417C91"/>
    <w:rsid w:val="0042016E"/>
    <w:rsid w:val="004201C9"/>
    <w:rsid w:val="0042135A"/>
    <w:rsid w:val="004224C2"/>
    <w:rsid w:val="00422BAB"/>
    <w:rsid w:val="004230EA"/>
    <w:rsid w:val="00423133"/>
    <w:rsid w:val="0042342F"/>
    <w:rsid w:val="0042344A"/>
    <w:rsid w:val="00423FAC"/>
    <w:rsid w:val="00424AB1"/>
    <w:rsid w:val="00425840"/>
    <w:rsid w:val="00425A2D"/>
    <w:rsid w:val="004265C1"/>
    <w:rsid w:val="00426C41"/>
    <w:rsid w:val="00426DC3"/>
    <w:rsid w:val="00426E39"/>
    <w:rsid w:val="00426FF0"/>
    <w:rsid w:val="004270E4"/>
    <w:rsid w:val="00430D09"/>
    <w:rsid w:val="004311B3"/>
    <w:rsid w:val="00431579"/>
    <w:rsid w:val="00431B70"/>
    <w:rsid w:val="00431E08"/>
    <w:rsid w:val="004320F4"/>
    <w:rsid w:val="004337FF"/>
    <w:rsid w:val="00433AF8"/>
    <w:rsid w:val="0043429F"/>
    <w:rsid w:val="0043462C"/>
    <w:rsid w:val="00434CFE"/>
    <w:rsid w:val="0043511E"/>
    <w:rsid w:val="00435750"/>
    <w:rsid w:val="00435FF0"/>
    <w:rsid w:val="0043633E"/>
    <w:rsid w:val="00436780"/>
    <w:rsid w:val="00436821"/>
    <w:rsid w:val="00436D1C"/>
    <w:rsid w:val="00436FBA"/>
    <w:rsid w:val="0043779A"/>
    <w:rsid w:val="00437A2B"/>
    <w:rsid w:val="00437F7D"/>
    <w:rsid w:val="004404F8"/>
    <w:rsid w:val="00440B4B"/>
    <w:rsid w:val="00440C9E"/>
    <w:rsid w:val="0044113D"/>
    <w:rsid w:val="00441BAA"/>
    <w:rsid w:val="00443374"/>
    <w:rsid w:val="00443377"/>
    <w:rsid w:val="004447E4"/>
    <w:rsid w:val="00445885"/>
    <w:rsid w:val="004458AE"/>
    <w:rsid w:val="00445A86"/>
    <w:rsid w:val="00446040"/>
    <w:rsid w:val="00446B7F"/>
    <w:rsid w:val="00447251"/>
    <w:rsid w:val="00447E3F"/>
    <w:rsid w:val="00447F37"/>
    <w:rsid w:val="0045020F"/>
    <w:rsid w:val="0045100D"/>
    <w:rsid w:val="00451355"/>
    <w:rsid w:val="004522FC"/>
    <w:rsid w:val="0045240B"/>
    <w:rsid w:val="0045278D"/>
    <w:rsid w:val="0045289E"/>
    <w:rsid w:val="00452D42"/>
    <w:rsid w:val="00452F34"/>
    <w:rsid w:val="00453A4C"/>
    <w:rsid w:val="00455B48"/>
    <w:rsid w:val="00455F1A"/>
    <w:rsid w:val="004568FA"/>
    <w:rsid w:val="004569C4"/>
    <w:rsid w:val="00457053"/>
    <w:rsid w:val="0045756C"/>
    <w:rsid w:val="0045781F"/>
    <w:rsid w:val="00457C8B"/>
    <w:rsid w:val="00457CCA"/>
    <w:rsid w:val="00457F1A"/>
    <w:rsid w:val="00460110"/>
    <w:rsid w:val="00460462"/>
    <w:rsid w:val="00460651"/>
    <w:rsid w:val="004608FA"/>
    <w:rsid w:val="0046117F"/>
    <w:rsid w:val="004618C8"/>
    <w:rsid w:val="004620C5"/>
    <w:rsid w:val="00462AFA"/>
    <w:rsid w:val="00462F01"/>
    <w:rsid w:val="004632A2"/>
    <w:rsid w:val="00463447"/>
    <w:rsid w:val="00463A1C"/>
    <w:rsid w:val="00463FB3"/>
    <w:rsid w:val="00464AED"/>
    <w:rsid w:val="004653E3"/>
    <w:rsid w:val="00465B6A"/>
    <w:rsid w:val="004661BD"/>
    <w:rsid w:val="00466243"/>
    <w:rsid w:val="00466412"/>
    <w:rsid w:val="00466BE8"/>
    <w:rsid w:val="00466DC9"/>
    <w:rsid w:val="004676CC"/>
    <w:rsid w:val="00470470"/>
    <w:rsid w:val="00470BE2"/>
    <w:rsid w:val="00470FC5"/>
    <w:rsid w:val="00472180"/>
    <w:rsid w:val="004729BF"/>
    <w:rsid w:val="0047348B"/>
    <w:rsid w:val="0047478C"/>
    <w:rsid w:val="004751B5"/>
    <w:rsid w:val="0047583A"/>
    <w:rsid w:val="00476B59"/>
    <w:rsid w:val="004772FD"/>
    <w:rsid w:val="00477A22"/>
    <w:rsid w:val="00477DA8"/>
    <w:rsid w:val="00480027"/>
    <w:rsid w:val="00481082"/>
    <w:rsid w:val="00481416"/>
    <w:rsid w:val="004830A0"/>
    <w:rsid w:val="00483600"/>
    <w:rsid w:val="00483C4E"/>
    <w:rsid w:val="004842C3"/>
    <w:rsid w:val="0048476C"/>
    <w:rsid w:val="00484991"/>
    <w:rsid w:val="004851A8"/>
    <w:rsid w:val="004853CF"/>
    <w:rsid w:val="004855D9"/>
    <w:rsid w:val="004859C9"/>
    <w:rsid w:val="00485CBF"/>
    <w:rsid w:val="0048601A"/>
    <w:rsid w:val="00486421"/>
    <w:rsid w:val="00486AD7"/>
    <w:rsid w:val="00486DEF"/>
    <w:rsid w:val="00486E92"/>
    <w:rsid w:val="00487846"/>
    <w:rsid w:val="00490B8B"/>
    <w:rsid w:val="00490E4D"/>
    <w:rsid w:val="0049127C"/>
    <w:rsid w:val="0049137C"/>
    <w:rsid w:val="00491EAF"/>
    <w:rsid w:val="004924BA"/>
    <w:rsid w:val="00493A01"/>
    <w:rsid w:val="00494442"/>
    <w:rsid w:val="00494CD5"/>
    <w:rsid w:val="0049509C"/>
    <w:rsid w:val="00495235"/>
    <w:rsid w:val="004956F5"/>
    <w:rsid w:val="004959EA"/>
    <w:rsid w:val="004964E5"/>
    <w:rsid w:val="00496755"/>
    <w:rsid w:val="00496B94"/>
    <w:rsid w:val="00496D72"/>
    <w:rsid w:val="00497A73"/>
    <w:rsid w:val="004A0836"/>
    <w:rsid w:val="004A1374"/>
    <w:rsid w:val="004A137A"/>
    <w:rsid w:val="004A264E"/>
    <w:rsid w:val="004A3628"/>
    <w:rsid w:val="004A372F"/>
    <w:rsid w:val="004A3D13"/>
    <w:rsid w:val="004A3D80"/>
    <w:rsid w:val="004A4A6A"/>
    <w:rsid w:val="004A4C67"/>
    <w:rsid w:val="004A4DE6"/>
    <w:rsid w:val="004A5795"/>
    <w:rsid w:val="004A5CAA"/>
    <w:rsid w:val="004A63EB"/>
    <w:rsid w:val="004A7D83"/>
    <w:rsid w:val="004B0187"/>
    <w:rsid w:val="004B1A79"/>
    <w:rsid w:val="004B1E75"/>
    <w:rsid w:val="004B2C54"/>
    <w:rsid w:val="004B4B6A"/>
    <w:rsid w:val="004B56C0"/>
    <w:rsid w:val="004B68CD"/>
    <w:rsid w:val="004B6DFF"/>
    <w:rsid w:val="004B78CC"/>
    <w:rsid w:val="004B7C27"/>
    <w:rsid w:val="004B7E9F"/>
    <w:rsid w:val="004C0B25"/>
    <w:rsid w:val="004C0C0C"/>
    <w:rsid w:val="004C138E"/>
    <w:rsid w:val="004C2ACC"/>
    <w:rsid w:val="004C2B8F"/>
    <w:rsid w:val="004C30AB"/>
    <w:rsid w:val="004C32A0"/>
    <w:rsid w:val="004C349C"/>
    <w:rsid w:val="004C366C"/>
    <w:rsid w:val="004C3786"/>
    <w:rsid w:val="004C3D32"/>
    <w:rsid w:val="004C3F49"/>
    <w:rsid w:val="004C44F6"/>
    <w:rsid w:val="004C5C2B"/>
    <w:rsid w:val="004C66ED"/>
    <w:rsid w:val="004C6A7E"/>
    <w:rsid w:val="004C7056"/>
    <w:rsid w:val="004D0BB4"/>
    <w:rsid w:val="004D139C"/>
    <w:rsid w:val="004D22D3"/>
    <w:rsid w:val="004D2539"/>
    <w:rsid w:val="004D2773"/>
    <w:rsid w:val="004D27F7"/>
    <w:rsid w:val="004D2F01"/>
    <w:rsid w:val="004D31A4"/>
    <w:rsid w:val="004D3753"/>
    <w:rsid w:val="004D4231"/>
    <w:rsid w:val="004D4A67"/>
    <w:rsid w:val="004D4BC9"/>
    <w:rsid w:val="004D4BE0"/>
    <w:rsid w:val="004D4C14"/>
    <w:rsid w:val="004D58D2"/>
    <w:rsid w:val="004D5B1F"/>
    <w:rsid w:val="004D634C"/>
    <w:rsid w:val="004D6877"/>
    <w:rsid w:val="004D6CDD"/>
    <w:rsid w:val="004D6D73"/>
    <w:rsid w:val="004D6FC6"/>
    <w:rsid w:val="004D7724"/>
    <w:rsid w:val="004D7B7B"/>
    <w:rsid w:val="004D7C05"/>
    <w:rsid w:val="004E051A"/>
    <w:rsid w:val="004E09CC"/>
    <w:rsid w:val="004E0C22"/>
    <w:rsid w:val="004E0E0F"/>
    <w:rsid w:val="004E2414"/>
    <w:rsid w:val="004E2EDB"/>
    <w:rsid w:val="004E316C"/>
    <w:rsid w:val="004E3637"/>
    <w:rsid w:val="004E4499"/>
    <w:rsid w:val="004E4A8D"/>
    <w:rsid w:val="004E4D90"/>
    <w:rsid w:val="004E4E25"/>
    <w:rsid w:val="004E6022"/>
    <w:rsid w:val="004E6151"/>
    <w:rsid w:val="004E68ED"/>
    <w:rsid w:val="004E6AE6"/>
    <w:rsid w:val="004E70B5"/>
    <w:rsid w:val="004E70CF"/>
    <w:rsid w:val="004E7FDA"/>
    <w:rsid w:val="004F04FA"/>
    <w:rsid w:val="004F0617"/>
    <w:rsid w:val="004F07CC"/>
    <w:rsid w:val="004F12CE"/>
    <w:rsid w:val="004F1899"/>
    <w:rsid w:val="004F1AE3"/>
    <w:rsid w:val="004F1B1B"/>
    <w:rsid w:val="004F2FF9"/>
    <w:rsid w:val="004F369E"/>
    <w:rsid w:val="004F38D9"/>
    <w:rsid w:val="004F40E7"/>
    <w:rsid w:val="004F475B"/>
    <w:rsid w:val="004F4DFE"/>
    <w:rsid w:val="004F5098"/>
    <w:rsid w:val="004F5B50"/>
    <w:rsid w:val="004F5DAB"/>
    <w:rsid w:val="004F63F6"/>
    <w:rsid w:val="004F650A"/>
    <w:rsid w:val="004F6AF6"/>
    <w:rsid w:val="005004E3"/>
    <w:rsid w:val="005016E3"/>
    <w:rsid w:val="00501764"/>
    <w:rsid w:val="00501E34"/>
    <w:rsid w:val="00501F7A"/>
    <w:rsid w:val="005022EB"/>
    <w:rsid w:val="00502505"/>
    <w:rsid w:val="00502672"/>
    <w:rsid w:val="00503D65"/>
    <w:rsid w:val="0050423F"/>
    <w:rsid w:val="005046ED"/>
    <w:rsid w:val="00504A1A"/>
    <w:rsid w:val="00504AAB"/>
    <w:rsid w:val="00505C97"/>
    <w:rsid w:val="0050600D"/>
    <w:rsid w:val="0050623F"/>
    <w:rsid w:val="005065B4"/>
    <w:rsid w:val="0050674D"/>
    <w:rsid w:val="00506F8D"/>
    <w:rsid w:val="005078AC"/>
    <w:rsid w:val="00507E70"/>
    <w:rsid w:val="00510F91"/>
    <w:rsid w:val="00511329"/>
    <w:rsid w:val="00512012"/>
    <w:rsid w:val="00512533"/>
    <w:rsid w:val="0051276C"/>
    <w:rsid w:val="00512CD4"/>
    <w:rsid w:val="00512DCF"/>
    <w:rsid w:val="005131D8"/>
    <w:rsid w:val="0051365A"/>
    <w:rsid w:val="00514982"/>
    <w:rsid w:val="005157D4"/>
    <w:rsid w:val="00515BEE"/>
    <w:rsid w:val="00515E52"/>
    <w:rsid w:val="005168CC"/>
    <w:rsid w:val="00520B5F"/>
    <w:rsid w:val="00521119"/>
    <w:rsid w:val="00521426"/>
    <w:rsid w:val="00521657"/>
    <w:rsid w:val="0052258C"/>
    <w:rsid w:val="0052266C"/>
    <w:rsid w:val="0052354C"/>
    <w:rsid w:val="005235CF"/>
    <w:rsid w:val="005236AC"/>
    <w:rsid w:val="00523866"/>
    <w:rsid w:val="00523B75"/>
    <w:rsid w:val="00523F8A"/>
    <w:rsid w:val="00523FC4"/>
    <w:rsid w:val="00524404"/>
    <w:rsid w:val="0052577E"/>
    <w:rsid w:val="005260B2"/>
    <w:rsid w:val="005279AD"/>
    <w:rsid w:val="00527A89"/>
    <w:rsid w:val="0053022A"/>
    <w:rsid w:val="00530233"/>
    <w:rsid w:val="00530988"/>
    <w:rsid w:val="005311DE"/>
    <w:rsid w:val="00532319"/>
    <w:rsid w:val="005326DE"/>
    <w:rsid w:val="00532EA3"/>
    <w:rsid w:val="00533036"/>
    <w:rsid w:val="00533709"/>
    <w:rsid w:val="005345F5"/>
    <w:rsid w:val="00534B5D"/>
    <w:rsid w:val="005350EF"/>
    <w:rsid w:val="0053583D"/>
    <w:rsid w:val="00535C1E"/>
    <w:rsid w:val="00537013"/>
    <w:rsid w:val="0053762A"/>
    <w:rsid w:val="00537864"/>
    <w:rsid w:val="00537DDC"/>
    <w:rsid w:val="00537E05"/>
    <w:rsid w:val="00537E6B"/>
    <w:rsid w:val="0054051C"/>
    <w:rsid w:val="005406E0"/>
    <w:rsid w:val="0054085A"/>
    <w:rsid w:val="00540CD4"/>
    <w:rsid w:val="00541BB8"/>
    <w:rsid w:val="00542599"/>
    <w:rsid w:val="00542F14"/>
    <w:rsid w:val="005431F6"/>
    <w:rsid w:val="005433DC"/>
    <w:rsid w:val="005439F3"/>
    <w:rsid w:val="005442DF"/>
    <w:rsid w:val="00544921"/>
    <w:rsid w:val="00544B7E"/>
    <w:rsid w:val="00544D9F"/>
    <w:rsid w:val="005458E0"/>
    <w:rsid w:val="00545B55"/>
    <w:rsid w:val="00546208"/>
    <w:rsid w:val="00546738"/>
    <w:rsid w:val="005469EE"/>
    <w:rsid w:val="00546BAF"/>
    <w:rsid w:val="00546DF6"/>
    <w:rsid w:val="00547454"/>
    <w:rsid w:val="005479B9"/>
    <w:rsid w:val="00547B69"/>
    <w:rsid w:val="00547EA1"/>
    <w:rsid w:val="005507B2"/>
    <w:rsid w:val="005511B3"/>
    <w:rsid w:val="005519EF"/>
    <w:rsid w:val="00551F7F"/>
    <w:rsid w:val="0055206A"/>
    <w:rsid w:val="00552C2A"/>
    <w:rsid w:val="00552C66"/>
    <w:rsid w:val="00552CAD"/>
    <w:rsid w:val="00553493"/>
    <w:rsid w:val="00553C84"/>
    <w:rsid w:val="0055461F"/>
    <w:rsid w:val="00555879"/>
    <w:rsid w:val="00555D19"/>
    <w:rsid w:val="00555F20"/>
    <w:rsid w:val="00556F47"/>
    <w:rsid w:val="00557C81"/>
    <w:rsid w:val="00560F08"/>
    <w:rsid w:val="0056166A"/>
    <w:rsid w:val="005617D6"/>
    <w:rsid w:val="00561CC1"/>
    <w:rsid w:val="0056303B"/>
    <w:rsid w:val="0056369C"/>
    <w:rsid w:val="005638BC"/>
    <w:rsid w:val="00563928"/>
    <w:rsid w:val="00564119"/>
    <w:rsid w:val="00564AD7"/>
    <w:rsid w:val="00564EBC"/>
    <w:rsid w:val="0056501F"/>
    <w:rsid w:val="00565E6A"/>
    <w:rsid w:val="005663D7"/>
    <w:rsid w:val="00566BAC"/>
    <w:rsid w:val="00566F30"/>
    <w:rsid w:val="00567256"/>
    <w:rsid w:val="005679CD"/>
    <w:rsid w:val="00567BBD"/>
    <w:rsid w:val="00567C0B"/>
    <w:rsid w:val="0057058C"/>
    <w:rsid w:val="00571559"/>
    <w:rsid w:val="005717D4"/>
    <w:rsid w:val="00571AE1"/>
    <w:rsid w:val="00572635"/>
    <w:rsid w:val="005739D8"/>
    <w:rsid w:val="00573C2A"/>
    <w:rsid w:val="00573C34"/>
    <w:rsid w:val="005757CE"/>
    <w:rsid w:val="00575B18"/>
    <w:rsid w:val="00575C00"/>
    <w:rsid w:val="0057769E"/>
    <w:rsid w:val="00577F92"/>
    <w:rsid w:val="00580450"/>
    <w:rsid w:val="005809A0"/>
    <w:rsid w:val="00580CF4"/>
    <w:rsid w:val="00581610"/>
    <w:rsid w:val="0058214A"/>
    <w:rsid w:val="0058279C"/>
    <w:rsid w:val="00582809"/>
    <w:rsid w:val="005830C7"/>
    <w:rsid w:val="005830E1"/>
    <w:rsid w:val="00583D8F"/>
    <w:rsid w:val="00583F0C"/>
    <w:rsid w:val="005840F0"/>
    <w:rsid w:val="00584174"/>
    <w:rsid w:val="00585408"/>
    <w:rsid w:val="00585E67"/>
    <w:rsid w:val="005865B5"/>
    <w:rsid w:val="00587900"/>
    <w:rsid w:val="00590467"/>
    <w:rsid w:val="00590510"/>
    <w:rsid w:val="005906F1"/>
    <w:rsid w:val="005909CE"/>
    <w:rsid w:val="005912CF"/>
    <w:rsid w:val="00591702"/>
    <w:rsid w:val="00591DC1"/>
    <w:rsid w:val="00592577"/>
    <w:rsid w:val="005927DB"/>
    <w:rsid w:val="00592A6C"/>
    <w:rsid w:val="00592AD7"/>
    <w:rsid w:val="0059348C"/>
    <w:rsid w:val="00593813"/>
    <w:rsid w:val="00594029"/>
    <w:rsid w:val="00594CA4"/>
    <w:rsid w:val="00595013"/>
    <w:rsid w:val="005951C4"/>
    <w:rsid w:val="0059569A"/>
    <w:rsid w:val="00595812"/>
    <w:rsid w:val="005972E0"/>
    <w:rsid w:val="005979E8"/>
    <w:rsid w:val="00597D45"/>
    <w:rsid w:val="00597D72"/>
    <w:rsid w:val="00597DD5"/>
    <w:rsid w:val="00597F5A"/>
    <w:rsid w:val="005A07DC"/>
    <w:rsid w:val="005A0896"/>
    <w:rsid w:val="005A111C"/>
    <w:rsid w:val="005A2B53"/>
    <w:rsid w:val="005A2D56"/>
    <w:rsid w:val="005A30E0"/>
    <w:rsid w:val="005A365E"/>
    <w:rsid w:val="005A3971"/>
    <w:rsid w:val="005A4A77"/>
    <w:rsid w:val="005A4DE5"/>
    <w:rsid w:val="005A5143"/>
    <w:rsid w:val="005A566C"/>
    <w:rsid w:val="005A5A89"/>
    <w:rsid w:val="005A6015"/>
    <w:rsid w:val="005A6EC3"/>
    <w:rsid w:val="005A7172"/>
    <w:rsid w:val="005A7A5A"/>
    <w:rsid w:val="005B035C"/>
    <w:rsid w:val="005B1268"/>
    <w:rsid w:val="005B1681"/>
    <w:rsid w:val="005B1971"/>
    <w:rsid w:val="005B1A38"/>
    <w:rsid w:val="005B1CB1"/>
    <w:rsid w:val="005B1EAF"/>
    <w:rsid w:val="005B21E3"/>
    <w:rsid w:val="005B241D"/>
    <w:rsid w:val="005B2709"/>
    <w:rsid w:val="005B2EF8"/>
    <w:rsid w:val="005B2F5E"/>
    <w:rsid w:val="005B30AA"/>
    <w:rsid w:val="005B32B9"/>
    <w:rsid w:val="005B4100"/>
    <w:rsid w:val="005B4505"/>
    <w:rsid w:val="005B4E30"/>
    <w:rsid w:val="005B4F08"/>
    <w:rsid w:val="005B505D"/>
    <w:rsid w:val="005B51A3"/>
    <w:rsid w:val="005B57DA"/>
    <w:rsid w:val="005B5EA2"/>
    <w:rsid w:val="005B5EDB"/>
    <w:rsid w:val="005B5F2D"/>
    <w:rsid w:val="005B6D39"/>
    <w:rsid w:val="005B734D"/>
    <w:rsid w:val="005B7755"/>
    <w:rsid w:val="005C0487"/>
    <w:rsid w:val="005C0EDC"/>
    <w:rsid w:val="005C1685"/>
    <w:rsid w:val="005C1C7A"/>
    <w:rsid w:val="005C2073"/>
    <w:rsid w:val="005C2076"/>
    <w:rsid w:val="005C22EC"/>
    <w:rsid w:val="005C2B62"/>
    <w:rsid w:val="005C2E1B"/>
    <w:rsid w:val="005C488F"/>
    <w:rsid w:val="005C525F"/>
    <w:rsid w:val="005C6441"/>
    <w:rsid w:val="005C6A7F"/>
    <w:rsid w:val="005C786C"/>
    <w:rsid w:val="005C7A5C"/>
    <w:rsid w:val="005C7F70"/>
    <w:rsid w:val="005D01C6"/>
    <w:rsid w:val="005D039F"/>
    <w:rsid w:val="005D09E6"/>
    <w:rsid w:val="005D12D2"/>
    <w:rsid w:val="005D1482"/>
    <w:rsid w:val="005D23BA"/>
    <w:rsid w:val="005D24C8"/>
    <w:rsid w:val="005D26D8"/>
    <w:rsid w:val="005D2BE8"/>
    <w:rsid w:val="005D2D83"/>
    <w:rsid w:val="005D2ED2"/>
    <w:rsid w:val="005D2F75"/>
    <w:rsid w:val="005D3D71"/>
    <w:rsid w:val="005D3FA5"/>
    <w:rsid w:val="005D3FE8"/>
    <w:rsid w:val="005D4091"/>
    <w:rsid w:val="005D482F"/>
    <w:rsid w:val="005D619B"/>
    <w:rsid w:val="005D74D4"/>
    <w:rsid w:val="005D7640"/>
    <w:rsid w:val="005D7BAE"/>
    <w:rsid w:val="005E0306"/>
    <w:rsid w:val="005E0A5F"/>
    <w:rsid w:val="005E0AF9"/>
    <w:rsid w:val="005E11DE"/>
    <w:rsid w:val="005E15EE"/>
    <w:rsid w:val="005E1627"/>
    <w:rsid w:val="005E24C4"/>
    <w:rsid w:val="005E2A50"/>
    <w:rsid w:val="005E33D5"/>
    <w:rsid w:val="005E3CB6"/>
    <w:rsid w:val="005E410C"/>
    <w:rsid w:val="005E4C4F"/>
    <w:rsid w:val="005E4E69"/>
    <w:rsid w:val="005E4EEC"/>
    <w:rsid w:val="005E51D3"/>
    <w:rsid w:val="005E5731"/>
    <w:rsid w:val="005E64BC"/>
    <w:rsid w:val="005E6749"/>
    <w:rsid w:val="005E7881"/>
    <w:rsid w:val="005F0686"/>
    <w:rsid w:val="005F07CC"/>
    <w:rsid w:val="005F1ED4"/>
    <w:rsid w:val="005F2197"/>
    <w:rsid w:val="005F3244"/>
    <w:rsid w:val="005F325C"/>
    <w:rsid w:val="005F3ECA"/>
    <w:rsid w:val="005F3ED3"/>
    <w:rsid w:val="005F45F2"/>
    <w:rsid w:val="005F49AD"/>
    <w:rsid w:val="005F529B"/>
    <w:rsid w:val="005F5439"/>
    <w:rsid w:val="005F5B39"/>
    <w:rsid w:val="005F6184"/>
    <w:rsid w:val="005F629B"/>
    <w:rsid w:val="005F637C"/>
    <w:rsid w:val="005F651A"/>
    <w:rsid w:val="005F6C6A"/>
    <w:rsid w:val="005F7149"/>
    <w:rsid w:val="005F729D"/>
    <w:rsid w:val="005F783E"/>
    <w:rsid w:val="005F7AC1"/>
    <w:rsid w:val="00600BB0"/>
    <w:rsid w:val="006013F5"/>
    <w:rsid w:val="00601FFA"/>
    <w:rsid w:val="006024BE"/>
    <w:rsid w:val="00602939"/>
    <w:rsid w:val="00602B51"/>
    <w:rsid w:val="00603B8A"/>
    <w:rsid w:val="00603D70"/>
    <w:rsid w:val="00603D95"/>
    <w:rsid w:val="00603E74"/>
    <w:rsid w:val="00603F52"/>
    <w:rsid w:val="00604E97"/>
    <w:rsid w:val="00604EA1"/>
    <w:rsid w:val="00604FBF"/>
    <w:rsid w:val="006051F1"/>
    <w:rsid w:val="006052E1"/>
    <w:rsid w:val="00605790"/>
    <w:rsid w:val="00605A75"/>
    <w:rsid w:val="00606201"/>
    <w:rsid w:val="00606D81"/>
    <w:rsid w:val="00606DB7"/>
    <w:rsid w:val="00610311"/>
    <w:rsid w:val="006107E0"/>
    <w:rsid w:val="006107E7"/>
    <w:rsid w:val="0061086F"/>
    <w:rsid w:val="00610DAC"/>
    <w:rsid w:val="00610DFD"/>
    <w:rsid w:val="00611EE6"/>
    <w:rsid w:val="006121BD"/>
    <w:rsid w:val="00613636"/>
    <w:rsid w:val="00614350"/>
    <w:rsid w:val="00614EB1"/>
    <w:rsid w:val="00614F8A"/>
    <w:rsid w:val="00615992"/>
    <w:rsid w:val="00615B8B"/>
    <w:rsid w:val="00615C5E"/>
    <w:rsid w:val="006162F6"/>
    <w:rsid w:val="006167DD"/>
    <w:rsid w:val="00616FDE"/>
    <w:rsid w:val="006170C2"/>
    <w:rsid w:val="0061743E"/>
    <w:rsid w:val="00617601"/>
    <w:rsid w:val="00617671"/>
    <w:rsid w:val="006176D6"/>
    <w:rsid w:val="00620034"/>
    <w:rsid w:val="00620BF6"/>
    <w:rsid w:val="0062193A"/>
    <w:rsid w:val="00623DD6"/>
    <w:rsid w:val="00623F9E"/>
    <w:rsid w:val="00624471"/>
    <w:rsid w:val="006247D5"/>
    <w:rsid w:val="00625223"/>
    <w:rsid w:val="00625387"/>
    <w:rsid w:val="0062578C"/>
    <w:rsid w:val="00625A24"/>
    <w:rsid w:val="0062606F"/>
    <w:rsid w:val="00626B71"/>
    <w:rsid w:val="006270D2"/>
    <w:rsid w:val="00627BF0"/>
    <w:rsid w:val="006309E3"/>
    <w:rsid w:val="00630B48"/>
    <w:rsid w:val="00631648"/>
    <w:rsid w:val="00631EE8"/>
    <w:rsid w:val="006335A9"/>
    <w:rsid w:val="00633D14"/>
    <w:rsid w:val="00633D5A"/>
    <w:rsid w:val="00634261"/>
    <w:rsid w:val="00635562"/>
    <w:rsid w:val="0063559C"/>
    <w:rsid w:val="00636096"/>
    <w:rsid w:val="0063687E"/>
    <w:rsid w:val="00636ED8"/>
    <w:rsid w:val="006379E2"/>
    <w:rsid w:val="00637C91"/>
    <w:rsid w:val="00637D7D"/>
    <w:rsid w:val="00640348"/>
    <w:rsid w:val="0064068D"/>
    <w:rsid w:val="00641FA2"/>
    <w:rsid w:val="00641FA9"/>
    <w:rsid w:val="0064237F"/>
    <w:rsid w:val="006425F2"/>
    <w:rsid w:val="00642AD0"/>
    <w:rsid w:val="00642C0B"/>
    <w:rsid w:val="0064373D"/>
    <w:rsid w:val="006438F6"/>
    <w:rsid w:val="00644696"/>
    <w:rsid w:val="00644A26"/>
    <w:rsid w:val="00644C7E"/>
    <w:rsid w:val="006450B7"/>
    <w:rsid w:val="00646523"/>
    <w:rsid w:val="00646B8F"/>
    <w:rsid w:val="0064711C"/>
    <w:rsid w:val="0064756B"/>
    <w:rsid w:val="0065049A"/>
    <w:rsid w:val="006508C3"/>
    <w:rsid w:val="00650A3E"/>
    <w:rsid w:val="00650F45"/>
    <w:rsid w:val="00651692"/>
    <w:rsid w:val="00651736"/>
    <w:rsid w:val="0065193E"/>
    <w:rsid w:val="00652954"/>
    <w:rsid w:val="00652D47"/>
    <w:rsid w:val="0065344C"/>
    <w:rsid w:val="006540C7"/>
    <w:rsid w:val="006541C2"/>
    <w:rsid w:val="00654CE2"/>
    <w:rsid w:val="00654D7B"/>
    <w:rsid w:val="006551E4"/>
    <w:rsid w:val="00655A95"/>
    <w:rsid w:val="00655C26"/>
    <w:rsid w:val="00655F2C"/>
    <w:rsid w:val="00657371"/>
    <w:rsid w:val="006576FF"/>
    <w:rsid w:val="006602A6"/>
    <w:rsid w:val="00660682"/>
    <w:rsid w:val="006606F0"/>
    <w:rsid w:val="00660DC0"/>
    <w:rsid w:val="0066166F"/>
    <w:rsid w:val="006618D0"/>
    <w:rsid w:val="0066237E"/>
    <w:rsid w:val="00663099"/>
    <w:rsid w:val="00663E22"/>
    <w:rsid w:val="00665289"/>
    <w:rsid w:val="00665357"/>
    <w:rsid w:val="00665785"/>
    <w:rsid w:val="00666070"/>
    <w:rsid w:val="006667E1"/>
    <w:rsid w:val="00667950"/>
    <w:rsid w:val="006679CA"/>
    <w:rsid w:val="00667CCB"/>
    <w:rsid w:val="00670398"/>
    <w:rsid w:val="006704DA"/>
    <w:rsid w:val="00670642"/>
    <w:rsid w:val="00670D9C"/>
    <w:rsid w:val="006714E2"/>
    <w:rsid w:val="00671756"/>
    <w:rsid w:val="00671891"/>
    <w:rsid w:val="006719D5"/>
    <w:rsid w:val="006722A7"/>
    <w:rsid w:val="00672318"/>
    <w:rsid w:val="0067384A"/>
    <w:rsid w:val="00673994"/>
    <w:rsid w:val="00673C2D"/>
    <w:rsid w:val="00673D18"/>
    <w:rsid w:val="00673EC8"/>
    <w:rsid w:val="0067512C"/>
    <w:rsid w:val="006758A8"/>
    <w:rsid w:val="00676286"/>
    <w:rsid w:val="00677300"/>
    <w:rsid w:val="00677819"/>
    <w:rsid w:val="00677E7A"/>
    <w:rsid w:val="0068033B"/>
    <w:rsid w:val="00680890"/>
    <w:rsid w:val="00680ED6"/>
    <w:rsid w:val="00681510"/>
    <w:rsid w:val="006819D5"/>
    <w:rsid w:val="00681B75"/>
    <w:rsid w:val="006821CA"/>
    <w:rsid w:val="0068281D"/>
    <w:rsid w:val="006830FB"/>
    <w:rsid w:val="00683B45"/>
    <w:rsid w:val="00684C93"/>
    <w:rsid w:val="00685405"/>
    <w:rsid w:val="00685430"/>
    <w:rsid w:val="006856C3"/>
    <w:rsid w:val="006858CB"/>
    <w:rsid w:val="00685974"/>
    <w:rsid w:val="00685F19"/>
    <w:rsid w:val="006864A4"/>
    <w:rsid w:val="00686561"/>
    <w:rsid w:val="00686924"/>
    <w:rsid w:val="00687004"/>
    <w:rsid w:val="006871E2"/>
    <w:rsid w:val="00687438"/>
    <w:rsid w:val="00690339"/>
    <w:rsid w:val="00690905"/>
    <w:rsid w:val="00690DBF"/>
    <w:rsid w:val="00690E91"/>
    <w:rsid w:val="006914A2"/>
    <w:rsid w:val="0069200C"/>
    <w:rsid w:val="00692A97"/>
    <w:rsid w:val="00692CDE"/>
    <w:rsid w:val="00692FC7"/>
    <w:rsid w:val="006935E7"/>
    <w:rsid w:val="006939B3"/>
    <w:rsid w:val="00694166"/>
    <w:rsid w:val="00694E39"/>
    <w:rsid w:val="00695962"/>
    <w:rsid w:val="006961B4"/>
    <w:rsid w:val="00696A19"/>
    <w:rsid w:val="00696CA3"/>
    <w:rsid w:val="00696D3E"/>
    <w:rsid w:val="00696F8D"/>
    <w:rsid w:val="00697119"/>
    <w:rsid w:val="0069750C"/>
    <w:rsid w:val="00697AE1"/>
    <w:rsid w:val="006A06DA"/>
    <w:rsid w:val="006A11F8"/>
    <w:rsid w:val="006A1C8A"/>
    <w:rsid w:val="006A264B"/>
    <w:rsid w:val="006A2B4F"/>
    <w:rsid w:val="006A2D66"/>
    <w:rsid w:val="006A4210"/>
    <w:rsid w:val="006A43F2"/>
    <w:rsid w:val="006A48AD"/>
    <w:rsid w:val="006A49C3"/>
    <w:rsid w:val="006A53F5"/>
    <w:rsid w:val="006A54E1"/>
    <w:rsid w:val="006A5B3A"/>
    <w:rsid w:val="006A5D5E"/>
    <w:rsid w:val="006A5DF3"/>
    <w:rsid w:val="006A63F9"/>
    <w:rsid w:val="006A6803"/>
    <w:rsid w:val="006B0432"/>
    <w:rsid w:val="006B086E"/>
    <w:rsid w:val="006B1E4A"/>
    <w:rsid w:val="006B1EB9"/>
    <w:rsid w:val="006B2603"/>
    <w:rsid w:val="006B3312"/>
    <w:rsid w:val="006B36FE"/>
    <w:rsid w:val="006B49A3"/>
    <w:rsid w:val="006B4F4C"/>
    <w:rsid w:val="006B5F02"/>
    <w:rsid w:val="006B5F14"/>
    <w:rsid w:val="006B6180"/>
    <w:rsid w:val="006B64AC"/>
    <w:rsid w:val="006B664D"/>
    <w:rsid w:val="006B6784"/>
    <w:rsid w:val="006B6978"/>
    <w:rsid w:val="006B6AD7"/>
    <w:rsid w:val="006B731D"/>
    <w:rsid w:val="006B77CD"/>
    <w:rsid w:val="006C0048"/>
    <w:rsid w:val="006C0551"/>
    <w:rsid w:val="006C075E"/>
    <w:rsid w:val="006C082C"/>
    <w:rsid w:val="006C128B"/>
    <w:rsid w:val="006C2069"/>
    <w:rsid w:val="006C255C"/>
    <w:rsid w:val="006C2D6C"/>
    <w:rsid w:val="006C33F3"/>
    <w:rsid w:val="006C3B2A"/>
    <w:rsid w:val="006C3D87"/>
    <w:rsid w:val="006C496E"/>
    <w:rsid w:val="006C4CA3"/>
    <w:rsid w:val="006C4E90"/>
    <w:rsid w:val="006C501A"/>
    <w:rsid w:val="006C58F2"/>
    <w:rsid w:val="006C5D9B"/>
    <w:rsid w:val="006C6849"/>
    <w:rsid w:val="006C6F1C"/>
    <w:rsid w:val="006C7640"/>
    <w:rsid w:val="006C7BF2"/>
    <w:rsid w:val="006D0285"/>
    <w:rsid w:val="006D04A8"/>
    <w:rsid w:val="006D04B7"/>
    <w:rsid w:val="006D08FC"/>
    <w:rsid w:val="006D0D84"/>
    <w:rsid w:val="006D0FDB"/>
    <w:rsid w:val="006D11D6"/>
    <w:rsid w:val="006D20B7"/>
    <w:rsid w:val="006D2B61"/>
    <w:rsid w:val="006D2C07"/>
    <w:rsid w:val="006D2D38"/>
    <w:rsid w:val="006D2DDC"/>
    <w:rsid w:val="006D2F6C"/>
    <w:rsid w:val="006D371D"/>
    <w:rsid w:val="006D3871"/>
    <w:rsid w:val="006D3DB1"/>
    <w:rsid w:val="006D3E00"/>
    <w:rsid w:val="006D40E0"/>
    <w:rsid w:val="006D410C"/>
    <w:rsid w:val="006D498A"/>
    <w:rsid w:val="006D4EA6"/>
    <w:rsid w:val="006D5B3A"/>
    <w:rsid w:val="006D5B90"/>
    <w:rsid w:val="006D5FED"/>
    <w:rsid w:val="006D617B"/>
    <w:rsid w:val="006D6BB0"/>
    <w:rsid w:val="006D77C2"/>
    <w:rsid w:val="006D7E0C"/>
    <w:rsid w:val="006E00D0"/>
    <w:rsid w:val="006E0351"/>
    <w:rsid w:val="006E0A3A"/>
    <w:rsid w:val="006E108F"/>
    <w:rsid w:val="006E14E9"/>
    <w:rsid w:val="006E1C97"/>
    <w:rsid w:val="006E26D7"/>
    <w:rsid w:val="006E2A40"/>
    <w:rsid w:val="006E2CA4"/>
    <w:rsid w:val="006E2E48"/>
    <w:rsid w:val="006E3651"/>
    <w:rsid w:val="006E3B4F"/>
    <w:rsid w:val="006E3E6B"/>
    <w:rsid w:val="006E47B8"/>
    <w:rsid w:val="006E55F2"/>
    <w:rsid w:val="006E617F"/>
    <w:rsid w:val="006E6345"/>
    <w:rsid w:val="006E63D6"/>
    <w:rsid w:val="006E6AA4"/>
    <w:rsid w:val="006E6EAA"/>
    <w:rsid w:val="006E7F4B"/>
    <w:rsid w:val="006F01B3"/>
    <w:rsid w:val="006F0B5E"/>
    <w:rsid w:val="006F0CA4"/>
    <w:rsid w:val="006F10CC"/>
    <w:rsid w:val="006F13A0"/>
    <w:rsid w:val="006F1597"/>
    <w:rsid w:val="006F1A5A"/>
    <w:rsid w:val="006F2F4F"/>
    <w:rsid w:val="006F3DE7"/>
    <w:rsid w:val="006F49AF"/>
    <w:rsid w:val="006F49D6"/>
    <w:rsid w:val="006F4AF0"/>
    <w:rsid w:val="006F4C1E"/>
    <w:rsid w:val="006F54F9"/>
    <w:rsid w:val="006F5BDE"/>
    <w:rsid w:val="006F5CA1"/>
    <w:rsid w:val="006F6F41"/>
    <w:rsid w:val="006F7674"/>
    <w:rsid w:val="006F779A"/>
    <w:rsid w:val="0070065F"/>
    <w:rsid w:val="00701065"/>
    <w:rsid w:val="007015A1"/>
    <w:rsid w:val="0070165E"/>
    <w:rsid w:val="007020B7"/>
    <w:rsid w:val="007026BB"/>
    <w:rsid w:val="00702CAA"/>
    <w:rsid w:val="0070357F"/>
    <w:rsid w:val="007037F1"/>
    <w:rsid w:val="00704D7E"/>
    <w:rsid w:val="007054F2"/>
    <w:rsid w:val="0070592E"/>
    <w:rsid w:val="00705F52"/>
    <w:rsid w:val="00706D8C"/>
    <w:rsid w:val="00706EF7"/>
    <w:rsid w:val="0070717A"/>
    <w:rsid w:val="00707D35"/>
    <w:rsid w:val="00707ED4"/>
    <w:rsid w:val="00710359"/>
    <w:rsid w:val="007107B8"/>
    <w:rsid w:val="00710B48"/>
    <w:rsid w:val="00710C40"/>
    <w:rsid w:val="007123FC"/>
    <w:rsid w:val="007129A2"/>
    <w:rsid w:val="00712F0F"/>
    <w:rsid w:val="00713163"/>
    <w:rsid w:val="0071325E"/>
    <w:rsid w:val="007135DB"/>
    <w:rsid w:val="007138A0"/>
    <w:rsid w:val="00713C0F"/>
    <w:rsid w:val="007141B7"/>
    <w:rsid w:val="00714409"/>
    <w:rsid w:val="007147AD"/>
    <w:rsid w:val="00714E0F"/>
    <w:rsid w:val="00715022"/>
    <w:rsid w:val="00715233"/>
    <w:rsid w:val="007152C2"/>
    <w:rsid w:val="007163E3"/>
    <w:rsid w:val="00716C4F"/>
    <w:rsid w:val="0071714D"/>
    <w:rsid w:val="00717A28"/>
    <w:rsid w:val="00720417"/>
    <w:rsid w:val="00720B41"/>
    <w:rsid w:val="0072115F"/>
    <w:rsid w:val="007214EA"/>
    <w:rsid w:val="00721801"/>
    <w:rsid w:val="007237F1"/>
    <w:rsid w:val="00723ED0"/>
    <w:rsid w:val="007240B7"/>
    <w:rsid w:val="007240E7"/>
    <w:rsid w:val="0072452A"/>
    <w:rsid w:val="00724A8A"/>
    <w:rsid w:val="00724DB3"/>
    <w:rsid w:val="0072555C"/>
    <w:rsid w:val="00725921"/>
    <w:rsid w:val="007259DE"/>
    <w:rsid w:val="007266D4"/>
    <w:rsid w:val="00727FEA"/>
    <w:rsid w:val="007310D1"/>
    <w:rsid w:val="007311F1"/>
    <w:rsid w:val="00732A30"/>
    <w:rsid w:val="00733519"/>
    <w:rsid w:val="00734E66"/>
    <w:rsid w:val="00734FE8"/>
    <w:rsid w:val="007351CD"/>
    <w:rsid w:val="00735672"/>
    <w:rsid w:val="00735D07"/>
    <w:rsid w:val="00736728"/>
    <w:rsid w:val="00736FDD"/>
    <w:rsid w:val="007403A2"/>
    <w:rsid w:val="007407EE"/>
    <w:rsid w:val="007410AC"/>
    <w:rsid w:val="00741599"/>
    <w:rsid w:val="00742128"/>
    <w:rsid w:val="00742310"/>
    <w:rsid w:val="0074286C"/>
    <w:rsid w:val="00742995"/>
    <w:rsid w:val="0074304A"/>
    <w:rsid w:val="00743343"/>
    <w:rsid w:val="00743440"/>
    <w:rsid w:val="00743CB7"/>
    <w:rsid w:val="00744025"/>
    <w:rsid w:val="0074451A"/>
    <w:rsid w:val="0074489F"/>
    <w:rsid w:val="00744C9F"/>
    <w:rsid w:val="007457FC"/>
    <w:rsid w:val="007464F7"/>
    <w:rsid w:val="00746537"/>
    <w:rsid w:val="0074693B"/>
    <w:rsid w:val="00746C76"/>
    <w:rsid w:val="00746D2C"/>
    <w:rsid w:val="00747227"/>
    <w:rsid w:val="0074725A"/>
    <w:rsid w:val="00747406"/>
    <w:rsid w:val="00747D80"/>
    <w:rsid w:val="00747DE5"/>
    <w:rsid w:val="00747FBB"/>
    <w:rsid w:val="007503A2"/>
    <w:rsid w:val="007505AE"/>
    <w:rsid w:val="00750A28"/>
    <w:rsid w:val="00750EDB"/>
    <w:rsid w:val="00751293"/>
    <w:rsid w:val="007516B5"/>
    <w:rsid w:val="00751BEC"/>
    <w:rsid w:val="0075248F"/>
    <w:rsid w:val="00752E83"/>
    <w:rsid w:val="0075306F"/>
    <w:rsid w:val="00753441"/>
    <w:rsid w:val="00753763"/>
    <w:rsid w:val="00753A20"/>
    <w:rsid w:val="00754142"/>
    <w:rsid w:val="00755EB4"/>
    <w:rsid w:val="007565A4"/>
    <w:rsid w:val="00760553"/>
    <w:rsid w:val="007606EA"/>
    <w:rsid w:val="00760A43"/>
    <w:rsid w:val="00760AF7"/>
    <w:rsid w:val="00760D66"/>
    <w:rsid w:val="00761E60"/>
    <w:rsid w:val="0076287B"/>
    <w:rsid w:val="00762AC7"/>
    <w:rsid w:val="00762D41"/>
    <w:rsid w:val="00763979"/>
    <w:rsid w:val="00763B10"/>
    <w:rsid w:val="00763CCB"/>
    <w:rsid w:val="00764662"/>
    <w:rsid w:val="00765127"/>
    <w:rsid w:val="007652E3"/>
    <w:rsid w:val="00765683"/>
    <w:rsid w:val="00765896"/>
    <w:rsid w:val="00765F8D"/>
    <w:rsid w:val="00766132"/>
    <w:rsid w:val="007663B7"/>
    <w:rsid w:val="007663EB"/>
    <w:rsid w:val="0076678C"/>
    <w:rsid w:val="00767151"/>
    <w:rsid w:val="0076718A"/>
    <w:rsid w:val="007672DE"/>
    <w:rsid w:val="0076758A"/>
    <w:rsid w:val="00767831"/>
    <w:rsid w:val="00767B93"/>
    <w:rsid w:val="00767EA2"/>
    <w:rsid w:val="00770234"/>
    <w:rsid w:val="00770B05"/>
    <w:rsid w:val="00770BB1"/>
    <w:rsid w:val="00770EEE"/>
    <w:rsid w:val="0077108A"/>
    <w:rsid w:val="00771319"/>
    <w:rsid w:val="0077152A"/>
    <w:rsid w:val="00771CE3"/>
    <w:rsid w:val="00772547"/>
    <w:rsid w:val="00772DE0"/>
    <w:rsid w:val="00773C4A"/>
    <w:rsid w:val="007740AB"/>
    <w:rsid w:val="00774660"/>
    <w:rsid w:val="00774881"/>
    <w:rsid w:val="00774A91"/>
    <w:rsid w:val="00774E32"/>
    <w:rsid w:val="00775781"/>
    <w:rsid w:val="00775B42"/>
    <w:rsid w:val="00775D4B"/>
    <w:rsid w:val="007761B3"/>
    <w:rsid w:val="00776380"/>
    <w:rsid w:val="007773FC"/>
    <w:rsid w:val="00777809"/>
    <w:rsid w:val="00777D3A"/>
    <w:rsid w:val="0078002A"/>
    <w:rsid w:val="007815E3"/>
    <w:rsid w:val="00781729"/>
    <w:rsid w:val="0078263D"/>
    <w:rsid w:val="007828F2"/>
    <w:rsid w:val="00783091"/>
    <w:rsid w:val="00783BFE"/>
    <w:rsid w:val="007857BF"/>
    <w:rsid w:val="0078625E"/>
    <w:rsid w:val="007862D6"/>
    <w:rsid w:val="007862EA"/>
    <w:rsid w:val="007867A9"/>
    <w:rsid w:val="007869B3"/>
    <w:rsid w:val="007876EA"/>
    <w:rsid w:val="00787890"/>
    <w:rsid w:val="00787987"/>
    <w:rsid w:val="007902CE"/>
    <w:rsid w:val="00790AEA"/>
    <w:rsid w:val="00790D0C"/>
    <w:rsid w:val="00790D52"/>
    <w:rsid w:val="00790DEA"/>
    <w:rsid w:val="00790F34"/>
    <w:rsid w:val="00790FCD"/>
    <w:rsid w:val="00791440"/>
    <w:rsid w:val="00791546"/>
    <w:rsid w:val="00791B17"/>
    <w:rsid w:val="00791CAE"/>
    <w:rsid w:val="00792716"/>
    <w:rsid w:val="00792965"/>
    <w:rsid w:val="00792EE2"/>
    <w:rsid w:val="007931DF"/>
    <w:rsid w:val="00793385"/>
    <w:rsid w:val="00793DD6"/>
    <w:rsid w:val="00794228"/>
    <w:rsid w:val="00794BA1"/>
    <w:rsid w:val="00794E30"/>
    <w:rsid w:val="00795459"/>
    <w:rsid w:val="00795617"/>
    <w:rsid w:val="0079568A"/>
    <w:rsid w:val="00795EE0"/>
    <w:rsid w:val="007969D3"/>
    <w:rsid w:val="00796D93"/>
    <w:rsid w:val="0079733A"/>
    <w:rsid w:val="007973B2"/>
    <w:rsid w:val="00797CAF"/>
    <w:rsid w:val="00797D95"/>
    <w:rsid w:val="00797DE6"/>
    <w:rsid w:val="007A00C0"/>
    <w:rsid w:val="007A1098"/>
    <w:rsid w:val="007A130C"/>
    <w:rsid w:val="007A1444"/>
    <w:rsid w:val="007A2ED2"/>
    <w:rsid w:val="007A31F0"/>
    <w:rsid w:val="007A34DA"/>
    <w:rsid w:val="007A3CB9"/>
    <w:rsid w:val="007A3E92"/>
    <w:rsid w:val="007A3EC8"/>
    <w:rsid w:val="007A439C"/>
    <w:rsid w:val="007A5006"/>
    <w:rsid w:val="007A5743"/>
    <w:rsid w:val="007A5749"/>
    <w:rsid w:val="007A590B"/>
    <w:rsid w:val="007A6CE9"/>
    <w:rsid w:val="007A7179"/>
    <w:rsid w:val="007A78E2"/>
    <w:rsid w:val="007A7AD4"/>
    <w:rsid w:val="007B002E"/>
    <w:rsid w:val="007B006C"/>
    <w:rsid w:val="007B0449"/>
    <w:rsid w:val="007B1981"/>
    <w:rsid w:val="007B1A11"/>
    <w:rsid w:val="007B1DC0"/>
    <w:rsid w:val="007B1F8C"/>
    <w:rsid w:val="007B274D"/>
    <w:rsid w:val="007B29D7"/>
    <w:rsid w:val="007B2BDA"/>
    <w:rsid w:val="007B308E"/>
    <w:rsid w:val="007B38E8"/>
    <w:rsid w:val="007B5084"/>
    <w:rsid w:val="007B561D"/>
    <w:rsid w:val="007B5674"/>
    <w:rsid w:val="007B5AFF"/>
    <w:rsid w:val="007B5ED0"/>
    <w:rsid w:val="007B5F60"/>
    <w:rsid w:val="007B608A"/>
    <w:rsid w:val="007B6203"/>
    <w:rsid w:val="007B656C"/>
    <w:rsid w:val="007B76D0"/>
    <w:rsid w:val="007B7DD8"/>
    <w:rsid w:val="007C054A"/>
    <w:rsid w:val="007C0648"/>
    <w:rsid w:val="007C0A54"/>
    <w:rsid w:val="007C0BB7"/>
    <w:rsid w:val="007C0BDA"/>
    <w:rsid w:val="007C1A58"/>
    <w:rsid w:val="007C204C"/>
    <w:rsid w:val="007C2090"/>
    <w:rsid w:val="007C223C"/>
    <w:rsid w:val="007C2243"/>
    <w:rsid w:val="007C24C7"/>
    <w:rsid w:val="007C2798"/>
    <w:rsid w:val="007C27C8"/>
    <w:rsid w:val="007C2F28"/>
    <w:rsid w:val="007C35FE"/>
    <w:rsid w:val="007C395E"/>
    <w:rsid w:val="007C4A66"/>
    <w:rsid w:val="007C5539"/>
    <w:rsid w:val="007C5937"/>
    <w:rsid w:val="007C5F2C"/>
    <w:rsid w:val="007C6517"/>
    <w:rsid w:val="007C6664"/>
    <w:rsid w:val="007C793F"/>
    <w:rsid w:val="007C7DE4"/>
    <w:rsid w:val="007C7F4A"/>
    <w:rsid w:val="007D0170"/>
    <w:rsid w:val="007D0859"/>
    <w:rsid w:val="007D0EFF"/>
    <w:rsid w:val="007D29E7"/>
    <w:rsid w:val="007D3198"/>
    <w:rsid w:val="007D418C"/>
    <w:rsid w:val="007D44C9"/>
    <w:rsid w:val="007D45E0"/>
    <w:rsid w:val="007D6FB4"/>
    <w:rsid w:val="007D73C4"/>
    <w:rsid w:val="007D7EA2"/>
    <w:rsid w:val="007D7F9E"/>
    <w:rsid w:val="007E02B8"/>
    <w:rsid w:val="007E035E"/>
    <w:rsid w:val="007E0479"/>
    <w:rsid w:val="007E0848"/>
    <w:rsid w:val="007E1381"/>
    <w:rsid w:val="007E23E4"/>
    <w:rsid w:val="007E267D"/>
    <w:rsid w:val="007E2CE7"/>
    <w:rsid w:val="007E3010"/>
    <w:rsid w:val="007E30A4"/>
    <w:rsid w:val="007E37A3"/>
    <w:rsid w:val="007E4047"/>
    <w:rsid w:val="007E41A2"/>
    <w:rsid w:val="007E4450"/>
    <w:rsid w:val="007E4670"/>
    <w:rsid w:val="007E4E2E"/>
    <w:rsid w:val="007E4F18"/>
    <w:rsid w:val="007E53A9"/>
    <w:rsid w:val="007E6B3D"/>
    <w:rsid w:val="007E7B2D"/>
    <w:rsid w:val="007F1356"/>
    <w:rsid w:val="007F13CC"/>
    <w:rsid w:val="007F2058"/>
    <w:rsid w:val="007F2B9D"/>
    <w:rsid w:val="007F2C94"/>
    <w:rsid w:val="007F33E6"/>
    <w:rsid w:val="007F3437"/>
    <w:rsid w:val="007F35AB"/>
    <w:rsid w:val="007F37C8"/>
    <w:rsid w:val="007F3B0A"/>
    <w:rsid w:val="007F3BA9"/>
    <w:rsid w:val="007F40BE"/>
    <w:rsid w:val="007F428F"/>
    <w:rsid w:val="007F453F"/>
    <w:rsid w:val="007F45D4"/>
    <w:rsid w:val="007F5039"/>
    <w:rsid w:val="007F50A1"/>
    <w:rsid w:val="007F5D79"/>
    <w:rsid w:val="007F5D83"/>
    <w:rsid w:val="007F5F5D"/>
    <w:rsid w:val="007F669C"/>
    <w:rsid w:val="007F6901"/>
    <w:rsid w:val="007F6E82"/>
    <w:rsid w:val="007F7920"/>
    <w:rsid w:val="007F7DA4"/>
    <w:rsid w:val="008006F7"/>
    <w:rsid w:val="00800B62"/>
    <w:rsid w:val="00800C43"/>
    <w:rsid w:val="00801B55"/>
    <w:rsid w:val="00801BFE"/>
    <w:rsid w:val="00801EC4"/>
    <w:rsid w:val="00802BA3"/>
    <w:rsid w:val="00802EE2"/>
    <w:rsid w:val="008030AC"/>
    <w:rsid w:val="0080324C"/>
    <w:rsid w:val="00803B2C"/>
    <w:rsid w:val="00803BDF"/>
    <w:rsid w:val="008040CB"/>
    <w:rsid w:val="008040CC"/>
    <w:rsid w:val="00804A54"/>
    <w:rsid w:val="00805143"/>
    <w:rsid w:val="008052B5"/>
    <w:rsid w:val="00805938"/>
    <w:rsid w:val="00805A30"/>
    <w:rsid w:val="00806032"/>
    <w:rsid w:val="008073DB"/>
    <w:rsid w:val="0080776D"/>
    <w:rsid w:val="00810665"/>
    <w:rsid w:val="0081115D"/>
    <w:rsid w:val="008129BF"/>
    <w:rsid w:val="00812A4D"/>
    <w:rsid w:val="0081310C"/>
    <w:rsid w:val="00813765"/>
    <w:rsid w:val="00815530"/>
    <w:rsid w:val="008155BC"/>
    <w:rsid w:val="00815A43"/>
    <w:rsid w:val="00816821"/>
    <w:rsid w:val="008168EB"/>
    <w:rsid w:val="00816D4D"/>
    <w:rsid w:val="00817653"/>
    <w:rsid w:val="00817A86"/>
    <w:rsid w:val="00817D95"/>
    <w:rsid w:val="0082043B"/>
    <w:rsid w:val="0082085B"/>
    <w:rsid w:val="008211B5"/>
    <w:rsid w:val="00821625"/>
    <w:rsid w:val="00821CB9"/>
    <w:rsid w:val="0082202C"/>
    <w:rsid w:val="00822A50"/>
    <w:rsid w:val="008230F2"/>
    <w:rsid w:val="008242B2"/>
    <w:rsid w:val="008249C8"/>
    <w:rsid w:val="00824A5C"/>
    <w:rsid w:val="00824D36"/>
    <w:rsid w:val="00825DF9"/>
    <w:rsid w:val="00825E68"/>
    <w:rsid w:val="00826190"/>
    <w:rsid w:val="0082626D"/>
    <w:rsid w:val="00827661"/>
    <w:rsid w:val="00832BB0"/>
    <w:rsid w:val="00832BDE"/>
    <w:rsid w:val="00832C40"/>
    <w:rsid w:val="00833245"/>
    <w:rsid w:val="008342C2"/>
    <w:rsid w:val="008343BE"/>
    <w:rsid w:val="00834449"/>
    <w:rsid w:val="008345CB"/>
    <w:rsid w:val="00835193"/>
    <w:rsid w:val="0083544E"/>
    <w:rsid w:val="00835928"/>
    <w:rsid w:val="00835C0E"/>
    <w:rsid w:val="00835F42"/>
    <w:rsid w:val="008365F1"/>
    <w:rsid w:val="00836847"/>
    <w:rsid w:val="00837290"/>
    <w:rsid w:val="00837924"/>
    <w:rsid w:val="008379BF"/>
    <w:rsid w:val="00837B87"/>
    <w:rsid w:val="00840245"/>
    <w:rsid w:val="0084078A"/>
    <w:rsid w:val="00840CB5"/>
    <w:rsid w:val="008414D7"/>
    <w:rsid w:val="0084183E"/>
    <w:rsid w:val="00841A88"/>
    <w:rsid w:val="00842175"/>
    <w:rsid w:val="00842E0B"/>
    <w:rsid w:val="00842E31"/>
    <w:rsid w:val="00843E94"/>
    <w:rsid w:val="008441CB"/>
    <w:rsid w:val="008443BB"/>
    <w:rsid w:val="00844406"/>
    <w:rsid w:val="00844E15"/>
    <w:rsid w:val="008453FA"/>
    <w:rsid w:val="00845F87"/>
    <w:rsid w:val="00847FEF"/>
    <w:rsid w:val="0085061D"/>
    <w:rsid w:val="0085070E"/>
    <w:rsid w:val="00850FB4"/>
    <w:rsid w:val="00851AC3"/>
    <w:rsid w:val="00851FAC"/>
    <w:rsid w:val="00851FF7"/>
    <w:rsid w:val="00852798"/>
    <w:rsid w:val="00852A3E"/>
    <w:rsid w:val="00852CDD"/>
    <w:rsid w:val="00852DE8"/>
    <w:rsid w:val="0085323C"/>
    <w:rsid w:val="00853980"/>
    <w:rsid w:val="00853F49"/>
    <w:rsid w:val="0085481E"/>
    <w:rsid w:val="00855152"/>
    <w:rsid w:val="0085562D"/>
    <w:rsid w:val="00855DAA"/>
    <w:rsid w:val="00856992"/>
    <w:rsid w:val="00856ABE"/>
    <w:rsid w:val="00856B24"/>
    <w:rsid w:val="00857174"/>
    <w:rsid w:val="008574D9"/>
    <w:rsid w:val="00857FBE"/>
    <w:rsid w:val="008605B6"/>
    <w:rsid w:val="008609CD"/>
    <w:rsid w:val="00860A0A"/>
    <w:rsid w:val="00860C0B"/>
    <w:rsid w:val="008617C1"/>
    <w:rsid w:val="00861EB9"/>
    <w:rsid w:val="0086234C"/>
    <w:rsid w:val="00862631"/>
    <w:rsid w:val="008628A7"/>
    <w:rsid w:val="00862B79"/>
    <w:rsid w:val="0086307A"/>
    <w:rsid w:val="0086320E"/>
    <w:rsid w:val="00863CD0"/>
    <w:rsid w:val="00863E78"/>
    <w:rsid w:val="008641A3"/>
    <w:rsid w:val="00864A1E"/>
    <w:rsid w:val="00864A73"/>
    <w:rsid w:val="0086578C"/>
    <w:rsid w:val="008657D6"/>
    <w:rsid w:val="008657F0"/>
    <w:rsid w:val="00865827"/>
    <w:rsid w:val="00865AA0"/>
    <w:rsid w:val="00865CFE"/>
    <w:rsid w:val="00866553"/>
    <w:rsid w:val="00866731"/>
    <w:rsid w:val="00867583"/>
    <w:rsid w:val="00867689"/>
    <w:rsid w:val="00867C6A"/>
    <w:rsid w:val="00867D26"/>
    <w:rsid w:val="008702F6"/>
    <w:rsid w:val="0087044B"/>
    <w:rsid w:val="0087086D"/>
    <w:rsid w:val="00871287"/>
    <w:rsid w:val="00871412"/>
    <w:rsid w:val="0087172F"/>
    <w:rsid w:val="00871A05"/>
    <w:rsid w:val="00871F8F"/>
    <w:rsid w:val="00872298"/>
    <w:rsid w:val="00872615"/>
    <w:rsid w:val="00872CCE"/>
    <w:rsid w:val="00872ECE"/>
    <w:rsid w:val="00873057"/>
    <w:rsid w:val="008732BE"/>
    <w:rsid w:val="00873464"/>
    <w:rsid w:val="008737EB"/>
    <w:rsid w:val="00873AE5"/>
    <w:rsid w:val="00873D75"/>
    <w:rsid w:val="0087406D"/>
    <w:rsid w:val="008745E9"/>
    <w:rsid w:val="0087659A"/>
    <w:rsid w:val="00876636"/>
    <w:rsid w:val="00876862"/>
    <w:rsid w:val="00876E4C"/>
    <w:rsid w:val="00876FE6"/>
    <w:rsid w:val="008770C2"/>
    <w:rsid w:val="00877157"/>
    <w:rsid w:val="00877376"/>
    <w:rsid w:val="00877514"/>
    <w:rsid w:val="008778BF"/>
    <w:rsid w:val="0088007F"/>
    <w:rsid w:val="00881B53"/>
    <w:rsid w:val="00881DCD"/>
    <w:rsid w:val="0088201E"/>
    <w:rsid w:val="00882739"/>
    <w:rsid w:val="00882D9B"/>
    <w:rsid w:val="00883226"/>
    <w:rsid w:val="00883C44"/>
    <w:rsid w:val="0088499B"/>
    <w:rsid w:val="008849A5"/>
    <w:rsid w:val="008849C6"/>
    <w:rsid w:val="00884D59"/>
    <w:rsid w:val="00885262"/>
    <w:rsid w:val="008856AA"/>
    <w:rsid w:val="008858DB"/>
    <w:rsid w:val="00885D23"/>
    <w:rsid w:val="008867FF"/>
    <w:rsid w:val="008869FB"/>
    <w:rsid w:val="00887511"/>
    <w:rsid w:val="008878A0"/>
    <w:rsid w:val="00890CFF"/>
    <w:rsid w:val="00891193"/>
    <w:rsid w:val="00891B88"/>
    <w:rsid w:val="00892261"/>
    <w:rsid w:val="00892525"/>
    <w:rsid w:val="008926CB"/>
    <w:rsid w:val="00892AE5"/>
    <w:rsid w:val="008942F5"/>
    <w:rsid w:val="00894CB3"/>
    <w:rsid w:val="008951A0"/>
    <w:rsid w:val="00896C33"/>
    <w:rsid w:val="00896F2C"/>
    <w:rsid w:val="008970C3"/>
    <w:rsid w:val="0089786C"/>
    <w:rsid w:val="008A146C"/>
    <w:rsid w:val="008A197A"/>
    <w:rsid w:val="008A249F"/>
    <w:rsid w:val="008A2993"/>
    <w:rsid w:val="008A3193"/>
    <w:rsid w:val="008A3257"/>
    <w:rsid w:val="008A46EB"/>
    <w:rsid w:val="008A529D"/>
    <w:rsid w:val="008A53BF"/>
    <w:rsid w:val="008A5668"/>
    <w:rsid w:val="008A5A0A"/>
    <w:rsid w:val="008A5A65"/>
    <w:rsid w:val="008A613B"/>
    <w:rsid w:val="008A632B"/>
    <w:rsid w:val="008A6504"/>
    <w:rsid w:val="008A65CE"/>
    <w:rsid w:val="008A6A6E"/>
    <w:rsid w:val="008A6C12"/>
    <w:rsid w:val="008A6DAB"/>
    <w:rsid w:val="008A6FA6"/>
    <w:rsid w:val="008B01DB"/>
    <w:rsid w:val="008B0685"/>
    <w:rsid w:val="008B070B"/>
    <w:rsid w:val="008B0A31"/>
    <w:rsid w:val="008B0B00"/>
    <w:rsid w:val="008B13DA"/>
    <w:rsid w:val="008B1C62"/>
    <w:rsid w:val="008B1E5F"/>
    <w:rsid w:val="008B220E"/>
    <w:rsid w:val="008B22E3"/>
    <w:rsid w:val="008B2D7F"/>
    <w:rsid w:val="008B43B8"/>
    <w:rsid w:val="008B460E"/>
    <w:rsid w:val="008B5324"/>
    <w:rsid w:val="008B550B"/>
    <w:rsid w:val="008B64B7"/>
    <w:rsid w:val="008B7273"/>
    <w:rsid w:val="008B739E"/>
    <w:rsid w:val="008C0086"/>
    <w:rsid w:val="008C0A97"/>
    <w:rsid w:val="008C11A1"/>
    <w:rsid w:val="008C15EB"/>
    <w:rsid w:val="008C182F"/>
    <w:rsid w:val="008C1F9D"/>
    <w:rsid w:val="008C2364"/>
    <w:rsid w:val="008C2516"/>
    <w:rsid w:val="008C2B1B"/>
    <w:rsid w:val="008C3372"/>
    <w:rsid w:val="008C37C4"/>
    <w:rsid w:val="008C3E5B"/>
    <w:rsid w:val="008C454E"/>
    <w:rsid w:val="008C47DC"/>
    <w:rsid w:val="008C4B01"/>
    <w:rsid w:val="008C501C"/>
    <w:rsid w:val="008C5056"/>
    <w:rsid w:val="008C5358"/>
    <w:rsid w:val="008C5982"/>
    <w:rsid w:val="008C5EE9"/>
    <w:rsid w:val="008C5F71"/>
    <w:rsid w:val="008C6712"/>
    <w:rsid w:val="008C6BD1"/>
    <w:rsid w:val="008D02FA"/>
    <w:rsid w:val="008D0D02"/>
    <w:rsid w:val="008D0F88"/>
    <w:rsid w:val="008D0FC2"/>
    <w:rsid w:val="008D12BA"/>
    <w:rsid w:val="008D1652"/>
    <w:rsid w:val="008D1AB1"/>
    <w:rsid w:val="008D2CAA"/>
    <w:rsid w:val="008D2FB8"/>
    <w:rsid w:val="008D3491"/>
    <w:rsid w:val="008D34CD"/>
    <w:rsid w:val="008D3CAB"/>
    <w:rsid w:val="008D4948"/>
    <w:rsid w:val="008D49AE"/>
    <w:rsid w:val="008D49DC"/>
    <w:rsid w:val="008D4E58"/>
    <w:rsid w:val="008D55C5"/>
    <w:rsid w:val="008D5799"/>
    <w:rsid w:val="008D5819"/>
    <w:rsid w:val="008D5964"/>
    <w:rsid w:val="008D615A"/>
    <w:rsid w:val="008D6A80"/>
    <w:rsid w:val="008D6BE9"/>
    <w:rsid w:val="008D6BEC"/>
    <w:rsid w:val="008D6C8E"/>
    <w:rsid w:val="008D6D6F"/>
    <w:rsid w:val="008D6DFB"/>
    <w:rsid w:val="008D7330"/>
    <w:rsid w:val="008D7B61"/>
    <w:rsid w:val="008D7CB5"/>
    <w:rsid w:val="008E07B4"/>
    <w:rsid w:val="008E1638"/>
    <w:rsid w:val="008E1679"/>
    <w:rsid w:val="008E2BEE"/>
    <w:rsid w:val="008E3189"/>
    <w:rsid w:val="008E3A80"/>
    <w:rsid w:val="008E3DC3"/>
    <w:rsid w:val="008E44A3"/>
    <w:rsid w:val="008E4594"/>
    <w:rsid w:val="008E52E7"/>
    <w:rsid w:val="008E59E1"/>
    <w:rsid w:val="008E608D"/>
    <w:rsid w:val="008E69B7"/>
    <w:rsid w:val="008E6EA2"/>
    <w:rsid w:val="008F058D"/>
    <w:rsid w:val="008F0AB2"/>
    <w:rsid w:val="008F0DEF"/>
    <w:rsid w:val="008F1586"/>
    <w:rsid w:val="008F25D6"/>
    <w:rsid w:val="008F2870"/>
    <w:rsid w:val="008F2BA5"/>
    <w:rsid w:val="008F2F3E"/>
    <w:rsid w:val="008F3C7F"/>
    <w:rsid w:val="008F45A6"/>
    <w:rsid w:val="008F48C7"/>
    <w:rsid w:val="008F4BA4"/>
    <w:rsid w:val="008F4D86"/>
    <w:rsid w:val="008F5034"/>
    <w:rsid w:val="008F59B6"/>
    <w:rsid w:val="008F5C34"/>
    <w:rsid w:val="008F5D9F"/>
    <w:rsid w:val="008F67B1"/>
    <w:rsid w:val="008F69EF"/>
    <w:rsid w:val="008F6FA7"/>
    <w:rsid w:val="008F7DA2"/>
    <w:rsid w:val="008F7EB5"/>
    <w:rsid w:val="0090029D"/>
    <w:rsid w:val="0090178A"/>
    <w:rsid w:val="009017C5"/>
    <w:rsid w:val="009018D2"/>
    <w:rsid w:val="009018FF"/>
    <w:rsid w:val="00901D5C"/>
    <w:rsid w:val="009023E7"/>
    <w:rsid w:val="009023EF"/>
    <w:rsid w:val="00902FE4"/>
    <w:rsid w:val="0090366B"/>
    <w:rsid w:val="00904234"/>
    <w:rsid w:val="00905B1A"/>
    <w:rsid w:val="00906107"/>
    <w:rsid w:val="00906344"/>
    <w:rsid w:val="009064A9"/>
    <w:rsid w:val="00906A83"/>
    <w:rsid w:val="00906D1C"/>
    <w:rsid w:val="00906F1B"/>
    <w:rsid w:val="00907284"/>
    <w:rsid w:val="00907493"/>
    <w:rsid w:val="00907E17"/>
    <w:rsid w:val="0091157A"/>
    <w:rsid w:val="00911CDA"/>
    <w:rsid w:val="0091439F"/>
    <w:rsid w:val="00914699"/>
    <w:rsid w:val="0091483F"/>
    <w:rsid w:val="00914841"/>
    <w:rsid w:val="00915482"/>
    <w:rsid w:val="0091585F"/>
    <w:rsid w:val="009168EA"/>
    <w:rsid w:val="00917407"/>
    <w:rsid w:val="0091775B"/>
    <w:rsid w:val="00917E20"/>
    <w:rsid w:val="00917E65"/>
    <w:rsid w:val="00920710"/>
    <w:rsid w:val="0092090C"/>
    <w:rsid w:val="009210EC"/>
    <w:rsid w:val="00921226"/>
    <w:rsid w:val="00921900"/>
    <w:rsid w:val="00921C8C"/>
    <w:rsid w:val="00922FD7"/>
    <w:rsid w:val="00923214"/>
    <w:rsid w:val="0092441F"/>
    <w:rsid w:val="00924A7C"/>
    <w:rsid w:val="00924FAD"/>
    <w:rsid w:val="00925239"/>
    <w:rsid w:val="00925246"/>
    <w:rsid w:val="009255A3"/>
    <w:rsid w:val="00925837"/>
    <w:rsid w:val="00926640"/>
    <w:rsid w:val="0092674D"/>
    <w:rsid w:val="00926900"/>
    <w:rsid w:val="0092703A"/>
    <w:rsid w:val="00927347"/>
    <w:rsid w:val="00927709"/>
    <w:rsid w:val="009300E6"/>
    <w:rsid w:val="0093181A"/>
    <w:rsid w:val="0093241B"/>
    <w:rsid w:val="00932621"/>
    <w:rsid w:val="009327D9"/>
    <w:rsid w:val="00932A5C"/>
    <w:rsid w:val="00932B63"/>
    <w:rsid w:val="00932D6A"/>
    <w:rsid w:val="00933030"/>
    <w:rsid w:val="009331C1"/>
    <w:rsid w:val="009335B3"/>
    <w:rsid w:val="00933999"/>
    <w:rsid w:val="009339ED"/>
    <w:rsid w:val="0093446C"/>
    <w:rsid w:val="009344ED"/>
    <w:rsid w:val="00934582"/>
    <w:rsid w:val="009368F5"/>
    <w:rsid w:val="00936A49"/>
    <w:rsid w:val="00936B28"/>
    <w:rsid w:val="00937264"/>
    <w:rsid w:val="00937AD4"/>
    <w:rsid w:val="00937D30"/>
    <w:rsid w:val="00940296"/>
    <w:rsid w:val="00940484"/>
    <w:rsid w:val="009405EF"/>
    <w:rsid w:val="009408FA"/>
    <w:rsid w:val="009418D8"/>
    <w:rsid w:val="0094215C"/>
    <w:rsid w:val="009421F2"/>
    <w:rsid w:val="00942B7E"/>
    <w:rsid w:val="00942EFC"/>
    <w:rsid w:val="0094330D"/>
    <w:rsid w:val="00944618"/>
    <w:rsid w:val="0094470C"/>
    <w:rsid w:val="0094503B"/>
    <w:rsid w:val="00945468"/>
    <w:rsid w:val="00945634"/>
    <w:rsid w:val="00945730"/>
    <w:rsid w:val="00945A8C"/>
    <w:rsid w:val="00945DC1"/>
    <w:rsid w:val="00946203"/>
    <w:rsid w:val="00946D12"/>
    <w:rsid w:val="009470D8"/>
    <w:rsid w:val="009472ED"/>
    <w:rsid w:val="00947667"/>
    <w:rsid w:val="00947D8F"/>
    <w:rsid w:val="0095007E"/>
    <w:rsid w:val="00950628"/>
    <w:rsid w:val="00950847"/>
    <w:rsid w:val="00950F35"/>
    <w:rsid w:val="0095114A"/>
    <w:rsid w:val="0095119F"/>
    <w:rsid w:val="0095143E"/>
    <w:rsid w:val="00951556"/>
    <w:rsid w:val="00951725"/>
    <w:rsid w:val="00951E8F"/>
    <w:rsid w:val="00952308"/>
    <w:rsid w:val="00952779"/>
    <w:rsid w:val="00953526"/>
    <w:rsid w:val="00953A48"/>
    <w:rsid w:val="00953FD6"/>
    <w:rsid w:val="00954A5C"/>
    <w:rsid w:val="0095541F"/>
    <w:rsid w:val="009554EE"/>
    <w:rsid w:val="00955C56"/>
    <w:rsid w:val="0095739B"/>
    <w:rsid w:val="00957EEF"/>
    <w:rsid w:val="009602C1"/>
    <w:rsid w:val="00960493"/>
    <w:rsid w:val="0096054F"/>
    <w:rsid w:val="00960B2F"/>
    <w:rsid w:val="00960BF0"/>
    <w:rsid w:val="00961086"/>
    <w:rsid w:val="0096113F"/>
    <w:rsid w:val="009619A0"/>
    <w:rsid w:val="00961D5C"/>
    <w:rsid w:val="00962134"/>
    <w:rsid w:val="00962A54"/>
    <w:rsid w:val="00962E5F"/>
    <w:rsid w:val="00962EC8"/>
    <w:rsid w:val="009639E8"/>
    <w:rsid w:val="00963C10"/>
    <w:rsid w:val="00963DCE"/>
    <w:rsid w:val="009648E2"/>
    <w:rsid w:val="0096537F"/>
    <w:rsid w:val="009653F3"/>
    <w:rsid w:val="00965E7F"/>
    <w:rsid w:val="009665B8"/>
    <w:rsid w:val="00966A15"/>
    <w:rsid w:val="00966BDE"/>
    <w:rsid w:val="009677B7"/>
    <w:rsid w:val="009677E7"/>
    <w:rsid w:val="00971CF9"/>
    <w:rsid w:val="009724F4"/>
    <w:rsid w:val="0097261F"/>
    <w:rsid w:val="00972AF7"/>
    <w:rsid w:val="00972E55"/>
    <w:rsid w:val="00973413"/>
    <w:rsid w:val="00973863"/>
    <w:rsid w:val="00974C40"/>
    <w:rsid w:val="00974FC6"/>
    <w:rsid w:val="009757BF"/>
    <w:rsid w:val="009762B6"/>
    <w:rsid w:val="00976314"/>
    <w:rsid w:val="00977058"/>
    <w:rsid w:val="00977EDE"/>
    <w:rsid w:val="009806BE"/>
    <w:rsid w:val="0098071E"/>
    <w:rsid w:val="009809FE"/>
    <w:rsid w:val="009819FB"/>
    <w:rsid w:val="00981AF6"/>
    <w:rsid w:val="00981BB5"/>
    <w:rsid w:val="00982A6B"/>
    <w:rsid w:val="00982C79"/>
    <w:rsid w:val="009830DD"/>
    <w:rsid w:val="009832DC"/>
    <w:rsid w:val="009838A3"/>
    <w:rsid w:val="00983C7C"/>
    <w:rsid w:val="0098417F"/>
    <w:rsid w:val="009842CD"/>
    <w:rsid w:val="00984622"/>
    <w:rsid w:val="00984BA2"/>
    <w:rsid w:val="00984C85"/>
    <w:rsid w:val="00984D5B"/>
    <w:rsid w:val="00985032"/>
    <w:rsid w:val="00985A0A"/>
    <w:rsid w:val="0098631E"/>
    <w:rsid w:val="00986A88"/>
    <w:rsid w:val="00987697"/>
    <w:rsid w:val="00990082"/>
    <w:rsid w:val="009902CA"/>
    <w:rsid w:val="00990E63"/>
    <w:rsid w:val="00991FE2"/>
    <w:rsid w:val="00992178"/>
    <w:rsid w:val="00992B2C"/>
    <w:rsid w:val="009930B9"/>
    <w:rsid w:val="0099568C"/>
    <w:rsid w:val="00995710"/>
    <w:rsid w:val="00995BF7"/>
    <w:rsid w:val="00995D58"/>
    <w:rsid w:val="00995FC7"/>
    <w:rsid w:val="009977DE"/>
    <w:rsid w:val="00997A4F"/>
    <w:rsid w:val="00997A87"/>
    <w:rsid w:val="009A0603"/>
    <w:rsid w:val="009A116F"/>
    <w:rsid w:val="009A2555"/>
    <w:rsid w:val="009A2A0B"/>
    <w:rsid w:val="009A3594"/>
    <w:rsid w:val="009A39D1"/>
    <w:rsid w:val="009A3F16"/>
    <w:rsid w:val="009A4155"/>
    <w:rsid w:val="009A6CC0"/>
    <w:rsid w:val="009A6EF8"/>
    <w:rsid w:val="009B05F5"/>
    <w:rsid w:val="009B085A"/>
    <w:rsid w:val="009B08C5"/>
    <w:rsid w:val="009B163B"/>
    <w:rsid w:val="009B1F5B"/>
    <w:rsid w:val="009B24F1"/>
    <w:rsid w:val="009B30F6"/>
    <w:rsid w:val="009B40CA"/>
    <w:rsid w:val="009B4FDD"/>
    <w:rsid w:val="009B512B"/>
    <w:rsid w:val="009B53C7"/>
    <w:rsid w:val="009B54B3"/>
    <w:rsid w:val="009B6501"/>
    <w:rsid w:val="009B70E3"/>
    <w:rsid w:val="009C0563"/>
    <w:rsid w:val="009C2320"/>
    <w:rsid w:val="009C28E2"/>
    <w:rsid w:val="009C2F2F"/>
    <w:rsid w:val="009C2FD9"/>
    <w:rsid w:val="009C34FE"/>
    <w:rsid w:val="009C3795"/>
    <w:rsid w:val="009C42A9"/>
    <w:rsid w:val="009C43FB"/>
    <w:rsid w:val="009C4570"/>
    <w:rsid w:val="009C4A0C"/>
    <w:rsid w:val="009C4A4A"/>
    <w:rsid w:val="009C5150"/>
    <w:rsid w:val="009C570E"/>
    <w:rsid w:val="009C5DF7"/>
    <w:rsid w:val="009C62EE"/>
    <w:rsid w:val="009C703C"/>
    <w:rsid w:val="009C755F"/>
    <w:rsid w:val="009C7E9B"/>
    <w:rsid w:val="009C7F3B"/>
    <w:rsid w:val="009D0F6C"/>
    <w:rsid w:val="009D1AA3"/>
    <w:rsid w:val="009D1B20"/>
    <w:rsid w:val="009D1C89"/>
    <w:rsid w:val="009D1FFE"/>
    <w:rsid w:val="009D2532"/>
    <w:rsid w:val="009D262F"/>
    <w:rsid w:val="009D2A35"/>
    <w:rsid w:val="009D312A"/>
    <w:rsid w:val="009D3FD9"/>
    <w:rsid w:val="009D40A5"/>
    <w:rsid w:val="009D40F1"/>
    <w:rsid w:val="009D45C3"/>
    <w:rsid w:val="009D4DD7"/>
    <w:rsid w:val="009D5D6C"/>
    <w:rsid w:val="009D73A9"/>
    <w:rsid w:val="009E1441"/>
    <w:rsid w:val="009E1462"/>
    <w:rsid w:val="009E1EB4"/>
    <w:rsid w:val="009E2F54"/>
    <w:rsid w:val="009E33A9"/>
    <w:rsid w:val="009E3BD0"/>
    <w:rsid w:val="009E572F"/>
    <w:rsid w:val="009E575F"/>
    <w:rsid w:val="009E5804"/>
    <w:rsid w:val="009E5AC9"/>
    <w:rsid w:val="009E61C0"/>
    <w:rsid w:val="009E6355"/>
    <w:rsid w:val="009E6D5F"/>
    <w:rsid w:val="009E76BF"/>
    <w:rsid w:val="009E783B"/>
    <w:rsid w:val="009E785A"/>
    <w:rsid w:val="009E7CD7"/>
    <w:rsid w:val="009F0367"/>
    <w:rsid w:val="009F0598"/>
    <w:rsid w:val="009F0BA7"/>
    <w:rsid w:val="009F1C4C"/>
    <w:rsid w:val="009F36DE"/>
    <w:rsid w:val="009F394C"/>
    <w:rsid w:val="009F4590"/>
    <w:rsid w:val="009F4962"/>
    <w:rsid w:val="009F4DDB"/>
    <w:rsid w:val="009F59F0"/>
    <w:rsid w:val="009F6357"/>
    <w:rsid w:val="009F6661"/>
    <w:rsid w:val="009F75D5"/>
    <w:rsid w:val="00A0002A"/>
    <w:rsid w:val="00A004B5"/>
    <w:rsid w:val="00A0074E"/>
    <w:rsid w:val="00A00AF4"/>
    <w:rsid w:val="00A018EA"/>
    <w:rsid w:val="00A01B0B"/>
    <w:rsid w:val="00A01C89"/>
    <w:rsid w:val="00A0224F"/>
    <w:rsid w:val="00A02AB9"/>
    <w:rsid w:val="00A02CA5"/>
    <w:rsid w:val="00A02DBE"/>
    <w:rsid w:val="00A031D9"/>
    <w:rsid w:val="00A038D4"/>
    <w:rsid w:val="00A03B22"/>
    <w:rsid w:val="00A03B27"/>
    <w:rsid w:val="00A03E07"/>
    <w:rsid w:val="00A0425D"/>
    <w:rsid w:val="00A04270"/>
    <w:rsid w:val="00A042A6"/>
    <w:rsid w:val="00A0471C"/>
    <w:rsid w:val="00A0487B"/>
    <w:rsid w:val="00A055BF"/>
    <w:rsid w:val="00A05614"/>
    <w:rsid w:val="00A0589C"/>
    <w:rsid w:val="00A0592F"/>
    <w:rsid w:val="00A05F08"/>
    <w:rsid w:val="00A06141"/>
    <w:rsid w:val="00A06CE7"/>
    <w:rsid w:val="00A07471"/>
    <w:rsid w:val="00A07ACC"/>
    <w:rsid w:val="00A101A2"/>
    <w:rsid w:val="00A102BC"/>
    <w:rsid w:val="00A10350"/>
    <w:rsid w:val="00A108A1"/>
    <w:rsid w:val="00A10A15"/>
    <w:rsid w:val="00A10F72"/>
    <w:rsid w:val="00A11A1F"/>
    <w:rsid w:val="00A11BCD"/>
    <w:rsid w:val="00A11D3B"/>
    <w:rsid w:val="00A11E5B"/>
    <w:rsid w:val="00A127CC"/>
    <w:rsid w:val="00A1296F"/>
    <w:rsid w:val="00A130F6"/>
    <w:rsid w:val="00A13439"/>
    <w:rsid w:val="00A13478"/>
    <w:rsid w:val="00A13647"/>
    <w:rsid w:val="00A137EF"/>
    <w:rsid w:val="00A13B97"/>
    <w:rsid w:val="00A14464"/>
    <w:rsid w:val="00A14F58"/>
    <w:rsid w:val="00A1547E"/>
    <w:rsid w:val="00A157C0"/>
    <w:rsid w:val="00A15A2A"/>
    <w:rsid w:val="00A16038"/>
    <w:rsid w:val="00A169B1"/>
    <w:rsid w:val="00A16E53"/>
    <w:rsid w:val="00A1798B"/>
    <w:rsid w:val="00A17A58"/>
    <w:rsid w:val="00A20672"/>
    <w:rsid w:val="00A20CC1"/>
    <w:rsid w:val="00A21A4A"/>
    <w:rsid w:val="00A21AAB"/>
    <w:rsid w:val="00A2471E"/>
    <w:rsid w:val="00A24852"/>
    <w:rsid w:val="00A24A96"/>
    <w:rsid w:val="00A26194"/>
    <w:rsid w:val="00A27074"/>
    <w:rsid w:val="00A276C4"/>
    <w:rsid w:val="00A27F75"/>
    <w:rsid w:val="00A31268"/>
    <w:rsid w:val="00A3179C"/>
    <w:rsid w:val="00A31B8B"/>
    <w:rsid w:val="00A32E5E"/>
    <w:rsid w:val="00A340FE"/>
    <w:rsid w:val="00A34751"/>
    <w:rsid w:val="00A34C83"/>
    <w:rsid w:val="00A35398"/>
    <w:rsid w:val="00A35A2D"/>
    <w:rsid w:val="00A35B73"/>
    <w:rsid w:val="00A36677"/>
    <w:rsid w:val="00A36F9F"/>
    <w:rsid w:val="00A40080"/>
    <w:rsid w:val="00A40424"/>
    <w:rsid w:val="00A40461"/>
    <w:rsid w:val="00A40C2A"/>
    <w:rsid w:val="00A41B75"/>
    <w:rsid w:val="00A41DFE"/>
    <w:rsid w:val="00A42596"/>
    <w:rsid w:val="00A42AA0"/>
    <w:rsid w:val="00A42B8A"/>
    <w:rsid w:val="00A4329A"/>
    <w:rsid w:val="00A436A5"/>
    <w:rsid w:val="00A43B9E"/>
    <w:rsid w:val="00A43C24"/>
    <w:rsid w:val="00A43C73"/>
    <w:rsid w:val="00A43F5C"/>
    <w:rsid w:val="00A443FF"/>
    <w:rsid w:val="00A44CC8"/>
    <w:rsid w:val="00A45A82"/>
    <w:rsid w:val="00A477C2"/>
    <w:rsid w:val="00A477E0"/>
    <w:rsid w:val="00A504A6"/>
    <w:rsid w:val="00A50646"/>
    <w:rsid w:val="00A5065B"/>
    <w:rsid w:val="00A506E3"/>
    <w:rsid w:val="00A506EF"/>
    <w:rsid w:val="00A50926"/>
    <w:rsid w:val="00A511E5"/>
    <w:rsid w:val="00A5261F"/>
    <w:rsid w:val="00A529C9"/>
    <w:rsid w:val="00A53524"/>
    <w:rsid w:val="00A53578"/>
    <w:rsid w:val="00A53BAB"/>
    <w:rsid w:val="00A54E8A"/>
    <w:rsid w:val="00A56264"/>
    <w:rsid w:val="00A5655D"/>
    <w:rsid w:val="00A5677A"/>
    <w:rsid w:val="00A567D4"/>
    <w:rsid w:val="00A56BE1"/>
    <w:rsid w:val="00A56C78"/>
    <w:rsid w:val="00A56CA3"/>
    <w:rsid w:val="00A56E41"/>
    <w:rsid w:val="00A56E70"/>
    <w:rsid w:val="00A56E72"/>
    <w:rsid w:val="00A60B91"/>
    <w:rsid w:val="00A60DAF"/>
    <w:rsid w:val="00A62AAF"/>
    <w:rsid w:val="00A62AD3"/>
    <w:rsid w:val="00A63334"/>
    <w:rsid w:val="00A63EAF"/>
    <w:rsid w:val="00A644A3"/>
    <w:rsid w:val="00A644C9"/>
    <w:rsid w:val="00A65A71"/>
    <w:rsid w:val="00A65AF2"/>
    <w:rsid w:val="00A65C45"/>
    <w:rsid w:val="00A66373"/>
    <w:rsid w:val="00A66724"/>
    <w:rsid w:val="00A66D8B"/>
    <w:rsid w:val="00A67232"/>
    <w:rsid w:val="00A7018F"/>
    <w:rsid w:val="00A704F6"/>
    <w:rsid w:val="00A7091F"/>
    <w:rsid w:val="00A71FD4"/>
    <w:rsid w:val="00A72E4D"/>
    <w:rsid w:val="00A7358C"/>
    <w:rsid w:val="00A73D0F"/>
    <w:rsid w:val="00A73E91"/>
    <w:rsid w:val="00A74058"/>
    <w:rsid w:val="00A7431B"/>
    <w:rsid w:val="00A74436"/>
    <w:rsid w:val="00A74B5B"/>
    <w:rsid w:val="00A74C9C"/>
    <w:rsid w:val="00A7525D"/>
    <w:rsid w:val="00A753BC"/>
    <w:rsid w:val="00A75EEE"/>
    <w:rsid w:val="00A7681E"/>
    <w:rsid w:val="00A8101E"/>
    <w:rsid w:val="00A81160"/>
    <w:rsid w:val="00A81686"/>
    <w:rsid w:val="00A81C72"/>
    <w:rsid w:val="00A8241A"/>
    <w:rsid w:val="00A827F5"/>
    <w:rsid w:val="00A82820"/>
    <w:rsid w:val="00A82BBA"/>
    <w:rsid w:val="00A82C70"/>
    <w:rsid w:val="00A8301E"/>
    <w:rsid w:val="00A83650"/>
    <w:rsid w:val="00A83658"/>
    <w:rsid w:val="00A83DD8"/>
    <w:rsid w:val="00A83EB6"/>
    <w:rsid w:val="00A84256"/>
    <w:rsid w:val="00A84483"/>
    <w:rsid w:val="00A849C5"/>
    <w:rsid w:val="00A84C29"/>
    <w:rsid w:val="00A852EE"/>
    <w:rsid w:val="00A85B78"/>
    <w:rsid w:val="00A85C15"/>
    <w:rsid w:val="00A879B7"/>
    <w:rsid w:val="00A90415"/>
    <w:rsid w:val="00A91429"/>
    <w:rsid w:val="00A91931"/>
    <w:rsid w:val="00A92F1F"/>
    <w:rsid w:val="00A93569"/>
    <w:rsid w:val="00A935F7"/>
    <w:rsid w:val="00A9388E"/>
    <w:rsid w:val="00A938EF"/>
    <w:rsid w:val="00A9410A"/>
    <w:rsid w:val="00A946DF"/>
    <w:rsid w:val="00A94E30"/>
    <w:rsid w:val="00A94F2C"/>
    <w:rsid w:val="00A95099"/>
    <w:rsid w:val="00A95B38"/>
    <w:rsid w:val="00A9657D"/>
    <w:rsid w:val="00A96757"/>
    <w:rsid w:val="00A96F53"/>
    <w:rsid w:val="00AA13F9"/>
    <w:rsid w:val="00AA1831"/>
    <w:rsid w:val="00AA1A77"/>
    <w:rsid w:val="00AA23F2"/>
    <w:rsid w:val="00AA2922"/>
    <w:rsid w:val="00AA2B3C"/>
    <w:rsid w:val="00AA30E4"/>
    <w:rsid w:val="00AA32F5"/>
    <w:rsid w:val="00AA32F8"/>
    <w:rsid w:val="00AA34FF"/>
    <w:rsid w:val="00AA357F"/>
    <w:rsid w:val="00AA430B"/>
    <w:rsid w:val="00AA5380"/>
    <w:rsid w:val="00AA5C94"/>
    <w:rsid w:val="00AA5CCF"/>
    <w:rsid w:val="00AA67A8"/>
    <w:rsid w:val="00AA6E7F"/>
    <w:rsid w:val="00AA7526"/>
    <w:rsid w:val="00AA78B7"/>
    <w:rsid w:val="00AB0389"/>
    <w:rsid w:val="00AB0637"/>
    <w:rsid w:val="00AB0B98"/>
    <w:rsid w:val="00AB11DC"/>
    <w:rsid w:val="00AB156D"/>
    <w:rsid w:val="00AB1B15"/>
    <w:rsid w:val="00AB1B8B"/>
    <w:rsid w:val="00AB1DC5"/>
    <w:rsid w:val="00AB2312"/>
    <w:rsid w:val="00AB2536"/>
    <w:rsid w:val="00AB25EB"/>
    <w:rsid w:val="00AB3025"/>
    <w:rsid w:val="00AB342D"/>
    <w:rsid w:val="00AB35DA"/>
    <w:rsid w:val="00AB35EB"/>
    <w:rsid w:val="00AB46F9"/>
    <w:rsid w:val="00AB4BB9"/>
    <w:rsid w:val="00AB584F"/>
    <w:rsid w:val="00AB5B53"/>
    <w:rsid w:val="00AB5BB3"/>
    <w:rsid w:val="00AB5C59"/>
    <w:rsid w:val="00AB65AD"/>
    <w:rsid w:val="00AB709A"/>
    <w:rsid w:val="00AB78CC"/>
    <w:rsid w:val="00AC01E1"/>
    <w:rsid w:val="00AC01E2"/>
    <w:rsid w:val="00AC02F5"/>
    <w:rsid w:val="00AC0DC0"/>
    <w:rsid w:val="00AC0F46"/>
    <w:rsid w:val="00AC0F9A"/>
    <w:rsid w:val="00AC11D4"/>
    <w:rsid w:val="00AC15B1"/>
    <w:rsid w:val="00AC1B91"/>
    <w:rsid w:val="00AC2070"/>
    <w:rsid w:val="00AC2A48"/>
    <w:rsid w:val="00AC309A"/>
    <w:rsid w:val="00AC4B73"/>
    <w:rsid w:val="00AC4C1B"/>
    <w:rsid w:val="00AC5114"/>
    <w:rsid w:val="00AC5C4F"/>
    <w:rsid w:val="00AC608B"/>
    <w:rsid w:val="00AC6F7A"/>
    <w:rsid w:val="00AD0950"/>
    <w:rsid w:val="00AD0F1C"/>
    <w:rsid w:val="00AD12FD"/>
    <w:rsid w:val="00AD16E9"/>
    <w:rsid w:val="00AD1FAA"/>
    <w:rsid w:val="00AD1FF8"/>
    <w:rsid w:val="00AD22D5"/>
    <w:rsid w:val="00AD29B5"/>
    <w:rsid w:val="00AD31C7"/>
    <w:rsid w:val="00AD3CCD"/>
    <w:rsid w:val="00AD4244"/>
    <w:rsid w:val="00AD4374"/>
    <w:rsid w:val="00AD46E8"/>
    <w:rsid w:val="00AD4903"/>
    <w:rsid w:val="00AD5965"/>
    <w:rsid w:val="00AD6371"/>
    <w:rsid w:val="00AD6982"/>
    <w:rsid w:val="00AD72AA"/>
    <w:rsid w:val="00AD7F68"/>
    <w:rsid w:val="00AE0096"/>
    <w:rsid w:val="00AE0444"/>
    <w:rsid w:val="00AE08C2"/>
    <w:rsid w:val="00AE0C11"/>
    <w:rsid w:val="00AE117D"/>
    <w:rsid w:val="00AE1388"/>
    <w:rsid w:val="00AE13E4"/>
    <w:rsid w:val="00AE27C5"/>
    <w:rsid w:val="00AE298D"/>
    <w:rsid w:val="00AE3296"/>
    <w:rsid w:val="00AE350F"/>
    <w:rsid w:val="00AE3758"/>
    <w:rsid w:val="00AE4273"/>
    <w:rsid w:val="00AE4F62"/>
    <w:rsid w:val="00AE50DB"/>
    <w:rsid w:val="00AE564E"/>
    <w:rsid w:val="00AE5A3D"/>
    <w:rsid w:val="00AE6741"/>
    <w:rsid w:val="00AE6C80"/>
    <w:rsid w:val="00AE7759"/>
    <w:rsid w:val="00AE793E"/>
    <w:rsid w:val="00AE7B58"/>
    <w:rsid w:val="00AF086F"/>
    <w:rsid w:val="00AF133C"/>
    <w:rsid w:val="00AF178C"/>
    <w:rsid w:val="00AF1BD6"/>
    <w:rsid w:val="00AF1D34"/>
    <w:rsid w:val="00AF2069"/>
    <w:rsid w:val="00AF2A0C"/>
    <w:rsid w:val="00AF2AE6"/>
    <w:rsid w:val="00AF2AF8"/>
    <w:rsid w:val="00AF3135"/>
    <w:rsid w:val="00AF3236"/>
    <w:rsid w:val="00AF341C"/>
    <w:rsid w:val="00AF3576"/>
    <w:rsid w:val="00AF35C3"/>
    <w:rsid w:val="00AF3DDD"/>
    <w:rsid w:val="00AF4150"/>
    <w:rsid w:val="00AF4E11"/>
    <w:rsid w:val="00AF4E9B"/>
    <w:rsid w:val="00AF526B"/>
    <w:rsid w:val="00AF6240"/>
    <w:rsid w:val="00AF67CF"/>
    <w:rsid w:val="00AF7557"/>
    <w:rsid w:val="00AF78A3"/>
    <w:rsid w:val="00B00634"/>
    <w:rsid w:val="00B00671"/>
    <w:rsid w:val="00B01116"/>
    <w:rsid w:val="00B01432"/>
    <w:rsid w:val="00B0185B"/>
    <w:rsid w:val="00B0194F"/>
    <w:rsid w:val="00B01989"/>
    <w:rsid w:val="00B025EC"/>
    <w:rsid w:val="00B03074"/>
    <w:rsid w:val="00B047FD"/>
    <w:rsid w:val="00B0656B"/>
    <w:rsid w:val="00B065FB"/>
    <w:rsid w:val="00B06EAB"/>
    <w:rsid w:val="00B07F74"/>
    <w:rsid w:val="00B104F4"/>
    <w:rsid w:val="00B10A38"/>
    <w:rsid w:val="00B10AD1"/>
    <w:rsid w:val="00B10DCE"/>
    <w:rsid w:val="00B11481"/>
    <w:rsid w:val="00B11FB8"/>
    <w:rsid w:val="00B12153"/>
    <w:rsid w:val="00B12C5B"/>
    <w:rsid w:val="00B12D12"/>
    <w:rsid w:val="00B13A37"/>
    <w:rsid w:val="00B13AAC"/>
    <w:rsid w:val="00B14802"/>
    <w:rsid w:val="00B14879"/>
    <w:rsid w:val="00B1590D"/>
    <w:rsid w:val="00B163C5"/>
    <w:rsid w:val="00B16C31"/>
    <w:rsid w:val="00B17156"/>
    <w:rsid w:val="00B1779A"/>
    <w:rsid w:val="00B20123"/>
    <w:rsid w:val="00B21112"/>
    <w:rsid w:val="00B21AA8"/>
    <w:rsid w:val="00B21DA9"/>
    <w:rsid w:val="00B21FD6"/>
    <w:rsid w:val="00B226EE"/>
    <w:rsid w:val="00B22A57"/>
    <w:rsid w:val="00B22D00"/>
    <w:rsid w:val="00B23B18"/>
    <w:rsid w:val="00B23CDC"/>
    <w:rsid w:val="00B23CE8"/>
    <w:rsid w:val="00B2475B"/>
    <w:rsid w:val="00B24889"/>
    <w:rsid w:val="00B24D72"/>
    <w:rsid w:val="00B24DFD"/>
    <w:rsid w:val="00B25803"/>
    <w:rsid w:val="00B26217"/>
    <w:rsid w:val="00B2621D"/>
    <w:rsid w:val="00B2674F"/>
    <w:rsid w:val="00B26A06"/>
    <w:rsid w:val="00B26CE6"/>
    <w:rsid w:val="00B26D7B"/>
    <w:rsid w:val="00B26E0B"/>
    <w:rsid w:val="00B27496"/>
    <w:rsid w:val="00B306E9"/>
    <w:rsid w:val="00B30990"/>
    <w:rsid w:val="00B30AA9"/>
    <w:rsid w:val="00B313B4"/>
    <w:rsid w:val="00B31A8D"/>
    <w:rsid w:val="00B31D33"/>
    <w:rsid w:val="00B3227B"/>
    <w:rsid w:val="00B325C2"/>
    <w:rsid w:val="00B32ADA"/>
    <w:rsid w:val="00B32F6E"/>
    <w:rsid w:val="00B336FB"/>
    <w:rsid w:val="00B339F4"/>
    <w:rsid w:val="00B349D8"/>
    <w:rsid w:val="00B34F60"/>
    <w:rsid w:val="00B35328"/>
    <w:rsid w:val="00B356F6"/>
    <w:rsid w:val="00B35757"/>
    <w:rsid w:val="00B36EF1"/>
    <w:rsid w:val="00B40970"/>
    <w:rsid w:val="00B40B86"/>
    <w:rsid w:val="00B40DFE"/>
    <w:rsid w:val="00B41083"/>
    <w:rsid w:val="00B41252"/>
    <w:rsid w:val="00B418A1"/>
    <w:rsid w:val="00B4191F"/>
    <w:rsid w:val="00B42137"/>
    <w:rsid w:val="00B421B1"/>
    <w:rsid w:val="00B4255E"/>
    <w:rsid w:val="00B42BE9"/>
    <w:rsid w:val="00B43D89"/>
    <w:rsid w:val="00B4438E"/>
    <w:rsid w:val="00B44FAA"/>
    <w:rsid w:val="00B453BA"/>
    <w:rsid w:val="00B466F4"/>
    <w:rsid w:val="00B46F0B"/>
    <w:rsid w:val="00B47353"/>
    <w:rsid w:val="00B47547"/>
    <w:rsid w:val="00B50125"/>
    <w:rsid w:val="00B502EE"/>
    <w:rsid w:val="00B50E99"/>
    <w:rsid w:val="00B51DC6"/>
    <w:rsid w:val="00B528E5"/>
    <w:rsid w:val="00B5360B"/>
    <w:rsid w:val="00B53C57"/>
    <w:rsid w:val="00B53D3C"/>
    <w:rsid w:val="00B53E4C"/>
    <w:rsid w:val="00B53E90"/>
    <w:rsid w:val="00B541FF"/>
    <w:rsid w:val="00B546AE"/>
    <w:rsid w:val="00B55B6F"/>
    <w:rsid w:val="00B55D88"/>
    <w:rsid w:val="00B5657F"/>
    <w:rsid w:val="00B56AB6"/>
    <w:rsid w:val="00B57968"/>
    <w:rsid w:val="00B57D6F"/>
    <w:rsid w:val="00B57E17"/>
    <w:rsid w:val="00B60534"/>
    <w:rsid w:val="00B60562"/>
    <w:rsid w:val="00B60781"/>
    <w:rsid w:val="00B620F7"/>
    <w:rsid w:val="00B62F8D"/>
    <w:rsid w:val="00B63941"/>
    <w:rsid w:val="00B639FD"/>
    <w:rsid w:val="00B63EE9"/>
    <w:rsid w:val="00B63F85"/>
    <w:rsid w:val="00B64464"/>
    <w:rsid w:val="00B6484A"/>
    <w:rsid w:val="00B65A95"/>
    <w:rsid w:val="00B65AF0"/>
    <w:rsid w:val="00B665FA"/>
    <w:rsid w:val="00B66706"/>
    <w:rsid w:val="00B66E75"/>
    <w:rsid w:val="00B67953"/>
    <w:rsid w:val="00B67FEB"/>
    <w:rsid w:val="00B70315"/>
    <w:rsid w:val="00B710DE"/>
    <w:rsid w:val="00B713E7"/>
    <w:rsid w:val="00B7278F"/>
    <w:rsid w:val="00B727DD"/>
    <w:rsid w:val="00B72D01"/>
    <w:rsid w:val="00B72D02"/>
    <w:rsid w:val="00B74389"/>
    <w:rsid w:val="00B76237"/>
    <w:rsid w:val="00B801E8"/>
    <w:rsid w:val="00B80341"/>
    <w:rsid w:val="00B804A5"/>
    <w:rsid w:val="00B80590"/>
    <w:rsid w:val="00B80C3B"/>
    <w:rsid w:val="00B81054"/>
    <w:rsid w:val="00B8132B"/>
    <w:rsid w:val="00B82381"/>
    <w:rsid w:val="00B8250A"/>
    <w:rsid w:val="00B83205"/>
    <w:rsid w:val="00B83E76"/>
    <w:rsid w:val="00B83E8B"/>
    <w:rsid w:val="00B843C3"/>
    <w:rsid w:val="00B8463C"/>
    <w:rsid w:val="00B84BF0"/>
    <w:rsid w:val="00B8514B"/>
    <w:rsid w:val="00B856FD"/>
    <w:rsid w:val="00B85D87"/>
    <w:rsid w:val="00B8647C"/>
    <w:rsid w:val="00B866D0"/>
    <w:rsid w:val="00B86B62"/>
    <w:rsid w:val="00B8764A"/>
    <w:rsid w:val="00B90424"/>
    <w:rsid w:val="00B9048A"/>
    <w:rsid w:val="00B90C7A"/>
    <w:rsid w:val="00B90CD9"/>
    <w:rsid w:val="00B90F7D"/>
    <w:rsid w:val="00B913E9"/>
    <w:rsid w:val="00B927E4"/>
    <w:rsid w:val="00B92DBC"/>
    <w:rsid w:val="00B92DE6"/>
    <w:rsid w:val="00B930E2"/>
    <w:rsid w:val="00B9347A"/>
    <w:rsid w:val="00B93FBC"/>
    <w:rsid w:val="00B94375"/>
    <w:rsid w:val="00B943AB"/>
    <w:rsid w:val="00B94C4F"/>
    <w:rsid w:val="00B95084"/>
    <w:rsid w:val="00B95B8C"/>
    <w:rsid w:val="00B95D58"/>
    <w:rsid w:val="00B96212"/>
    <w:rsid w:val="00B963BA"/>
    <w:rsid w:val="00B969FB"/>
    <w:rsid w:val="00B96A88"/>
    <w:rsid w:val="00B97360"/>
    <w:rsid w:val="00B97C06"/>
    <w:rsid w:val="00BA0910"/>
    <w:rsid w:val="00BA0C9B"/>
    <w:rsid w:val="00BA1132"/>
    <w:rsid w:val="00BA1A26"/>
    <w:rsid w:val="00BA1C6E"/>
    <w:rsid w:val="00BA20B7"/>
    <w:rsid w:val="00BA2853"/>
    <w:rsid w:val="00BA29C4"/>
    <w:rsid w:val="00BA2C30"/>
    <w:rsid w:val="00BA333C"/>
    <w:rsid w:val="00BA3E40"/>
    <w:rsid w:val="00BA46C8"/>
    <w:rsid w:val="00BA49D2"/>
    <w:rsid w:val="00BA4CF2"/>
    <w:rsid w:val="00BA52B3"/>
    <w:rsid w:val="00BA5D60"/>
    <w:rsid w:val="00BA663A"/>
    <w:rsid w:val="00BA67CB"/>
    <w:rsid w:val="00BA7625"/>
    <w:rsid w:val="00BA77A7"/>
    <w:rsid w:val="00BA7E78"/>
    <w:rsid w:val="00BA7ED0"/>
    <w:rsid w:val="00BB039B"/>
    <w:rsid w:val="00BB0821"/>
    <w:rsid w:val="00BB1061"/>
    <w:rsid w:val="00BB1209"/>
    <w:rsid w:val="00BB2839"/>
    <w:rsid w:val="00BB2E94"/>
    <w:rsid w:val="00BB3185"/>
    <w:rsid w:val="00BB4472"/>
    <w:rsid w:val="00BB473E"/>
    <w:rsid w:val="00BB5011"/>
    <w:rsid w:val="00BB57A4"/>
    <w:rsid w:val="00BB57A9"/>
    <w:rsid w:val="00BB57CF"/>
    <w:rsid w:val="00BB57ED"/>
    <w:rsid w:val="00BB69EA"/>
    <w:rsid w:val="00BB6B84"/>
    <w:rsid w:val="00BB7488"/>
    <w:rsid w:val="00BB7538"/>
    <w:rsid w:val="00BB7E32"/>
    <w:rsid w:val="00BC09C1"/>
    <w:rsid w:val="00BC1407"/>
    <w:rsid w:val="00BC1482"/>
    <w:rsid w:val="00BC1628"/>
    <w:rsid w:val="00BC164B"/>
    <w:rsid w:val="00BC2B0F"/>
    <w:rsid w:val="00BC2ED7"/>
    <w:rsid w:val="00BC3B4F"/>
    <w:rsid w:val="00BC3C47"/>
    <w:rsid w:val="00BC5209"/>
    <w:rsid w:val="00BC534C"/>
    <w:rsid w:val="00BC62FC"/>
    <w:rsid w:val="00BC6F8F"/>
    <w:rsid w:val="00BC7DC1"/>
    <w:rsid w:val="00BD06B2"/>
    <w:rsid w:val="00BD0EC8"/>
    <w:rsid w:val="00BD13DD"/>
    <w:rsid w:val="00BD1EB8"/>
    <w:rsid w:val="00BD21A3"/>
    <w:rsid w:val="00BD2B88"/>
    <w:rsid w:val="00BD2E3F"/>
    <w:rsid w:val="00BD3560"/>
    <w:rsid w:val="00BD40D3"/>
    <w:rsid w:val="00BD48A3"/>
    <w:rsid w:val="00BD4DC7"/>
    <w:rsid w:val="00BD4F54"/>
    <w:rsid w:val="00BD5212"/>
    <w:rsid w:val="00BD58E7"/>
    <w:rsid w:val="00BD5ADF"/>
    <w:rsid w:val="00BD5CC8"/>
    <w:rsid w:val="00BD5D72"/>
    <w:rsid w:val="00BD5E64"/>
    <w:rsid w:val="00BD6505"/>
    <w:rsid w:val="00BD6EE2"/>
    <w:rsid w:val="00BD7875"/>
    <w:rsid w:val="00BD7D9A"/>
    <w:rsid w:val="00BE0C9E"/>
    <w:rsid w:val="00BE0D85"/>
    <w:rsid w:val="00BE103A"/>
    <w:rsid w:val="00BE1293"/>
    <w:rsid w:val="00BE1514"/>
    <w:rsid w:val="00BE19C6"/>
    <w:rsid w:val="00BE2C11"/>
    <w:rsid w:val="00BE2FAF"/>
    <w:rsid w:val="00BE3972"/>
    <w:rsid w:val="00BE4FD1"/>
    <w:rsid w:val="00BE50EC"/>
    <w:rsid w:val="00BE53AC"/>
    <w:rsid w:val="00BE56B8"/>
    <w:rsid w:val="00BE6239"/>
    <w:rsid w:val="00BE6C05"/>
    <w:rsid w:val="00BE6ED7"/>
    <w:rsid w:val="00BE7880"/>
    <w:rsid w:val="00BE7C76"/>
    <w:rsid w:val="00BF0073"/>
    <w:rsid w:val="00BF0766"/>
    <w:rsid w:val="00BF0952"/>
    <w:rsid w:val="00BF129E"/>
    <w:rsid w:val="00BF12AA"/>
    <w:rsid w:val="00BF2ED0"/>
    <w:rsid w:val="00BF30A1"/>
    <w:rsid w:val="00BF317D"/>
    <w:rsid w:val="00BF3538"/>
    <w:rsid w:val="00BF35AB"/>
    <w:rsid w:val="00BF3C0C"/>
    <w:rsid w:val="00BF45B3"/>
    <w:rsid w:val="00BF4F01"/>
    <w:rsid w:val="00BF562F"/>
    <w:rsid w:val="00BF5C13"/>
    <w:rsid w:val="00BF6632"/>
    <w:rsid w:val="00BF6798"/>
    <w:rsid w:val="00C001F7"/>
    <w:rsid w:val="00C006BC"/>
    <w:rsid w:val="00C00B91"/>
    <w:rsid w:val="00C00E28"/>
    <w:rsid w:val="00C011AE"/>
    <w:rsid w:val="00C01CF8"/>
    <w:rsid w:val="00C01EB3"/>
    <w:rsid w:val="00C02064"/>
    <w:rsid w:val="00C02263"/>
    <w:rsid w:val="00C02ED1"/>
    <w:rsid w:val="00C041AB"/>
    <w:rsid w:val="00C04E2E"/>
    <w:rsid w:val="00C055CF"/>
    <w:rsid w:val="00C05631"/>
    <w:rsid w:val="00C05942"/>
    <w:rsid w:val="00C05D57"/>
    <w:rsid w:val="00C05E60"/>
    <w:rsid w:val="00C06522"/>
    <w:rsid w:val="00C06847"/>
    <w:rsid w:val="00C068E0"/>
    <w:rsid w:val="00C06C33"/>
    <w:rsid w:val="00C073ED"/>
    <w:rsid w:val="00C0799C"/>
    <w:rsid w:val="00C07ADB"/>
    <w:rsid w:val="00C1041C"/>
    <w:rsid w:val="00C105D8"/>
    <w:rsid w:val="00C115D6"/>
    <w:rsid w:val="00C1190B"/>
    <w:rsid w:val="00C11BC2"/>
    <w:rsid w:val="00C12112"/>
    <w:rsid w:val="00C12375"/>
    <w:rsid w:val="00C12F95"/>
    <w:rsid w:val="00C1314E"/>
    <w:rsid w:val="00C137BE"/>
    <w:rsid w:val="00C138FC"/>
    <w:rsid w:val="00C139B8"/>
    <w:rsid w:val="00C13A6E"/>
    <w:rsid w:val="00C14476"/>
    <w:rsid w:val="00C1476E"/>
    <w:rsid w:val="00C14797"/>
    <w:rsid w:val="00C14A08"/>
    <w:rsid w:val="00C15F46"/>
    <w:rsid w:val="00C1609A"/>
    <w:rsid w:val="00C16C01"/>
    <w:rsid w:val="00C17065"/>
    <w:rsid w:val="00C20E86"/>
    <w:rsid w:val="00C21001"/>
    <w:rsid w:val="00C2187F"/>
    <w:rsid w:val="00C2189F"/>
    <w:rsid w:val="00C21C7C"/>
    <w:rsid w:val="00C21F75"/>
    <w:rsid w:val="00C22675"/>
    <w:rsid w:val="00C2311C"/>
    <w:rsid w:val="00C23781"/>
    <w:rsid w:val="00C23787"/>
    <w:rsid w:val="00C23943"/>
    <w:rsid w:val="00C23BA5"/>
    <w:rsid w:val="00C23DC2"/>
    <w:rsid w:val="00C247E2"/>
    <w:rsid w:val="00C24A16"/>
    <w:rsid w:val="00C24BF6"/>
    <w:rsid w:val="00C25057"/>
    <w:rsid w:val="00C25BB3"/>
    <w:rsid w:val="00C25CD7"/>
    <w:rsid w:val="00C2600F"/>
    <w:rsid w:val="00C2606F"/>
    <w:rsid w:val="00C26B61"/>
    <w:rsid w:val="00C26BB1"/>
    <w:rsid w:val="00C26FC1"/>
    <w:rsid w:val="00C27940"/>
    <w:rsid w:val="00C27EAC"/>
    <w:rsid w:val="00C30833"/>
    <w:rsid w:val="00C30E1F"/>
    <w:rsid w:val="00C31300"/>
    <w:rsid w:val="00C31BE8"/>
    <w:rsid w:val="00C31D34"/>
    <w:rsid w:val="00C322AD"/>
    <w:rsid w:val="00C322DA"/>
    <w:rsid w:val="00C326B9"/>
    <w:rsid w:val="00C327CA"/>
    <w:rsid w:val="00C32BE3"/>
    <w:rsid w:val="00C32CF0"/>
    <w:rsid w:val="00C33584"/>
    <w:rsid w:val="00C3362A"/>
    <w:rsid w:val="00C33D43"/>
    <w:rsid w:val="00C3488A"/>
    <w:rsid w:val="00C351D6"/>
    <w:rsid w:val="00C3529A"/>
    <w:rsid w:val="00C3611A"/>
    <w:rsid w:val="00C36AF4"/>
    <w:rsid w:val="00C36F06"/>
    <w:rsid w:val="00C37293"/>
    <w:rsid w:val="00C372C9"/>
    <w:rsid w:val="00C37458"/>
    <w:rsid w:val="00C3772C"/>
    <w:rsid w:val="00C37821"/>
    <w:rsid w:val="00C37B48"/>
    <w:rsid w:val="00C40A4E"/>
    <w:rsid w:val="00C40D9C"/>
    <w:rsid w:val="00C417B4"/>
    <w:rsid w:val="00C41E56"/>
    <w:rsid w:val="00C4241B"/>
    <w:rsid w:val="00C42684"/>
    <w:rsid w:val="00C42D0F"/>
    <w:rsid w:val="00C42EED"/>
    <w:rsid w:val="00C45954"/>
    <w:rsid w:val="00C46906"/>
    <w:rsid w:val="00C4739F"/>
    <w:rsid w:val="00C474AF"/>
    <w:rsid w:val="00C47618"/>
    <w:rsid w:val="00C479CE"/>
    <w:rsid w:val="00C47D14"/>
    <w:rsid w:val="00C47FB3"/>
    <w:rsid w:val="00C507C6"/>
    <w:rsid w:val="00C51417"/>
    <w:rsid w:val="00C51ECF"/>
    <w:rsid w:val="00C52BF9"/>
    <w:rsid w:val="00C53975"/>
    <w:rsid w:val="00C53CB1"/>
    <w:rsid w:val="00C543B5"/>
    <w:rsid w:val="00C543C5"/>
    <w:rsid w:val="00C551FC"/>
    <w:rsid w:val="00C5592C"/>
    <w:rsid w:val="00C56184"/>
    <w:rsid w:val="00C570C1"/>
    <w:rsid w:val="00C5777F"/>
    <w:rsid w:val="00C600C6"/>
    <w:rsid w:val="00C6085E"/>
    <w:rsid w:val="00C60891"/>
    <w:rsid w:val="00C60A7D"/>
    <w:rsid w:val="00C60B47"/>
    <w:rsid w:val="00C6143D"/>
    <w:rsid w:val="00C619C9"/>
    <w:rsid w:val="00C61D1B"/>
    <w:rsid w:val="00C61E54"/>
    <w:rsid w:val="00C621E8"/>
    <w:rsid w:val="00C62F02"/>
    <w:rsid w:val="00C62F11"/>
    <w:rsid w:val="00C635A6"/>
    <w:rsid w:val="00C638AD"/>
    <w:rsid w:val="00C63AA8"/>
    <w:rsid w:val="00C641E5"/>
    <w:rsid w:val="00C6447B"/>
    <w:rsid w:val="00C64697"/>
    <w:rsid w:val="00C6474F"/>
    <w:rsid w:val="00C64964"/>
    <w:rsid w:val="00C64D07"/>
    <w:rsid w:val="00C64F3D"/>
    <w:rsid w:val="00C65130"/>
    <w:rsid w:val="00C655D7"/>
    <w:rsid w:val="00C65AFA"/>
    <w:rsid w:val="00C66E95"/>
    <w:rsid w:val="00C6718F"/>
    <w:rsid w:val="00C67332"/>
    <w:rsid w:val="00C67AE0"/>
    <w:rsid w:val="00C67E3C"/>
    <w:rsid w:val="00C7015A"/>
    <w:rsid w:val="00C70368"/>
    <w:rsid w:val="00C70667"/>
    <w:rsid w:val="00C7171F"/>
    <w:rsid w:val="00C71C9D"/>
    <w:rsid w:val="00C71DB6"/>
    <w:rsid w:val="00C71DC4"/>
    <w:rsid w:val="00C72148"/>
    <w:rsid w:val="00C72191"/>
    <w:rsid w:val="00C72847"/>
    <w:rsid w:val="00C734D5"/>
    <w:rsid w:val="00C73628"/>
    <w:rsid w:val="00C73D05"/>
    <w:rsid w:val="00C740E0"/>
    <w:rsid w:val="00C74B68"/>
    <w:rsid w:val="00C75209"/>
    <w:rsid w:val="00C7549F"/>
    <w:rsid w:val="00C75DB0"/>
    <w:rsid w:val="00C75F2E"/>
    <w:rsid w:val="00C76031"/>
    <w:rsid w:val="00C76BDA"/>
    <w:rsid w:val="00C77BEA"/>
    <w:rsid w:val="00C77DA3"/>
    <w:rsid w:val="00C8017F"/>
    <w:rsid w:val="00C80D2B"/>
    <w:rsid w:val="00C8123C"/>
    <w:rsid w:val="00C81718"/>
    <w:rsid w:val="00C81BEB"/>
    <w:rsid w:val="00C81CCC"/>
    <w:rsid w:val="00C82DFA"/>
    <w:rsid w:val="00C83374"/>
    <w:rsid w:val="00C83533"/>
    <w:rsid w:val="00C842D4"/>
    <w:rsid w:val="00C8613E"/>
    <w:rsid w:val="00C879D8"/>
    <w:rsid w:val="00C87C51"/>
    <w:rsid w:val="00C87FF1"/>
    <w:rsid w:val="00C906EA"/>
    <w:rsid w:val="00C90A83"/>
    <w:rsid w:val="00C91365"/>
    <w:rsid w:val="00C921F0"/>
    <w:rsid w:val="00C923AB"/>
    <w:rsid w:val="00C92908"/>
    <w:rsid w:val="00C92A30"/>
    <w:rsid w:val="00C93E14"/>
    <w:rsid w:val="00C946D4"/>
    <w:rsid w:val="00C958CC"/>
    <w:rsid w:val="00C95997"/>
    <w:rsid w:val="00C96233"/>
    <w:rsid w:val="00C963DE"/>
    <w:rsid w:val="00CA004A"/>
    <w:rsid w:val="00CA0639"/>
    <w:rsid w:val="00CA0993"/>
    <w:rsid w:val="00CA0A25"/>
    <w:rsid w:val="00CA0B6F"/>
    <w:rsid w:val="00CA0F56"/>
    <w:rsid w:val="00CA1211"/>
    <w:rsid w:val="00CA1888"/>
    <w:rsid w:val="00CA2231"/>
    <w:rsid w:val="00CA22D8"/>
    <w:rsid w:val="00CA24B4"/>
    <w:rsid w:val="00CA26F5"/>
    <w:rsid w:val="00CA273A"/>
    <w:rsid w:val="00CA2B59"/>
    <w:rsid w:val="00CA40EF"/>
    <w:rsid w:val="00CA41F0"/>
    <w:rsid w:val="00CA4B53"/>
    <w:rsid w:val="00CA5628"/>
    <w:rsid w:val="00CA5925"/>
    <w:rsid w:val="00CA5A29"/>
    <w:rsid w:val="00CA5BAC"/>
    <w:rsid w:val="00CA6794"/>
    <w:rsid w:val="00CA6B93"/>
    <w:rsid w:val="00CA6BEB"/>
    <w:rsid w:val="00CA708D"/>
    <w:rsid w:val="00CA7561"/>
    <w:rsid w:val="00CA76DD"/>
    <w:rsid w:val="00CA7CF7"/>
    <w:rsid w:val="00CA7D5D"/>
    <w:rsid w:val="00CA7FAE"/>
    <w:rsid w:val="00CB1554"/>
    <w:rsid w:val="00CB168B"/>
    <w:rsid w:val="00CB1699"/>
    <w:rsid w:val="00CB1F9F"/>
    <w:rsid w:val="00CB2378"/>
    <w:rsid w:val="00CB255B"/>
    <w:rsid w:val="00CB2808"/>
    <w:rsid w:val="00CB30C7"/>
    <w:rsid w:val="00CB3104"/>
    <w:rsid w:val="00CB3157"/>
    <w:rsid w:val="00CB3831"/>
    <w:rsid w:val="00CB3E7C"/>
    <w:rsid w:val="00CB49AA"/>
    <w:rsid w:val="00CB4E50"/>
    <w:rsid w:val="00CB4FE4"/>
    <w:rsid w:val="00CB5113"/>
    <w:rsid w:val="00CB5237"/>
    <w:rsid w:val="00CB5784"/>
    <w:rsid w:val="00CB606E"/>
    <w:rsid w:val="00CB6BA3"/>
    <w:rsid w:val="00CB6C19"/>
    <w:rsid w:val="00CB6DA8"/>
    <w:rsid w:val="00CB72ED"/>
    <w:rsid w:val="00CB74AB"/>
    <w:rsid w:val="00CC16A7"/>
    <w:rsid w:val="00CC16FB"/>
    <w:rsid w:val="00CC1E9C"/>
    <w:rsid w:val="00CC34B5"/>
    <w:rsid w:val="00CC3D81"/>
    <w:rsid w:val="00CC4427"/>
    <w:rsid w:val="00CC523A"/>
    <w:rsid w:val="00CC61B8"/>
    <w:rsid w:val="00CC6AF3"/>
    <w:rsid w:val="00CC6ED8"/>
    <w:rsid w:val="00CC73B2"/>
    <w:rsid w:val="00CC7803"/>
    <w:rsid w:val="00CC7D4F"/>
    <w:rsid w:val="00CD0696"/>
    <w:rsid w:val="00CD1169"/>
    <w:rsid w:val="00CD1480"/>
    <w:rsid w:val="00CD1B63"/>
    <w:rsid w:val="00CD1FFD"/>
    <w:rsid w:val="00CD25DA"/>
    <w:rsid w:val="00CD2765"/>
    <w:rsid w:val="00CD3CC3"/>
    <w:rsid w:val="00CD3F30"/>
    <w:rsid w:val="00CD4031"/>
    <w:rsid w:val="00CD4110"/>
    <w:rsid w:val="00CD418F"/>
    <w:rsid w:val="00CD448C"/>
    <w:rsid w:val="00CD49B3"/>
    <w:rsid w:val="00CD4BD4"/>
    <w:rsid w:val="00CD50F3"/>
    <w:rsid w:val="00CD52D3"/>
    <w:rsid w:val="00CD588D"/>
    <w:rsid w:val="00CD59C7"/>
    <w:rsid w:val="00CD5B5C"/>
    <w:rsid w:val="00CD5D29"/>
    <w:rsid w:val="00CD6292"/>
    <w:rsid w:val="00CD642B"/>
    <w:rsid w:val="00CD660F"/>
    <w:rsid w:val="00CD69CC"/>
    <w:rsid w:val="00CD6D40"/>
    <w:rsid w:val="00CD7BA2"/>
    <w:rsid w:val="00CE11EA"/>
    <w:rsid w:val="00CE146B"/>
    <w:rsid w:val="00CE17BE"/>
    <w:rsid w:val="00CE251B"/>
    <w:rsid w:val="00CE268D"/>
    <w:rsid w:val="00CE36F1"/>
    <w:rsid w:val="00CE4731"/>
    <w:rsid w:val="00CE4985"/>
    <w:rsid w:val="00CE5740"/>
    <w:rsid w:val="00CE596C"/>
    <w:rsid w:val="00CE5BFC"/>
    <w:rsid w:val="00CE5D65"/>
    <w:rsid w:val="00CE5E90"/>
    <w:rsid w:val="00CE6887"/>
    <w:rsid w:val="00CE717F"/>
    <w:rsid w:val="00CE7B3D"/>
    <w:rsid w:val="00CF04AA"/>
    <w:rsid w:val="00CF0872"/>
    <w:rsid w:val="00CF1076"/>
    <w:rsid w:val="00CF176E"/>
    <w:rsid w:val="00CF1C20"/>
    <w:rsid w:val="00CF1EDE"/>
    <w:rsid w:val="00CF22C3"/>
    <w:rsid w:val="00CF25E7"/>
    <w:rsid w:val="00CF2E90"/>
    <w:rsid w:val="00CF43DF"/>
    <w:rsid w:val="00CF4602"/>
    <w:rsid w:val="00CF49D2"/>
    <w:rsid w:val="00CF52EB"/>
    <w:rsid w:val="00CF599E"/>
    <w:rsid w:val="00CF606C"/>
    <w:rsid w:val="00CF66AF"/>
    <w:rsid w:val="00CF6758"/>
    <w:rsid w:val="00CF75EC"/>
    <w:rsid w:val="00CF7971"/>
    <w:rsid w:val="00CF7AEB"/>
    <w:rsid w:val="00D00C5E"/>
    <w:rsid w:val="00D014BA"/>
    <w:rsid w:val="00D01542"/>
    <w:rsid w:val="00D01B74"/>
    <w:rsid w:val="00D026CB"/>
    <w:rsid w:val="00D02A94"/>
    <w:rsid w:val="00D02CC8"/>
    <w:rsid w:val="00D032BC"/>
    <w:rsid w:val="00D0360F"/>
    <w:rsid w:val="00D03EDB"/>
    <w:rsid w:val="00D0405C"/>
    <w:rsid w:val="00D045CB"/>
    <w:rsid w:val="00D04EBD"/>
    <w:rsid w:val="00D063D3"/>
    <w:rsid w:val="00D06467"/>
    <w:rsid w:val="00D06D33"/>
    <w:rsid w:val="00D07A30"/>
    <w:rsid w:val="00D104CB"/>
    <w:rsid w:val="00D10B46"/>
    <w:rsid w:val="00D119E3"/>
    <w:rsid w:val="00D126FE"/>
    <w:rsid w:val="00D132B9"/>
    <w:rsid w:val="00D13D9B"/>
    <w:rsid w:val="00D14176"/>
    <w:rsid w:val="00D14C04"/>
    <w:rsid w:val="00D14DD5"/>
    <w:rsid w:val="00D15CF2"/>
    <w:rsid w:val="00D160B0"/>
    <w:rsid w:val="00D178F1"/>
    <w:rsid w:val="00D202D6"/>
    <w:rsid w:val="00D2036E"/>
    <w:rsid w:val="00D206C6"/>
    <w:rsid w:val="00D20D50"/>
    <w:rsid w:val="00D20F37"/>
    <w:rsid w:val="00D21308"/>
    <w:rsid w:val="00D21564"/>
    <w:rsid w:val="00D2179B"/>
    <w:rsid w:val="00D22045"/>
    <w:rsid w:val="00D222A9"/>
    <w:rsid w:val="00D22393"/>
    <w:rsid w:val="00D2283A"/>
    <w:rsid w:val="00D23F2A"/>
    <w:rsid w:val="00D23F84"/>
    <w:rsid w:val="00D2485F"/>
    <w:rsid w:val="00D24E5D"/>
    <w:rsid w:val="00D24E5E"/>
    <w:rsid w:val="00D250D6"/>
    <w:rsid w:val="00D25794"/>
    <w:rsid w:val="00D26526"/>
    <w:rsid w:val="00D26B4A"/>
    <w:rsid w:val="00D272BB"/>
    <w:rsid w:val="00D2734F"/>
    <w:rsid w:val="00D27434"/>
    <w:rsid w:val="00D275D1"/>
    <w:rsid w:val="00D276EA"/>
    <w:rsid w:val="00D27816"/>
    <w:rsid w:val="00D27B2E"/>
    <w:rsid w:val="00D27C0C"/>
    <w:rsid w:val="00D312EC"/>
    <w:rsid w:val="00D31830"/>
    <w:rsid w:val="00D3190B"/>
    <w:rsid w:val="00D327CA"/>
    <w:rsid w:val="00D33B58"/>
    <w:rsid w:val="00D34E8B"/>
    <w:rsid w:val="00D34EF4"/>
    <w:rsid w:val="00D3502D"/>
    <w:rsid w:val="00D35AE7"/>
    <w:rsid w:val="00D35DCF"/>
    <w:rsid w:val="00D35DEF"/>
    <w:rsid w:val="00D361D0"/>
    <w:rsid w:val="00D362C3"/>
    <w:rsid w:val="00D365DB"/>
    <w:rsid w:val="00D36ADF"/>
    <w:rsid w:val="00D36DCF"/>
    <w:rsid w:val="00D37110"/>
    <w:rsid w:val="00D376ED"/>
    <w:rsid w:val="00D37EAB"/>
    <w:rsid w:val="00D401E9"/>
    <w:rsid w:val="00D40B5F"/>
    <w:rsid w:val="00D40F6F"/>
    <w:rsid w:val="00D414F0"/>
    <w:rsid w:val="00D415A8"/>
    <w:rsid w:val="00D41600"/>
    <w:rsid w:val="00D4221F"/>
    <w:rsid w:val="00D42D03"/>
    <w:rsid w:val="00D43087"/>
    <w:rsid w:val="00D4353F"/>
    <w:rsid w:val="00D4357F"/>
    <w:rsid w:val="00D44DCC"/>
    <w:rsid w:val="00D45A4C"/>
    <w:rsid w:val="00D46F67"/>
    <w:rsid w:val="00D47CE3"/>
    <w:rsid w:val="00D50623"/>
    <w:rsid w:val="00D520E6"/>
    <w:rsid w:val="00D520EA"/>
    <w:rsid w:val="00D521BF"/>
    <w:rsid w:val="00D52A4F"/>
    <w:rsid w:val="00D52A8A"/>
    <w:rsid w:val="00D536A6"/>
    <w:rsid w:val="00D53E21"/>
    <w:rsid w:val="00D54FB3"/>
    <w:rsid w:val="00D550DB"/>
    <w:rsid w:val="00D5548C"/>
    <w:rsid w:val="00D564F0"/>
    <w:rsid w:val="00D6029A"/>
    <w:rsid w:val="00D60F88"/>
    <w:rsid w:val="00D614B4"/>
    <w:rsid w:val="00D6246E"/>
    <w:rsid w:val="00D626AE"/>
    <w:rsid w:val="00D636D0"/>
    <w:rsid w:val="00D63C02"/>
    <w:rsid w:val="00D645F1"/>
    <w:rsid w:val="00D64DB1"/>
    <w:rsid w:val="00D652E1"/>
    <w:rsid w:val="00D653B7"/>
    <w:rsid w:val="00D65A21"/>
    <w:rsid w:val="00D65B6B"/>
    <w:rsid w:val="00D66296"/>
    <w:rsid w:val="00D67111"/>
    <w:rsid w:val="00D67638"/>
    <w:rsid w:val="00D7113E"/>
    <w:rsid w:val="00D712AD"/>
    <w:rsid w:val="00D716AB"/>
    <w:rsid w:val="00D7178C"/>
    <w:rsid w:val="00D71906"/>
    <w:rsid w:val="00D7196E"/>
    <w:rsid w:val="00D720C2"/>
    <w:rsid w:val="00D727E4"/>
    <w:rsid w:val="00D73001"/>
    <w:rsid w:val="00D744C5"/>
    <w:rsid w:val="00D758DC"/>
    <w:rsid w:val="00D7594C"/>
    <w:rsid w:val="00D75D87"/>
    <w:rsid w:val="00D75E29"/>
    <w:rsid w:val="00D76B56"/>
    <w:rsid w:val="00D77F4D"/>
    <w:rsid w:val="00D77F7F"/>
    <w:rsid w:val="00D814DA"/>
    <w:rsid w:val="00D8194A"/>
    <w:rsid w:val="00D81B5D"/>
    <w:rsid w:val="00D8257C"/>
    <w:rsid w:val="00D83BF9"/>
    <w:rsid w:val="00D8462D"/>
    <w:rsid w:val="00D84655"/>
    <w:rsid w:val="00D8544F"/>
    <w:rsid w:val="00D85498"/>
    <w:rsid w:val="00D85AD5"/>
    <w:rsid w:val="00D85BD3"/>
    <w:rsid w:val="00D864C0"/>
    <w:rsid w:val="00D8705F"/>
    <w:rsid w:val="00D87066"/>
    <w:rsid w:val="00D87815"/>
    <w:rsid w:val="00D87EAF"/>
    <w:rsid w:val="00D90449"/>
    <w:rsid w:val="00D90CCA"/>
    <w:rsid w:val="00D9140F"/>
    <w:rsid w:val="00D91792"/>
    <w:rsid w:val="00D92254"/>
    <w:rsid w:val="00D930D1"/>
    <w:rsid w:val="00D94276"/>
    <w:rsid w:val="00D942D4"/>
    <w:rsid w:val="00D94493"/>
    <w:rsid w:val="00D94A02"/>
    <w:rsid w:val="00D95541"/>
    <w:rsid w:val="00D95773"/>
    <w:rsid w:val="00D959F9"/>
    <w:rsid w:val="00D95CA4"/>
    <w:rsid w:val="00D966C2"/>
    <w:rsid w:val="00D968E5"/>
    <w:rsid w:val="00D96EFB"/>
    <w:rsid w:val="00D97258"/>
    <w:rsid w:val="00D975AA"/>
    <w:rsid w:val="00D97DF0"/>
    <w:rsid w:val="00DA01D8"/>
    <w:rsid w:val="00DA03EA"/>
    <w:rsid w:val="00DA0898"/>
    <w:rsid w:val="00DA1D49"/>
    <w:rsid w:val="00DA29A4"/>
    <w:rsid w:val="00DA2A50"/>
    <w:rsid w:val="00DA4B8B"/>
    <w:rsid w:val="00DA4CE3"/>
    <w:rsid w:val="00DA507C"/>
    <w:rsid w:val="00DA5430"/>
    <w:rsid w:val="00DA57BC"/>
    <w:rsid w:val="00DA6F86"/>
    <w:rsid w:val="00DA7606"/>
    <w:rsid w:val="00DA7D25"/>
    <w:rsid w:val="00DB0811"/>
    <w:rsid w:val="00DB0D5C"/>
    <w:rsid w:val="00DB10F4"/>
    <w:rsid w:val="00DB2711"/>
    <w:rsid w:val="00DB304C"/>
    <w:rsid w:val="00DB3199"/>
    <w:rsid w:val="00DB3788"/>
    <w:rsid w:val="00DB38E4"/>
    <w:rsid w:val="00DB3CEE"/>
    <w:rsid w:val="00DB42B1"/>
    <w:rsid w:val="00DB442D"/>
    <w:rsid w:val="00DB481E"/>
    <w:rsid w:val="00DB4F30"/>
    <w:rsid w:val="00DB549F"/>
    <w:rsid w:val="00DB595D"/>
    <w:rsid w:val="00DB5965"/>
    <w:rsid w:val="00DB5D86"/>
    <w:rsid w:val="00DB6019"/>
    <w:rsid w:val="00DB621C"/>
    <w:rsid w:val="00DB6EE8"/>
    <w:rsid w:val="00DB7197"/>
    <w:rsid w:val="00DB760B"/>
    <w:rsid w:val="00DB7B9D"/>
    <w:rsid w:val="00DC0570"/>
    <w:rsid w:val="00DC060E"/>
    <w:rsid w:val="00DC087C"/>
    <w:rsid w:val="00DC08A5"/>
    <w:rsid w:val="00DC090F"/>
    <w:rsid w:val="00DC2B0D"/>
    <w:rsid w:val="00DC3021"/>
    <w:rsid w:val="00DC3F94"/>
    <w:rsid w:val="00DC451F"/>
    <w:rsid w:val="00DC507B"/>
    <w:rsid w:val="00DC5120"/>
    <w:rsid w:val="00DC5A4E"/>
    <w:rsid w:val="00DC65DD"/>
    <w:rsid w:val="00DC6712"/>
    <w:rsid w:val="00DC7159"/>
    <w:rsid w:val="00DC74A2"/>
    <w:rsid w:val="00DC7C91"/>
    <w:rsid w:val="00DC7F57"/>
    <w:rsid w:val="00DC7F7F"/>
    <w:rsid w:val="00DD026F"/>
    <w:rsid w:val="00DD0862"/>
    <w:rsid w:val="00DD0AA7"/>
    <w:rsid w:val="00DD0CAA"/>
    <w:rsid w:val="00DD12AD"/>
    <w:rsid w:val="00DD2B5B"/>
    <w:rsid w:val="00DD3373"/>
    <w:rsid w:val="00DD3DF3"/>
    <w:rsid w:val="00DD4F31"/>
    <w:rsid w:val="00DD5848"/>
    <w:rsid w:val="00DD5A01"/>
    <w:rsid w:val="00DD5BBE"/>
    <w:rsid w:val="00DD5CED"/>
    <w:rsid w:val="00DD6255"/>
    <w:rsid w:val="00DD6368"/>
    <w:rsid w:val="00DD63E2"/>
    <w:rsid w:val="00DD6871"/>
    <w:rsid w:val="00DD7397"/>
    <w:rsid w:val="00DD7BC7"/>
    <w:rsid w:val="00DE07FC"/>
    <w:rsid w:val="00DE0C6A"/>
    <w:rsid w:val="00DE1303"/>
    <w:rsid w:val="00DE13A5"/>
    <w:rsid w:val="00DE144B"/>
    <w:rsid w:val="00DE1A49"/>
    <w:rsid w:val="00DE25CE"/>
    <w:rsid w:val="00DE286D"/>
    <w:rsid w:val="00DE2D18"/>
    <w:rsid w:val="00DE353A"/>
    <w:rsid w:val="00DE3787"/>
    <w:rsid w:val="00DE3E4F"/>
    <w:rsid w:val="00DE41B4"/>
    <w:rsid w:val="00DE481B"/>
    <w:rsid w:val="00DE5DE0"/>
    <w:rsid w:val="00DE64E1"/>
    <w:rsid w:val="00DE71A1"/>
    <w:rsid w:val="00DE773A"/>
    <w:rsid w:val="00DE7888"/>
    <w:rsid w:val="00DE7C53"/>
    <w:rsid w:val="00DE7E5C"/>
    <w:rsid w:val="00DE7ED6"/>
    <w:rsid w:val="00DF05FE"/>
    <w:rsid w:val="00DF0762"/>
    <w:rsid w:val="00DF086E"/>
    <w:rsid w:val="00DF0907"/>
    <w:rsid w:val="00DF12E8"/>
    <w:rsid w:val="00DF1643"/>
    <w:rsid w:val="00DF2362"/>
    <w:rsid w:val="00DF2E5E"/>
    <w:rsid w:val="00DF33BF"/>
    <w:rsid w:val="00DF4336"/>
    <w:rsid w:val="00DF4360"/>
    <w:rsid w:val="00DF4EA3"/>
    <w:rsid w:val="00DF546F"/>
    <w:rsid w:val="00DF56BA"/>
    <w:rsid w:val="00DF5705"/>
    <w:rsid w:val="00DF58B3"/>
    <w:rsid w:val="00DF5A0B"/>
    <w:rsid w:val="00DF5F4D"/>
    <w:rsid w:val="00DF6206"/>
    <w:rsid w:val="00DF6512"/>
    <w:rsid w:val="00DF69E3"/>
    <w:rsid w:val="00DF72AE"/>
    <w:rsid w:val="00DF750C"/>
    <w:rsid w:val="00DF7A07"/>
    <w:rsid w:val="00E014AB"/>
    <w:rsid w:val="00E0188C"/>
    <w:rsid w:val="00E02A61"/>
    <w:rsid w:val="00E02C57"/>
    <w:rsid w:val="00E043D6"/>
    <w:rsid w:val="00E0545B"/>
    <w:rsid w:val="00E0656B"/>
    <w:rsid w:val="00E06682"/>
    <w:rsid w:val="00E077D2"/>
    <w:rsid w:val="00E105AC"/>
    <w:rsid w:val="00E105B2"/>
    <w:rsid w:val="00E10F1B"/>
    <w:rsid w:val="00E11F21"/>
    <w:rsid w:val="00E125FB"/>
    <w:rsid w:val="00E12EE7"/>
    <w:rsid w:val="00E13941"/>
    <w:rsid w:val="00E146E4"/>
    <w:rsid w:val="00E1492C"/>
    <w:rsid w:val="00E14E88"/>
    <w:rsid w:val="00E15830"/>
    <w:rsid w:val="00E1712A"/>
    <w:rsid w:val="00E178A2"/>
    <w:rsid w:val="00E179BD"/>
    <w:rsid w:val="00E20AC2"/>
    <w:rsid w:val="00E20EE6"/>
    <w:rsid w:val="00E216E4"/>
    <w:rsid w:val="00E21B66"/>
    <w:rsid w:val="00E21D85"/>
    <w:rsid w:val="00E2210D"/>
    <w:rsid w:val="00E224F5"/>
    <w:rsid w:val="00E23355"/>
    <w:rsid w:val="00E2359F"/>
    <w:rsid w:val="00E23D18"/>
    <w:rsid w:val="00E241FF"/>
    <w:rsid w:val="00E251C0"/>
    <w:rsid w:val="00E25526"/>
    <w:rsid w:val="00E260A7"/>
    <w:rsid w:val="00E27025"/>
    <w:rsid w:val="00E2757E"/>
    <w:rsid w:val="00E2794D"/>
    <w:rsid w:val="00E30198"/>
    <w:rsid w:val="00E30534"/>
    <w:rsid w:val="00E30588"/>
    <w:rsid w:val="00E30683"/>
    <w:rsid w:val="00E315CC"/>
    <w:rsid w:val="00E31A5B"/>
    <w:rsid w:val="00E32322"/>
    <w:rsid w:val="00E32374"/>
    <w:rsid w:val="00E32504"/>
    <w:rsid w:val="00E32A62"/>
    <w:rsid w:val="00E32ABD"/>
    <w:rsid w:val="00E332D5"/>
    <w:rsid w:val="00E338F3"/>
    <w:rsid w:val="00E33B15"/>
    <w:rsid w:val="00E345BA"/>
    <w:rsid w:val="00E35019"/>
    <w:rsid w:val="00E36598"/>
    <w:rsid w:val="00E3683E"/>
    <w:rsid w:val="00E36DE1"/>
    <w:rsid w:val="00E37716"/>
    <w:rsid w:val="00E37FA4"/>
    <w:rsid w:val="00E401C6"/>
    <w:rsid w:val="00E4060B"/>
    <w:rsid w:val="00E4105F"/>
    <w:rsid w:val="00E410C1"/>
    <w:rsid w:val="00E422C9"/>
    <w:rsid w:val="00E43414"/>
    <w:rsid w:val="00E434CA"/>
    <w:rsid w:val="00E43582"/>
    <w:rsid w:val="00E438DC"/>
    <w:rsid w:val="00E43F00"/>
    <w:rsid w:val="00E43F75"/>
    <w:rsid w:val="00E440FD"/>
    <w:rsid w:val="00E44127"/>
    <w:rsid w:val="00E45994"/>
    <w:rsid w:val="00E459F2"/>
    <w:rsid w:val="00E45D5D"/>
    <w:rsid w:val="00E46258"/>
    <w:rsid w:val="00E46381"/>
    <w:rsid w:val="00E46E38"/>
    <w:rsid w:val="00E470D7"/>
    <w:rsid w:val="00E4723F"/>
    <w:rsid w:val="00E4725B"/>
    <w:rsid w:val="00E474A0"/>
    <w:rsid w:val="00E47502"/>
    <w:rsid w:val="00E47CB5"/>
    <w:rsid w:val="00E47EE9"/>
    <w:rsid w:val="00E5094E"/>
    <w:rsid w:val="00E513FE"/>
    <w:rsid w:val="00E51B94"/>
    <w:rsid w:val="00E51E01"/>
    <w:rsid w:val="00E51FCE"/>
    <w:rsid w:val="00E526CB"/>
    <w:rsid w:val="00E52BB7"/>
    <w:rsid w:val="00E52D61"/>
    <w:rsid w:val="00E52E18"/>
    <w:rsid w:val="00E52F33"/>
    <w:rsid w:val="00E53326"/>
    <w:rsid w:val="00E53DEF"/>
    <w:rsid w:val="00E54161"/>
    <w:rsid w:val="00E547C0"/>
    <w:rsid w:val="00E548AC"/>
    <w:rsid w:val="00E55F1D"/>
    <w:rsid w:val="00E56AA6"/>
    <w:rsid w:val="00E57198"/>
    <w:rsid w:val="00E574B3"/>
    <w:rsid w:val="00E575D1"/>
    <w:rsid w:val="00E60342"/>
    <w:rsid w:val="00E60944"/>
    <w:rsid w:val="00E60A9E"/>
    <w:rsid w:val="00E6122F"/>
    <w:rsid w:val="00E6178D"/>
    <w:rsid w:val="00E61A7A"/>
    <w:rsid w:val="00E61C86"/>
    <w:rsid w:val="00E61FEC"/>
    <w:rsid w:val="00E62301"/>
    <w:rsid w:val="00E623A0"/>
    <w:rsid w:val="00E62691"/>
    <w:rsid w:val="00E62A07"/>
    <w:rsid w:val="00E63682"/>
    <w:rsid w:val="00E64B24"/>
    <w:rsid w:val="00E64D9C"/>
    <w:rsid w:val="00E6531B"/>
    <w:rsid w:val="00E65A5D"/>
    <w:rsid w:val="00E65DDB"/>
    <w:rsid w:val="00E65FE5"/>
    <w:rsid w:val="00E661B0"/>
    <w:rsid w:val="00E6631F"/>
    <w:rsid w:val="00E6689A"/>
    <w:rsid w:val="00E67206"/>
    <w:rsid w:val="00E67F39"/>
    <w:rsid w:val="00E70D3E"/>
    <w:rsid w:val="00E713DB"/>
    <w:rsid w:val="00E719FF"/>
    <w:rsid w:val="00E724FD"/>
    <w:rsid w:val="00E72A7D"/>
    <w:rsid w:val="00E72BA4"/>
    <w:rsid w:val="00E731BB"/>
    <w:rsid w:val="00E73670"/>
    <w:rsid w:val="00E73888"/>
    <w:rsid w:val="00E73E02"/>
    <w:rsid w:val="00E755BC"/>
    <w:rsid w:val="00E7581B"/>
    <w:rsid w:val="00E763EA"/>
    <w:rsid w:val="00E764BB"/>
    <w:rsid w:val="00E76F2D"/>
    <w:rsid w:val="00E774A4"/>
    <w:rsid w:val="00E774A5"/>
    <w:rsid w:val="00E77B43"/>
    <w:rsid w:val="00E77E81"/>
    <w:rsid w:val="00E80237"/>
    <w:rsid w:val="00E80488"/>
    <w:rsid w:val="00E80B73"/>
    <w:rsid w:val="00E8189D"/>
    <w:rsid w:val="00E81995"/>
    <w:rsid w:val="00E822B5"/>
    <w:rsid w:val="00E837A5"/>
    <w:rsid w:val="00E83954"/>
    <w:rsid w:val="00E83E49"/>
    <w:rsid w:val="00E84EC2"/>
    <w:rsid w:val="00E85DC3"/>
    <w:rsid w:val="00E866CE"/>
    <w:rsid w:val="00E86E23"/>
    <w:rsid w:val="00E87421"/>
    <w:rsid w:val="00E87558"/>
    <w:rsid w:val="00E87DD0"/>
    <w:rsid w:val="00E902FF"/>
    <w:rsid w:val="00E9079D"/>
    <w:rsid w:val="00E90BF6"/>
    <w:rsid w:val="00E9162C"/>
    <w:rsid w:val="00E93488"/>
    <w:rsid w:val="00E94E2A"/>
    <w:rsid w:val="00E9557C"/>
    <w:rsid w:val="00E96676"/>
    <w:rsid w:val="00E96765"/>
    <w:rsid w:val="00E9721F"/>
    <w:rsid w:val="00E9796C"/>
    <w:rsid w:val="00E97DA4"/>
    <w:rsid w:val="00EA0760"/>
    <w:rsid w:val="00EA11F6"/>
    <w:rsid w:val="00EA1958"/>
    <w:rsid w:val="00EA23A2"/>
    <w:rsid w:val="00EA2AE3"/>
    <w:rsid w:val="00EA2B7B"/>
    <w:rsid w:val="00EA2F92"/>
    <w:rsid w:val="00EA3559"/>
    <w:rsid w:val="00EA3B4F"/>
    <w:rsid w:val="00EA3EA9"/>
    <w:rsid w:val="00EA4440"/>
    <w:rsid w:val="00EA493A"/>
    <w:rsid w:val="00EA4A6C"/>
    <w:rsid w:val="00EA4A83"/>
    <w:rsid w:val="00EA51B4"/>
    <w:rsid w:val="00EA52AE"/>
    <w:rsid w:val="00EA541E"/>
    <w:rsid w:val="00EA5B07"/>
    <w:rsid w:val="00EA61DE"/>
    <w:rsid w:val="00EA68F6"/>
    <w:rsid w:val="00EA6BD5"/>
    <w:rsid w:val="00EA6D2A"/>
    <w:rsid w:val="00EA7652"/>
    <w:rsid w:val="00EA7770"/>
    <w:rsid w:val="00EA7A14"/>
    <w:rsid w:val="00EA7DD3"/>
    <w:rsid w:val="00EB02DE"/>
    <w:rsid w:val="00EB10E0"/>
    <w:rsid w:val="00EB18F4"/>
    <w:rsid w:val="00EB2C24"/>
    <w:rsid w:val="00EB2C7C"/>
    <w:rsid w:val="00EB2D77"/>
    <w:rsid w:val="00EB2E8E"/>
    <w:rsid w:val="00EB3F1D"/>
    <w:rsid w:val="00EB4D96"/>
    <w:rsid w:val="00EB6C07"/>
    <w:rsid w:val="00EB6E84"/>
    <w:rsid w:val="00EB7CED"/>
    <w:rsid w:val="00EC02F3"/>
    <w:rsid w:val="00EC0FCE"/>
    <w:rsid w:val="00EC12E5"/>
    <w:rsid w:val="00EC1392"/>
    <w:rsid w:val="00EC21F9"/>
    <w:rsid w:val="00EC24BE"/>
    <w:rsid w:val="00EC2F6C"/>
    <w:rsid w:val="00EC31E7"/>
    <w:rsid w:val="00EC37CA"/>
    <w:rsid w:val="00EC3895"/>
    <w:rsid w:val="00EC3BAB"/>
    <w:rsid w:val="00EC3DCC"/>
    <w:rsid w:val="00EC4864"/>
    <w:rsid w:val="00EC4EAA"/>
    <w:rsid w:val="00EC5035"/>
    <w:rsid w:val="00EC544E"/>
    <w:rsid w:val="00EC576F"/>
    <w:rsid w:val="00EC59CA"/>
    <w:rsid w:val="00EC5C9C"/>
    <w:rsid w:val="00EC5D74"/>
    <w:rsid w:val="00EC637E"/>
    <w:rsid w:val="00EC66E1"/>
    <w:rsid w:val="00EC77FE"/>
    <w:rsid w:val="00EC7B23"/>
    <w:rsid w:val="00ED0D7E"/>
    <w:rsid w:val="00ED1336"/>
    <w:rsid w:val="00ED1AB6"/>
    <w:rsid w:val="00ED227E"/>
    <w:rsid w:val="00ED2DF9"/>
    <w:rsid w:val="00ED3126"/>
    <w:rsid w:val="00ED313E"/>
    <w:rsid w:val="00ED360F"/>
    <w:rsid w:val="00ED395C"/>
    <w:rsid w:val="00ED3C2A"/>
    <w:rsid w:val="00ED3D2A"/>
    <w:rsid w:val="00ED409F"/>
    <w:rsid w:val="00ED6C4A"/>
    <w:rsid w:val="00EE02CB"/>
    <w:rsid w:val="00EE07A1"/>
    <w:rsid w:val="00EE1217"/>
    <w:rsid w:val="00EE18DE"/>
    <w:rsid w:val="00EE1B84"/>
    <w:rsid w:val="00EE1D13"/>
    <w:rsid w:val="00EE2050"/>
    <w:rsid w:val="00EE2A47"/>
    <w:rsid w:val="00EE357E"/>
    <w:rsid w:val="00EE3B8B"/>
    <w:rsid w:val="00EE3BF5"/>
    <w:rsid w:val="00EE3F8B"/>
    <w:rsid w:val="00EE41D8"/>
    <w:rsid w:val="00EE4358"/>
    <w:rsid w:val="00EE58B9"/>
    <w:rsid w:val="00EE5908"/>
    <w:rsid w:val="00EE59B2"/>
    <w:rsid w:val="00EE5A69"/>
    <w:rsid w:val="00EE5E42"/>
    <w:rsid w:val="00EE6248"/>
    <w:rsid w:val="00EE6C1B"/>
    <w:rsid w:val="00EE6C62"/>
    <w:rsid w:val="00EE701E"/>
    <w:rsid w:val="00EE7F3B"/>
    <w:rsid w:val="00EF09F8"/>
    <w:rsid w:val="00EF0CEE"/>
    <w:rsid w:val="00EF1287"/>
    <w:rsid w:val="00EF16D1"/>
    <w:rsid w:val="00EF193F"/>
    <w:rsid w:val="00EF204E"/>
    <w:rsid w:val="00EF215E"/>
    <w:rsid w:val="00EF2300"/>
    <w:rsid w:val="00EF344B"/>
    <w:rsid w:val="00EF496C"/>
    <w:rsid w:val="00EF50B7"/>
    <w:rsid w:val="00EF5C32"/>
    <w:rsid w:val="00EF5D93"/>
    <w:rsid w:val="00EF63A0"/>
    <w:rsid w:val="00EF69C7"/>
    <w:rsid w:val="00EF780C"/>
    <w:rsid w:val="00F00067"/>
    <w:rsid w:val="00F01764"/>
    <w:rsid w:val="00F01DEC"/>
    <w:rsid w:val="00F0283F"/>
    <w:rsid w:val="00F02980"/>
    <w:rsid w:val="00F032E4"/>
    <w:rsid w:val="00F045A3"/>
    <w:rsid w:val="00F04AC5"/>
    <w:rsid w:val="00F04AF8"/>
    <w:rsid w:val="00F04B53"/>
    <w:rsid w:val="00F0502A"/>
    <w:rsid w:val="00F05418"/>
    <w:rsid w:val="00F05656"/>
    <w:rsid w:val="00F05B2F"/>
    <w:rsid w:val="00F05FEA"/>
    <w:rsid w:val="00F06033"/>
    <w:rsid w:val="00F068EA"/>
    <w:rsid w:val="00F072C8"/>
    <w:rsid w:val="00F072E3"/>
    <w:rsid w:val="00F076B4"/>
    <w:rsid w:val="00F07DA7"/>
    <w:rsid w:val="00F10353"/>
    <w:rsid w:val="00F1080C"/>
    <w:rsid w:val="00F10D81"/>
    <w:rsid w:val="00F11F99"/>
    <w:rsid w:val="00F12A97"/>
    <w:rsid w:val="00F12EA6"/>
    <w:rsid w:val="00F12F93"/>
    <w:rsid w:val="00F13BC4"/>
    <w:rsid w:val="00F143A0"/>
    <w:rsid w:val="00F14844"/>
    <w:rsid w:val="00F14F6F"/>
    <w:rsid w:val="00F15C61"/>
    <w:rsid w:val="00F163C9"/>
    <w:rsid w:val="00F16B3F"/>
    <w:rsid w:val="00F1738B"/>
    <w:rsid w:val="00F1757E"/>
    <w:rsid w:val="00F177C3"/>
    <w:rsid w:val="00F203A0"/>
    <w:rsid w:val="00F20530"/>
    <w:rsid w:val="00F20931"/>
    <w:rsid w:val="00F21028"/>
    <w:rsid w:val="00F21238"/>
    <w:rsid w:val="00F217F4"/>
    <w:rsid w:val="00F21999"/>
    <w:rsid w:val="00F21E9F"/>
    <w:rsid w:val="00F21FEE"/>
    <w:rsid w:val="00F224B9"/>
    <w:rsid w:val="00F227AF"/>
    <w:rsid w:val="00F229B1"/>
    <w:rsid w:val="00F23440"/>
    <w:rsid w:val="00F234BD"/>
    <w:rsid w:val="00F2353D"/>
    <w:rsid w:val="00F23865"/>
    <w:rsid w:val="00F24083"/>
    <w:rsid w:val="00F2468C"/>
    <w:rsid w:val="00F24872"/>
    <w:rsid w:val="00F24B3E"/>
    <w:rsid w:val="00F256D8"/>
    <w:rsid w:val="00F2576E"/>
    <w:rsid w:val="00F272DD"/>
    <w:rsid w:val="00F27360"/>
    <w:rsid w:val="00F274F9"/>
    <w:rsid w:val="00F27853"/>
    <w:rsid w:val="00F27B09"/>
    <w:rsid w:val="00F27C34"/>
    <w:rsid w:val="00F3009B"/>
    <w:rsid w:val="00F3051D"/>
    <w:rsid w:val="00F307B8"/>
    <w:rsid w:val="00F31570"/>
    <w:rsid w:val="00F319F4"/>
    <w:rsid w:val="00F31F29"/>
    <w:rsid w:val="00F32770"/>
    <w:rsid w:val="00F32DCC"/>
    <w:rsid w:val="00F336B9"/>
    <w:rsid w:val="00F33805"/>
    <w:rsid w:val="00F33A42"/>
    <w:rsid w:val="00F33C28"/>
    <w:rsid w:val="00F3403D"/>
    <w:rsid w:val="00F342F8"/>
    <w:rsid w:val="00F3523F"/>
    <w:rsid w:val="00F35BEB"/>
    <w:rsid w:val="00F361CF"/>
    <w:rsid w:val="00F36755"/>
    <w:rsid w:val="00F373AA"/>
    <w:rsid w:val="00F37545"/>
    <w:rsid w:val="00F37650"/>
    <w:rsid w:val="00F379E5"/>
    <w:rsid w:val="00F37AFB"/>
    <w:rsid w:val="00F400D2"/>
    <w:rsid w:val="00F40608"/>
    <w:rsid w:val="00F407BA"/>
    <w:rsid w:val="00F409D8"/>
    <w:rsid w:val="00F40ACB"/>
    <w:rsid w:val="00F40B80"/>
    <w:rsid w:val="00F40C99"/>
    <w:rsid w:val="00F410F8"/>
    <w:rsid w:val="00F41243"/>
    <w:rsid w:val="00F412CD"/>
    <w:rsid w:val="00F4175E"/>
    <w:rsid w:val="00F42101"/>
    <w:rsid w:val="00F422F5"/>
    <w:rsid w:val="00F426A1"/>
    <w:rsid w:val="00F433CA"/>
    <w:rsid w:val="00F43BE6"/>
    <w:rsid w:val="00F43C86"/>
    <w:rsid w:val="00F449E5"/>
    <w:rsid w:val="00F44D04"/>
    <w:rsid w:val="00F44FEB"/>
    <w:rsid w:val="00F4593A"/>
    <w:rsid w:val="00F45A0F"/>
    <w:rsid w:val="00F45B26"/>
    <w:rsid w:val="00F464D9"/>
    <w:rsid w:val="00F465DF"/>
    <w:rsid w:val="00F474AB"/>
    <w:rsid w:val="00F476B8"/>
    <w:rsid w:val="00F47832"/>
    <w:rsid w:val="00F47CA4"/>
    <w:rsid w:val="00F47F34"/>
    <w:rsid w:val="00F50A2C"/>
    <w:rsid w:val="00F512D8"/>
    <w:rsid w:val="00F5178C"/>
    <w:rsid w:val="00F51ABF"/>
    <w:rsid w:val="00F51DF7"/>
    <w:rsid w:val="00F5217C"/>
    <w:rsid w:val="00F52775"/>
    <w:rsid w:val="00F53645"/>
    <w:rsid w:val="00F53C1E"/>
    <w:rsid w:val="00F5419D"/>
    <w:rsid w:val="00F542C7"/>
    <w:rsid w:val="00F54B7E"/>
    <w:rsid w:val="00F5560D"/>
    <w:rsid w:val="00F55640"/>
    <w:rsid w:val="00F55826"/>
    <w:rsid w:val="00F55916"/>
    <w:rsid w:val="00F55A77"/>
    <w:rsid w:val="00F566E7"/>
    <w:rsid w:val="00F5690D"/>
    <w:rsid w:val="00F5698F"/>
    <w:rsid w:val="00F569F2"/>
    <w:rsid w:val="00F56E11"/>
    <w:rsid w:val="00F57F4B"/>
    <w:rsid w:val="00F60530"/>
    <w:rsid w:val="00F60C79"/>
    <w:rsid w:val="00F616CA"/>
    <w:rsid w:val="00F6199B"/>
    <w:rsid w:val="00F62140"/>
    <w:rsid w:val="00F62365"/>
    <w:rsid w:val="00F62775"/>
    <w:rsid w:val="00F627F2"/>
    <w:rsid w:val="00F62A4E"/>
    <w:rsid w:val="00F63402"/>
    <w:rsid w:val="00F6350B"/>
    <w:rsid w:val="00F63F02"/>
    <w:rsid w:val="00F6667F"/>
    <w:rsid w:val="00F66759"/>
    <w:rsid w:val="00F66A71"/>
    <w:rsid w:val="00F677B2"/>
    <w:rsid w:val="00F67E44"/>
    <w:rsid w:val="00F701D2"/>
    <w:rsid w:val="00F703CC"/>
    <w:rsid w:val="00F70950"/>
    <w:rsid w:val="00F70CB5"/>
    <w:rsid w:val="00F71E83"/>
    <w:rsid w:val="00F7231E"/>
    <w:rsid w:val="00F72F27"/>
    <w:rsid w:val="00F73165"/>
    <w:rsid w:val="00F73A83"/>
    <w:rsid w:val="00F73B98"/>
    <w:rsid w:val="00F740B7"/>
    <w:rsid w:val="00F74711"/>
    <w:rsid w:val="00F74A49"/>
    <w:rsid w:val="00F7511E"/>
    <w:rsid w:val="00F7746B"/>
    <w:rsid w:val="00F777E2"/>
    <w:rsid w:val="00F77A86"/>
    <w:rsid w:val="00F77CC8"/>
    <w:rsid w:val="00F77D92"/>
    <w:rsid w:val="00F77D9A"/>
    <w:rsid w:val="00F80164"/>
    <w:rsid w:val="00F81E59"/>
    <w:rsid w:val="00F82311"/>
    <w:rsid w:val="00F8247D"/>
    <w:rsid w:val="00F83B2B"/>
    <w:rsid w:val="00F83DD4"/>
    <w:rsid w:val="00F842BF"/>
    <w:rsid w:val="00F84C7D"/>
    <w:rsid w:val="00F85FFC"/>
    <w:rsid w:val="00F865AE"/>
    <w:rsid w:val="00F872C5"/>
    <w:rsid w:val="00F90120"/>
    <w:rsid w:val="00F9031B"/>
    <w:rsid w:val="00F904ED"/>
    <w:rsid w:val="00F90977"/>
    <w:rsid w:val="00F914F4"/>
    <w:rsid w:val="00F917C9"/>
    <w:rsid w:val="00F9242E"/>
    <w:rsid w:val="00F9284E"/>
    <w:rsid w:val="00F93B90"/>
    <w:rsid w:val="00F93D93"/>
    <w:rsid w:val="00F94330"/>
    <w:rsid w:val="00F95907"/>
    <w:rsid w:val="00F961B9"/>
    <w:rsid w:val="00F96636"/>
    <w:rsid w:val="00F9683B"/>
    <w:rsid w:val="00F96D76"/>
    <w:rsid w:val="00F96E4B"/>
    <w:rsid w:val="00F9798A"/>
    <w:rsid w:val="00F97A16"/>
    <w:rsid w:val="00F97D64"/>
    <w:rsid w:val="00FA0703"/>
    <w:rsid w:val="00FA0FEE"/>
    <w:rsid w:val="00FA1DD7"/>
    <w:rsid w:val="00FA2375"/>
    <w:rsid w:val="00FA289C"/>
    <w:rsid w:val="00FA2DB9"/>
    <w:rsid w:val="00FA3035"/>
    <w:rsid w:val="00FA4335"/>
    <w:rsid w:val="00FA43A2"/>
    <w:rsid w:val="00FA44E9"/>
    <w:rsid w:val="00FA4922"/>
    <w:rsid w:val="00FA4C1B"/>
    <w:rsid w:val="00FA54E4"/>
    <w:rsid w:val="00FA5BDD"/>
    <w:rsid w:val="00FA5F0D"/>
    <w:rsid w:val="00FA68B2"/>
    <w:rsid w:val="00FA6ABA"/>
    <w:rsid w:val="00FA713C"/>
    <w:rsid w:val="00FA7608"/>
    <w:rsid w:val="00FA78B7"/>
    <w:rsid w:val="00FB041D"/>
    <w:rsid w:val="00FB09FE"/>
    <w:rsid w:val="00FB0C16"/>
    <w:rsid w:val="00FB1BCB"/>
    <w:rsid w:val="00FB25F5"/>
    <w:rsid w:val="00FB2E76"/>
    <w:rsid w:val="00FB3B19"/>
    <w:rsid w:val="00FB41C5"/>
    <w:rsid w:val="00FB48DF"/>
    <w:rsid w:val="00FB4DF5"/>
    <w:rsid w:val="00FB50FF"/>
    <w:rsid w:val="00FB594F"/>
    <w:rsid w:val="00FB61A7"/>
    <w:rsid w:val="00FB6BCC"/>
    <w:rsid w:val="00FB6CCF"/>
    <w:rsid w:val="00FB7953"/>
    <w:rsid w:val="00FB7ED3"/>
    <w:rsid w:val="00FC0E1F"/>
    <w:rsid w:val="00FC18D6"/>
    <w:rsid w:val="00FC198D"/>
    <w:rsid w:val="00FC1B68"/>
    <w:rsid w:val="00FC1CDE"/>
    <w:rsid w:val="00FC2138"/>
    <w:rsid w:val="00FC21BB"/>
    <w:rsid w:val="00FC25F0"/>
    <w:rsid w:val="00FC2710"/>
    <w:rsid w:val="00FC344F"/>
    <w:rsid w:val="00FC365F"/>
    <w:rsid w:val="00FC3F9B"/>
    <w:rsid w:val="00FC4477"/>
    <w:rsid w:val="00FC456E"/>
    <w:rsid w:val="00FC47C7"/>
    <w:rsid w:val="00FC4860"/>
    <w:rsid w:val="00FC4C6C"/>
    <w:rsid w:val="00FC5CE4"/>
    <w:rsid w:val="00FC62ED"/>
    <w:rsid w:val="00FC6977"/>
    <w:rsid w:val="00FC6D30"/>
    <w:rsid w:val="00FC71C5"/>
    <w:rsid w:val="00FC73F5"/>
    <w:rsid w:val="00FC79EC"/>
    <w:rsid w:val="00FC7FB0"/>
    <w:rsid w:val="00FD005A"/>
    <w:rsid w:val="00FD0379"/>
    <w:rsid w:val="00FD0DF9"/>
    <w:rsid w:val="00FD10D4"/>
    <w:rsid w:val="00FD1881"/>
    <w:rsid w:val="00FD26BE"/>
    <w:rsid w:val="00FD2C1B"/>
    <w:rsid w:val="00FD386F"/>
    <w:rsid w:val="00FD39DB"/>
    <w:rsid w:val="00FD4338"/>
    <w:rsid w:val="00FD4468"/>
    <w:rsid w:val="00FD47AC"/>
    <w:rsid w:val="00FD4D8E"/>
    <w:rsid w:val="00FD5D22"/>
    <w:rsid w:val="00FD61EB"/>
    <w:rsid w:val="00FD6613"/>
    <w:rsid w:val="00FD6675"/>
    <w:rsid w:val="00FD6C0C"/>
    <w:rsid w:val="00FD7CA2"/>
    <w:rsid w:val="00FE00EA"/>
    <w:rsid w:val="00FE08AB"/>
    <w:rsid w:val="00FE10F7"/>
    <w:rsid w:val="00FE1891"/>
    <w:rsid w:val="00FE19A6"/>
    <w:rsid w:val="00FE1A96"/>
    <w:rsid w:val="00FE2336"/>
    <w:rsid w:val="00FE2B6A"/>
    <w:rsid w:val="00FE2E9A"/>
    <w:rsid w:val="00FE315B"/>
    <w:rsid w:val="00FE31E1"/>
    <w:rsid w:val="00FE3601"/>
    <w:rsid w:val="00FE3C25"/>
    <w:rsid w:val="00FE3C5E"/>
    <w:rsid w:val="00FE3CD9"/>
    <w:rsid w:val="00FE3F01"/>
    <w:rsid w:val="00FE4DCC"/>
    <w:rsid w:val="00FE4E15"/>
    <w:rsid w:val="00FE52DB"/>
    <w:rsid w:val="00FE6B9C"/>
    <w:rsid w:val="00FE7884"/>
    <w:rsid w:val="00FE7B75"/>
    <w:rsid w:val="00FE7EFA"/>
    <w:rsid w:val="00FF0E39"/>
    <w:rsid w:val="00FF19D4"/>
    <w:rsid w:val="00FF40C6"/>
    <w:rsid w:val="00FF44DC"/>
    <w:rsid w:val="00FF4701"/>
    <w:rsid w:val="00FF4795"/>
    <w:rsid w:val="00FF4F5D"/>
    <w:rsid w:val="00FF5381"/>
    <w:rsid w:val="00FF5B11"/>
    <w:rsid w:val="00FF5C19"/>
    <w:rsid w:val="00FF6203"/>
    <w:rsid w:val="00FF723A"/>
    <w:rsid w:val="00FF7998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AB0C3"/>
  <w15:docId w15:val="{0207608C-5B6E-4FFF-8C41-ACBD0CEA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771319"/>
    <w:pPr>
      <w:keepNext/>
      <w:tabs>
        <w:tab w:val="left" w:pos="431"/>
      </w:tabs>
      <w:outlineLvl w:val="0"/>
    </w:pPr>
    <w:rPr>
      <w:rFonts w:ascii="Arial" w:hAnsi="Arial"/>
      <w:b/>
      <w:caps/>
      <w:sz w:val="32"/>
      <w:szCs w:val="2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autoRedefine/>
    <w:qFormat/>
    <w:rsid w:val="00485CBF"/>
    <w:pPr>
      <w:keepNext/>
      <w:suppressAutoHyphens/>
      <w:outlineLvl w:val="1"/>
    </w:pPr>
    <w:rPr>
      <w:rFonts w:ascii="Arial" w:hAnsi="Arial"/>
      <w:b/>
      <w:bCs/>
      <w:caps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2C0B"/>
    <w:pPr>
      <w:keepNext/>
      <w:suppressAutoHyphens/>
      <w:spacing w:before="12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42C0B"/>
    <w:pPr>
      <w:keepNext/>
      <w:numPr>
        <w:ilvl w:val="3"/>
        <w:numId w:val="35"/>
      </w:numPr>
      <w:tabs>
        <w:tab w:val="left" w:pos="1134"/>
      </w:tabs>
      <w:suppressAutoHyphens/>
      <w:spacing w:before="240" w:after="12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76862"/>
    <w:pPr>
      <w:keepNext/>
      <w:numPr>
        <w:ilvl w:val="4"/>
        <w:numId w:val="35"/>
      </w:numPr>
      <w:suppressAutoHyphens/>
      <w:spacing w:before="6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42C0B"/>
    <w:pPr>
      <w:widowControl w:val="0"/>
      <w:numPr>
        <w:ilvl w:val="5"/>
        <w:numId w:val="35"/>
      </w:numPr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42C0B"/>
    <w:pPr>
      <w:widowControl w:val="0"/>
      <w:numPr>
        <w:ilvl w:val="6"/>
        <w:numId w:val="35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"/>
    <w:next w:val="a"/>
    <w:link w:val="80"/>
    <w:qFormat/>
    <w:rsid w:val="00642C0B"/>
    <w:pPr>
      <w:widowControl w:val="0"/>
      <w:numPr>
        <w:ilvl w:val="7"/>
        <w:numId w:val="35"/>
      </w:numPr>
      <w:suppressAutoHyphens/>
      <w:spacing w:before="240" w:after="60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642C0B"/>
    <w:pPr>
      <w:widowControl w:val="0"/>
      <w:numPr>
        <w:ilvl w:val="8"/>
        <w:numId w:val="35"/>
      </w:numPr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71319"/>
    <w:rPr>
      <w:rFonts w:ascii="Arial" w:eastAsia="Times New Roman" w:hAnsi="Arial" w:cs="Times New Roman"/>
      <w:b/>
      <w:caps/>
      <w:sz w:val="32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485CBF"/>
    <w:rPr>
      <w:rFonts w:ascii="Arial" w:eastAsia="Times New Roman" w:hAnsi="Arial" w:cs="Times New Roman"/>
      <w:b/>
      <w:bCs/>
      <w:caps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2C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42C0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42C0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42C0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42C0B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42C0B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42C0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rsid w:val="00642C0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C0B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header"/>
    <w:basedOn w:val="a"/>
    <w:link w:val="a6"/>
    <w:rsid w:val="00642C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42C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rsid w:val="00642C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642C0B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64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642C0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642C0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Emphasis"/>
    <w:uiPriority w:val="20"/>
    <w:qFormat/>
    <w:rsid w:val="00642C0B"/>
    <w:rPr>
      <w:rFonts w:cs="Times New Roman"/>
      <w:i/>
    </w:rPr>
  </w:style>
  <w:style w:type="character" w:styleId="af0">
    <w:name w:val="Hyperlink"/>
    <w:uiPriority w:val="99"/>
    <w:rsid w:val="002A4DA9"/>
    <w:rPr>
      <w:rFonts w:cs="Times New Roman"/>
      <w:i/>
      <w:color w:val="0000FF"/>
      <w:u w:val="single"/>
    </w:rPr>
  </w:style>
  <w:style w:type="character" w:styleId="af1">
    <w:name w:val="annotation reference"/>
    <w:uiPriority w:val="99"/>
    <w:rsid w:val="00642C0B"/>
    <w:rPr>
      <w:rFonts w:cs="Times New Roman"/>
      <w:sz w:val="16"/>
    </w:rPr>
  </w:style>
  <w:style w:type="character" w:styleId="af2">
    <w:name w:val="footnote reference"/>
    <w:uiPriority w:val="99"/>
    <w:rsid w:val="00642C0B"/>
    <w:rPr>
      <w:rFonts w:cs="Times New Roman"/>
      <w:vertAlign w:val="superscript"/>
    </w:rPr>
  </w:style>
  <w:style w:type="paragraph" w:styleId="af3">
    <w:name w:val="List Bullet"/>
    <w:basedOn w:val="a"/>
    <w:autoRedefine/>
    <w:rsid w:val="00642C0B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line="288" w:lineRule="auto"/>
      <w:ind w:left="360"/>
      <w:textAlignment w:val="baseline"/>
    </w:pPr>
    <w:rPr>
      <w:sz w:val="28"/>
      <w:szCs w:val="28"/>
    </w:rPr>
  </w:style>
  <w:style w:type="paragraph" w:styleId="af4">
    <w:name w:val="caption"/>
    <w:basedOn w:val="a"/>
    <w:next w:val="a"/>
    <w:qFormat/>
    <w:rsid w:val="00642C0B"/>
    <w:pPr>
      <w:keepNext/>
      <w:suppressAutoHyphens/>
    </w:pPr>
    <w:rPr>
      <w:i/>
      <w:iCs/>
    </w:rPr>
  </w:style>
  <w:style w:type="character" w:styleId="af5">
    <w:name w:val="page number"/>
    <w:uiPriority w:val="99"/>
    <w:rsid w:val="00642C0B"/>
    <w:rPr>
      <w:rFonts w:ascii="Times New Roman" w:hAnsi="Times New Roman" w:cs="Times New Roman"/>
      <w:sz w:val="20"/>
    </w:rPr>
  </w:style>
  <w:style w:type="paragraph" w:styleId="af6">
    <w:name w:val="List Number"/>
    <w:basedOn w:val="a"/>
    <w:rsid w:val="00642C0B"/>
    <w:pPr>
      <w:tabs>
        <w:tab w:val="num" w:pos="360"/>
      </w:tabs>
      <w:autoSpaceDE w:val="0"/>
      <w:autoSpaceDN w:val="0"/>
      <w:spacing w:before="60" w:line="288" w:lineRule="auto"/>
      <w:ind w:left="360" w:hanging="360"/>
    </w:pPr>
    <w:rPr>
      <w:sz w:val="28"/>
      <w:szCs w:val="28"/>
    </w:rPr>
  </w:style>
  <w:style w:type="paragraph" w:styleId="af7">
    <w:name w:val="Normal (Web)"/>
    <w:basedOn w:val="a"/>
    <w:uiPriority w:val="99"/>
    <w:rsid w:val="00642C0B"/>
    <w:pPr>
      <w:ind w:firstLine="567"/>
    </w:pPr>
    <w:rPr>
      <w:sz w:val="28"/>
    </w:rPr>
  </w:style>
  <w:style w:type="paragraph" w:styleId="12">
    <w:name w:val="toc 1"/>
    <w:basedOn w:val="a"/>
    <w:next w:val="a"/>
    <w:autoRedefine/>
    <w:uiPriority w:val="39"/>
    <w:rsid w:val="006A54E1"/>
    <w:pPr>
      <w:tabs>
        <w:tab w:val="right" w:leader="dot" w:pos="9639"/>
      </w:tabs>
      <w:spacing w:before="240"/>
      <w:ind w:left="425" w:hanging="425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rsid w:val="005B1CB1"/>
    <w:pPr>
      <w:tabs>
        <w:tab w:val="left" w:pos="851"/>
        <w:tab w:val="left" w:pos="993"/>
        <w:tab w:val="right" w:leader="dot" w:pos="9639"/>
      </w:tabs>
      <w:spacing w:before="240"/>
      <w:ind w:left="851" w:right="1134" w:hanging="425"/>
      <w:jc w:val="left"/>
    </w:pPr>
    <w:rPr>
      <w:rFonts w:ascii="Arial" w:hAnsi="Arial" w:cs="Arial"/>
      <w:b/>
      <w:noProof/>
      <w:sz w:val="18"/>
      <w:szCs w:val="18"/>
      <w:lang w:val="en-US"/>
    </w:rPr>
  </w:style>
  <w:style w:type="paragraph" w:styleId="31">
    <w:name w:val="toc 3"/>
    <w:basedOn w:val="a"/>
    <w:next w:val="a"/>
    <w:autoRedefine/>
    <w:uiPriority w:val="39"/>
    <w:rsid w:val="00090E05"/>
    <w:pPr>
      <w:tabs>
        <w:tab w:val="left" w:pos="1418"/>
        <w:tab w:val="left" w:pos="1680"/>
        <w:tab w:val="right" w:leader="dot" w:pos="9639"/>
      </w:tabs>
      <w:spacing w:before="120"/>
      <w:ind w:left="1418" w:hanging="567"/>
      <w:jc w:val="left"/>
    </w:pPr>
    <w:rPr>
      <w:rFonts w:ascii="Arial" w:hAnsi="Arial"/>
      <w:i/>
      <w:iCs/>
      <w:noProof/>
      <w:sz w:val="16"/>
    </w:rPr>
  </w:style>
  <w:style w:type="paragraph" w:styleId="61">
    <w:name w:val="toc 6"/>
    <w:basedOn w:val="a"/>
    <w:next w:val="a"/>
    <w:autoRedefine/>
    <w:uiPriority w:val="39"/>
    <w:rsid w:val="00642C0B"/>
    <w:pPr>
      <w:spacing w:line="288" w:lineRule="auto"/>
      <w:ind w:left="1400" w:firstLine="567"/>
    </w:pPr>
    <w:rPr>
      <w:sz w:val="18"/>
      <w:szCs w:val="18"/>
    </w:rPr>
  </w:style>
  <w:style w:type="character" w:styleId="af8">
    <w:name w:val="FollowedHyperlink"/>
    <w:rsid w:val="00642C0B"/>
    <w:rPr>
      <w:rFonts w:cs="Times New Roman"/>
      <w:color w:val="800080"/>
      <w:u w:val="single"/>
    </w:rPr>
  </w:style>
  <w:style w:type="table" w:styleId="af9">
    <w:name w:val="Table Grid"/>
    <w:basedOn w:val="a1"/>
    <w:uiPriority w:val="59"/>
    <w:rsid w:val="00642C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99"/>
    <w:qFormat/>
    <w:rsid w:val="00642C0B"/>
    <w:rPr>
      <w:rFonts w:cs="Times New Roman"/>
      <w:b/>
    </w:rPr>
  </w:style>
  <w:style w:type="paragraph" w:customStyle="1" w:styleId="afb">
    <w:name w:val="Структура"/>
    <w:basedOn w:val="a"/>
    <w:semiHidden/>
    <w:locked/>
    <w:rsid w:val="00642C0B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/>
      <w:outlineLvl w:val="0"/>
    </w:pPr>
    <w:rPr>
      <w:rFonts w:ascii="Arial" w:hAnsi="Arial" w:cs="Arial"/>
      <w:b/>
      <w:bCs/>
      <w:caps/>
      <w:sz w:val="36"/>
      <w:szCs w:val="36"/>
    </w:rPr>
  </w:style>
  <w:style w:type="paragraph" w:customStyle="1" w:styleId="afc">
    <w:name w:val="Таблица текст"/>
    <w:basedOn w:val="a"/>
    <w:rsid w:val="00642C0B"/>
    <w:pPr>
      <w:spacing w:before="40" w:after="40"/>
      <w:ind w:left="57" w:right="57"/>
    </w:pPr>
  </w:style>
  <w:style w:type="paragraph" w:customStyle="1" w:styleId="afd">
    <w:name w:val="Таблица шапка"/>
    <w:basedOn w:val="a"/>
    <w:link w:val="afe"/>
    <w:rsid w:val="00642C0B"/>
    <w:pPr>
      <w:keepNext/>
      <w:spacing w:before="40" w:after="40"/>
      <w:ind w:left="57" w:right="57"/>
    </w:pPr>
    <w:rPr>
      <w:sz w:val="18"/>
      <w:szCs w:val="20"/>
    </w:rPr>
  </w:style>
  <w:style w:type="character" w:customStyle="1" w:styleId="afe">
    <w:name w:val="Таблица шапка Знак"/>
    <w:link w:val="afd"/>
    <w:locked/>
    <w:rsid w:val="00642C0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">
    <w:name w:val="Текст таблицы"/>
    <w:basedOn w:val="a"/>
    <w:semiHidden/>
    <w:locked/>
    <w:rsid w:val="00642C0B"/>
    <w:pPr>
      <w:spacing w:before="40" w:after="40"/>
      <w:ind w:left="57" w:right="57"/>
    </w:pPr>
    <w:rPr>
      <w:sz w:val="28"/>
    </w:rPr>
  </w:style>
  <w:style w:type="paragraph" w:styleId="13">
    <w:name w:val="index 1"/>
    <w:basedOn w:val="a"/>
    <w:next w:val="a"/>
    <w:autoRedefine/>
    <w:semiHidden/>
    <w:rsid w:val="00642C0B"/>
    <w:pPr>
      <w:ind w:left="240" w:hanging="240"/>
    </w:pPr>
    <w:rPr>
      <w:sz w:val="28"/>
      <w:lang w:val="en-US" w:eastAsia="en-US"/>
    </w:rPr>
  </w:style>
  <w:style w:type="paragraph" w:styleId="aff0">
    <w:name w:val="Block Text"/>
    <w:basedOn w:val="a"/>
    <w:rsid w:val="00642C0B"/>
    <w:pPr>
      <w:spacing w:before="120"/>
      <w:ind w:left="170" w:right="170" w:firstLine="170"/>
    </w:pPr>
    <w:rPr>
      <w:sz w:val="28"/>
      <w:lang w:eastAsia="en-US"/>
    </w:rPr>
  </w:style>
  <w:style w:type="paragraph" w:styleId="41">
    <w:name w:val="toc 4"/>
    <w:basedOn w:val="a"/>
    <w:next w:val="a"/>
    <w:autoRedefine/>
    <w:uiPriority w:val="39"/>
    <w:rsid w:val="00642C0B"/>
    <w:pPr>
      <w:spacing w:line="288" w:lineRule="auto"/>
      <w:ind w:left="840" w:firstLine="567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rsid w:val="00642C0B"/>
    <w:pPr>
      <w:spacing w:line="288" w:lineRule="auto"/>
      <w:ind w:left="1120" w:firstLine="567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rsid w:val="00642C0B"/>
    <w:pPr>
      <w:spacing w:line="288" w:lineRule="auto"/>
      <w:ind w:left="1680" w:firstLine="567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rsid w:val="00642C0B"/>
    <w:pPr>
      <w:spacing w:line="288" w:lineRule="auto"/>
      <w:ind w:left="1960" w:firstLine="567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rsid w:val="00642C0B"/>
    <w:pPr>
      <w:spacing w:line="288" w:lineRule="auto"/>
      <w:ind w:left="2240" w:firstLine="567"/>
    </w:pPr>
    <w:rPr>
      <w:sz w:val="18"/>
      <w:szCs w:val="18"/>
    </w:rPr>
  </w:style>
  <w:style w:type="paragraph" w:customStyle="1" w:styleId="aff1">
    <w:name w:val="Примечание"/>
    <w:basedOn w:val="a"/>
    <w:link w:val="aff2"/>
    <w:rsid w:val="00642C0B"/>
    <w:pPr>
      <w:spacing w:before="120" w:after="240"/>
      <w:ind w:left="1134" w:right="1134"/>
    </w:pPr>
    <w:rPr>
      <w:spacing w:val="20"/>
      <w:sz w:val="20"/>
      <w:szCs w:val="20"/>
    </w:rPr>
  </w:style>
  <w:style w:type="character" w:customStyle="1" w:styleId="aff2">
    <w:name w:val="Примечание Знак"/>
    <w:link w:val="aff1"/>
    <w:locked/>
    <w:rsid w:val="00642C0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ff3">
    <w:name w:val="Часть Знак"/>
    <w:link w:val="aff4"/>
    <w:locked/>
    <w:rsid w:val="00642C0B"/>
    <w:rPr>
      <w:sz w:val="24"/>
    </w:rPr>
  </w:style>
  <w:style w:type="paragraph" w:customStyle="1" w:styleId="aff4">
    <w:name w:val="Часть"/>
    <w:basedOn w:val="a"/>
    <w:link w:val="aff3"/>
    <w:locked/>
    <w:rsid w:val="00642C0B"/>
    <w:pPr>
      <w:tabs>
        <w:tab w:val="num" w:pos="1134"/>
      </w:tabs>
      <w:spacing w:line="288" w:lineRule="auto"/>
      <w:ind w:firstLine="567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5">
    <w:name w:val="List"/>
    <w:basedOn w:val="a"/>
    <w:semiHidden/>
    <w:rsid w:val="00642C0B"/>
    <w:pPr>
      <w:spacing w:line="288" w:lineRule="auto"/>
    </w:pPr>
    <w:rPr>
      <w:rFonts w:ascii="Arial" w:hAnsi="Arial" w:cs="Tahoma"/>
      <w:szCs w:val="22"/>
      <w:lang w:eastAsia="ar-SA"/>
    </w:rPr>
  </w:style>
  <w:style w:type="paragraph" w:customStyle="1" w:styleId="aff6">
    <w:name w:val="маркированный"/>
    <w:basedOn w:val="a"/>
    <w:locked/>
    <w:rsid w:val="00642C0B"/>
    <w:pPr>
      <w:tabs>
        <w:tab w:val="num" w:pos="0"/>
        <w:tab w:val="num" w:pos="432"/>
        <w:tab w:val="num" w:pos="1134"/>
      </w:tabs>
      <w:spacing w:line="360" w:lineRule="auto"/>
      <w:ind w:left="432" w:hanging="432"/>
    </w:pPr>
    <w:rPr>
      <w:sz w:val="28"/>
      <w:szCs w:val="28"/>
    </w:rPr>
  </w:style>
  <w:style w:type="paragraph" w:customStyle="1" w:styleId="aff7">
    <w:name w:val="нумерованный"/>
    <w:basedOn w:val="a"/>
    <w:locked/>
    <w:rsid w:val="00642C0B"/>
    <w:pPr>
      <w:tabs>
        <w:tab w:val="num" w:pos="432"/>
        <w:tab w:val="num" w:pos="567"/>
        <w:tab w:val="num" w:pos="1134"/>
      </w:tabs>
      <w:spacing w:line="360" w:lineRule="auto"/>
      <w:ind w:left="432" w:hanging="432"/>
    </w:pPr>
    <w:rPr>
      <w:sz w:val="28"/>
      <w:szCs w:val="28"/>
    </w:rPr>
  </w:style>
  <w:style w:type="character" w:styleId="aff8">
    <w:name w:val="endnote reference"/>
    <w:rsid w:val="00642C0B"/>
    <w:rPr>
      <w:rFonts w:cs="Times New Roman"/>
      <w:vertAlign w:val="superscript"/>
    </w:rPr>
  </w:style>
  <w:style w:type="paragraph" w:customStyle="1" w:styleId="aff9">
    <w:name w:val="Новая редакция"/>
    <w:basedOn w:val="a"/>
    <w:locked/>
    <w:rsid w:val="00642C0B"/>
    <w:pPr>
      <w:spacing w:line="360" w:lineRule="auto"/>
      <w:ind w:firstLine="567"/>
    </w:pPr>
    <w:rPr>
      <w:rFonts w:ascii="Arial" w:hAnsi="Arial" w:cs="Arial"/>
      <w:sz w:val="28"/>
    </w:rPr>
  </w:style>
  <w:style w:type="paragraph" w:customStyle="1" w:styleId="14">
    <w:name w:val="Рецензия1"/>
    <w:hidden/>
    <w:semiHidden/>
    <w:rsid w:val="00642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4">
    <w:name w:val="Пункт-4"/>
    <w:basedOn w:val="a"/>
    <w:link w:val="-40"/>
    <w:qFormat/>
    <w:rsid w:val="003D0B8D"/>
    <w:pPr>
      <w:numPr>
        <w:ilvl w:val="3"/>
        <w:numId w:val="6"/>
      </w:numPr>
      <w:tabs>
        <w:tab w:val="left" w:pos="851"/>
      </w:tabs>
    </w:pPr>
  </w:style>
  <w:style w:type="character" w:customStyle="1" w:styleId="-40">
    <w:name w:val="Пункт-4 Знак"/>
    <w:link w:val="-4"/>
    <w:locked/>
    <w:rsid w:val="003D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"/>
    <w:rsid w:val="00642C0B"/>
    <w:pPr>
      <w:spacing w:after="240"/>
      <w:contextualSpacing/>
    </w:pPr>
  </w:style>
  <w:style w:type="paragraph" w:customStyle="1" w:styleId="-">
    <w:name w:val="Введение-заголовок"/>
    <w:basedOn w:val="-0"/>
    <w:link w:val="-1"/>
    <w:qFormat/>
    <w:rsid w:val="00642C0B"/>
    <w:rPr>
      <w:sz w:val="28"/>
    </w:rPr>
  </w:style>
  <w:style w:type="paragraph" w:customStyle="1" w:styleId="-0">
    <w:name w:val="Введение-подзаголовок"/>
    <w:basedOn w:val="a"/>
    <w:link w:val="-2"/>
    <w:rsid w:val="00642C0B"/>
    <w:pPr>
      <w:keepNext/>
      <w:outlineLvl w:val="1"/>
    </w:pPr>
    <w:rPr>
      <w:rFonts w:ascii="Arial" w:hAnsi="Arial"/>
      <w:b/>
      <w:bCs/>
      <w:caps/>
    </w:rPr>
  </w:style>
  <w:style w:type="character" w:customStyle="1" w:styleId="-2">
    <w:name w:val="Введение-подзаголовок Знак"/>
    <w:link w:val="-0"/>
    <w:rsid w:val="00642C0B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-1">
    <w:name w:val="Введение-заголовок Знак"/>
    <w:link w:val="-"/>
    <w:rsid w:val="00642C0B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22">
    <w:name w:val="Название2"/>
    <w:basedOn w:val="a"/>
    <w:locked/>
    <w:rsid w:val="00642C0B"/>
    <w:pPr>
      <w:suppressLineNumbers/>
      <w:spacing w:before="120" w:after="120" w:line="288" w:lineRule="auto"/>
      <w:ind w:firstLine="567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"/>
    <w:locked/>
    <w:rsid w:val="00642C0B"/>
    <w:pPr>
      <w:suppressLineNumbers/>
      <w:spacing w:line="288" w:lineRule="auto"/>
      <w:ind w:firstLine="567"/>
    </w:pPr>
    <w:rPr>
      <w:rFonts w:ascii="Arial" w:hAnsi="Arial" w:cs="Tahoma"/>
      <w:sz w:val="28"/>
      <w:szCs w:val="22"/>
      <w:lang w:eastAsia="ar-SA"/>
    </w:rPr>
  </w:style>
  <w:style w:type="paragraph" w:customStyle="1" w:styleId="15">
    <w:name w:val="Название1"/>
    <w:basedOn w:val="a"/>
    <w:locked/>
    <w:rsid w:val="00642C0B"/>
    <w:pPr>
      <w:suppressLineNumbers/>
      <w:spacing w:before="120" w:after="120" w:line="288" w:lineRule="auto"/>
      <w:ind w:firstLine="567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"/>
    <w:locked/>
    <w:rsid w:val="00642C0B"/>
    <w:pPr>
      <w:suppressLineNumbers/>
      <w:spacing w:line="288" w:lineRule="auto"/>
      <w:ind w:firstLine="567"/>
    </w:pPr>
    <w:rPr>
      <w:rFonts w:ascii="Arial" w:hAnsi="Arial" w:cs="Tahoma"/>
      <w:sz w:val="28"/>
      <w:szCs w:val="22"/>
      <w:lang w:eastAsia="ar-SA"/>
    </w:rPr>
  </w:style>
  <w:style w:type="paragraph" w:customStyle="1" w:styleId="affa">
    <w:name w:val="Пункт_б/н"/>
    <w:basedOn w:val="a"/>
    <w:rsid w:val="00642C0B"/>
    <w:pPr>
      <w:spacing w:after="240"/>
    </w:pPr>
    <w:rPr>
      <w:szCs w:val="28"/>
    </w:rPr>
  </w:style>
  <w:style w:type="character" w:customStyle="1" w:styleId="affb">
    <w:name w:val="комментарий"/>
    <w:rsid w:val="00642C0B"/>
    <w:rPr>
      <w:shd w:val="clear" w:color="auto" w:fill="FFFF99"/>
    </w:rPr>
  </w:style>
  <w:style w:type="paragraph" w:styleId="affc">
    <w:name w:val="index heading"/>
    <w:basedOn w:val="a"/>
    <w:next w:val="13"/>
    <w:rsid w:val="00642C0B"/>
    <w:pPr>
      <w:jc w:val="left"/>
    </w:pPr>
  </w:style>
  <w:style w:type="paragraph" w:customStyle="1" w:styleId="24">
    <w:name w:val="Стиль Примечание + разреженный на  2 пт"/>
    <w:basedOn w:val="aff1"/>
    <w:link w:val="25"/>
    <w:locked/>
    <w:rsid w:val="00642C0B"/>
    <w:rPr>
      <w:spacing w:val="40"/>
      <w:sz w:val="28"/>
    </w:rPr>
  </w:style>
  <w:style w:type="character" w:customStyle="1" w:styleId="25">
    <w:name w:val="Стиль Примечание + разреженный на  2 пт Знак"/>
    <w:link w:val="24"/>
    <w:locked/>
    <w:rsid w:val="00642C0B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3">
    <w:name w:val="Пункт-3"/>
    <w:basedOn w:val="a"/>
    <w:link w:val="-30"/>
    <w:qFormat/>
    <w:rsid w:val="0037105E"/>
    <w:rPr>
      <w:szCs w:val="28"/>
    </w:rPr>
  </w:style>
  <w:style w:type="character" w:customStyle="1" w:styleId="-30">
    <w:name w:val="Пункт-3 Знак"/>
    <w:link w:val="-3"/>
    <w:rsid w:val="0037105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fd">
    <w:name w:val="List Paragraph"/>
    <w:aliases w:val="Bullet_IRAO,Мой Список,List Paragraph_0,List Paragraph,AC List 01,Подпись рисунка,Table-Normal,RSHB_Table-Normal,List Paragraph1"/>
    <w:basedOn w:val="a"/>
    <w:link w:val="affe"/>
    <w:uiPriority w:val="34"/>
    <w:qFormat/>
    <w:rsid w:val="00642C0B"/>
    <w:pPr>
      <w:ind w:left="708"/>
    </w:pPr>
  </w:style>
  <w:style w:type="paragraph" w:customStyle="1" w:styleId="-41">
    <w:name w:val="Подзаголовок-4"/>
    <w:basedOn w:val="-4"/>
    <w:autoRedefine/>
    <w:locked/>
    <w:rsid w:val="00642C0B"/>
    <w:pPr>
      <w:keepNext/>
      <w:numPr>
        <w:ilvl w:val="0"/>
        <w:numId w:val="0"/>
      </w:numPr>
      <w:tabs>
        <w:tab w:val="num" w:pos="284"/>
      </w:tabs>
      <w:ind w:left="284"/>
      <w:outlineLvl w:val="3"/>
    </w:pPr>
    <w:rPr>
      <w:rFonts w:ascii="Arial" w:eastAsia="Arial Unicode MS" w:hAnsi="Arial"/>
      <w:b/>
      <w:i/>
      <w:caps/>
      <w:sz w:val="20"/>
    </w:rPr>
  </w:style>
  <w:style w:type="paragraph" w:styleId="afff">
    <w:name w:val="Revision"/>
    <w:hidden/>
    <w:uiPriority w:val="99"/>
    <w:semiHidden/>
    <w:rsid w:val="00642C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1">
    <w:name w:val="Подзаголовок-3"/>
    <w:basedOn w:val="-3"/>
    <w:link w:val="-32"/>
    <w:qFormat/>
    <w:rsid w:val="005A2B53"/>
    <w:pPr>
      <w:keepNext/>
      <w:outlineLvl w:val="2"/>
    </w:pPr>
    <w:rPr>
      <w:rFonts w:ascii="Arial" w:hAnsi="Arial"/>
      <w:b/>
      <w:i/>
      <w:caps/>
      <w:sz w:val="20"/>
    </w:rPr>
  </w:style>
  <w:style w:type="character" w:customStyle="1" w:styleId="-32">
    <w:name w:val="Подзаголовок-3 Знак"/>
    <w:link w:val="-31"/>
    <w:rsid w:val="005A2B53"/>
    <w:rPr>
      <w:rFonts w:ascii="Arial" w:eastAsia="Times New Roman" w:hAnsi="Arial" w:cs="Times New Roman"/>
      <w:b/>
      <w:i/>
      <w:caps/>
      <w:sz w:val="20"/>
      <w:szCs w:val="28"/>
      <w:lang w:eastAsia="ru-RU"/>
    </w:rPr>
  </w:style>
  <w:style w:type="paragraph" w:styleId="afff0">
    <w:name w:val="footnote text"/>
    <w:basedOn w:val="a"/>
    <w:link w:val="afff1"/>
    <w:uiPriority w:val="99"/>
    <w:rsid w:val="00642C0B"/>
    <w:rPr>
      <w:sz w:val="20"/>
      <w:szCs w:val="20"/>
    </w:rPr>
  </w:style>
  <w:style w:type="character" w:customStyle="1" w:styleId="afff1">
    <w:name w:val="Текст сноски Знак"/>
    <w:basedOn w:val="a0"/>
    <w:link w:val="afff0"/>
    <w:uiPriority w:val="99"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6">
    <w:name w:val="Пункт-6"/>
    <w:basedOn w:val="a"/>
    <w:qFormat/>
    <w:rsid w:val="00642C0B"/>
  </w:style>
  <w:style w:type="table" w:customStyle="1" w:styleId="17">
    <w:name w:val="Цветная заливка1"/>
    <w:basedOn w:val="a1"/>
    <w:uiPriority w:val="71"/>
    <w:rsid w:val="00642C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fff2">
    <w:name w:val="Body Text"/>
    <w:basedOn w:val="a"/>
    <w:link w:val="afff3"/>
    <w:rsid w:val="00642C0B"/>
    <w:pPr>
      <w:spacing w:after="120"/>
    </w:pPr>
  </w:style>
  <w:style w:type="character" w:customStyle="1" w:styleId="afff3">
    <w:name w:val="Основной текст Знак"/>
    <w:basedOn w:val="a0"/>
    <w:link w:val="afff2"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Цветная заливка2"/>
    <w:basedOn w:val="a1"/>
    <w:uiPriority w:val="71"/>
    <w:rsid w:val="00642C0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42">
    <w:name w:val="List Number 4"/>
    <w:basedOn w:val="a"/>
    <w:rsid w:val="00642C0B"/>
    <w:pPr>
      <w:widowControl w:val="0"/>
      <w:tabs>
        <w:tab w:val="num" w:pos="1209"/>
      </w:tabs>
      <w:overflowPunct w:val="0"/>
      <w:autoSpaceDE w:val="0"/>
      <w:autoSpaceDN w:val="0"/>
      <w:adjustRightInd w:val="0"/>
      <w:spacing w:before="60"/>
      <w:ind w:left="1209" w:hanging="360"/>
      <w:textAlignment w:val="baseline"/>
    </w:pPr>
    <w:rPr>
      <w:szCs w:val="20"/>
    </w:rPr>
  </w:style>
  <w:style w:type="paragraph" w:styleId="afff4">
    <w:name w:val="endnote text"/>
    <w:basedOn w:val="a"/>
    <w:link w:val="afff5"/>
    <w:semiHidden/>
    <w:unhideWhenUsed/>
    <w:rsid w:val="00642C0B"/>
    <w:rPr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semiHidden/>
    <w:rsid w:val="0064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semiHidden/>
    <w:unhideWhenUsed/>
    <w:rsid w:val="00642C0B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semiHidden/>
    <w:rsid w:val="0064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Ссылка на приложение"/>
    <w:basedOn w:val="af0"/>
    <w:uiPriority w:val="1"/>
    <w:qFormat/>
    <w:rsid w:val="000C3709"/>
    <w:rPr>
      <w:rFonts w:cs="Times New Roman"/>
      <w:i/>
      <w:color w:val="0000CC"/>
      <w:u w:val="single"/>
    </w:rPr>
  </w:style>
  <w:style w:type="paragraph" w:customStyle="1" w:styleId="1">
    <w:name w:val="Список 1"/>
    <w:basedOn w:val="af3"/>
    <w:rsid w:val="00090E05"/>
    <w:pPr>
      <w:numPr>
        <w:numId w:val="4"/>
      </w:numPr>
      <w:tabs>
        <w:tab w:val="clear" w:pos="644"/>
      </w:tabs>
      <w:overflowPunct w:val="0"/>
      <w:spacing w:before="60" w:line="240" w:lineRule="auto"/>
    </w:pPr>
    <w:rPr>
      <w:sz w:val="24"/>
      <w:szCs w:val="20"/>
    </w:rPr>
  </w:style>
  <w:style w:type="paragraph" w:styleId="afff7">
    <w:name w:val="TOC Heading"/>
    <w:basedOn w:val="10"/>
    <w:next w:val="a"/>
    <w:uiPriority w:val="39"/>
    <w:unhideWhenUsed/>
    <w:qFormat/>
    <w:rsid w:val="00642C0B"/>
    <w:pPr>
      <w:keepLines/>
      <w:tabs>
        <w:tab w:val="clear" w:pos="431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Cs w:val="32"/>
    </w:rPr>
  </w:style>
  <w:style w:type="paragraph" w:customStyle="1" w:styleId="-33">
    <w:name w:val="Пункт-3 подзаголовок"/>
    <w:basedOn w:val="-3"/>
    <w:qFormat/>
    <w:rsid w:val="00642C0B"/>
    <w:pPr>
      <w:keepNext/>
      <w:kinsoku w:val="0"/>
      <w:overflowPunct w:val="0"/>
      <w:autoSpaceDE w:val="0"/>
      <w:autoSpaceDN w:val="0"/>
      <w:spacing w:before="360" w:after="120" w:line="288" w:lineRule="auto"/>
      <w:outlineLvl w:val="2"/>
    </w:pPr>
    <w:rPr>
      <w:b/>
      <w:sz w:val="22"/>
      <w:lang w:bidi="he-IL"/>
    </w:rPr>
  </w:style>
  <w:style w:type="paragraph" w:customStyle="1" w:styleId="S12">
    <w:name w:val="S_ЗаголовкиТаблицы1"/>
    <w:basedOn w:val="S0"/>
    <w:rsid w:val="00A60DAF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4">
    <w:name w:val="S_НазваниеТаблицы"/>
    <w:basedOn w:val="S0"/>
    <w:next w:val="S0"/>
    <w:rsid w:val="00A60DAF"/>
    <w:pPr>
      <w:keepNext/>
      <w:jc w:val="right"/>
    </w:pPr>
    <w:rPr>
      <w:rFonts w:ascii="Arial" w:hAnsi="Arial"/>
      <w:b/>
      <w:sz w:val="20"/>
    </w:rPr>
  </w:style>
  <w:style w:type="paragraph" w:customStyle="1" w:styleId="afff8">
    <w:name w:val="М_Обычный"/>
    <w:basedOn w:val="a"/>
    <w:qFormat/>
    <w:rsid w:val="00642C0B"/>
    <w:rPr>
      <w:rFonts w:eastAsia="Calibri"/>
      <w:szCs w:val="22"/>
      <w:lang w:eastAsia="en-US"/>
    </w:rPr>
  </w:style>
  <w:style w:type="paragraph" w:customStyle="1" w:styleId="afff9">
    <w:name w:val="М_Таблица Название"/>
    <w:basedOn w:val="af4"/>
    <w:link w:val="afffa"/>
    <w:qFormat/>
    <w:rsid w:val="00642C0B"/>
    <w:pPr>
      <w:suppressAutoHyphens w:val="0"/>
      <w:spacing w:after="60"/>
      <w:jc w:val="right"/>
    </w:pPr>
    <w:rPr>
      <w:rFonts w:ascii="Arial" w:hAnsi="Arial"/>
      <w:b/>
      <w:i w:val="0"/>
      <w:iCs w:val="0"/>
      <w:sz w:val="20"/>
      <w:szCs w:val="20"/>
    </w:rPr>
  </w:style>
  <w:style w:type="character" w:customStyle="1" w:styleId="afffa">
    <w:name w:val="М_Таблица Название Знак"/>
    <w:link w:val="afff9"/>
    <w:rsid w:val="00642C0B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b">
    <w:name w:val="М_Таблица Шапка"/>
    <w:basedOn w:val="a"/>
    <w:qFormat/>
    <w:rsid w:val="00642C0B"/>
    <w:pPr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0">
    <w:name w:val="Средняя сетка 21"/>
    <w:uiPriority w:val="1"/>
    <w:qFormat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8">
    <w:name w:val="Без интервала1"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642C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0">
    <w:name w:val="S_Обычный"/>
    <w:basedOn w:val="a"/>
    <w:link w:val="S5"/>
    <w:qFormat/>
    <w:rsid w:val="00A60DAF"/>
    <w:pPr>
      <w:widowControl w:val="0"/>
    </w:pPr>
  </w:style>
  <w:style w:type="character" w:customStyle="1" w:styleId="S5">
    <w:name w:val="S_Обычный Знак"/>
    <w:link w:val="S0"/>
    <w:rsid w:val="00A60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0"/>
    <w:next w:val="S0"/>
    <w:autoRedefine/>
    <w:rsid w:val="00A60DAF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0"/>
    <w:next w:val="S0"/>
    <w:rsid w:val="00A60DAF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ff2"/>
    <w:next w:val="S0"/>
    <w:link w:val="S9"/>
    <w:rsid w:val="00A60DAF"/>
    <w:pPr>
      <w:spacing w:before="120" w:after="0"/>
      <w:jc w:val="right"/>
    </w:pPr>
    <w:rPr>
      <w:rFonts w:ascii="EuropeDemiC" w:hAnsi="EuropeDemiC" w:cs="Arial"/>
      <w:b/>
      <w:caps/>
      <w:sz w:val="36"/>
      <w:szCs w:val="36"/>
    </w:rPr>
  </w:style>
  <w:style w:type="character" w:customStyle="1" w:styleId="S9">
    <w:name w:val="S_ВидДокумента Знак"/>
    <w:link w:val="S8"/>
    <w:rsid w:val="00A60DAF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0"/>
    <w:rsid w:val="00A60DAF"/>
    <w:rPr>
      <w:color w:val="0000FF"/>
      <w:u w:val="single"/>
    </w:rPr>
  </w:style>
  <w:style w:type="paragraph" w:customStyle="1" w:styleId="Sb">
    <w:name w:val="S_Гриф"/>
    <w:basedOn w:val="S0"/>
    <w:rsid w:val="00A60DAF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0"/>
    <w:rsid w:val="00A60DAF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"/>
    <w:next w:val="S0"/>
    <w:rsid w:val="00A60DAF"/>
    <w:pPr>
      <w:keepNext/>
      <w:pageBreakBefore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0"/>
    <w:next w:val="S0"/>
    <w:rsid w:val="00A60DAF"/>
    <w:pPr>
      <w:keepNext/>
      <w:pageBreakBefore/>
      <w:widowControl/>
      <w:numPr>
        <w:numId w:val="34"/>
      </w:numPr>
      <w:outlineLvl w:val="1"/>
    </w:pPr>
    <w:rPr>
      <w:rFonts w:ascii="Arial" w:hAnsi="Arial"/>
      <w:b/>
      <w:caps/>
    </w:rPr>
  </w:style>
  <w:style w:type="paragraph" w:customStyle="1" w:styleId="S1">
    <w:name w:val="S_Заголовок1_СписокН"/>
    <w:basedOn w:val="S13"/>
    <w:next w:val="S0"/>
    <w:rsid w:val="00A60DAF"/>
    <w:pPr>
      <w:numPr>
        <w:numId w:val="35"/>
      </w:numPr>
    </w:pPr>
  </w:style>
  <w:style w:type="paragraph" w:customStyle="1" w:styleId="S23">
    <w:name w:val="S_Заголовок2"/>
    <w:basedOn w:val="a"/>
    <w:next w:val="S0"/>
    <w:rsid w:val="00A60DAF"/>
    <w:pPr>
      <w:keepNext/>
      <w:outlineLvl w:val="1"/>
    </w:pPr>
    <w:rPr>
      <w:rFonts w:ascii="Arial" w:hAnsi="Arial"/>
      <w:b/>
      <w:caps/>
    </w:rPr>
  </w:style>
  <w:style w:type="paragraph" w:customStyle="1" w:styleId="S21">
    <w:name w:val="S_Заголовок2_Прил_СписокН"/>
    <w:basedOn w:val="S0"/>
    <w:next w:val="S0"/>
    <w:rsid w:val="00A60DAF"/>
    <w:pPr>
      <w:keepNext/>
      <w:keepLines/>
      <w:numPr>
        <w:ilvl w:val="2"/>
        <w:numId w:val="34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20">
    <w:name w:val="S_Заголовок2_СписокН"/>
    <w:basedOn w:val="S23"/>
    <w:next w:val="S0"/>
    <w:rsid w:val="00A60DAF"/>
    <w:pPr>
      <w:numPr>
        <w:ilvl w:val="1"/>
        <w:numId w:val="35"/>
      </w:numPr>
    </w:pPr>
  </w:style>
  <w:style w:type="paragraph" w:customStyle="1" w:styleId="S30">
    <w:name w:val="S_Заголовок3_СписокН"/>
    <w:basedOn w:val="a"/>
    <w:next w:val="S0"/>
    <w:rsid w:val="00A60DAF"/>
    <w:pPr>
      <w:keepNext/>
      <w:numPr>
        <w:ilvl w:val="2"/>
        <w:numId w:val="35"/>
      </w:numPr>
    </w:pPr>
    <w:rPr>
      <w:rFonts w:ascii="Arial" w:hAnsi="Arial"/>
      <w:b/>
      <w:i/>
      <w:caps/>
      <w:sz w:val="20"/>
      <w:szCs w:val="20"/>
    </w:rPr>
  </w:style>
  <w:style w:type="paragraph" w:customStyle="1" w:styleId="Sc">
    <w:name w:val="S_МестоГод"/>
    <w:basedOn w:val="S0"/>
    <w:rsid w:val="00A60DAF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"/>
    <w:next w:val="S0"/>
    <w:rsid w:val="00A60DAF"/>
    <w:pPr>
      <w:spacing w:before="60"/>
      <w:jc w:val="center"/>
    </w:pPr>
    <w:rPr>
      <w:rFonts w:ascii="Arial" w:hAnsi="Arial"/>
      <w:b/>
      <w:sz w:val="20"/>
    </w:rPr>
  </w:style>
  <w:style w:type="paragraph" w:customStyle="1" w:styleId="Se">
    <w:name w:val="S_НаименованиеДокумента"/>
    <w:basedOn w:val="S0"/>
    <w:next w:val="S0"/>
    <w:rsid w:val="00A60DAF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0"/>
    <w:next w:val="S0"/>
    <w:rsid w:val="00A60DAF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0"/>
    <w:next w:val="S0"/>
    <w:rsid w:val="00A60DAF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0"/>
    <w:next w:val="S0"/>
    <w:rsid w:val="00A60DAF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0"/>
    <w:next w:val="S0"/>
    <w:rsid w:val="00A60DAF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0"/>
    <w:rsid w:val="00A60DAF"/>
    <w:pPr>
      <w:numPr>
        <w:numId w:val="36"/>
      </w:numPr>
    </w:pPr>
  </w:style>
  <w:style w:type="paragraph" w:customStyle="1" w:styleId="S24">
    <w:name w:val="S_ТекстВТаблице2"/>
    <w:basedOn w:val="S0"/>
    <w:next w:val="S0"/>
    <w:rsid w:val="00A60DAF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0"/>
    <w:rsid w:val="00A60DAF"/>
    <w:pPr>
      <w:numPr>
        <w:numId w:val="37"/>
      </w:numPr>
    </w:pPr>
  </w:style>
  <w:style w:type="paragraph" w:customStyle="1" w:styleId="S31">
    <w:name w:val="S_ТекстВТаблице3"/>
    <w:basedOn w:val="S0"/>
    <w:next w:val="S0"/>
    <w:rsid w:val="00A60DAF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0"/>
    <w:rsid w:val="00A60DAF"/>
    <w:pPr>
      <w:numPr>
        <w:numId w:val="38"/>
      </w:numPr>
    </w:pPr>
  </w:style>
  <w:style w:type="paragraph" w:customStyle="1" w:styleId="Sf2">
    <w:name w:val="S_Примечание"/>
    <w:basedOn w:val="S0"/>
    <w:next w:val="S0"/>
    <w:rsid w:val="00A60DAF"/>
    <w:pPr>
      <w:ind w:left="567"/>
    </w:pPr>
    <w:rPr>
      <w:i/>
      <w:u w:val="single"/>
    </w:rPr>
  </w:style>
  <w:style w:type="paragraph" w:customStyle="1" w:styleId="Sf3">
    <w:name w:val="S_ПримечаниеТекст"/>
    <w:basedOn w:val="S0"/>
    <w:next w:val="S0"/>
    <w:rsid w:val="00A60DAF"/>
    <w:pPr>
      <w:spacing w:before="120"/>
      <w:ind w:left="567"/>
    </w:pPr>
    <w:rPr>
      <w:i/>
    </w:rPr>
  </w:style>
  <w:style w:type="paragraph" w:customStyle="1" w:styleId="Sf4">
    <w:name w:val="S_Рисунок"/>
    <w:basedOn w:val="S0"/>
    <w:rsid w:val="00A60DAF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0"/>
    <w:next w:val="S0"/>
    <w:rsid w:val="00A60DAF"/>
    <w:rPr>
      <w:rFonts w:ascii="Arial" w:hAnsi="Arial"/>
      <w:sz w:val="16"/>
    </w:rPr>
  </w:style>
  <w:style w:type="paragraph" w:customStyle="1" w:styleId="Sf6">
    <w:name w:val="S_Содержание"/>
    <w:basedOn w:val="S0"/>
    <w:next w:val="S0"/>
    <w:rsid w:val="00A60DAF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"/>
    <w:next w:val="S0"/>
    <w:link w:val="Sf7"/>
    <w:rsid w:val="00A60DAF"/>
    <w:pPr>
      <w:numPr>
        <w:numId w:val="39"/>
      </w:numPr>
      <w:tabs>
        <w:tab w:val="left" w:pos="720"/>
      </w:tabs>
      <w:spacing w:before="120"/>
    </w:pPr>
  </w:style>
  <w:style w:type="character" w:customStyle="1" w:styleId="Sf7">
    <w:name w:val="S_СписокМ_Обычный Знак"/>
    <w:link w:val="S"/>
    <w:rsid w:val="00A60D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f8">
    <w:name w:val="S_Таблица"/>
    <w:basedOn w:val="a1"/>
    <w:rsid w:val="00A60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9">
    <w:name w:val="S_ТекстЛоготипа"/>
    <w:basedOn w:val="S0"/>
    <w:rsid w:val="00A60DA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0"/>
    <w:next w:val="S0"/>
    <w:rsid w:val="00A60DAF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0"/>
    <w:next w:val="S0"/>
    <w:rsid w:val="00A60DAF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0"/>
    <w:next w:val="S0"/>
    <w:link w:val="S17"/>
    <w:rsid w:val="00A60DAF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A60DAF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a">
    <w:name w:val="S_Термин"/>
    <w:basedOn w:val="a"/>
    <w:next w:val="S0"/>
    <w:link w:val="Sfb"/>
    <w:rsid w:val="00A60DAF"/>
    <w:rPr>
      <w:rFonts w:ascii="Arial" w:hAnsi="Arial"/>
      <w:b/>
      <w:i/>
      <w:caps/>
      <w:sz w:val="20"/>
      <w:szCs w:val="20"/>
    </w:rPr>
  </w:style>
  <w:style w:type="character" w:customStyle="1" w:styleId="Sfb">
    <w:name w:val="S_Термин Знак"/>
    <w:link w:val="Sfa"/>
    <w:rsid w:val="00A60DAF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character" w:customStyle="1" w:styleId="29">
    <w:name w:val="отступ 2"/>
    <w:basedOn w:val="a0"/>
    <w:rsid w:val="00090E05"/>
    <w:rPr>
      <w:rFonts w:cs="Times New Roman"/>
      <w:bCs/>
      <w:sz w:val="22"/>
    </w:rPr>
  </w:style>
  <w:style w:type="paragraph" w:customStyle="1" w:styleId="msocomoff">
    <w:name w:val="msocomoff"/>
    <w:basedOn w:val="a"/>
    <w:rsid w:val="00896C33"/>
    <w:pPr>
      <w:spacing w:before="100" w:beforeAutospacing="1" w:after="100" w:afterAutospacing="1"/>
      <w:jc w:val="left"/>
    </w:pPr>
    <w:rPr>
      <w:rFonts w:eastAsiaTheme="minorHAnsi"/>
    </w:rPr>
  </w:style>
  <w:style w:type="character" w:customStyle="1" w:styleId="affe">
    <w:name w:val="Абзац списка Знак"/>
    <w:aliases w:val="Bullet_IRAO Знак,Мой Список Знак,List Paragraph_0 Знак,List Paragraph Знак,AC List 01 Знак,Подпись рисунка Знак,Table-Normal Знак,RSHB_Table-Normal Знак,List Paragraph1 Знак"/>
    <w:basedOn w:val="a0"/>
    <w:link w:val="affd"/>
    <w:uiPriority w:val="34"/>
    <w:locked/>
    <w:rsid w:val="002E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ODefPara">
    <w:name w:val="AODefPara"/>
    <w:basedOn w:val="a"/>
    <w:rsid w:val="002E754C"/>
    <w:pPr>
      <w:numPr>
        <w:ilvl w:val="1"/>
        <w:numId w:val="25"/>
      </w:numPr>
      <w:spacing w:before="240" w:line="260" w:lineRule="atLeast"/>
    </w:pPr>
    <w:rPr>
      <w:rFonts w:eastAsiaTheme="minorHAnsi"/>
      <w:sz w:val="22"/>
      <w:szCs w:val="22"/>
    </w:rPr>
  </w:style>
  <w:style w:type="paragraph" w:customStyle="1" w:styleId="u">
    <w:name w:val="u"/>
    <w:basedOn w:val="a"/>
    <w:rsid w:val="00507E70"/>
    <w:pPr>
      <w:ind w:firstLine="390"/>
    </w:pPr>
  </w:style>
  <w:style w:type="character" w:customStyle="1" w:styleId="urtxtstd">
    <w:name w:val="urtxtstd"/>
    <w:basedOn w:val="a0"/>
    <w:rsid w:val="004D4231"/>
  </w:style>
  <w:style w:type="paragraph" w:customStyle="1" w:styleId="-50">
    <w:name w:val="-5"/>
    <w:basedOn w:val="a"/>
    <w:rsid w:val="001C6360"/>
    <w:pPr>
      <w:jc w:val="left"/>
    </w:pPr>
    <w:rPr>
      <w:rFonts w:eastAsiaTheme="minorHAnsi"/>
    </w:rPr>
  </w:style>
  <w:style w:type="paragraph" w:customStyle="1" w:styleId="ConsPlusNormal">
    <w:name w:val="ConsPlusNormal"/>
    <w:rsid w:val="0064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-20">
    <w:name w:val="Light Shading Accent 2"/>
    <w:basedOn w:val="a1"/>
    <w:uiPriority w:val="60"/>
    <w:rsid w:val="00CA4B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urtxtemph">
    <w:name w:val="urtxtemph"/>
    <w:basedOn w:val="a0"/>
    <w:rsid w:val="007C0BB7"/>
  </w:style>
  <w:style w:type="paragraph" w:styleId="afffc">
    <w:name w:val="Title"/>
    <w:basedOn w:val="a"/>
    <w:link w:val="afffd"/>
    <w:qFormat/>
    <w:rsid w:val="006858CB"/>
    <w:pPr>
      <w:spacing w:line="360" w:lineRule="auto"/>
      <w:jc w:val="center"/>
    </w:pPr>
    <w:rPr>
      <w:lang w:val="x-none"/>
    </w:rPr>
  </w:style>
  <w:style w:type="character" w:customStyle="1" w:styleId="afffd">
    <w:name w:val="Название Знак"/>
    <w:basedOn w:val="a0"/>
    <w:link w:val="afffc"/>
    <w:rsid w:val="006858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9">
    <w:name w:val="Название объекта1"/>
    <w:basedOn w:val="a"/>
    <w:next w:val="a"/>
    <w:rsid w:val="004D4C14"/>
    <w:pPr>
      <w:suppressAutoHyphens/>
      <w:jc w:val="center"/>
    </w:pPr>
    <w:rPr>
      <w:rFonts w:ascii="Arial Narrow" w:hAnsi="Arial Narrow" w:cs="Arial Narrow"/>
      <w:b/>
      <w:bCs/>
      <w:color w:val="000080"/>
      <w:sz w:val="20"/>
      <w:lang w:eastAsia="ar-SA"/>
    </w:rPr>
  </w:style>
  <w:style w:type="paragraph" w:customStyle="1" w:styleId="Default">
    <w:name w:val="Default"/>
    <w:rsid w:val="00BE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imes12">
    <w:name w:val="Times 12"/>
    <w:basedOn w:val="a"/>
    <w:rsid w:val="00282078"/>
    <w:pPr>
      <w:overflowPunct w:val="0"/>
      <w:autoSpaceDE w:val="0"/>
      <w:autoSpaceDN w:val="0"/>
      <w:adjustRightInd w:val="0"/>
      <w:ind w:firstLine="567"/>
    </w:pPr>
    <w:rPr>
      <w:bCs/>
      <w:szCs w:val="22"/>
    </w:rPr>
  </w:style>
  <w:style w:type="paragraph" w:styleId="2a">
    <w:name w:val="Body Text 2"/>
    <w:basedOn w:val="a"/>
    <w:link w:val="2b"/>
    <w:uiPriority w:val="99"/>
    <w:semiHidden/>
    <w:unhideWhenUsed/>
    <w:rsid w:val="00282078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2820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e">
    <w:name w:val="Заголовок Знак"/>
    <w:rsid w:val="00282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Знак Знак Знак1"/>
    <w:basedOn w:val="a"/>
    <w:rsid w:val="00282078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P1111">
    <w:name w:val="OP.1.1.1.1"/>
    <w:basedOn w:val="a"/>
    <w:autoRedefine/>
    <w:rsid w:val="00527A89"/>
    <w:pPr>
      <w:numPr>
        <w:ilvl w:val="3"/>
        <w:numId w:val="92"/>
      </w:numPr>
      <w:ind w:left="0" w:firstLine="709"/>
      <w:outlineLvl w:val="3"/>
    </w:pPr>
  </w:style>
  <w:style w:type="paragraph" w:customStyle="1" w:styleId="OP111">
    <w:name w:val="OP.1.1.1"/>
    <w:basedOn w:val="OP1111"/>
    <w:autoRedefine/>
    <w:rsid w:val="00527A89"/>
    <w:pPr>
      <w:numPr>
        <w:ilvl w:val="2"/>
      </w:numPr>
      <w:outlineLvl w:val="2"/>
    </w:pPr>
  </w:style>
  <w:style w:type="paragraph" w:customStyle="1" w:styleId="OP11">
    <w:name w:val="OP.1.1"/>
    <w:basedOn w:val="OP111"/>
    <w:next w:val="OP111"/>
    <w:autoRedefine/>
    <w:rsid w:val="00527A89"/>
    <w:pPr>
      <w:numPr>
        <w:ilvl w:val="0"/>
        <w:numId w:val="0"/>
      </w:numPr>
      <w:tabs>
        <w:tab w:val="num" w:pos="72"/>
      </w:tabs>
      <w:ind w:firstLine="680"/>
      <w:outlineLvl w:val="1"/>
    </w:pPr>
    <w:rPr>
      <w:rFonts w:eastAsia="TimesNewRoman"/>
    </w:rPr>
  </w:style>
  <w:style w:type="paragraph" w:customStyle="1" w:styleId="OP1">
    <w:name w:val="OP.1"/>
    <w:basedOn w:val="OP11"/>
    <w:rsid w:val="00527A89"/>
    <w:pPr>
      <w:numPr>
        <w:numId w:val="92"/>
      </w:numPr>
      <w:spacing w:before="360" w:after="120"/>
      <w:ind w:left="0" w:firstLine="709"/>
      <w:jc w:val="left"/>
      <w:outlineLvl w:val="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7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0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43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4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9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9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5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7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6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0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4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5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0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38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96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26" Type="http://schemas.openxmlformats.org/officeDocument/2006/relationships/hyperlink" Target="https://zakupki.rosneft.ru" TargetMode="External"/><Relationship Id="rId39" Type="http://schemas.openxmlformats.org/officeDocument/2006/relationships/header" Target="header18.xml"/><Relationship Id="rId21" Type="http://schemas.openxmlformats.org/officeDocument/2006/relationships/header" Target="header4.xml"/><Relationship Id="rId34" Type="http://schemas.openxmlformats.org/officeDocument/2006/relationships/header" Target="header13.xml"/><Relationship Id="rId42" Type="http://schemas.openxmlformats.org/officeDocument/2006/relationships/footer" Target="footer5.xml"/><Relationship Id="rId47" Type="http://schemas.openxmlformats.org/officeDocument/2006/relationships/header" Target="header23.xml"/><Relationship Id="rId50" Type="http://schemas.openxmlformats.org/officeDocument/2006/relationships/header" Target="header25.xml"/><Relationship Id="rId55" Type="http://schemas.openxmlformats.org/officeDocument/2006/relationships/header" Target="header28.xml"/><Relationship Id="rId63" Type="http://schemas.openxmlformats.org/officeDocument/2006/relationships/header" Target="header35.xml"/><Relationship Id="rId68" Type="http://schemas.openxmlformats.org/officeDocument/2006/relationships/header" Target="header40.xml"/><Relationship Id="rId76" Type="http://schemas.openxmlformats.org/officeDocument/2006/relationships/header" Target="header48.xml"/><Relationship Id="rId84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header" Target="header4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header" Target="header8.xml"/><Relationship Id="rId11" Type="http://schemas.openxmlformats.org/officeDocument/2006/relationships/settings" Target="setting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footer" Target="footer4.xml"/><Relationship Id="rId45" Type="http://schemas.openxmlformats.org/officeDocument/2006/relationships/footer" Target="footer6.xml"/><Relationship Id="rId53" Type="http://schemas.openxmlformats.org/officeDocument/2006/relationships/header" Target="header27.xml"/><Relationship Id="rId58" Type="http://schemas.openxmlformats.org/officeDocument/2006/relationships/hyperlink" Target="consultantplus://offline/ref=C27FC8FD91EC845DD444DB5640106398CEDA11FA3FA3FC400BA71288EEjDwDN" TargetMode="External"/><Relationship Id="rId66" Type="http://schemas.openxmlformats.org/officeDocument/2006/relationships/header" Target="header38.xml"/><Relationship Id="rId74" Type="http://schemas.openxmlformats.org/officeDocument/2006/relationships/header" Target="header46.xml"/><Relationship Id="rId79" Type="http://schemas.openxmlformats.org/officeDocument/2006/relationships/header" Target="header51.xml"/><Relationship Id="rId5" Type="http://schemas.openxmlformats.org/officeDocument/2006/relationships/customXml" Target="../customXml/item5.xml"/><Relationship Id="rId61" Type="http://schemas.openxmlformats.org/officeDocument/2006/relationships/header" Target="header33.xml"/><Relationship Id="rId82" Type="http://schemas.openxmlformats.org/officeDocument/2006/relationships/header" Target="header53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31" Type="http://schemas.openxmlformats.org/officeDocument/2006/relationships/header" Target="header10.xml"/><Relationship Id="rId44" Type="http://schemas.openxmlformats.org/officeDocument/2006/relationships/header" Target="header21.xml"/><Relationship Id="rId52" Type="http://schemas.openxmlformats.org/officeDocument/2006/relationships/header" Target="header26.xml"/><Relationship Id="rId60" Type="http://schemas.openxmlformats.org/officeDocument/2006/relationships/header" Target="header32.xml"/><Relationship Id="rId65" Type="http://schemas.openxmlformats.org/officeDocument/2006/relationships/header" Target="header37.xml"/><Relationship Id="rId73" Type="http://schemas.openxmlformats.org/officeDocument/2006/relationships/header" Target="header45.xml"/><Relationship Id="rId78" Type="http://schemas.openxmlformats.org/officeDocument/2006/relationships/header" Target="header50.xml"/><Relationship Id="rId81" Type="http://schemas.openxmlformats.org/officeDocument/2006/relationships/header" Target="header5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5.xml"/><Relationship Id="rId27" Type="http://schemas.openxmlformats.org/officeDocument/2006/relationships/hyperlink" Target="javascript:func_view_card(617)" TargetMode="External"/><Relationship Id="rId30" Type="http://schemas.openxmlformats.org/officeDocument/2006/relationships/header" Target="header9.xml"/><Relationship Id="rId35" Type="http://schemas.openxmlformats.org/officeDocument/2006/relationships/header" Target="header14.xml"/><Relationship Id="rId43" Type="http://schemas.openxmlformats.org/officeDocument/2006/relationships/header" Target="header20.xml"/><Relationship Id="rId48" Type="http://schemas.openxmlformats.org/officeDocument/2006/relationships/header" Target="header24.xml"/><Relationship Id="rId56" Type="http://schemas.openxmlformats.org/officeDocument/2006/relationships/header" Target="header29.xml"/><Relationship Id="rId64" Type="http://schemas.openxmlformats.org/officeDocument/2006/relationships/header" Target="header36.xml"/><Relationship Id="rId69" Type="http://schemas.openxmlformats.org/officeDocument/2006/relationships/header" Target="header41.xml"/><Relationship Id="rId77" Type="http://schemas.openxmlformats.org/officeDocument/2006/relationships/header" Target="header49.xml"/><Relationship Id="rId8" Type="http://schemas.openxmlformats.org/officeDocument/2006/relationships/customXml" Target="../customXml/item8.xml"/><Relationship Id="rId51" Type="http://schemas.openxmlformats.org/officeDocument/2006/relationships/footer" Target="footer8.xml"/><Relationship Id="rId72" Type="http://schemas.openxmlformats.org/officeDocument/2006/relationships/header" Target="header44.xml"/><Relationship Id="rId80" Type="http://schemas.openxmlformats.org/officeDocument/2006/relationships/hyperlink" Target="consultantplus://offline/ref=DF1191810826A1CFDB4E2EA7015511CA062FCCD341263CC69AC52F8162R4C0L" TargetMode="Externa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5" Type="http://schemas.openxmlformats.org/officeDocument/2006/relationships/hyperlink" Target="http://www.zakupki.gov.ru" TargetMode="External"/><Relationship Id="rId33" Type="http://schemas.openxmlformats.org/officeDocument/2006/relationships/header" Target="header12.xml"/><Relationship Id="rId38" Type="http://schemas.openxmlformats.org/officeDocument/2006/relationships/header" Target="header17.xml"/><Relationship Id="rId46" Type="http://schemas.openxmlformats.org/officeDocument/2006/relationships/header" Target="header22.xml"/><Relationship Id="rId59" Type="http://schemas.openxmlformats.org/officeDocument/2006/relationships/header" Target="header31.xml"/><Relationship Id="rId67" Type="http://schemas.openxmlformats.org/officeDocument/2006/relationships/header" Target="header39.xml"/><Relationship Id="rId20" Type="http://schemas.openxmlformats.org/officeDocument/2006/relationships/footer" Target="footer2.xml"/><Relationship Id="rId41" Type="http://schemas.openxmlformats.org/officeDocument/2006/relationships/header" Target="header19.xml"/><Relationship Id="rId54" Type="http://schemas.openxmlformats.org/officeDocument/2006/relationships/footer" Target="footer9.xml"/><Relationship Id="rId62" Type="http://schemas.openxmlformats.org/officeDocument/2006/relationships/header" Target="header34.xml"/><Relationship Id="rId70" Type="http://schemas.openxmlformats.org/officeDocument/2006/relationships/header" Target="header42.xml"/><Relationship Id="rId75" Type="http://schemas.openxmlformats.org/officeDocument/2006/relationships/header" Target="header47.xm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jpeg"/><Relationship Id="rId23" Type="http://schemas.openxmlformats.org/officeDocument/2006/relationships/footer" Target="footer3.xml"/><Relationship Id="rId28" Type="http://schemas.openxmlformats.org/officeDocument/2006/relationships/header" Target="header7.xml"/><Relationship Id="rId36" Type="http://schemas.openxmlformats.org/officeDocument/2006/relationships/header" Target="header15.xml"/><Relationship Id="rId49" Type="http://schemas.openxmlformats.org/officeDocument/2006/relationships/footer" Target="footer7.xml"/><Relationship Id="rId57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0BA8F-DC31-4C8A-AE07-477E92B474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AE0AF-3655-4D08-B7FF-BD21055AD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0C5DC2-99EB-4B32-AC61-40381637B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AB57FB-8D4C-41F6-AD53-970EC2EB33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A10C3A-D3F1-495A-B72F-FC88C1412D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34A12EB-2CE9-43EE-9738-6E09A60E095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14F9DEF-47CD-490D-AA08-60D5B9B03C7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8646FA4-A26E-43BC-94B5-ADBFC899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153</Pages>
  <Words>55259</Words>
  <Characters>314982</Characters>
  <Application>Microsoft Office Word</Application>
  <DocSecurity>0</DocSecurity>
  <Lines>2624</Lines>
  <Paragraphs>739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"НК "Роснефть"</Company>
  <LinksUpToDate>false</LinksUpToDate>
  <CharactersWithSpaces>369502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Карякин Максим Владимирович</dc:creator>
  <cp:lastModifiedBy>Цветкова Евгения Владимировна</cp:lastModifiedBy>
  <cp:revision>5</cp:revision>
  <cp:lastPrinted>2020-02-04T15:50:00Z</cp:lastPrinted>
  <dcterms:created xsi:type="dcterms:W3CDTF">2021-08-18T07:57:00Z</dcterms:created>
  <dcterms:modified xsi:type="dcterms:W3CDTF">2021-09-01T04:34:00Z</dcterms:modified>
</cp:coreProperties>
</file>