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AF" w:rsidRPr="00F950AF" w:rsidRDefault="00F950AF" w:rsidP="001A3CE7">
      <w:pPr>
        <w:spacing w:after="0"/>
        <w:ind w:left="284"/>
        <w:jc w:val="center"/>
        <w:rPr>
          <w:rFonts w:ascii="Times New Roman" w:hAnsi="Times New Roman" w:cs="Times New Roman"/>
          <w:b/>
          <w:sz w:val="24"/>
          <w:szCs w:val="24"/>
        </w:rPr>
      </w:pPr>
      <w:r w:rsidRPr="00F950AF">
        <w:rPr>
          <w:rFonts w:ascii="Times New Roman" w:hAnsi="Times New Roman" w:cs="Times New Roman"/>
          <w:b/>
          <w:sz w:val="24"/>
          <w:szCs w:val="24"/>
        </w:rPr>
        <w:t>ДОГОВОР</w:t>
      </w:r>
    </w:p>
    <w:p w:rsidR="00F950AF" w:rsidRPr="00F950AF" w:rsidRDefault="00F950AF" w:rsidP="001A3CE7">
      <w:pPr>
        <w:spacing w:after="0"/>
        <w:ind w:left="284"/>
        <w:jc w:val="center"/>
        <w:rPr>
          <w:rFonts w:ascii="Times New Roman" w:hAnsi="Times New Roman" w:cs="Times New Roman"/>
          <w:sz w:val="24"/>
          <w:szCs w:val="24"/>
        </w:rPr>
      </w:pPr>
      <w:r w:rsidRPr="00F950AF">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t xml:space="preserve"> </w:t>
      </w:r>
      <w:r w:rsidRPr="00F950AF">
        <w:rPr>
          <w:rFonts w:ascii="Times New Roman" w:hAnsi="Times New Roman" w:cs="Times New Roman"/>
          <w:sz w:val="24"/>
          <w:szCs w:val="24"/>
        </w:rPr>
        <w:t>к электрическим сетям</w:t>
      </w:r>
    </w:p>
    <w:p w:rsidR="00F950AF" w:rsidRPr="00F950AF" w:rsidRDefault="00F950AF" w:rsidP="001A3CE7">
      <w:pPr>
        <w:spacing w:after="0"/>
        <w:ind w:left="284"/>
        <w:jc w:val="center"/>
        <w:rPr>
          <w:rFonts w:ascii="Times New Roman" w:hAnsi="Times New Roman" w:cs="Times New Roman"/>
          <w:sz w:val="24"/>
          <w:szCs w:val="24"/>
        </w:rPr>
      </w:pPr>
      <w:r w:rsidRPr="00F950AF">
        <w:rPr>
          <w:rFonts w:ascii="Times New Roman" w:hAnsi="Times New Roman" w:cs="Times New Roman"/>
          <w:sz w:val="24"/>
          <w:szCs w:val="24"/>
        </w:rPr>
        <w:t>(для физических лиц в целях</w:t>
      </w:r>
      <w:r>
        <w:rPr>
          <w:rFonts w:ascii="Times New Roman" w:hAnsi="Times New Roman" w:cs="Times New Roman"/>
          <w:sz w:val="24"/>
          <w:szCs w:val="24"/>
        </w:rPr>
        <w:t xml:space="preserve"> </w:t>
      </w:r>
      <w:r w:rsidRPr="00F950AF">
        <w:rPr>
          <w:rFonts w:ascii="Times New Roman" w:hAnsi="Times New Roman" w:cs="Times New Roman"/>
          <w:sz w:val="24"/>
          <w:szCs w:val="24"/>
        </w:rPr>
        <w:t>технологического присоединения энергопринимающих</w:t>
      </w:r>
      <w:r>
        <w:rPr>
          <w:rFonts w:ascii="Times New Roman" w:hAnsi="Times New Roman" w:cs="Times New Roman"/>
          <w:sz w:val="24"/>
          <w:szCs w:val="24"/>
        </w:rPr>
        <w:t xml:space="preserve"> </w:t>
      </w:r>
      <w:r w:rsidR="00CA65BD" w:rsidRPr="00F950AF">
        <w:rPr>
          <w:rFonts w:ascii="Times New Roman" w:hAnsi="Times New Roman" w:cs="Times New Roman"/>
          <w:sz w:val="24"/>
          <w:szCs w:val="24"/>
        </w:rPr>
        <w:t xml:space="preserve">устройств, </w:t>
      </w:r>
      <w:r w:rsidR="00CA65BD">
        <w:rPr>
          <w:rFonts w:ascii="Times New Roman" w:hAnsi="Times New Roman" w:cs="Times New Roman"/>
          <w:sz w:val="24"/>
          <w:szCs w:val="24"/>
        </w:rPr>
        <w:t>максимальная</w:t>
      </w:r>
      <w:r w:rsidRPr="00F950AF">
        <w:rPr>
          <w:rFonts w:ascii="Times New Roman" w:hAnsi="Times New Roman" w:cs="Times New Roman"/>
          <w:sz w:val="24"/>
          <w:szCs w:val="24"/>
        </w:rPr>
        <w:t xml:space="preserve"> мощность которых составляет до 15</w:t>
      </w:r>
      <w:r>
        <w:rPr>
          <w:rFonts w:ascii="Times New Roman" w:hAnsi="Times New Roman" w:cs="Times New Roman"/>
          <w:sz w:val="24"/>
          <w:szCs w:val="24"/>
        </w:rPr>
        <w:t xml:space="preserve"> </w:t>
      </w:r>
      <w:r w:rsidRPr="00F950AF">
        <w:rPr>
          <w:rFonts w:ascii="Times New Roman" w:hAnsi="Times New Roman" w:cs="Times New Roman"/>
          <w:sz w:val="24"/>
          <w:szCs w:val="24"/>
        </w:rPr>
        <w:t>кВт включительно (с учетом ранее присоединенных в данной</w:t>
      </w:r>
      <w:r>
        <w:rPr>
          <w:rFonts w:ascii="Times New Roman" w:hAnsi="Times New Roman" w:cs="Times New Roman"/>
          <w:sz w:val="24"/>
          <w:szCs w:val="24"/>
        </w:rPr>
        <w:t xml:space="preserve"> </w:t>
      </w:r>
      <w:r w:rsidRPr="00F950AF">
        <w:rPr>
          <w:rFonts w:ascii="Times New Roman" w:hAnsi="Times New Roman" w:cs="Times New Roman"/>
          <w:sz w:val="24"/>
          <w:szCs w:val="24"/>
        </w:rPr>
        <w:t>точке присоединения энергопринимающих устройств) и которые</w:t>
      </w:r>
      <w:r>
        <w:rPr>
          <w:rFonts w:ascii="Times New Roman" w:hAnsi="Times New Roman" w:cs="Times New Roman"/>
          <w:sz w:val="24"/>
          <w:szCs w:val="24"/>
        </w:rPr>
        <w:t xml:space="preserve"> </w:t>
      </w:r>
      <w:r w:rsidRPr="00F950AF">
        <w:rPr>
          <w:rFonts w:ascii="Times New Roman" w:hAnsi="Times New Roman" w:cs="Times New Roman"/>
          <w:sz w:val="24"/>
          <w:szCs w:val="24"/>
        </w:rPr>
        <w:t>используются для бытовых и иных нужд, не связанных</w:t>
      </w:r>
      <w:r>
        <w:rPr>
          <w:rFonts w:ascii="Times New Roman" w:hAnsi="Times New Roman" w:cs="Times New Roman"/>
          <w:sz w:val="24"/>
          <w:szCs w:val="24"/>
        </w:rPr>
        <w:t xml:space="preserve"> </w:t>
      </w:r>
      <w:r w:rsidRPr="00F950AF">
        <w:rPr>
          <w:rFonts w:ascii="Times New Roman" w:hAnsi="Times New Roman" w:cs="Times New Roman"/>
          <w:sz w:val="24"/>
          <w:szCs w:val="24"/>
        </w:rPr>
        <w:t>с осуществлением предпринимательской деятельности)</w:t>
      </w:r>
    </w:p>
    <w:p w:rsidR="00F950AF" w:rsidRDefault="00CE1DBB" w:rsidP="001A3CE7">
      <w:pPr>
        <w:spacing w:after="0"/>
        <w:ind w:left="284"/>
        <w:jc w:val="center"/>
        <w:rPr>
          <w:rFonts w:ascii="Times New Roman" w:hAnsi="Times New Roman" w:cs="Times New Roman"/>
          <w:sz w:val="24"/>
          <w:szCs w:val="24"/>
        </w:rPr>
      </w:pPr>
      <w:r>
        <w:rPr>
          <w:rFonts w:ascii="Times New Roman" w:hAnsi="Times New Roman" w:cs="Times New Roman"/>
          <w:sz w:val="24"/>
          <w:szCs w:val="24"/>
        </w:rPr>
        <w:t>г</w:t>
      </w:r>
      <w:r w:rsidR="00F950AF">
        <w:rPr>
          <w:rFonts w:ascii="Times New Roman" w:hAnsi="Times New Roman" w:cs="Times New Roman"/>
          <w:sz w:val="24"/>
          <w:szCs w:val="24"/>
        </w:rPr>
        <w:t xml:space="preserve">. Стрежевой                                                                                                  </w:t>
      </w:r>
      <w:proofErr w:type="gramStart"/>
      <w:r w:rsidR="00F950AF">
        <w:rPr>
          <w:rFonts w:ascii="Times New Roman" w:hAnsi="Times New Roman" w:cs="Times New Roman"/>
          <w:sz w:val="24"/>
          <w:szCs w:val="24"/>
        </w:rPr>
        <w:t xml:space="preserve"> </w:t>
      </w:r>
      <w:r w:rsidR="004C2212">
        <w:rPr>
          <w:rFonts w:ascii="Times New Roman" w:hAnsi="Times New Roman" w:cs="Times New Roman"/>
          <w:sz w:val="24"/>
          <w:szCs w:val="24"/>
        </w:rPr>
        <w:t xml:space="preserve">  «</w:t>
      </w:r>
      <w:proofErr w:type="gramEnd"/>
      <w:r w:rsidR="00F950AF">
        <w:rPr>
          <w:rFonts w:ascii="Times New Roman" w:hAnsi="Times New Roman" w:cs="Times New Roman"/>
          <w:sz w:val="24"/>
          <w:szCs w:val="24"/>
        </w:rPr>
        <w:t>___»________________20___г.</w:t>
      </w:r>
    </w:p>
    <w:p w:rsidR="00CE1DBB" w:rsidRPr="00F950AF" w:rsidRDefault="00CE1DBB" w:rsidP="001A3CE7">
      <w:pPr>
        <w:spacing w:after="0"/>
        <w:ind w:left="284"/>
        <w:jc w:val="center"/>
        <w:rPr>
          <w:rFonts w:ascii="Times New Roman" w:hAnsi="Times New Roman" w:cs="Times New Roman"/>
          <w:sz w:val="24"/>
          <w:szCs w:val="24"/>
        </w:rPr>
      </w:pPr>
    </w:p>
    <w:p w:rsidR="00F950AF" w:rsidRDefault="00F950AF" w:rsidP="001A3CE7">
      <w:pPr>
        <w:spacing w:after="0"/>
        <w:ind w:left="284" w:firstLine="567"/>
        <w:jc w:val="both"/>
        <w:rPr>
          <w:rFonts w:ascii="Times New Roman" w:hAnsi="Times New Roman" w:cs="Times New Roman"/>
          <w:sz w:val="24"/>
          <w:szCs w:val="24"/>
        </w:rPr>
      </w:pPr>
      <w:r w:rsidRPr="00F950AF">
        <w:rPr>
          <w:rFonts w:ascii="Times New Roman" w:hAnsi="Times New Roman" w:cs="Times New Roman"/>
          <w:b/>
          <w:sz w:val="24"/>
          <w:szCs w:val="24"/>
        </w:rPr>
        <w:t>Общество с ограниченной ответственностью «Энергонефть Томск»</w:t>
      </w:r>
      <w:r w:rsidRPr="00F950AF">
        <w:rPr>
          <w:rFonts w:ascii="Times New Roman" w:hAnsi="Times New Roman" w:cs="Times New Roman"/>
          <w:sz w:val="24"/>
          <w:szCs w:val="24"/>
        </w:rPr>
        <w:t xml:space="preserve">, именуемое в дальнейшем </w:t>
      </w:r>
      <w:r w:rsidRPr="00F950AF">
        <w:rPr>
          <w:rFonts w:ascii="Times New Roman" w:hAnsi="Times New Roman" w:cs="Times New Roman"/>
          <w:b/>
          <w:sz w:val="24"/>
          <w:szCs w:val="24"/>
        </w:rPr>
        <w:t>«Сетевая организация»</w:t>
      </w:r>
      <w:r w:rsidRPr="00F950AF">
        <w:rPr>
          <w:rFonts w:ascii="Times New Roman" w:hAnsi="Times New Roman" w:cs="Times New Roman"/>
          <w:sz w:val="24"/>
          <w:szCs w:val="24"/>
        </w:rPr>
        <w:t xml:space="preserve">, в лице </w:t>
      </w:r>
      <w:r w:rsidRPr="00F950AF">
        <w:rPr>
          <w:rFonts w:ascii="Times New Roman" w:hAnsi="Times New Roman" w:cs="Times New Roman"/>
          <w:b/>
          <w:sz w:val="24"/>
          <w:szCs w:val="24"/>
        </w:rPr>
        <w:t>Генерального директора Мажурина Виктора Александровича</w:t>
      </w:r>
      <w:r w:rsidRPr="00F950AF">
        <w:rPr>
          <w:rFonts w:ascii="Times New Roman" w:hAnsi="Times New Roman" w:cs="Times New Roman"/>
          <w:sz w:val="24"/>
          <w:szCs w:val="24"/>
        </w:rPr>
        <w:t xml:space="preserve">, действующего на основании Устава, с одной стороны, и </w:t>
      </w:r>
      <w:r>
        <w:rPr>
          <w:rFonts w:ascii="Times New Roman" w:hAnsi="Times New Roman" w:cs="Times New Roman"/>
          <w:sz w:val="24"/>
          <w:szCs w:val="24"/>
        </w:rPr>
        <w:t>___________</w:t>
      </w:r>
      <w:r w:rsidR="004B01ED">
        <w:rPr>
          <w:rFonts w:ascii="Times New Roman" w:hAnsi="Times New Roman" w:cs="Times New Roman"/>
          <w:sz w:val="24"/>
          <w:szCs w:val="24"/>
        </w:rPr>
        <w:t>_____________________________</w:t>
      </w:r>
      <w:r w:rsidRPr="00F950AF">
        <w:rPr>
          <w:rFonts w:ascii="Times New Roman" w:hAnsi="Times New Roman" w:cs="Times New Roman"/>
          <w:sz w:val="24"/>
          <w:szCs w:val="24"/>
        </w:rPr>
        <w:t>,</w:t>
      </w:r>
    </w:p>
    <w:p w:rsidR="00F950AF" w:rsidRDefault="00F950AF" w:rsidP="001A3CE7">
      <w:pPr>
        <w:spacing w:after="0"/>
        <w:ind w:left="284" w:firstLine="567"/>
        <w:jc w:val="both"/>
        <w:rPr>
          <w:rFonts w:ascii="Times New Roman" w:hAnsi="Times New Roman" w:cs="Times New Roman"/>
          <w:sz w:val="16"/>
          <w:szCs w:val="24"/>
        </w:rPr>
      </w:pPr>
      <w:r>
        <w:rPr>
          <w:rFonts w:ascii="Times New Roman" w:hAnsi="Times New Roman" w:cs="Times New Roman"/>
          <w:sz w:val="16"/>
          <w:szCs w:val="24"/>
        </w:rPr>
        <w:t xml:space="preserve">                                                                                                                                                                                (Ф.И.О. заявителя)</w:t>
      </w:r>
    </w:p>
    <w:p w:rsidR="00F950AF" w:rsidRPr="00F950AF" w:rsidRDefault="00F950AF" w:rsidP="001A3CE7">
      <w:pPr>
        <w:spacing w:after="0"/>
        <w:ind w:left="284"/>
        <w:jc w:val="both"/>
        <w:rPr>
          <w:rFonts w:ascii="Times New Roman" w:hAnsi="Times New Roman" w:cs="Times New Roman"/>
          <w:sz w:val="16"/>
          <w:szCs w:val="24"/>
        </w:rPr>
      </w:pPr>
      <w:r w:rsidRPr="00F950AF">
        <w:rPr>
          <w:rFonts w:ascii="Times New Roman" w:hAnsi="Times New Roman" w:cs="Times New Roman"/>
          <w:sz w:val="24"/>
          <w:szCs w:val="24"/>
        </w:rPr>
        <w:t>(</w:t>
      </w:r>
      <w:r w:rsidR="004B01ED">
        <w:rPr>
          <w:rFonts w:ascii="Times New Roman" w:hAnsi="Times New Roman" w:cs="Times New Roman"/>
          <w:sz w:val="24"/>
          <w:szCs w:val="24"/>
        </w:rPr>
        <w:t>паспорт: серия__</w:t>
      </w:r>
      <w:r>
        <w:rPr>
          <w:rFonts w:ascii="Times New Roman" w:hAnsi="Times New Roman" w:cs="Times New Roman"/>
          <w:sz w:val="24"/>
          <w:szCs w:val="24"/>
        </w:rPr>
        <w:t>__ №__________</w:t>
      </w:r>
      <w:r w:rsidRPr="00F950AF">
        <w:rPr>
          <w:rFonts w:ascii="Times New Roman" w:hAnsi="Times New Roman" w:cs="Times New Roman"/>
          <w:sz w:val="24"/>
          <w:szCs w:val="24"/>
        </w:rPr>
        <w:t xml:space="preserve">выдан </w:t>
      </w:r>
      <w:r>
        <w:rPr>
          <w:rFonts w:ascii="Times New Roman" w:hAnsi="Times New Roman" w:cs="Times New Roman"/>
          <w:sz w:val="24"/>
          <w:szCs w:val="24"/>
        </w:rPr>
        <w:t>_______________________</w:t>
      </w:r>
      <w:r w:rsidR="004B01ED">
        <w:rPr>
          <w:rFonts w:ascii="Times New Roman" w:hAnsi="Times New Roman" w:cs="Times New Roman"/>
          <w:sz w:val="24"/>
          <w:szCs w:val="24"/>
        </w:rPr>
        <w:t>_____________________________</w:t>
      </w:r>
      <w:r>
        <w:rPr>
          <w:rFonts w:ascii="Times New Roman" w:hAnsi="Times New Roman" w:cs="Times New Roman"/>
          <w:sz w:val="24"/>
          <w:szCs w:val="24"/>
        </w:rPr>
        <w:t xml:space="preserve"> «__</w:t>
      </w:r>
      <w:r w:rsidR="004C2212">
        <w:rPr>
          <w:rFonts w:ascii="Times New Roman" w:hAnsi="Times New Roman" w:cs="Times New Roman"/>
          <w:sz w:val="24"/>
          <w:szCs w:val="24"/>
        </w:rPr>
        <w:t>_» _</w:t>
      </w:r>
      <w:r>
        <w:rPr>
          <w:rFonts w:ascii="Times New Roman" w:hAnsi="Times New Roman" w:cs="Times New Roman"/>
          <w:sz w:val="24"/>
          <w:szCs w:val="24"/>
        </w:rPr>
        <w:t>_________г.</w:t>
      </w:r>
      <w:r w:rsidRPr="00F950AF">
        <w:rPr>
          <w:rFonts w:ascii="Times New Roman" w:hAnsi="Times New Roman" w:cs="Times New Roman"/>
          <w:sz w:val="24"/>
          <w:szCs w:val="24"/>
        </w:rPr>
        <w:t xml:space="preserve"> проживающий(</w:t>
      </w:r>
      <w:proofErr w:type="spellStart"/>
      <w:r w:rsidRPr="00F950AF">
        <w:rPr>
          <w:rFonts w:ascii="Times New Roman" w:hAnsi="Times New Roman" w:cs="Times New Roman"/>
          <w:sz w:val="24"/>
          <w:szCs w:val="24"/>
        </w:rPr>
        <w:t>ая</w:t>
      </w:r>
      <w:proofErr w:type="spellEnd"/>
      <w:r w:rsidRPr="00F950AF">
        <w:rPr>
          <w:rFonts w:ascii="Times New Roman" w:hAnsi="Times New Roman" w:cs="Times New Roman"/>
          <w:sz w:val="24"/>
          <w:szCs w:val="24"/>
        </w:rPr>
        <w:t xml:space="preserve">) по адресу: </w:t>
      </w:r>
      <w:r w:rsidR="004B01ED">
        <w:rPr>
          <w:rFonts w:ascii="Times New Roman" w:hAnsi="Times New Roman" w:cs="Times New Roman"/>
          <w:sz w:val="24"/>
          <w:szCs w:val="24"/>
        </w:rPr>
        <w:t>__</w:t>
      </w:r>
      <w:r>
        <w:rPr>
          <w:rFonts w:ascii="Times New Roman" w:hAnsi="Times New Roman" w:cs="Times New Roman"/>
          <w:sz w:val="24"/>
          <w:szCs w:val="24"/>
        </w:rPr>
        <w:t>___________________________________________</w:t>
      </w:r>
      <w:r w:rsidRPr="00F950AF">
        <w:rPr>
          <w:rFonts w:ascii="Times New Roman" w:hAnsi="Times New Roman" w:cs="Times New Roman"/>
          <w:sz w:val="24"/>
          <w:szCs w:val="24"/>
        </w:rPr>
        <w:t>), именуемый(</w:t>
      </w:r>
      <w:proofErr w:type="spellStart"/>
      <w:r w:rsidRPr="00F950AF">
        <w:rPr>
          <w:rFonts w:ascii="Times New Roman" w:hAnsi="Times New Roman" w:cs="Times New Roman"/>
          <w:sz w:val="24"/>
          <w:szCs w:val="24"/>
        </w:rPr>
        <w:t>ая</w:t>
      </w:r>
      <w:proofErr w:type="spellEnd"/>
      <w:r w:rsidRPr="00F950AF">
        <w:rPr>
          <w:rFonts w:ascii="Times New Roman" w:hAnsi="Times New Roman" w:cs="Times New Roman"/>
          <w:sz w:val="24"/>
          <w:szCs w:val="24"/>
        </w:rPr>
        <w:t xml:space="preserve">) в дальнейшем </w:t>
      </w:r>
      <w:r w:rsidRPr="00F950AF">
        <w:rPr>
          <w:rFonts w:ascii="Times New Roman" w:hAnsi="Times New Roman" w:cs="Times New Roman"/>
          <w:b/>
          <w:sz w:val="24"/>
          <w:szCs w:val="24"/>
        </w:rPr>
        <w:t>«Заявитель»</w:t>
      </w:r>
      <w:r w:rsidRPr="00F950AF">
        <w:rPr>
          <w:rFonts w:ascii="Times New Roman" w:hAnsi="Times New Roman" w:cs="Times New Roman"/>
          <w:sz w:val="24"/>
          <w:szCs w:val="24"/>
        </w:rPr>
        <w:t xml:space="preserve">, с другой стороны, вместе именуемые </w:t>
      </w:r>
      <w:r w:rsidRPr="00F950AF">
        <w:rPr>
          <w:rFonts w:ascii="Times New Roman" w:hAnsi="Times New Roman" w:cs="Times New Roman"/>
          <w:b/>
          <w:sz w:val="24"/>
          <w:szCs w:val="24"/>
        </w:rPr>
        <w:t>«Сторонами»</w:t>
      </w:r>
      <w:r w:rsidRPr="00F950AF">
        <w:rPr>
          <w:rFonts w:ascii="Times New Roman" w:hAnsi="Times New Roman" w:cs="Times New Roman"/>
          <w:sz w:val="24"/>
          <w:szCs w:val="24"/>
        </w:rPr>
        <w:t>, заключили настоящий договор о нижеследующем:</w:t>
      </w:r>
    </w:p>
    <w:p w:rsidR="00F950AF" w:rsidRPr="00F950AF" w:rsidRDefault="00F950AF" w:rsidP="001A3CE7">
      <w:pPr>
        <w:spacing w:after="0"/>
        <w:ind w:left="284"/>
        <w:jc w:val="center"/>
        <w:rPr>
          <w:rFonts w:ascii="Times New Roman" w:hAnsi="Times New Roman" w:cs="Times New Roman"/>
          <w:b/>
          <w:sz w:val="24"/>
          <w:szCs w:val="24"/>
        </w:rPr>
      </w:pPr>
      <w:r w:rsidRPr="00F950AF">
        <w:rPr>
          <w:rFonts w:ascii="Times New Roman" w:hAnsi="Times New Roman" w:cs="Times New Roman"/>
          <w:b/>
          <w:sz w:val="24"/>
          <w:szCs w:val="24"/>
        </w:rPr>
        <w:t>I. Предмет договора</w:t>
      </w:r>
    </w:p>
    <w:tbl>
      <w:tblPr>
        <w:tblW w:w="5000" w:type="pct"/>
        <w:tblLook w:val="04A0" w:firstRow="1" w:lastRow="0" w:firstColumn="1" w:lastColumn="0" w:noHBand="0" w:noVBand="1"/>
      </w:tblPr>
      <w:tblGrid>
        <w:gridCol w:w="2410"/>
        <w:gridCol w:w="1107"/>
        <w:gridCol w:w="1511"/>
        <w:gridCol w:w="923"/>
        <w:gridCol w:w="977"/>
        <w:gridCol w:w="1106"/>
        <w:gridCol w:w="1309"/>
        <w:gridCol w:w="1929"/>
      </w:tblGrid>
      <w:tr w:rsidR="00C81FA4" w:rsidRPr="00C81FA4" w:rsidTr="007505F2">
        <w:tc>
          <w:tcPr>
            <w:tcW w:w="5000" w:type="pct"/>
            <w:gridSpan w:val="8"/>
            <w:tcBorders>
              <w:top w:val="nil"/>
              <w:left w:val="nil"/>
              <w:bottom w:val="nil"/>
              <w:right w:val="nil"/>
            </w:tcBorders>
            <w:shd w:val="clear" w:color="auto" w:fill="auto"/>
            <w:vAlign w:val="center"/>
            <w:hideMark/>
          </w:tcPr>
          <w:p w:rsid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b/>
                <w:bCs/>
                <w:color w:val="000000"/>
                <w:sz w:val="24"/>
                <w:lang w:eastAsia="ru-RU"/>
              </w:rPr>
              <w:t>1.</w:t>
            </w:r>
            <w:r>
              <w:rPr>
                <w:rFonts w:ascii="Times New Roman" w:eastAsia="SimSun" w:hAnsi="Times New Roman" w:cs="Times New Roman"/>
                <w:color w:val="000000"/>
                <w:sz w:val="24"/>
                <w:lang w:eastAsia="ru-RU"/>
              </w:rPr>
              <w:t xml:space="preserve"> По настоящему договору С</w:t>
            </w:r>
            <w:r w:rsidRPr="00C81FA4">
              <w:rPr>
                <w:rFonts w:ascii="Times New Roman" w:eastAsia="SimSun" w:hAnsi="Times New Roman" w:cs="Times New Roman"/>
                <w:color w:val="000000"/>
                <w:sz w:val="24"/>
                <w:lang w:eastAsia="ru-RU"/>
              </w:rPr>
              <w:t>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а именно:</w:t>
            </w:r>
          </w:p>
          <w:p w:rsidR="00C81FA4" w:rsidRDefault="00C81FA4" w:rsidP="001A3CE7">
            <w:pPr>
              <w:spacing w:after="0" w:line="240" w:lineRule="auto"/>
              <w:ind w:left="284"/>
              <w:jc w:val="both"/>
              <w:rPr>
                <w:rFonts w:ascii="Times New Roman" w:eastAsia="SimSun" w:hAnsi="Times New Roman" w:cs="Times New Roman"/>
                <w:color w:val="000000"/>
                <w:sz w:val="24"/>
                <w:lang w:eastAsia="ru-RU"/>
              </w:rPr>
            </w:pPr>
            <w:r>
              <w:rPr>
                <w:rFonts w:ascii="Times New Roman" w:eastAsia="SimSun" w:hAnsi="Times New Roman" w:cs="Times New Roman"/>
                <w:color w:val="000000"/>
                <w:sz w:val="24"/>
                <w:lang w:eastAsia="ru-RU"/>
              </w:rPr>
              <w:t>____________________________________________________________</w:t>
            </w:r>
            <w:r w:rsidR="00761DDD">
              <w:rPr>
                <w:rFonts w:ascii="Times New Roman" w:eastAsia="SimSun" w:hAnsi="Times New Roman" w:cs="Times New Roman"/>
                <w:color w:val="000000"/>
                <w:sz w:val="24"/>
                <w:lang w:eastAsia="ru-RU"/>
              </w:rPr>
              <w:t>____________________________</w:t>
            </w:r>
          </w:p>
          <w:p w:rsidR="00C81FA4" w:rsidRPr="00C81FA4" w:rsidRDefault="00C81FA4" w:rsidP="001A3CE7">
            <w:pPr>
              <w:spacing w:after="0" w:line="240" w:lineRule="auto"/>
              <w:ind w:left="284"/>
              <w:jc w:val="center"/>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0"/>
                <w:lang w:eastAsia="ru-RU"/>
              </w:rPr>
              <w:t>(наименование энергопринимающего устройства)</w:t>
            </w: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rPr>
                <w:rFonts w:ascii="Times New Roman" w:eastAsia="SimSun" w:hAnsi="Times New Roman" w:cs="Times New Roman"/>
                <w:b/>
                <w:bCs/>
                <w:i/>
                <w:iCs/>
                <w:color w:val="000000"/>
                <w:sz w:val="24"/>
                <w:lang w:eastAsia="ru-RU"/>
              </w:rPr>
            </w:pP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tc>
      </w:tr>
      <w:tr w:rsidR="00C81FA4" w:rsidRPr="00C81FA4" w:rsidTr="004C2212">
        <w:tc>
          <w:tcPr>
            <w:tcW w:w="4217" w:type="pct"/>
            <w:gridSpan w:val="7"/>
            <w:tcBorders>
              <w:top w:val="nil"/>
              <w:left w:val="nil"/>
              <w:bottom w:val="nil"/>
            </w:tcBorders>
            <w:shd w:val="clear" w:color="auto" w:fill="auto"/>
            <w:noWrap/>
            <w:vAlign w:val="center"/>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 максимальная мощность присоединяемых энергопринимающих устройств:</w:t>
            </w:r>
          </w:p>
        </w:tc>
        <w:tc>
          <w:tcPr>
            <w:tcW w:w="783" w:type="pct"/>
            <w:shd w:val="clear" w:color="auto" w:fill="auto"/>
            <w:noWrap/>
            <w:vAlign w:val="center"/>
            <w:hideMark/>
          </w:tcPr>
          <w:p w:rsidR="00C81FA4" w:rsidRPr="00C81FA4" w:rsidRDefault="004C2212" w:rsidP="001A3CE7">
            <w:pPr>
              <w:spacing w:after="0" w:line="240" w:lineRule="auto"/>
              <w:ind w:left="284"/>
              <w:jc w:val="right"/>
              <w:rPr>
                <w:rFonts w:ascii="Times New Roman" w:eastAsia="SimSun" w:hAnsi="Times New Roman" w:cs="Times New Roman"/>
                <w:b/>
                <w:bCs/>
                <w:i/>
                <w:iCs/>
                <w:color w:val="000000"/>
                <w:sz w:val="24"/>
                <w:lang w:eastAsia="ru-RU"/>
              </w:rPr>
            </w:pPr>
            <w:r>
              <w:rPr>
                <w:rFonts w:ascii="Times New Roman" w:eastAsia="SimSun" w:hAnsi="Times New Roman" w:cs="Times New Roman"/>
                <w:b/>
                <w:bCs/>
                <w:i/>
                <w:iCs/>
                <w:color w:val="000000"/>
                <w:sz w:val="24"/>
                <w:lang w:eastAsia="ru-RU"/>
              </w:rPr>
              <w:t>________</w:t>
            </w:r>
            <w:r w:rsidR="00C81FA4" w:rsidRPr="00C81FA4">
              <w:rPr>
                <w:rFonts w:ascii="Times New Roman" w:eastAsia="SimSun" w:hAnsi="Times New Roman" w:cs="Times New Roman"/>
                <w:b/>
                <w:bCs/>
                <w:i/>
                <w:iCs/>
                <w:color w:val="000000"/>
                <w:sz w:val="24"/>
                <w:lang w:eastAsia="ru-RU"/>
              </w:rPr>
              <w:t>кВт</w:t>
            </w:r>
          </w:p>
        </w:tc>
      </w:tr>
      <w:tr w:rsidR="00C81FA4" w:rsidRPr="00C81FA4" w:rsidTr="004C2212">
        <w:tc>
          <w:tcPr>
            <w:tcW w:w="4217" w:type="pct"/>
            <w:gridSpan w:val="7"/>
            <w:tcBorders>
              <w:top w:val="nil"/>
              <w:left w:val="nil"/>
              <w:bottom w:val="nil"/>
            </w:tcBorders>
            <w:shd w:val="clear" w:color="auto" w:fill="auto"/>
            <w:noWrap/>
            <w:vAlign w:val="center"/>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 категория надежности:</w:t>
            </w:r>
          </w:p>
        </w:tc>
        <w:tc>
          <w:tcPr>
            <w:tcW w:w="783" w:type="pct"/>
            <w:shd w:val="clear" w:color="auto" w:fill="auto"/>
            <w:noWrap/>
            <w:vAlign w:val="center"/>
            <w:hideMark/>
          </w:tcPr>
          <w:p w:rsidR="00C81FA4" w:rsidRPr="00C81FA4" w:rsidRDefault="00C81FA4" w:rsidP="001A3CE7">
            <w:pPr>
              <w:spacing w:after="0" w:line="240" w:lineRule="auto"/>
              <w:ind w:left="284"/>
              <w:jc w:val="right"/>
              <w:rPr>
                <w:rFonts w:ascii="Times New Roman" w:eastAsia="SimSun" w:hAnsi="Times New Roman" w:cs="Times New Roman"/>
                <w:b/>
                <w:bCs/>
                <w:i/>
                <w:iCs/>
                <w:color w:val="000000"/>
                <w:sz w:val="24"/>
                <w:lang w:eastAsia="ru-RU"/>
              </w:rPr>
            </w:pPr>
          </w:p>
        </w:tc>
      </w:tr>
      <w:tr w:rsidR="00C81FA4" w:rsidRPr="00C81FA4" w:rsidTr="004C2212">
        <w:tc>
          <w:tcPr>
            <w:tcW w:w="4217" w:type="pct"/>
            <w:gridSpan w:val="7"/>
            <w:tcBorders>
              <w:top w:val="nil"/>
              <w:left w:val="nil"/>
              <w:bottom w:val="nil"/>
            </w:tcBorders>
            <w:shd w:val="clear" w:color="auto" w:fill="auto"/>
            <w:noWrap/>
            <w:vAlign w:val="center"/>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 класс напряжения электрических сетей, к которым осуществляется присоединение:</w:t>
            </w:r>
          </w:p>
        </w:tc>
        <w:tc>
          <w:tcPr>
            <w:tcW w:w="783" w:type="pct"/>
            <w:shd w:val="clear" w:color="auto" w:fill="auto"/>
            <w:noWrap/>
            <w:vAlign w:val="center"/>
            <w:hideMark/>
          </w:tcPr>
          <w:p w:rsidR="00C81FA4" w:rsidRPr="00C81FA4" w:rsidRDefault="004C2212" w:rsidP="001A3CE7">
            <w:pPr>
              <w:spacing w:after="0" w:line="240" w:lineRule="auto"/>
              <w:ind w:left="284"/>
              <w:jc w:val="right"/>
              <w:rPr>
                <w:rFonts w:ascii="Times New Roman" w:eastAsia="SimSun" w:hAnsi="Times New Roman" w:cs="Times New Roman"/>
                <w:b/>
                <w:bCs/>
                <w:i/>
                <w:iCs/>
                <w:color w:val="000000"/>
                <w:sz w:val="24"/>
                <w:lang w:eastAsia="ru-RU"/>
              </w:rPr>
            </w:pPr>
            <w:r>
              <w:rPr>
                <w:rFonts w:ascii="Times New Roman" w:eastAsia="SimSun" w:hAnsi="Times New Roman" w:cs="Times New Roman"/>
                <w:b/>
                <w:bCs/>
                <w:i/>
                <w:iCs/>
                <w:color w:val="000000"/>
                <w:sz w:val="24"/>
                <w:lang w:eastAsia="ru-RU"/>
              </w:rPr>
              <w:t>________</w:t>
            </w:r>
            <w:r w:rsidR="00C81FA4" w:rsidRPr="00C81FA4">
              <w:rPr>
                <w:rFonts w:ascii="Times New Roman" w:eastAsia="SimSun" w:hAnsi="Times New Roman" w:cs="Times New Roman"/>
                <w:b/>
                <w:bCs/>
                <w:i/>
                <w:iCs/>
                <w:color w:val="000000"/>
                <w:sz w:val="24"/>
                <w:lang w:eastAsia="ru-RU"/>
              </w:rPr>
              <w:t>кВ</w:t>
            </w:r>
          </w:p>
        </w:tc>
      </w:tr>
      <w:tr w:rsidR="00C81FA4" w:rsidRPr="00C81FA4" w:rsidTr="007505F2">
        <w:tc>
          <w:tcPr>
            <w:tcW w:w="5000" w:type="pct"/>
            <w:gridSpan w:val="8"/>
            <w:tcBorders>
              <w:top w:val="nil"/>
              <w:left w:val="nil"/>
              <w:bottom w:val="nil"/>
              <w:right w:val="nil"/>
            </w:tcBorders>
            <w:shd w:val="clear" w:color="auto" w:fill="auto"/>
            <w:noWrap/>
            <w:vAlign w:val="center"/>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 ранее присоединенная в точках присоединения, указанных в пункте 3 настоящего договора,</w:t>
            </w:r>
          </w:p>
        </w:tc>
      </w:tr>
      <w:tr w:rsidR="00842945" w:rsidRPr="00C81FA4" w:rsidTr="004C2212">
        <w:tc>
          <w:tcPr>
            <w:tcW w:w="1084" w:type="pct"/>
            <w:tcBorders>
              <w:top w:val="nil"/>
              <w:left w:val="nil"/>
              <w:bottom w:val="nil"/>
              <w:right w:val="nil"/>
            </w:tcBorders>
            <w:shd w:val="clear" w:color="auto" w:fill="auto"/>
            <w:noWrap/>
            <w:vAlign w:val="center"/>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мощность:</w:t>
            </w:r>
          </w:p>
        </w:tc>
        <w:tc>
          <w:tcPr>
            <w:tcW w:w="500" w:type="pct"/>
            <w:tcBorders>
              <w:top w:val="nil"/>
              <w:left w:val="nil"/>
              <w:bottom w:val="nil"/>
              <w:right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683" w:type="pct"/>
            <w:tcBorders>
              <w:top w:val="nil"/>
              <w:left w:val="nil"/>
              <w:bottom w:val="nil"/>
              <w:right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417" w:type="pct"/>
            <w:tcBorders>
              <w:top w:val="nil"/>
              <w:left w:val="nil"/>
              <w:bottom w:val="nil"/>
              <w:right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442" w:type="pct"/>
            <w:tcBorders>
              <w:top w:val="nil"/>
              <w:left w:val="nil"/>
              <w:bottom w:val="nil"/>
              <w:right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500" w:type="pct"/>
            <w:tcBorders>
              <w:top w:val="nil"/>
              <w:left w:val="nil"/>
              <w:bottom w:val="nil"/>
              <w:right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592" w:type="pct"/>
            <w:tcBorders>
              <w:top w:val="nil"/>
              <w:left w:val="nil"/>
              <w:bottom w:val="nil"/>
            </w:tcBorders>
            <w:shd w:val="clear" w:color="auto" w:fill="auto"/>
            <w:noWrap/>
            <w:vAlign w:val="bottom"/>
            <w:hideMark/>
          </w:tcPr>
          <w:p w:rsidR="00C81FA4" w:rsidRPr="00C81FA4" w:rsidRDefault="00C81FA4" w:rsidP="001A3CE7">
            <w:pPr>
              <w:spacing w:after="0" w:line="240" w:lineRule="auto"/>
              <w:ind w:left="284"/>
              <w:rPr>
                <w:rFonts w:ascii="Times New Roman" w:eastAsia="SimSun" w:hAnsi="Times New Roman" w:cs="Times New Roman"/>
                <w:color w:val="000000"/>
                <w:sz w:val="24"/>
                <w:lang w:eastAsia="ru-RU"/>
              </w:rPr>
            </w:pPr>
          </w:p>
        </w:tc>
        <w:tc>
          <w:tcPr>
            <w:tcW w:w="783" w:type="pct"/>
            <w:shd w:val="clear" w:color="auto" w:fill="auto"/>
            <w:noWrap/>
            <w:vAlign w:val="center"/>
            <w:hideMark/>
          </w:tcPr>
          <w:p w:rsidR="00C81FA4" w:rsidRPr="00C81FA4" w:rsidRDefault="004C2212" w:rsidP="001A3CE7">
            <w:pPr>
              <w:spacing w:after="0" w:line="240" w:lineRule="auto"/>
              <w:ind w:left="284"/>
              <w:jc w:val="right"/>
              <w:rPr>
                <w:rFonts w:ascii="Times New Roman" w:eastAsia="SimSun" w:hAnsi="Times New Roman" w:cs="Times New Roman"/>
                <w:b/>
                <w:bCs/>
                <w:i/>
                <w:iCs/>
                <w:color w:val="000000"/>
                <w:sz w:val="24"/>
                <w:lang w:eastAsia="ru-RU"/>
              </w:rPr>
            </w:pPr>
            <w:r>
              <w:rPr>
                <w:rFonts w:ascii="Times New Roman" w:eastAsia="SimSun" w:hAnsi="Times New Roman" w:cs="Times New Roman"/>
                <w:b/>
                <w:bCs/>
                <w:i/>
                <w:iCs/>
                <w:color w:val="000000"/>
                <w:sz w:val="24"/>
                <w:lang w:eastAsia="ru-RU"/>
              </w:rPr>
              <w:t>________</w:t>
            </w:r>
            <w:r w:rsidR="00C81FA4" w:rsidRPr="00C81FA4">
              <w:rPr>
                <w:rFonts w:ascii="Times New Roman" w:eastAsia="SimSun" w:hAnsi="Times New Roman" w:cs="Times New Roman"/>
                <w:b/>
                <w:bCs/>
                <w:i/>
                <w:iCs/>
                <w:color w:val="000000"/>
                <w:sz w:val="24"/>
                <w:lang w:eastAsia="ru-RU"/>
              </w:rPr>
              <w:t>кВт</w:t>
            </w: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color w:val="000000"/>
                <w:sz w:val="24"/>
                <w:lang w:eastAsia="ru-RU"/>
              </w:rPr>
              <w:t>Заявитель обязуется оплатить расходы на технологическое присоединение энергопринимающего устройства в соответствии с условиями настоящего договора.</w:t>
            </w:r>
          </w:p>
        </w:tc>
      </w:tr>
      <w:tr w:rsidR="00C81FA4" w:rsidRPr="00C81FA4" w:rsidTr="007505F2">
        <w:tc>
          <w:tcPr>
            <w:tcW w:w="5000" w:type="pct"/>
            <w:gridSpan w:val="8"/>
            <w:tcBorders>
              <w:top w:val="nil"/>
              <w:left w:val="nil"/>
              <w:bottom w:val="nil"/>
              <w:right w:val="nil"/>
            </w:tcBorders>
            <w:shd w:val="clear" w:color="auto" w:fill="auto"/>
            <w:vAlign w:val="bottom"/>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b/>
                <w:bCs/>
                <w:color w:val="000000"/>
                <w:sz w:val="24"/>
                <w:lang w:eastAsia="ru-RU"/>
              </w:rPr>
              <w:t>2.</w:t>
            </w:r>
            <w:r w:rsidRPr="00C81FA4">
              <w:rPr>
                <w:rFonts w:ascii="Times New Roman" w:eastAsia="SimSun" w:hAnsi="Times New Roman" w:cs="Times New Roman"/>
                <w:color w:val="000000"/>
                <w:sz w:val="24"/>
                <w:lang w:eastAsia="ru-RU"/>
              </w:rPr>
              <w:t xml:space="preserve"> Технологические присоединения необходимы для электроснабжения объектов Заявителя перечисленных в п.1 настоящего договора, которые расположены по адресу:</w:t>
            </w:r>
          </w:p>
        </w:tc>
      </w:tr>
      <w:tr w:rsidR="00842945" w:rsidRPr="00C81FA4" w:rsidTr="00842945">
        <w:tc>
          <w:tcPr>
            <w:tcW w:w="5000" w:type="pct"/>
            <w:gridSpan w:val="8"/>
            <w:tcBorders>
              <w:top w:val="nil"/>
              <w:left w:val="nil"/>
              <w:bottom w:val="nil"/>
              <w:right w:val="nil"/>
            </w:tcBorders>
            <w:shd w:val="clear" w:color="auto" w:fill="auto"/>
            <w:noWrap/>
            <w:vAlign w:val="center"/>
          </w:tcPr>
          <w:p w:rsidR="00842945" w:rsidRDefault="00842945" w:rsidP="001A3CE7">
            <w:pPr>
              <w:spacing w:after="0" w:line="240" w:lineRule="auto"/>
              <w:ind w:left="284"/>
              <w:rPr>
                <w:rFonts w:ascii="Times New Roman" w:eastAsia="SimSun" w:hAnsi="Times New Roman" w:cs="Times New Roman"/>
                <w:bCs/>
                <w:iCs/>
                <w:color w:val="000000"/>
                <w:sz w:val="24"/>
                <w:lang w:eastAsia="ru-RU"/>
              </w:rPr>
            </w:pPr>
            <w:r>
              <w:rPr>
                <w:rFonts w:ascii="Times New Roman" w:eastAsia="SimSun" w:hAnsi="Times New Roman" w:cs="Times New Roman"/>
                <w:bCs/>
                <w:iCs/>
                <w:color w:val="000000"/>
                <w:sz w:val="24"/>
                <w:lang w:eastAsia="ru-RU"/>
              </w:rPr>
              <w:t>_____________________________________________________________</w:t>
            </w:r>
            <w:r w:rsidR="006E61E8">
              <w:rPr>
                <w:rFonts w:ascii="Times New Roman" w:eastAsia="SimSun" w:hAnsi="Times New Roman" w:cs="Times New Roman"/>
                <w:bCs/>
                <w:iCs/>
                <w:color w:val="000000"/>
                <w:sz w:val="24"/>
                <w:lang w:eastAsia="ru-RU"/>
              </w:rPr>
              <w:t>____________________________</w:t>
            </w:r>
          </w:p>
          <w:p w:rsidR="00842945" w:rsidRPr="00C81FA4" w:rsidRDefault="00842945" w:rsidP="001A3CE7">
            <w:pPr>
              <w:pStyle w:val="ConsPlusNonformat"/>
              <w:ind w:left="284"/>
              <w:jc w:val="center"/>
              <w:rPr>
                <w:rFonts w:ascii="Times New Roman" w:hAnsi="Times New Roman" w:cs="Times New Roman"/>
              </w:rPr>
            </w:pPr>
            <w:r w:rsidRPr="00842945">
              <w:rPr>
                <w:rFonts w:ascii="Times New Roman" w:hAnsi="Times New Roman" w:cs="Times New Roman"/>
              </w:rPr>
              <w:t>(место нахождения объектов заявителя)</w:t>
            </w: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b/>
                <w:bCs/>
                <w:color w:val="000000"/>
                <w:sz w:val="24"/>
                <w:lang w:eastAsia="ru-RU"/>
              </w:rPr>
              <w:t>3.</w:t>
            </w:r>
            <w:r w:rsidRPr="00C81FA4">
              <w:rPr>
                <w:rFonts w:ascii="Times New Roman" w:eastAsia="SimSun" w:hAnsi="Times New Roman" w:cs="Times New Roman"/>
                <w:color w:val="000000"/>
                <w:sz w:val="24"/>
                <w:lang w:eastAsia="ru-RU"/>
              </w:rPr>
              <w:t xml:space="preserve"> Точки присоединения указаны в технических условиях для присоединения к электрическим сетям (далее - технические условия) и располагаются на расстоянии не более 500 метров от границы участка заявителя, на котором будут располагаться присоединяемые объекты заявителя. </w:t>
            </w: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b/>
                <w:bCs/>
                <w:color w:val="000000"/>
                <w:sz w:val="24"/>
                <w:lang w:eastAsia="ru-RU"/>
              </w:rPr>
              <w:t>4.</w:t>
            </w:r>
            <w:r w:rsidRPr="00C81FA4">
              <w:rPr>
                <w:rFonts w:ascii="Times New Roman" w:eastAsia="SimSun" w:hAnsi="Times New Roman" w:cs="Times New Roman"/>
                <w:color w:val="000000"/>
                <w:sz w:val="24"/>
                <w:lang w:eastAsia="ru-RU"/>
              </w:rPr>
              <w:t xml:space="preserve"> Технические условия являются неотъемлемой частью настоящего договора и приведены в </w:t>
            </w:r>
            <w:r w:rsidRPr="00C81FA4">
              <w:rPr>
                <w:rFonts w:ascii="Times New Roman" w:eastAsia="SimSun" w:hAnsi="Times New Roman" w:cs="Times New Roman"/>
                <w:b/>
                <w:bCs/>
                <w:i/>
                <w:iCs/>
                <w:color w:val="000000"/>
                <w:sz w:val="24"/>
                <w:lang w:eastAsia="ru-RU"/>
              </w:rPr>
              <w:t>Приложении №</w:t>
            </w:r>
            <w:r w:rsidR="004C2212" w:rsidRPr="00C81FA4">
              <w:rPr>
                <w:rFonts w:ascii="Times New Roman" w:eastAsia="SimSun" w:hAnsi="Times New Roman" w:cs="Times New Roman"/>
                <w:b/>
                <w:bCs/>
                <w:i/>
                <w:iCs/>
                <w:color w:val="000000"/>
                <w:sz w:val="24"/>
                <w:lang w:eastAsia="ru-RU"/>
              </w:rPr>
              <w:t>1</w:t>
            </w:r>
            <w:r w:rsidR="004C2212" w:rsidRPr="00C81FA4">
              <w:rPr>
                <w:rFonts w:ascii="Times New Roman" w:eastAsia="SimSun" w:hAnsi="Times New Roman" w:cs="Times New Roman"/>
                <w:color w:val="000000"/>
                <w:sz w:val="24"/>
                <w:lang w:eastAsia="ru-RU"/>
              </w:rPr>
              <w:t xml:space="preserve"> к</w:t>
            </w:r>
            <w:r w:rsidRPr="00C81FA4">
              <w:rPr>
                <w:rFonts w:ascii="Times New Roman" w:eastAsia="SimSun" w:hAnsi="Times New Roman" w:cs="Times New Roman"/>
                <w:color w:val="000000"/>
                <w:sz w:val="24"/>
                <w:lang w:eastAsia="ru-RU"/>
              </w:rPr>
              <w:t xml:space="preserve"> настоящему Договору. Срок действия технических условий составляет </w:t>
            </w:r>
            <w:r w:rsidR="00285BB2">
              <w:rPr>
                <w:rFonts w:ascii="Times New Roman" w:eastAsia="SimSun" w:hAnsi="Times New Roman" w:cs="Times New Roman"/>
                <w:color w:val="000000"/>
                <w:sz w:val="24"/>
                <w:lang w:eastAsia="ru-RU"/>
              </w:rPr>
              <w:t>____</w:t>
            </w:r>
            <w:r w:rsidRPr="00C81FA4">
              <w:rPr>
                <w:rFonts w:ascii="Times New Roman" w:eastAsia="SimSun" w:hAnsi="Times New Roman" w:cs="Times New Roman"/>
                <w:b/>
                <w:bCs/>
                <w:color w:val="000000"/>
                <w:sz w:val="24"/>
                <w:lang w:eastAsia="ru-RU"/>
              </w:rPr>
              <w:t xml:space="preserve"> года</w:t>
            </w:r>
            <w:r w:rsidRPr="00C81FA4">
              <w:rPr>
                <w:rFonts w:ascii="Times New Roman" w:eastAsia="SimSun" w:hAnsi="Times New Roman" w:cs="Times New Roman"/>
                <w:color w:val="000000"/>
                <w:sz w:val="24"/>
                <w:lang w:eastAsia="ru-RU"/>
              </w:rPr>
              <w:t xml:space="preserve"> со дня заключения настоящего договора.</w:t>
            </w:r>
          </w:p>
        </w:tc>
      </w:tr>
      <w:tr w:rsidR="00C81FA4" w:rsidRPr="00C81FA4" w:rsidTr="007505F2">
        <w:tc>
          <w:tcPr>
            <w:tcW w:w="5000" w:type="pct"/>
            <w:gridSpan w:val="8"/>
            <w:tcBorders>
              <w:top w:val="nil"/>
              <w:left w:val="nil"/>
              <w:bottom w:val="nil"/>
              <w:right w:val="nil"/>
            </w:tcBorders>
            <w:shd w:val="clear" w:color="auto" w:fill="auto"/>
            <w:vAlign w:val="center"/>
            <w:hideMark/>
          </w:tcPr>
          <w:p w:rsidR="00C81FA4" w:rsidRPr="00C81FA4" w:rsidRDefault="00C81FA4" w:rsidP="001A3CE7">
            <w:pPr>
              <w:spacing w:after="0" w:line="240" w:lineRule="auto"/>
              <w:ind w:left="284"/>
              <w:jc w:val="both"/>
              <w:rPr>
                <w:rFonts w:ascii="Times New Roman" w:eastAsia="SimSun" w:hAnsi="Times New Roman" w:cs="Times New Roman"/>
                <w:color w:val="000000"/>
                <w:sz w:val="24"/>
                <w:lang w:eastAsia="ru-RU"/>
              </w:rPr>
            </w:pPr>
            <w:r w:rsidRPr="00C81FA4">
              <w:rPr>
                <w:rFonts w:ascii="Times New Roman" w:eastAsia="SimSun" w:hAnsi="Times New Roman" w:cs="Times New Roman"/>
                <w:b/>
                <w:bCs/>
                <w:color w:val="000000"/>
                <w:sz w:val="24"/>
                <w:lang w:eastAsia="ru-RU"/>
              </w:rPr>
              <w:t>5.</w:t>
            </w:r>
            <w:r w:rsidRPr="00C81FA4">
              <w:rPr>
                <w:rFonts w:ascii="Times New Roman" w:eastAsia="SimSun" w:hAnsi="Times New Roman" w:cs="Times New Roman"/>
                <w:color w:val="000000"/>
                <w:sz w:val="24"/>
                <w:lang w:eastAsia="ru-RU"/>
              </w:rPr>
              <w:t xml:space="preserve"> Срок выполнения мероприятий по технологическому присоединению составляет не более </w:t>
            </w:r>
            <w:r w:rsidRPr="00C81FA4">
              <w:rPr>
                <w:rFonts w:ascii="Times New Roman" w:eastAsia="SimSun" w:hAnsi="Times New Roman" w:cs="Times New Roman"/>
                <w:b/>
                <w:bCs/>
                <w:color w:val="000000"/>
                <w:sz w:val="24"/>
                <w:lang w:eastAsia="ru-RU"/>
              </w:rPr>
              <w:t>6 месяцев</w:t>
            </w:r>
            <w:r w:rsidRPr="00C81FA4">
              <w:rPr>
                <w:rFonts w:ascii="Times New Roman" w:eastAsia="SimSun" w:hAnsi="Times New Roman" w:cs="Times New Roman"/>
                <w:color w:val="000000"/>
                <w:sz w:val="24"/>
                <w:lang w:eastAsia="ru-RU"/>
              </w:rPr>
              <w:t xml:space="preserve"> со дня заключения настоящего договора.</w:t>
            </w:r>
          </w:p>
        </w:tc>
      </w:tr>
    </w:tbl>
    <w:p w:rsidR="00F950AF" w:rsidRPr="00B0747C" w:rsidRDefault="00F950AF" w:rsidP="001A3CE7">
      <w:pPr>
        <w:spacing w:after="0"/>
        <w:ind w:left="284"/>
        <w:jc w:val="center"/>
        <w:rPr>
          <w:rFonts w:ascii="Times New Roman" w:hAnsi="Times New Roman" w:cs="Times New Roman"/>
          <w:b/>
          <w:sz w:val="24"/>
          <w:szCs w:val="24"/>
        </w:rPr>
      </w:pPr>
      <w:r w:rsidRPr="00B0747C">
        <w:rPr>
          <w:rFonts w:ascii="Times New Roman" w:hAnsi="Times New Roman" w:cs="Times New Roman"/>
          <w:b/>
          <w:sz w:val="24"/>
          <w:szCs w:val="24"/>
        </w:rPr>
        <w:t>II. Обязанности Сторон</w:t>
      </w:r>
    </w:p>
    <w:p w:rsidR="00F950AF" w:rsidRPr="00B0747C" w:rsidRDefault="00F950AF" w:rsidP="001A3CE7">
      <w:pPr>
        <w:spacing w:after="0"/>
        <w:ind w:left="284"/>
        <w:jc w:val="both"/>
        <w:rPr>
          <w:rFonts w:ascii="Times New Roman" w:hAnsi="Times New Roman" w:cs="Times New Roman"/>
          <w:b/>
          <w:sz w:val="24"/>
          <w:szCs w:val="24"/>
        </w:rPr>
      </w:pPr>
      <w:r w:rsidRPr="00B0747C">
        <w:rPr>
          <w:rFonts w:ascii="Times New Roman" w:hAnsi="Times New Roman" w:cs="Times New Roman"/>
          <w:b/>
          <w:sz w:val="24"/>
          <w:szCs w:val="24"/>
        </w:rPr>
        <w:t>6. Сетевая организация обязуется:</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w:t>
      </w:r>
      <w:r w:rsidR="005F193C">
        <w:rPr>
          <w:rFonts w:ascii="Times New Roman" w:hAnsi="Times New Roman" w:cs="Times New Roman"/>
          <w:sz w:val="24"/>
          <w:szCs w:val="24"/>
        </w:rPr>
        <w:t>казанные в технических условиях:</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 xml:space="preserve">в течение </w:t>
      </w:r>
      <w:r w:rsidR="005F193C" w:rsidRPr="005F193C">
        <w:rPr>
          <w:rFonts w:ascii="Times New Roman" w:hAnsi="Times New Roman" w:cs="Times New Roman"/>
          <w:b/>
          <w:sz w:val="24"/>
          <w:szCs w:val="24"/>
        </w:rPr>
        <w:t>90</w:t>
      </w:r>
      <w:r w:rsidRPr="005F193C">
        <w:rPr>
          <w:rFonts w:ascii="Times New Roman" w:hAnsi="Times New Roman" w:cs="Times New Roman"/>
          <w:b/>
          <w:sz w:val="24"/>
          <w:szCs w:val="24"/>
        </w:rPr>
        <w:t xml:space="preserve"> рабочих дней</w:t>
      </w:r>
      <w:r w:rsidRPr="00F950AF">
        <w:rPr>
          <w:rFonts w:ascii="Times New Roman" w:hAnsi="Times New Roman" w:cs="Times New Roman"/>
          <w:sz w:val="24"/>
          <w:szCs w:val="24"/>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lastRenderedPageBreak/>
        <w:t xml:space="preserve">не позднее </w:t>
      </w:r>
      <w:r w:rsidR="00271ECA" w:rsidRPr="005F193C">
        <w:rPr>
          <w:rFonts w:ascii="Times New Roman" w:hAnsi="Times New Roman" w:cs="Times New Roman"/>
          <w:b/>
          <w:sz w:val="24"/>
          <w:szCs w:val="24"/>
        </w:rPr>
        <w:t>90 рабочих дней</w:t>
      </w:r>
      <w:r w:rsidRPr="00F950AF">
        <w:rPr>
          <w:rFonts w:ascii="Times New Roman" w:hAnsi="Times New Roman" w:cs="Times New Roman"/>
          <w:sz w:val="24"/>
          <w:szCs w:val="24"/>
        </w:rPr>
        <w:t xml:space="preserve"> рабочих дней со дня проведения осмотра (обследования), указанного в абзаце </w:t>
      </w:r>
      <w:r w:rsidR="00271ECA">
        <w:rPr>
          <w:rFonts w:ascii="Times New Roman" w:hAnsi="Times New Roman" w:cs="Times New Roman"/>
          <w:sz w:val="24"/>
          <w:szCs w:val="24"/>
        </w:rPr>
        <w:t>втором</w:t>
      </w:r>
      <w:r w:rsidRPr="00F950AF">
        <w:rPr>
          <w:rFonts w:ascii="Times New Roman" w:hAnsi="Times New Roman" w:cs="Times New Roman"/>
          <w:sz w:val="24"/>
          <w:szCs w:val="24"/>
        </w:rPr>
        <w:t xml:space="preserve">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r w:rsidR="00271ECA">
        <w:rPr>
          <w:rFonts w:ascii="Times New Roman" w:hAnsi="Times New Roman" w:cs="Times New Roman"/>
          <w:sz w:val="24"/>
          <w:szCs w:val="24"/>
        </w:rPr>
        <w:t xml:space="preserve"> </w:t>
      </w:r>
    </w:p>
    <w:p w:rsidR="00F950AF" w:rsidRPr="00F950AF" w:rsidRDefault="00F950AF" w:rsidP="001A3CE7">
      <w:pPr>
        <w:spacing w:after="0"/>
        <w:ind w:left="284"/>
        <w:jc w:val="both"/>
        <w:rPr>
          <w:rFonts w:ascii="Times New Roman" w:hAnsi="Times New Roman" w:cs="Times New Roman"/>
          <w:sz w:val="24"/>
          <w:szCs w:val="24"/>
        </w:rPr>
      </w:pPr>
      <w:r w:rsidRPr="0094239C">
        <w:rPr>
          <w:rFonts w:ascii="Times New Roman" w:hAnsi="Times New Roman" w:cs="Times New Roman"/>
          <w:b/>
          <w:sz w:val="24"/>
          <w:szCs w:val="24"/>
        </w:rPr>
        <w:t>7.</w:t>
      </w:r>
      <w:r w:rsidRPr="00F950AF">
        <w:rPr>
          <w:rFonts w:ascii="Times New Roman" w:hAnsi="Times New Roman" w:cs="Times New Roman"/>
          <w:sz w:val="24"/>
          <w:szCs w:val="24"/>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950AF" w:rsidRPr="0094239C" w:rsidRDefault="00F950AF" w:rsidP="001A3CE7">
      <w:pPr>
        <w:spacing w:after="0"/>
        <w:ind w:left="284"/>
        <w:jc w:val="both"/>
        <w:rPr>
          <w:rFonts w:ascii="Times New Roman" w:hAnsi="Times New Roman" w:cs="Times New Roman"/>
          <w:b/>
          <w:sz w:val="24"/>
          <w:szCs w:val="24"/>
        </w:rPr>
      </w:pPr>
      <w:r w:rsidRPr="0094239C">
        <w:rPr>
          <w:rFonts w:ascii="Times New Roman" w:hAnsi="Times New Roman" w:cs="Times New Roman"/>
          <w:b/>
          <w:sz w:val="24"/>
          <w:szCs w:val="24"/>
        </w:rPr>
        <w:t>8. Заявитель обязуется:</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F950AF" w:rsidRPr="00F950AF" w:rsidRDefault="00F950AF" w:rsidP="001A3CE7">
      <w:pPr>
        <w:spacing w:after="0"/>
        <w:ind w:left="284"/>
        <w:jc w:val="both"/>
        <w:rPr>
          <w:rFonts w:ascii="Times New Roman" w:hAnsi="Times New Roman" w:cs="Times New Roman"/>
          <w:sz w:val="24"/>
          <w:szCs w:val="24"/>
        </w:rPr>
      </w:pPr>
      <w:r w:rsidRPr="00F950AF">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950AF" w:rsidRPr="00F950AF" w:rsidRDefault="00F950AF" w:rsidP="001A3CE7">
      <w:pPr>
        <w:spacing w:after="0"/>
        <w:ind w:left="284"/>
        <w:jc w:val="both"/>
        <w:rPr>
          <w:rFonts w:ascii="Times New Roman" w:hAnsi="Times New Roman" w:cs="Times New Roman"/>
          <w:sz w:val="24"/>
          <w:szCs w:val="24"/>
        </w:rPr>
      </w:pPr>
      <w:r w:rsidRPr="007A00AD">
        <w:rPr>
          <w:rFonts w:ascii="Times New Roman" w:hAnsi="Times New Roman" w:cs="Times New Roman"/>
          <w:b/>
          <w:sz w:val="24"/>
          <w:szCs w:val="24"/>
        </w:rPr>
        <w:t>9.</w:t>
      </w:r>
      <w:r w:rsidRPr="00F950AF">
        <w:rPr>
          <w:rFonts w:ascii="Times New Roman" w:hAnsi="Times New Roman" w:cs="Times New Roman"/>
          <w:sz w:val="24"/>
          <w:szCs w:val="24"/>
        </w:rPr>
        <w:t xml:space="preserve">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950AF" w:rsidRPr="00B960A6" w:rsidRDefault="00F950AF" w:rsidP="001A3CE7">
      <w:pPr>
        <w:spacing w:after="0"/>
        <w:ind w:left="284"/>
        <w:jc w:val="center"/>
        <w:rPr>
          <w:rFonts w:ascii="Times New Roman" w:hAnsi="Times New Roman" w:cs="Times New Roman"/>
          <w:b/>
          <w:sz w:val="24"/>
          <w:szCs w:val="24"/>
        </w:rPr>
      </w:pPr>
      <w:r w:rsidRPr="00B960A6">
        <w:rPr>
          <w:rFonts w:ascii="Times New Roman" w:hAnsi="Times New Roman" w:cs="Times New Roman"/>
          <w:b/>
          <w:sz w:val="24"/>
          <w:szCs w:val="24"/>
        </w:rPr>
        <w:t>III. Плата за технологическое присоединение</w:t>
      </w:r>
      <w:r w:rsidR="00B960A6" w:rsidRPr="00B960A6">
        <w:rPr>
          <w:rFonts w:ascii="Times New Roman" w:hAnsi="Times New Roman" w:cs="Times New Roman"/>
          <w:b/>
          <w:sz w:val="24"/>
          <w:szCs w:val="24"/>
        </w:rPr>
        <w:t xml:space="preserve"> </w:t>
      </w:r>
      <w:r w:rsidRPr="00B960A6">
        <w:rPr>
          <w:rFonts w:ascii="Times New Roman" w:hAnsi="Times New Roman" w:cs="Times New Roman"/>
          <w:b/>
          <w:sz w:val="24"/>
          <w:szCs w:val="24"/>
        </w:rPr>
        <w:t>и порядок расчетов</w:t>
      </w:r>
    </w:p>
    <w:p w:rsidR="00CB30F9" w:rsidRDefault="007A00AD" w:rsidP="001A3CE7">
      <w:pPr>
        <w:spacing w:after="0"/>
        <w:ind w:left="284"/>
        <w:jc w:val="both"/>
        <w:rPr>
          <w:rFonts w:ascii="Times New Roman" w:eastAsia="SimSun" w:hAnsi="Times New Roman" w:cs="Times New Roman"/>
          <w:color w:val="000000"/>
        </w:rPr>
      </w:pPr>
      <w:r w:rsidRPr="00E55EBA">
        <w:rPr>
          <w:rFonts w:ascii="Times New Roman" w:eastAsia="SimSun" w:hAnsi="Times New Roman" w:cs="Times New Roman"/>
          <w:b/>
          <w:bCs/>
          <w:color w:val="000000"/>
        </w:rPr>
        <w:t>10.</w:t>
      </w:r>
      <w:r w:rsidRPr="00E55EBA">
        <w:rPr>
          <w:rFonts w:ascii="Times New Roman" w:eastAsia="SimSun" w:hAnsi="Times New Roman" w:cs="Times New Roman"/>
          <w:color w:val="000000"/>
        </w:rPr>
        <w:t xml:space="preserve"> </w:t>
      </w:r>
      <w:r w:rsidR="00CE1DBB" w:rsidRPr="00E55EBA">
        <w:rPr>
          <w:rFonts w:ascii="Times New Roman" w:eastAsia="SimSun" w:hAnsi="Times New Roman" w:cs="Times New Roman"/>
          <w:color w:val="000000"/>
        </w:rPr>
        <w:t>Размер платы за технологическое присоединение определяется в</w:t>
      </w:r>
      <w:r w:rsidRPr="00E55EBA">
        <w:rPr>
          <w:rFonts w:ascii="Times New Roman" w:eastAsia="SimSun" w:hAnsi="Times New Roman" w:cs="Times New Roman"/>
          <w:color w:val="000000"/>
        </w:rPr>
        <w:t xml:space="preserve"> соответствии с приказом </w:t>
      </w:r>
      <w:r w:rsidR="00CB30F9">
        <w:rPr>
          <w:rFonts w:ascii="Times New Roman" w:eastAsia="SimSun" w:hAnsi="Times New Roman" w:cs="Times New Roman"/>
          <w:color w:val="000000"/>
        </w:rPr>
        <w:t>_______</w:t>
      </w:r>
      <w:r w:rsidR="00FF7AE8">
        <w:rPr>
          <w:rFonts w:ascii="Times New Roman" w:eastAsia="SimSun" w:hAnsi="Times New Roman" w:cs="Times New Roman"/>
          <w:color w:val="000000"/>
        </w:rPr>
        <w:t>_________________</w:t>
      </w:r>
      <w:r w:rsidR="00CB30F9">
        <w:rPr>
          <w:rFonts w:ascii="Times New Roman" w:eastAsia="SimSun" w:hAnsi="Times New Roman" w:cs="Times New Roman"/>
          <w:color w:val="000000"/>
        </w:rPr>
        <w:t>____</w:t>
      </w:r>
      <w:r w:rsidRPr="00E55EBA">
        <w:rPr>
          <w:rFonts w:ascii="Times New Roman" w:eastAsia="SimSun" w:hAnsi="Times New Roman" w:cs="Times New Roman"/>
          <w:color w:val="000000"/>
        </w:rPr>
        <w:t xml:space="preserve"> от </w:t>
      </w:r>
      <w:r w:rsidR="00CB30F9">
        <w:rPr>
          <w:rFonts w:ascii="Times New Roman" w:eastAsia="SimSun" w:hAnsi="Times New Roman" w:cs="Times New Roman"/>
          <w:color w:val="000000"/>
        </w:rPr>
        <w:t>«__»___________</w:t>
      </w:r>
      <w:r w:rsidRPr="00E55EBA">
        <w:rPr>
          <w:rFonts w:ascii="Times New Roman" w:eastAsia="SimSun" w:hAnsi="Times New Roman" w:cs="Times New Roman"/>
          <w:color w:val="000000"/>
        </w:rPr>
        <w:t>г. №</w:t>
      </w:r>
      <w:r w:rsidR="00CB30F9">
        <w:rPr>
          <w:rFonts w:ascii="Times New Roman" w:eastAsia="SimSun" w:hAnsi="Times New Roman" w:cs="Times New Roman"/>
          <w:color w:val="000000"/>
        </w:rPr>
        <w:t>_____</w:t>
      </w:r>
      <w:r w:rsidRPr="00E55EBA">
        <w:rPr>
          <w:rFonts w:ascii="Times New Roman" w:eastAsia="SimSun" w:hAnsi="Times New Roman" w:cs="Times New Roman"/>
          <w:color w:val="000000"/>
        </w:rPr>
        <w:t xml:space="preserve"> и составляет</w:t>
      </w:r>
      <w:r w:rsidR="00FF7AE8">
        <w:rPr>
          <w:rFonts w:ascii="Times New Roman" w:eastAsia="SimSun" w:hAnsi="Times New Roman" w:cs="Times New Roman"/>
          <w:color w:val="000000"/>
        </w:rPr>
        <w:t>_____________</w:t>
      </w:r>
      <w:r w:rsidRPr="00E55EBA">
        <w:rPr>
          <w:rFonts w:ascii="Times New Roman" w:eastAsia="SimSun" w:hAnsi="Times New Roman" w:cs="Times New Roman"/>
          <w:color w:val="000000"/>
        </w:rPr>
        <w:t xml:space="preserve"> </w:t>
      </w:r>
      <w:r w:rsidR="00CB30F9">
        <w:rPr>
          <w:rFonts w:ascii="Times New Roman" w:eastAsia="SimSun" w:hAnsi="Times New Roman" w:cs="Times New Roman"/>
          <w:b/>
          <w:bCs/>
          <w:color w:val="000000"/>
        </w:rPr>
        <w:t>руб</w:t>
      </w:r>
      <w:r w:rsidRPr="00E55EBA">
        <w:rPr>
          <w:rFonts w:ascii="Times New Roman" w:eastAsia="SimSun" w:hAnsi="Times New Roman" w:cs="Times New Roman"/>
          <w:b/>
          <w:bCs/>
          <w:color w:val="000000"/>
        </w:rPr>
        <w:t xml:space="preserve"> </w:t>
      </w:r>
      <w:r w:rsidR="00CB30F9">
        <w:rPr>
          <w:rFonts w:ascii="Times New Roman" w:eastAsia="SimSun" w:hAnsi="Times New Roman" w:cs="Times New Roman"/>
          <w:b/>
          <w:bCs/>
          <w:color w:val="000000"/>
        </w:rPr>
        <w:t>___</w:t>
      </w:r>
      <w:r w:rsidRPr="00E55EBA">
        <w:rPr>
          <w:rFonts w:ascii="Times New Roman" w:eastAsia="SimSun" w:hAnsi="Times New Roman" w:cs="Times New Roman"/>
          <w:b/>
          <w:bCs/>
          <w:color w:val="000000"/>
        </w:rPr>
        <w:t xml:space="preserve"> коп.)</w:t>
      </w:r>
      <w:r w:rsidR="00CB30F9">
        <w:rPr>
          <w:rFonts w:ascii="Times New Roman" w:eastAsia="SimSun" w:hAnsi="Times New Roman" w:cs="Times New Roman"/>
          <w:color w:val="000000"/>
        </w:rPr>
        <w:t>.</w:t>
      </w:r>
    </w:p>
    <w:p w:rsidR="00A03329" w:rsidRPr="00A03329" w:rsidRDefault="007A00AD" w:rsidP="001A3CE7">
      <w:pPr>
        <w:spacing w:after="0"/>
        <w:ind w:left="284"/>
        <w:jc w:val="both"/>
        <w:rPr>
          <w:rFonts w:ascii="Times New Roman" w:eastAsia="SimSun" w:hAnsi="Times New Roman" w:cs="Times New Roman"/>
          <w:color w:val="000000"/>
        </w:rPr>
      </w:pPr>
      <w:r w:rsidRPr="00E55EBA">
        <w:rPr>
          <w:rFonts w:ascii="Times New Roman" w:eastAsia="SimSun" w:hAnsi="Times New Roman" w:cs="Times New Roman"/>
          <w:b/>
          <w:bCs/>
          <w:color w:val="000000"/>
        </w:rPr>
        <w:t>11.</w:t>
      </w:r>
      <w:r w:rsidR="00A03329" w:rsidRPr="00A03329">
        <w:rPr>
          <w:rFonts w:ascii="Times New Roman" w:eastAsia="SimSun" w:hAnsi="Times New Roman" w:cs="Times New Roman"/>
          <w:color w:val="000000"/>
        </w:rPr>
        <w:t xml:space="preserve">         Внесение  платы  за  технологическое  присоединение осуществляется</w:t>
      </w:r>
    </w:p>
    <w:p w:rsidR="00A03329" w:rsidRDefault="00A03329" w:rsidP="001A3CE7">
      <w:pPr>
        <w:spacing w:after="0"/>
        <w:ind w:left="284"/>
        <w:jc w:val="both"/>
        <w:rPr>
          <w:rFonts w:ascii="Times New Roman" w:eastAsia="SimSun" w:hAnsi="Times New Roman" w:cs="Times New Roman"/>
          <w:color w:val="000000"/>
        </w:rPr>
      </w:pPr>
      <w:r w:rsidRPr="00A03329">
        <w:rPr>
          <w:rFonts w:ascii="Times New Roman" w:eastAsia="SimSun" w:hAnsi="Times New Roman" w:cs="Times New Roman"/>
          <w:color w:val="000000"/>
        </w:rPr>
        <w:t xml:space="preserve">заявителем в следующем </w:t>
      </w:r>
      <w:r w:rsidR="00CE1DBB" w:rsidRPr="00A03329">
        <w:rPr>
          <w:rFonts w:ascii="Times New Roman" w:eastAsia="SimSun" w:hAnsi="Times New Roman" w:cs="Times New Roman"/>
          <w:color w:val="000000"/>
        </w:rPr>
        <w:t>порядке:</w:t>
      </w:r>
      <w:r w:rsidR="00CE1DBB">
        <w:rPr>
          <w:rFonts w:ascii="Times New Roman" w:eastAsia="SimSun" w:hAnsi="Times New Roman" w:cs="Times New Roman"/>
          <w:color w:val="000000"/>
        </w:rPr>
        <w:t xml:space="preserve"> _</w:t>
      </w:r>
      <w:r>
        <w:rPr>
          <w:rFonts w:ascii="Times New Roman" w:eastAsia="SimSun" w:hAnsi="Times New Roman" w:cs="Times New Roman"/>
          <w:color w:val="000000"/>
        </w:rPr>
        <w:t>______________________________________</w:t>
      </w:r>
      <w:r w:rsidR="006E61E8">
        <w:rPr>
          <w:rFonts w:ascii="Times New Roman" w:eastAsia="SimSun" w:hAnsi="Times New Roman" w:cs="Times New Roman"/>
          <w:color w:val="000000"/>
        </w:rPr>
        <w:t>____________________________</w:t>
      </w:r>
    </w:p>
    <w:p w:rsidR="00F950AF" w:rsidRPr="00F950AF" w:rsidRDefault="007A00AD" w:rsidP="001A3CE7">
      <w:pPr>
        <w:spacing w:after="0"/>
        <w:ind w:left="284"/>
        <w:jc w:val="both"/>
        <w:rPr>
          <w:rFonts w:ascii="Times New Roman" w:hAnsi="Times New Roman" w:cs="Times New Roman"/>
          <w:sz w:val="24"/>
          <w:szCs w:val="24"/>
        </w:rPr>
      </w:pPr>
      <w:r w:rsidRPr="00A03329">
        <w:rPr>
          <w:rFonts w:ascii="Times New Roman" w:hAnsi="Times New Roman" w:cs="Times New Roman"/>
          <w:b/>
          <w:sz w:val="24"/>
          <w:szCs w:val="24"/>
        </w:rPr>
        <w:t>12.</w:t>
      </w:r>
      <w:r w:rsidRPr="007A00AD">
        <w:rPr>
          <w:rFonts w:ascii="Times New Roman" w:hAnsi="Times New Roman" w:cs="Times New Roman"/>
          <w:sz w:val="24"/>
          <w:szCs w:val="24"/>
        </w:rPr>
        <w:t xml:space="preserve"> Датой исполнения обязательства заявителя по оплате расходов на технологические присоединения считается дата внесения денежных средств на расчетный счет сетевой организации.</w:t>
      </w:r>
    </w:p>
    <w:p w:rsidR="00F950AF" w:rsidRPr="00F950AF" w:rsidRDefault="00F950AF" w:rsidP="001A3CE7">
      <w:pPr>
        <w:spacing w:after="0"/>
        <w:ind w:left="284"/>
        <w:jc w:val="center"/>
        <w:rPr>
          <w:rFonts w:ascii="Times New Roman" w:hAnsi="Times New Roman" w:cs="Times New Roman"/>
          <w:sz w:val="24"/>
          <w:szCs w:val="24"/>
        </w:rPr>
      </w:pPr>
      <w:r w:rsidRPr="00903B2E">
        <w:rPr>
          <w:rFonts w:ascii="Times New Roman" w:hAnsi="Times New Roman" w:cs="Times New Roman"/>
          <w:b/>
          <w:sz w:val="24"/>
          <w:szCs w:val="24"/>
        </w:rPr>
        <w:t>IV. Разграничение балансовой принадлежности электрических</w:t>
      </w:r>
      <w:r w:rsidR="00903B2E" w:rsidRPr="00903B2E">
        <w:rPr>
          <w:rFonts w:ascii="Times New Roman" w:hAnsi="Times New Roman" w:cs="Times New Roman"/>
          <w:b/>
          <w:sz w:val="24"/>
          <w:szCs w:val="24"/>
        </w:rPr>
        <w:t xml:space="preserve"> </w:t>
      </w:r>
      <w:r w:rsidRPr="00903B2E">
        <w:rPr>
          <w:rFonts w:ascii="Times New Roman" w:hAnsi="Times New Roman" w:cs="Times New Roman"/>
          <w:b/>
          <w:sz w:val="24"/>
          <w:szCs w:val="24"/>
        </w:rPr>
        <w:t>сетей и эксплуатационной ответственности Сторон</w:t>
      </w:r>
    </w:p>
    <w:p w:rsidR="00F950AF" w:rsidRPr="00F950AF" w:rsidRDefault="00903B2E" w:rsidP="001A3CE7">
      <w:pPr>
        <w:spacing w:after="0"/>
        <w:ind w:left="284"/>
        <w:jc w:val="both"/>
        <w:rPr>
          <w:rFonts w:ascii="Times New Roman" w:hAnsi="Times New Roman" w:cs="Times New Roman"/>
          <w:sz w:val="24"/>
          <w:szCs w:val="24"/>
        </w:rPr>
      </w:pPr>
      <w:r w:rsidRPr="00A03329">
        <w:rPr>
          <w:rFonts w:ascii="Times New Roman" w:hAnsi="Times New Roman" w:cs="Times New Roman"/>
          <w:b/>
          <w:sz w:val="24"/>
          <w:szCs w:val="24"/>
        </w:rPr>
        <w:t>13.</w:t>
      </w:r>
      <w:r w:rsidRPr="00903B2E">
        <w:rPr>
          <w:rFonts w:ascii="Times New Roman" w:hAnsi="Times New Roman" w:cs="Times New Roman"/>
          <w:sz w:val="24"/>
          <w:szCs w:val="24"/>
        </w:rPr>
        <w:t xml:space="preserve"> Граница балансовой принадлежности и эксплуатационной ответственности сторон устанавливается на основании Акта разграничения балансовой принадлежности и эксплуатационной ответственности в точке технологического присоединения (указанной в акте об осуществлении технологического присоединения), на отходящих контактах коммутационного аппарата, установленного в электроустановке Сетевой организации к отходящим контактам которого подключено энергопринимающее устройство Заявителя. За энергопринимающее устройство Заявителя (питающую </w:t>
      </w:r>
      <w:r w:rsidRPr="00903B2E">
        <w:rPr>
          <w:rFonts w:ascii="Times New Roman" w:hAnsi="Times New Roman" w:cs="Times New Roman"/>
          <w:sz w:val="24"/>
          <w:szCs w:val="24"/>
        </w:rPr>
        <w:lastRenderedPageBreak/>
        <w:t>кабельную линию включая концевую заделку и наконечники) ответственность несёт Заявитель, за состояние болтовых контактных соединений в точке технологического присоединения ответственность несёт Сетевая организация.</w:t>
      </w:r>
    </w:p>
    <w:p w:rsidR="00F950AF" w:rsidRPr="009E3B7E" w:rsidRDefault="00F950AF" w:rsidP="001A3CE7">
      <w:pPr>
        <w:spacing w:after="0"/>
        <w:ind w:left="284"/>
        <w:jc w:val="center"/>
        <w:rPr>
          <w:rFonts w:ascii="Times New Roman" w:hAnsi="Times New Roman" w:cs="Times New Roman"/>
          <w:b/>
          <w:sz w:val="24"/>
          <w:szCs w:val="24"/>
        </w:rPr>
      </w:pPr>
      <w:r w:rsidRPr="009E3B7E">
        <w:rPr>
          <w:rFonts w:ascii="Times New Roman" w:hAnsi="Times New Roman" w:cs="Times New Roman"/>
          <w:b/>
          <w:sz w:val="24"/>
          <w:szCs w:val="24"/>
        </w:rPr>
        <w:t>V. Условия изменения, расторжения договора</w:t>
      </w:r>
      <w:r w:rsidR="009E3B7E" w:rsidRPr="009E3B7E">
        <w:rPr>
          <w:rFonts w:ascii="Times New Roman" w:hAnsi="Times New Roman" w:cs="Times New Roman"/>
          <w:b/>
          <w:sz w:val="24"/>
          <w:szCs w:val="24"/>
        </w:rPr>
        <w:t xml:space="preserve"> </w:t>
      </w:r>
      <w:r w:rsidRPr="009E3B7E">
        <w:rPr>
          <w:rFonts w:ascii="Times New Roman" w:hAnsi="Times New Roman" w:cs="Times New Roman"/>
          <w:b/>
          <w:sz w:val="24"/>
          <w:szCs w:val="24"/>
        </w:rPr>
        <w:t>и ответственность Сторон</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14.</w:t>
      </w:r>
      <w:r w:rsidRPr="00F950AF">
        <w:rPr>
          <w:rFonts w:ascii="Times New Roman" w:hAnsi="Times New Roman" w:cs="Times New Roman"/>
          <w:sz w:val="24"/>
          <w:szCs w:val="24"/>
        </w:rPr>
        <w:t xml:space="preserve"> Настоящий договор может быть изменен по письменному соглашению Сторон или в судебном порядке.</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15.</w:t>
      </w:r>
      <w:r w:rsidRPr="00F950AF">
        <w:rPr>
          <w:rFonts w:ascii="Times New Roman" w:hAnsi="Times New Roman" w:cs="Times New Roman"/>
          <w:sz w:val="24"/>
          <w:szCs w:val="24"/>
        </w:rPr>
        <w:t xml:space="preserve"> </w:t>
      </w:r>
      <w:r w:rsidR="004C2212" w:rsidRPr="004C2212">
        <w:rPr>
          <w:rFonts w:ascii="Times New Roman" w:eastAsia="SimSun" w:hAnsi="Times New Roman" w:cs="Times New Roman"/>
          <w:color w:val="000000"/>
          <w:sz w:val="24"/>
          <w:szCs w:val="24"/>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tbl>
      <w:tblPr>
        <w:tblW w:w="11199" w:type="dxa"/>
        <w:tblInd w:w="108" w:type="dxa"/>
        <w:tblLook w:val="04A0" w:firstRow="1" w:lastRow="0" w:firstColumn="1" w:lastColumn="0" w:noHBand="0" w:noVBand="1"/>
      </w:tblPr>
      <w:tblGrid>
        <w:gridCol w:w="11199"/>
      </w:tblGrid>
      <w:tr w:rsidR="004C2212" w:rsidRPr="00D632CB" w:rsidTr="004C2212">
        <w:tc>
          <w:tcPr>
            <w:tcW w:w="11199" w:type="dxa"/>
            <w:tcBorders>
              <w:top w:val="nil"/>
              <w:left w:val="nil"/>
              <w:bottom w:val="nil"/>
              <w:right w:val="nil"/>
            </w:tcBorders>
            <w:shd w:val="clear" w:color="auto" w:fill="auto"/>
            <w:vAlign w:val="center"/>
            <w:hideMark/>
          </w:tcPr>
          <w:p w:rsidR="004C2212" w:rsidRPr="004C2212" w:rsidRDefault="004C2212" w:rsidP="001A3CE7">
            <w:pPr>
              <w:spacing w:after="0"/>
              <w:ind w:left="284" w:right="-1"/>
              <w:jc w:val="both"/>
              <w:rPr>
                <w:rFonts w:ascii="Times New Roman" w:eastAsia="SimSun" w:hAnsi="Times New Roman" w:cs="Times New Roman"/>
                <w:color w:val="000000"/>
                <w:sz w:val="24"/>
                <w:szCs w:val="24"/>
              </w:rPr>
            </w:pPr>
            <w:r w:rsidRPr="004C2212">
              <w:rPr>
                <w:rFonts w:ascii="Times New Roman" w:eastAsia="SimSun" w:hAnsi="Times New Roman" w:cs="Times New Roman"/>
                <w:b/>
                <w:bCs/>
                <w:color w:val="000000"/>
                <w:sz w:val="24"/>
                <w:szCs w:val="24"/>
              </w:rPr>
              <w:t>16.</w:t>
            </w:r>
            <w:r w:rsidRPr="004C2212">
              <w:rPr>
                <w:rFonts w:ascii="Times New Roman" w:eastAsia="SimSun" w:hAnsi="Times New Roman" w:cs="Times New Roman"/>
                <w:color w:val="000000"/>
                <w:sz w:val="24"/>
                <w:szCs w:val="24"/>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tc>
      </w:tr>
      <w:tr w:rsidR="004C2212" w:rsidRPr="00D632CB" w:rsidTr="004C2212">
        <w:tc>
          <w:tcPr>
            <w:tcW w:w="11199" w:type="dxa"/>
            <w:tcBorders>
              <w:top w:val="nil"/>
              <w:left w:val="nil"/>
              <w:bottom w:val="nil"/>
              <w:right w:val="nil"/>
            </w:tcBorders>
            <w:shd w:val="clear" w:color="auto" w:fill="auto"/>
            <w:vAlign w:val="center"/>
            <w:hideMark/>
          </w:tcPr>
          <w:p w:rsidR="004C2212" w:rsidRPr="004C2212" w:rsidRDefault="004C2212" w:rsidP="001A3CE7">
            <w:pPr>
              <w:spacing w:after="0"/>
              <w:ind w:left="284" w:right="-1"/>
              <w:jc w:val="both"/>
              <w:rPr>
                <w:rFonts w:ascii="Times New Roman" w:eastAsia="SimSun" w:hAnsi="Times New Roman" w:cs="Times New Roman"/>
                <w:color w:val="000000"/>
                <w:sz w:val="24"/>
                <w:szCs w:val="24"/>
              </w:rPr>
            </w:pPr>
            <w:r w:rsidRPr="004C2212">
              <w:rPr>
                <w:rFonts w:ascii="Times New Roman" w:eastAsia="SimSun" w:hAnsi="Times New Roman" w:cs="Times New Roman"/>
                <w:color w:val="00000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tc>
      </w:tr>
      <w:tr w:rsidR="004C2212" w:rsidRPr="00D632CB" w:rsidTr="004C2212">
        <w:tc>
          <w:tcPr>
            <w:tcW w:w="11199" w:type="dxa"/>
            <w:tcBorders>
              <w:top w:val="nil"/>
              <w:left w:val="nil"/>
              <w:bottom w:val="nil"/>
              <w:right w:val="nil"/>
            </w:tcBorders>
            <w:shd w:val="clear" w:color="auto" w:fill="auto"/>
            <w:vAlign w:val="center"/>
            <w:hideMark/>
          </w:tcPr>
          <w:p w:rsidR="004C2212" w:rsidRPr="004C2212" w:rsidRDefault="004C2212" w:rsidP="001A3CE7">
            <w:pPr>
              <w:spacing w:after="0"/>
              <w:ind w:left="284" w:right="-1"/>
              <w:jc w:val="both"/>
              <w:rPr>
                <w:rFonts w:ascii="Times New Roman" w:eastAsia="SimSun" w:hAnsi="Times New Roman" w:cs="Times New Roman"/>
                <w:color w:val="000000"/>
                <w:sz w:val="24"/>
                <w:szCs w:val="24"/>
              </w:rPr>
            </w:pPr>
            <w:r w:rsidRPr="004C2212">
              <w:rPr>
                <w:rFonts w:ascii="Times New Roman" w:eastAsia="SimSun" w:hAnsi="Times New Roman" w:cs="Times New Roman"/>
                <w:b/>
                <w:bCs/>
                <w:color w:val="000000"/>
                <w:sz w:val="24"/>
                <w:szCs w:val="24"/>
              </w:rPr>
              <w:t xml:space="preserve">17. </w:t>
            </w:r>
            <w:r w:rsidRPr="004C2212">
              <w:rPr>
                <w:rFonts w:ascii="Times New Roman" w:eastAsia="SimSun" w:hAnsi="Times New Roman" w:cs="Times New Roman"/>
                <w:color w:val="000000"/>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w:t>
            </w:r>
            <w:r w:rsidR="00203D81" w:rsidRPr="004C2212">
              <w:rPr>
                <w:rFonts w:ascii="Times New Roman" w:eastAsia="SimSun" w:hAnsi="Times New Roman" w:cs="Times New Roman"/>
                <w:color w:val="000000"/>
                <w:sz w:val="24"/>
                <w:szCs w:val="24"/>
              </w:rPr>
              <w:t>просрочки</w:t>
            </w:r>
            <w:r w:rsidR="00203D81">
              <w:rPr>
                <w:rFonts w:ascii="Times New Roman" w:eastAsia="SimSun" w:hAnsi="Times New Roman" w:cs="Times New Roman"/>
                <w:color w:val="000000"/>
                <w:sz w:val="24"/>
                <w:szCs w:val="24"/>
              </w:rPr>
              <w:t>,</w:t>
            </w:r>
            <w:r w:rsidR="00203D81" w:rsidRPr="004C2212">
              <w:rPr>
                <w:rFonts w:ascii="Times New Roman" w:eastAsia="SimSun" w:hAnsi="Times New Roman" w:cs="Times New Roman"/>
                <w:color w:val="000000"/>
                <w:sz w:val="24"/>
                <w:szCs w:val="24"/>
              </w:rPr>
              <w:t xml:space="preserve"> Сторона</w:t>
            </w:r>
            <w:r w:rsidRPr="004C2212">
              <w:rPr>
                <w:rFonts w:ascii="Times New Roman" w:eastAsia="SimSun" w:hAnsi="Times New Roman" w:cs="Times New Roman"/>
                <w:color w:val="000000"/>
                <w:sz w:val="24"/>
                <w:szCs w:val="24"/>
              </w:rPr>
              <w:t xml:space="preserve">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bl>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18.</w:t>
      </w:r>
      <w:r w:rsidRPr="00F950AF">
        <w:rPr>
          <w:rFonts w:ascii="Times New Roman" w:hAnsi="Times New Roman" w:cs="Times New Roman"/>
          <w:sz w:val="24"/>
          <w:szCs w:val="24"/>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19.</w:t>
      </w:r>
      <w:r w:rsidRPr="00F950AF">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950AF" w:rsidRPr="0077267A" w:rsidRDefault="00F950AF" w:rsidP="001A3CE7">
      <w:pPr>
        <w:spacing w:after="0"/>
        <w:ind w:left="284"/>
        <w:jc w:val="center"/>
        <w:rPr>
          <w:rFonts w:ascii="Times New Roman" w:hAnsi="Times New Roman" w:cs="Times New Roman"/>
          <w:b/>
          <w:sz w:val="24"/>
          <w:szCs w:val="24"/>
        </w:rPr>
      </w:pPr>
      <w:r w:rsidRPr="0077267A">
        <w:rPr>
          <w:rFonts w:ascii="Times New Roman" w:hAnsi="Times New Roman" w:cs="Times New Roman"/>
          <w:b/>
          <w:sz w:val="24"/>
          <w:szCs w:val="24"/>
        </w:rPr>
        <w:t>VI. Порядок разрешения споров</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20.</w:t>
      </w:r>
      <w:r w:rsidRPr="00F950AF">
        <w:rPr>
          <w:rFonts w:ascii="Times New Roman" w:hAnsi="Times New Roman" w:cs="Times New Roman"/>
          <w:sz w:val="24"/>
          <w:szCs w:val="24"/>
        </w:rPr>
        <w:t xml:space="preserve">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950AF" w:rsidRPr="0077267A" w:rsidRDefault="00F950AF" w:rsidP="001A3CE7">
      <w:pPr>
        <w:spacing w:after="0"/>
        <w:ind w:left="284"/>
        <w:jc w:val="center"/>
        <w:rPr>
          <w:rFonts w:ascii="Times New Roman" w:hAnsi="Times New Roman" w:cs="Times New Roman"/>
          <w:b/>
          <w:sz w:val="24"/>
          <w:szCs w:val="24"/>
        </w:rPr>
      </w:pPr>
      <w:r w:rsidRPr="0077267A">
        <w:rPr>
          <w:rFonts w:ascii="Times New Roman" w:hAnsi="Times New Roman" w:cs="Times New Roman"/>
          <w:b/>
          <w:sz w:val="24"/>
          <w:szCs w:val="24"/>
        </w:rPr>
        <w:t>VII. Заключительные положения</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21.</w:t>
      </w:r>
      <w:r w:rsidRPr="00F950AF">
        <w:rPr>
          <w:rFonts w:ascii="Times New Roman" w:hAnsi="Times New Roman" w:cs="Times New Roman"/>
          <w:sz w:val="24"/>
          <w:szCs w:val="24"/>
        </w:rPr>
        <w:t xml:space="preserve"> Настоящий договор считается заключенным с даты поступления подписанного заявителем экземпляра настоящего договора в сетевую организацию.</w:t>
      </w:r>
    </w:p>
    <w:p w:rsidR="00F950AF" w:rsidRPr="00F950AF" w:rsidRDefault="00F950AF" w:rsidP="001A3CE7">
      <w:pPr>
        <w:spacing w:after="0"/>
        <w:ind w:left="284"/>
        <w:jc w:val="both"/>
        <w:rPr>
          <w:rFonts w:ascii="Times New Roman" w:hAnsi="Times New Roman" w:cs="Times New Roman"/>
          <w:sz w:val="24"/>
          <w:szCs w:val="24"/>
        </w:rPr>
      </w:pPr>
      <w:r w:rsidRPr="0077267A">
        <w:rPr>
          <w:rFonts w:ascii="Times New Roman" w:hAnsi="Times New Roman" w:cs="Times New Roman"/>
          <w:b/>
          <w:sz w:val="24"/>
          <w:szCs w:val="24"/>
        </w:rPr>
        <w:t>22.</w:t>
      </w:r>
      <w:r w:rsidRPr="00F950AF">
        <w:rPr>
          <w:rFonts w:ascii="Times New Roman" w:hAnsi="Times New Roman" w:cs="Times New Roman"/>
          <w:sz w:val="24"/>
          <w:szCs w:val="24"/>
        </w:rPr>
        <w:t xml:space="preserve"> Настоящий договор составлен и подписан в двух экземплярах, по одному для каждой из Сторон.</w:t>
      </w:r>
    </w:p>
    <w:p w:rsidR="00DC2816" w:rsidRDefault="0077267A" w:rsidP="001A3CE7">
      <w:pPr>
        <w:spacing w:after="0"/>
        <w:ind w:left="284"/>
        <w:jc w:val="center"/>
        <w:rPr>
          <w:rFonts w:ascii="Times New Roman" w:hAnsi="Times New Roman" w:cs="Times New Roman"/>
          <w:b/>
          <w:sz w:val="24"/>
          <w:szCs w:val="24"/>
        </w:rPr>
      </w:pPr>
      <w:r w:rsidRPr="0077267A">
        <w:rPr>
          <w:rFonts w:ascii="Times New Roman" w:hAnsi="Times New Roman" w:cs="Times New Roman"/>
          <w:b/>
          <w:sz w:val="24"/>
          <w:szCs w:val="24"/>
        </w:rPr>
        <w:t>VIII. Реквизиты сто</w:t>
      </w:r>
      <w:r>
        <w:rPr>
          <w:rFonts w:ascii="Times New Roman" w:hAnsi="Times New Roman" w:cs="Times New Roman"/>
          <w:b/>
          <w:sz w:val="24"/>
          <w:szCs w:val="24"/>
        </w:rPr>
        <w:t>р</w:t>
      </w:r>
      <w:r w:rsidRPr="0077267A">
        <w:rPr>
          <w:rFonts w:ascii="Times New Roman" w:hAnsi="Times New Roman" w:cs="Times New Roman"/>
          <w:b/>
          <w:sz w:val="24"/>
          <w:szCs w:val="24"/>
        </w:rPr>
        <w:t>он</w:t>
      </w:r>
    </w:p>
    <w:tbl>
      <w:tblPr>
        <w:tblW w:w="4826" w:type="pct"/>
        <w:tblInd w:w="392" w:type="dxa"/>
        <w:tblLook w:val="04A0" w:firstRow="1" w:lastRow="0" w:firstColumn="1" w:lastColumn="0" w:noHBand="0" w:noVBand="1"/>
      </w:tblPr>
      <w:tblGrid>
        <w:gridCol w:w="923"/>
        <w:gridCol w:w="1127"/>
        <w:gridCol w:w="1127"/>
        <w:gridCol w:w="1926"/>
        <w:gridCol w:w="494"/>
        <w:gridCol w:w="1062"/>
        <w:gridCol w:w="1127"/>
        <w:gridCol w:w="1336"/>
        <w:gridCol w:w="1758"/>
      </w:tblGrid>
      <w:tr w:rsidR="00DD54F6" w:rsidRPr="0077267A" w:rsidTr="00716426">
        <w:tc>
          <w:tcPr>
            <w:tcW w:w="2345" w:type="pct"/>
            <w:gridSpan w:val="4"/>
            <w:tcBorders>
              <w:top w:val="single" w:sz="4" w:space="0" w:color="auto"/>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bookmarkStart w:id="0" w:name="_GoBack" w:colFirst="0" w:colLast="0"/>
            <w:r w:rsidRPr="00D632CB">
              <w:rPr>
                <w:rFonts w:ascii="Times New Roman" w:eastAsia="SimSun" w:hAnsi="Times New Roman" w:cs="Times New Roman"/>
                <w:b/>
                <w:bCs/>
                <w:color w:val="000000"/>
              </w:rPr>
              <w:t>СЕТЕВАЯ ОРГАНИЗАЦИЯ:</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single" w:sz="4" w:space="0" w:color="auto"/>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ЗАЯВИТЕЛЬ:</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ООО «Энергонефть Томск»</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Pr>
                <w:rFonts w:ascii="Times New Roman" w:eastAsia="SimSun" w:hAnsi="Times New Roman" w:cs="Times New Roman"/>
                <w:b/>
                <w:bCs/>
                <w:color w:val="000000"/>
                <w:lang w:eastAsia="ru-RU"/>
              </w:rPr>
              <w:t>Ф.И.О</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Адрес места нахождения:</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Адрес для направления корреспонденции:</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Факс: 8 (38259) 6-36-07</w:t>
            </w:r>
            <w:r w:rsidRPr="00D632CB">
              <w:rPr>
                <w:rFonts w:ascii="Times New Roman" w:eastAsia="SimSun" w:hAnsi="Times New Roman" w:cs="Times New Roman"/>
                <w:b/>
                <w:bCs/>
                <w:color w:val="000000"/>
              </w:rPr>
              <w:br/>
            </w:r>
            <w:r w:rsidRPr="00D632CB">
              <w:rPr>
                <w:rFonts w:ascii="Times New Roman" w:eastAsia="SimSun" w:hAnsi="Times New Roman" w:cs="Times New Roman"/>
                <w:b/>
                <w:bCs/>
                <w:color w:val="000000"/>
              </w:rPr>
              <w:lastRenderedPageBreak/>
              <w:t>Телефон: 8 (38259) 6-30-04</w:t>
            </w:r>
            <w:r w:rsidRPr="00D632CB">
              <w:rPr>
                <w:rFonts w:ascii="Times New Roman" w:eastAsia="SimSun" w:hAnsi="Times New Roman" w:cs="Times New Roman"/>
                <w:b/>
                <w:bCs/>
                <w:color w:val="000000"/>
              </w:rPr>
              <w:br/>
              <w:t xml:space="preserve">Электронный адрес: </w:t>
            </w:r>
            <w:r w:rsidRPr="00D632CB">
              <w:rPr>
                <w:rFonts w:ascii="Times New Roman" w:eastAsia="SimSun" w:hAnsi="Times New Roman" w:cs="Times New Roman"/>
                <w:b/>
                <w:bCs/>
                <w:color w:val="000000"/>
              </w:rPr>
              <w:br/>
              <w:t>ent_secr@energoneft-t.ru</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Банковские реквизиты:</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ИНН 7022010799 / КПП 702201001</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ОГРН 1027001619369</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Р/счет 40702810003130000027</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Филиал «ВБРР» (АО) в г. Новосибирске</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К/счет 30101810750030000736</w:t>
            </w:r>
            <w:r w:rsidRPr="00D632CB">
              <w:rPr>
                <w:rFonts w:ascii="Times New Roman" w:eastAsia="SimSun" w:hAnsi="Times New Roman" w:cs="Times New Roman"/>
                <w:b/>
                <w:bCs/>
                <w:color w:val="000000"/>
              </w:rPr>
              <w:br/>
              <w:t>в РКЦ Советский г. Новосибирска Сибирского главного управления Центрального банка РФ</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БИК 045003736</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nil"/>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ОКВЭД 35.30.14, 33.13, 35.12, 35.13, 35.30, 35.30.3, 35.30.4, 35.30.5, 35.30.6, 36.00, 37.00, 38.21, 42.21, 42.22, 42.99, 43.21, 43.29, 68.20.1, 68.20.2, 71.12.62, 71.20.9, 77.39, 33.20, 36.00.1, 33.14, 35.11.1</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nil"/>
              <w:right w:val="single" w:sz="4" w:space="0" w:color="000000"/>
            </w:tcBorders>
            <w:shd w:val="clear" w:color="auto" w:fill="auto"/>
            <w:vAlign w:val="center"/>
            <w:hideMark/>
          </w:tcPr>
          <w:p w:rsidR="00DD54F6" w:rsidRPr="0077267A" w:rsidRDefault="00DD54F6" w:rsidP="001A3CE7">
            <w:pPr>
              <w:spacing w:after="0" w:line="240" w:lineRule="auto"/>
              <w:ind w:left="284"/>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DD54F6" w:rsidRPr="0077267A" w:rsidTr="00716426">
        <w:tc>
          <w:tcPr>
            <w:tcW w:w="2345" w:type="pct"/>
            <w:gridSpan w:val="4"/>
            <w:tcBorders>
              <w:top w:val="nil"/>
              <w:left w:val="single" w:sz="4" w:space="0" w:color="auto"/>
              <w:bottom w:val="single" w:sz="4" w:space="0" w:color="auto"/>
              <w:right w:val="single" w:sz="4" w:space="0" w:color="000000"/>
            </w:tcBorders>
            <w:shd w:val="clear" w:color="auto" w:fill="auto"/>
            <w:vAlign w:val="center"/>
            <w:hideMark/>
          </w:tcPr>
          <w:p w:rsidR="00DD54F6" w:rsidRPr="00D632CB" w:rsidRDefault="00DD54F6" w:rsidP="00716426">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ОКПО 55721040</w:t>
            </w:r>
          </w:p>
        </w:tc>
        <w:tc>
          <w:tcPr>
            <w:tcW w:w="227" w:type="pct"/>
            <w:tcBorders>
              <w:top w:val="nil"/>
              <w:left w:val="nil"/>
              <w:bottom w:val="nil"/>
              <w:right w:val="nil"/>
            </w:tcBorders>
            <w:shd w:val="clear" w:color="auto" w:fill="auto"/>
            <w:noWrap/>
            <w:vAlign w:val="bottom"/>
            <w:hideMark/>
          </w:tcPr>
          <w:p w:rsidR="00DD54F6" w:rsidRPr="0077267A" w:rsidRDefault="00DD54F6" w:rsidP="001A3CE7">
            <w:pPr>
              <w:spacing w:after="0" w:line="240" w:lineRule="auto"/>
              <w:ind w:left="284"/>
              <w:rPr>
                <w:rFonts w:ascii="Times New Roman" w:eastAsia="SimSun" w:hAnsi="Times New Roman" w:cs="Times New Roman"/>
                <w:color w:val="000000"/>
                <w:lang w:eastAsia="ru-RU"/>
              </w:rPr>
            </w:pPr>
          </w:p>
        </w:tc>
        <w:tc>
          <w:tcPr>
            <w:tcW w:w="2428" w:type="pct"/>
            <w:gridSpan w:val="4"/>
            <w:tcBorders>
              <w:top w:val="nil"/>
              <w:left w:val="single" w:sz="4" w:space="0" w:color="auto"/>
              <w:bottom w:val="single" w:sz="4" w:space="0" w:color="auto"/>
              <w:right w:val="single" w:sz="4" w:space="0" w:color="000000"/>
            </w:tcBorders>
            <w:shd w:val="clear" w:color="auto" w:fill="auto"/>
            <w:vAlign w:val="center"/>
            <w:hideMark/>
          </w:tcPr>
          <w:p w:rsidR="00DD54F6" w:rsidRPr="0077267A" w:rsidRDefault="00DD54F6" w:rsidP="001A3CE7">
            <w:pPr>
              <w:spacing w:after="0" w:line="240" w:lineRule="auto"/>
              <w:ind w:left="284"/>
              <w:jc w:val="center"/>
              <w:rPr>
                <w:rFonts w:ascii="Times New Roman" w:eastAsia="SimSun" w:hAnsi="Times New Roman" w:cs="Times New Roman"/>
                <w:b/>
                <w:bCs/>
                <w:color w:val="000000"/>
                <w:lang w:eastAsia="ru-RU"/>
              </w:rPr>
            </w:pPr>
            <w:r w:rsidRPr="0077267A">
              <w:rPr>
                <w:rFonts w:ascii="Times New Roman" w:eastAsia="SimSun" w:hAnsi="Times New Roman" w:cs="Times New Roman"/>
                <w:b/>
                <w:bCs/>
                <w:color w:val="000000"/>
                <w:lang w:eastAsia="ru-RU"/>
              </w:rPr>
              <w:t> </w:t>
            </w:r>
          </w:p>
        </w:tc>
      </w:tr>
      <w:tr w:rsidR="0077267A" w:rsidRPr="0077267A" w:rsidTr="00716426">
        <w:tc>
          <w:tcPr>
            <w:tcW w:w="424"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885"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227"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48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614"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80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r>
      <w:tr w:rsidR="0077267A" w:rsidRPr="0077267A" w:rsidTr="00716426">
        <w:tc>
          <w:tcPr>
            <w:tcW w:w="424"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885" w:type="pct"/>
            <w:tcBorders>
              <w:top w:val="nil"/>
              <w:left w:val="nil"/>
              <w:bottom w:val="nil"/>
              <w:right w:val="nil"/>
            </w:tcBorders>
            <w:shd w:val="clear" w:color="auto" w:fill="auto"/>
            <w:noWrap/>
            <w:vAlign w:val="bottom"/>
            <w:hideMark/>
          </w:tcPr>
          <w:p w:rsidR="0077267A" w:rsidRPr="0077267A" w:rsidRDefault="0077267A" w:rsidP="00716426">
            <w:pPr>
              <w:spacing w:after="0" w:line="240" w:lineRule="auto"/>
              <w:ind w:left="34"/>
              <w:rPr>
                <w:rFonts w:ascii="Times New Roman" w:eastAsia="SimSun" w:hAnsi="Times New Roman" w:cs="Times New Roman"/>
                <w:color w:val="000000"/>
                <w:lang w:eastAsia="ru-RU"/>
              </w:rPr>
            </w:pPr>
          </w:p>
        </w:tc>
        <w:tc>
          <w:tcPr>
            <w:tcW w:w="227"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48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51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614"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c>
          <w:tcPr>
            <w:tcW w:w="808" w:type="pct"/>
            <w:tcBorders>
              <w:top w:val="nil"/>
              <w:left w:val="nil"/>
              <w:bottom w:val="nil"/>
              <w:right w:val="nil"/>
            </w:tcBorders>
            <w:shd w:val="clear" w:color="auto" w:fill="auto"/>
            <w:noWrap/>
            <w:vAlign w:val="bottom"/>
            <w:hideMark/>
          </w:tcPr>
          <w:p w:rsidR="0077267A" w:rsidRPr="0077267A" w:rsidRDefault="0077267A" w:rsidP="001A3CE7">
            <w:pPr>
              <w:spacing w:after="0" w:line="240" w:lineRule="auto"/>
              <w:ind w:left="284"/>
              <w:rPr>
                <w:rFonts w:ascii="Times New Roman" w:eastAsia="SimSun" w:hAnsi="Times New Roman" w:cs="Times New Roman"/>
                <w:color w:val="000000"/>
                <w:lang w:eastAsia="ru-RU"/>
              </w:rPr>
            </w:pPr>
          </w:p>
        </w:tc>
      </w:tr>
      <w:tr w:rsidR="0077267A" w:rsidRPr="0077267A" w:rsidTr="00716426">
        <w:tc>
          <w:tcPr>
            <w:tcW w:w="2345" w:type="pct"/>
            <w:gridSpan w:val="4"/>
            <w:tcBorders>
              <w:top w:val="nil"/>
              <w:left w:val="nil"/>
              <w:bottom w:val="nil"/>
              <w:right w:val="nil"/>
            </w:tcBorders>
            <w:shd w:val="clear" w:color="auto" w:fill="auto"/>
            <w:vAlign w:val="center"/>
            <w:hideMark/>
          </w:tcPr>
          <w:p w:rsidR="00777ED6" w:rsidRDefault="00777ED6" w:rsidP="00716426">
            <w:pPr>
              <w:spacing w:after="0" w:line="240" w:lineRule="auto"/>
              <w:ind w:left="34"/>
              <w:jc w:val="center"/>
              <w:rPr>
                <w:rFonts w:ascii="Times New Roman" w:eastAsia="SimSun" w:hAnsi="Times New Roman" w:cs="Times New Roman"/>
                <w:b/>
                <w:bCs/>
                <w:color w:val="000000"/>
                <w:sz w:val="24"/>
                <w:szCs w:val="24"/>
                <w:lang w:eastAsia="ru-RU"/>
              </w:rPr>
            </w:pPr>
          </w:p>
          <w:p w:rsidR="0077267A" w:rsidRPr="0077267A" w:rsidRDefault="0077267A" w:rsidP="00716426">
            <w:pPr>
              <w:spacing w:after="0" w:line="240" w:lineRule="auto"/>
              <w:ind w:left="34"/>
              <w:jc w:val="center"/>
              <w:rPr>
                <w:rFonts w:ascii="Times New Roman" w:eastAsia="SimSun" w:hAnsi="Times New Roman" w:cs="Times New Roman"/>
                <w:b/>
                <w:bCs/>
                <w:color w:val="000000"/>
                <w:sz w:val="24"/>
                <w:szCs w:val="24"/>
                <w:lang w:eastAsia="ru-RU"/>
              </w:rPr>
            </w:pPr>
            <w:r w:rsidRPr="0077267A">
              <w:rPr>
                <w:rFonts w:ascii="Times New Roman" w:eastAsia="SimSun" w:hAnsi="Times New Roman" w:cs="Times New Roman"/>
                <w:b/>
                <w:bCs/>
                <w:color w:val="000000"/>
                <w:sz w:val="24"/>
                <w:szCs w:val="24"/>
                <w:lang w:eastAsia="ru-RU"/>
              </w:rPr>
              <w:t>СЕТЕВАЯ ОРГАНИЗАЦИЯ</w:t>
            </w:r>
          </w:p>
        </w:tc>
        <w:tc>
          <w:tcPr>
            <w:tcW w:w="227" w:type="pct"/>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both"/>
              <w:rPr>
                <w:rFonts w:ascii="Times New Roman" w:eastAsia="SimSun" w:hAnsi="Times New Roman" w:cs="Times New Roman"/>
                <w:color w:val="000000"/>
                <w:sz w:val="24"/>
                <w:szCs w:val="24"/>
                <w:lang w:eastAsia="ru-RU"/>
              </w:rPr>
            </w:pPr>
          </w:p>
        </w:tc>
        <w:tc>
          <w:tcPr>
            <w:tcW w:w="2428" w:type="pct"/>
            <w:gridSpan w:val="4"/>
            <w:tcBorders>
              <w:top w:val="nil"/>
              <w:left w:val="nil"/>
              <w:bottom w:val="nil"/>
              <w:right w:val="nil"/>
            </w:tcBorders>
            <w:shd w:val="clear" w:color="auto" w:fill="auto"/>
            <w:vAlign w:val="center"/>
            <w:hideMark/>
          </w:tcPr>
          <w:p w:rsidR="00777ED6" w:rsidRDefault="00777ED6" w:rsidP="001A3CE7">
            <w:pPr>
              <w:spacing w:after="0" w:line="240" w:lineRule="auto"/>
              <w:ind w:left="284"/>
              <w:jc w:val="center"/>
              <w:rPr>
                <w:rFonts w:ascii="Times New Roman" w:eastAsia="SimSun" w:hAnsi="Times New Roman" w:cs="Times New Roman"/>
                <w:b/>
                <w:bCs/>
                <w:color w:val="000000"/>
                <w:sz w:val="24"/>
                <w:szCs w:val="24"/>
                <w:lang w:eastAsia="ru-RU"/>
              </w:rPr>
            </w:pPr>
          </w:p>
          <w:p w:rsidR="0077267A" w:rsidRPr="0077267A" w:rsidRDefault="0077267A" w:rsidP="001A3CE7">
            <w:pPr>
              <w:spacing w:after="0" w:line="240" w:lineRule="auto"/>
              <w:ind w:left="284"/>
              <w:jc w:val="center"/>
              <w:rPr>
                <w:rFonts w:ascii="Times New Roman" w:eastAsia="SimSun" w:hAnsi="Times New Roman" w:cs="Times New Roman"/>
                <w:b/>
                <w:bCs/>
                <w:color w:val="000000"/>
                <w:sz w:val="24"/>
                <w:szCs w:val="24"/>
                <w:lang w:eastAsia="ru-RU"/>
              </w:rPr>
            </w:pPr>
            <w:r w:rsidRPr="0077267A">
              <w:rPr>
                <w:rFonts w:ascii="Times New Roman" w:eastAsia="SimSun" w:hAnsi="Times New Roman" w:cs="Times New Roman"/>
                <w:b/>
                <w:bCs/>
                <w:color w:val="000000"/>
                <w:sz w:val="24"/>
                <w:szCs w:val="24"/>
                <w:lang w:eastAsia="ru-RU"/>
              </w:rPr>
              <w:t>ЗАЯВИТЕЛЬ</w:t>
            </w:r>
          </w:p>
        </w:tc>
      </w:tr>
      <w:tr w:rsidR="0077267A" w:rsidRPr="0077267A" w:rsidTr="00716426">
        <w:tc>
          <w:tcPr>
            <w:tcW w:w="2345" w:type="pct"/>
            <w:gridSpan w:val="4"/>
            <w:tcBorders>
              <w:top w:val="nil"/>
              <w:left w:val="nil"/>
              <w:bottom w:val="nil"/>
              <w:right w:val="nil"/>
            </w:tcBorders>
            <w:shd w:val="clear" w:color="auto" w:fill="auto"/>
            <w:vAlign w:val="center"/>
            <w:hideMark/>
          </w:tcPr>
          <w:p w:rsidR="0077267A" w:rsidRPr="0077267A" w:rsidRDefault="0077267A" w:rsidP="00716426">
            <w:pPr>
              <w:spacing w:after="0" w:line="240" w:lineRule="auto"/>
              <w:ind w:left="3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Генеральный директор</w:t>
            </w:r>
          </w:p>
        </w:tc>
        <w:tc>
          <w:tcPr>
            <w:tcW w:w="227" w:type="pct"/>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both"/>
              <w:rPr>
                <w:rFonts w:ascii="Times New Roman" w:eastAsia="SimSun" w:hAnsi="Times New Roman" w:cs="Times New Roman"/>
                <w:color w:val="000000"/>
                <w:sz w:val="24"/>
                <w:szCs w:val="24"/>
                <w:lang w:eastAsia="ru-RU"/>
              </w:rPr>
            </w:pPr>
          </w:p>
        </w:tc>
        <w:tc>
          <w:tcPr>
            <w:tcW w:w="2428" w:type="pct"/>
            <w:gridSpan w:val="4"/>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 </w:t>
            </w:r>
          </w:p>
        </w:tc>
      </w:tr>
      <w:tr w:rsidR="0077267A" w:rsidRPr="0077267A" w:rsidTr="00716426">
        <w:tc>
          <w:tcPr>
            <w:tcW w:w="2345" w:type="pct"/>
            <w:gridSpan w:val="4"/>
            <w:tcBorders>
              <w:top w:val="nil"/>
              <w:left w:val="nil"/>
              <w:bottom w:val="nil"/>
              <w:right w:val="nil"/>
            </w:tcBorders>
            <w:shd w:val="clear" w:color="auto" w:fill="auto"/>
            <w:vAlign w:val="center"/>
            <w:hideMark/>
          </w:tcPr>
          <w:p w:rsidR="0077267A" w:rsidRPr="0077267A" w:rsidRDefault="0077267A" w:rsidP="00716426">
            <w:pPr>
              <w:spacing w:after="0" w:line="240" w:lineRule="auto"/>
              <w:ind w:left="3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ООО «Энергонефть Томск»</w:t>
            </w:r>
          </w:p>
        </w:tc>
        <w:tc>
          <w:tcPr>
            <w:tcW w:w="227" w:type="pct"/>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both"/>
              <w:rPr>
                <w:rFonts w:ascii="Times New Roman" w:eastAsia="SimSun" w:hAnsi="Times New Roman" w:cs="Times New Roman"/>
                <w:color w:val="000000"/>
                <w:sz w:val="24"/>
                <w:szCs w:val="24"/>
                <w:lang w:eastAsia="ru-RU"/>
              </w:rPr>
            </w:pPr>
          </w:p>
        </w:tc>
        <w:tc>
          <w:tcPr>
            <w:tcW w:w="2428" w:type="pct"/>
            <w:gridSpan w:val="4"/>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center"/>
              <w:rPr>
                <w:rFonts w:ascii="Times New Roman" w:eastAsia="SimSun" w:hAnsi="Times New Roman" w:cs="Times New Roman"/>
                <w:color w:val="000000"/>
                <w:lang w:eastAsia="ru-RU"/>
              </w:rPr>
            </w:pPr>
            <w:r w:rsidRPr="0077267A">
              <w:rPr>
                <w:rFonts w:ascii="Times New Roman" w:eastAsia="SimSun" w:hAnsi="Times New Roman" w:cs="Times New Roman"/>
                <w:color w:val="000000"/>
                <w:lang w:eastAsia="ru-RU"/>
              </w:rPr>
              <w:t> </w:t>
            </w:r>
          </w:p>
        </w:tc>
      </w:tr>
      <w:tr w:rsidR="0077267A" w:rsidRPr="0077267A" w:rsidTr="00716426">
        <w:tc>
          <w:tcPr>
            <w:tcW w:w="2345" w:type="pct"/>
            <w:gridSpan w:val="4"/>
            <w:tcBorders>
              <w:top w:val="nil"/>
              <w:left w:val="nil"/>
              <w:bottom w:val="nil"/>
              <w:right w:val="nil"/>
            </w:tcBorders>
            <w:shd w:val="clear" w:color="auto" w:fill="auto"/>
            <w:vAlign w:val="center"/>
            <w:hideMark/>
          </w:tcPr>
          <w:p w:rsidR="0077267A" w:rsidRPr="0077267A" w:rsidRDefault="0077267A" w:rsidP="00716426">
            <w:pPr>
              <w:spacing w:after="0" w:line="240" w:lineRule="auto"/>
              <w:ind w:left="3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__________________</w:t>
            </w:r>
          </w:p>
        </w:tc>
        <w:tc>
          <w:tcPr>
            <w:tcW w:w="227" w:type="pct"/>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both"/>
              <w:rPr>
                <w:rFonts w:ascii="Times New Roman" w:eastAsia="SimSun" w:hAnsi="Times New Roman" w:cs="Times New Roman"/>
                <w:color w:val="000000"/>
                <w:sz w:val="24"/>
                <w:szCs w:val="24"/>
                <w:lang w:eastAsia="ru-RU"/>
              </w:rPr>
            </w:pPr>
          </w:p>
        </w:tc>
        <w:tc>
          <w:tcPr>
            <w:tcW w:w="2428" w:type="pct"/>
            <w:gridSpan w:val="4"/>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_________________</w:t>
            </w:r>
          </w:p>
        </w:tc>
      </w:tr>
      <w:tr w:rsidR="0077267A" w:rsidRPr="0077267A" w:rsidTr="00716426">
        <w:trPr>
          <w:trHeight w:val="358"/>
        </w:trPr>
        <w:tc>
          <w:tcPr>
            <w:tcW w:w="2345" w:type="pct"/>
            <w:gridSpan w:val="4"/>
            <w:tcBorders>
              <w:top w:val="nil"/>
              <w:left w:val="nil"/>
              <w:bottom w:val="nil"/>
              <w:right w:val="nil"/>
            </w:tcBorders>
            <w:shd w:val="clear" w:color="auto" w:fill="auto"/>
            <w:vAlign w:val="center"/>
            <w:hideMark/>
          </w:tcPr>
          <w:p w:rsidR="0077267A" w:rsidRPr="0077267A" w:rsidRDefault="0077267A" w:rsidP="00716426">
            <w:pPr>
              <w:spacing w:after="0" w:line="240" w:lineRule="auto"/>
              <w:ind w:left="34"/>
              <w:jc w:val="center"/>
              <w:rPr>
                <w:rFonts w:ascii="Times New Roman" w:eastAsia="SimSun" w:hAnsi="Times New Roman" w:cs="Times New Roman"/>
                <w:color w:val="000000"/>
                <w:sz w:val="24"/>
                <w:szCs w:val="24"/>
                <w:lang w:eastAsia="ru-RU"/>
              </w:rPr>
            </w:pPr>
            <w:r w:rsidRPr="0077267A">
              <w:rPr>
                <w:rFonts w:ascii="Times New Roman" w:eastAsia="SimSun" w:hAnsi="Times New Roman" w:cs="Times New Roman"/>
                <w:color w:val="000000"/>
                <w:sz w:val="24"/>
                <w:szCs w:val="24"/>
                <w:lang w:eastAsia="ru-RU"/>
              </w:rPr>
              <w:t>В.А. Мажурин</w:t>
            </w:r>
          </w:p>
        </w:tc>
        <w:tc>
          <w:tcPr>
            <w:tcW w:w="227" w:type="pct"/>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both"/>
              <w:rPr>
                <w:rFonts w:ascii="Times New Roman" w:eastAsia="SimSun" w:hAnsi="Times New Roman" w:cs="Times New Roman"/>
                <w:color w:val="000000"/>
                <w:sz w:val="24"/>
                <w:szCs w:val="24"/>
                <w:lang w:eastAsia="ru-RU"/>
              </w:rPr>
            </w:pPr>
          </w:p>
        </w:tc>
        <w:tc>
          <w:tcPr>
            <w:tcW w:w="2428" w:type="pct"/>
            <w:gridSpan w:val="4"/>
            <w:tcBorders>
              <w:top w:val="nil"/>
              <w:left w:val="nil"/>
              <w:bottom w:val="nil"/>
              <w:right w:val="nil"/>
            </w:tcBorders>
            <w:shd w:val="clear" w:color="auto" w:fill="auto"/>
            <w:vAlign w:val="center"/>
            <w:hideMark/>
          </w:tcPr>
          <w:p w:rsidR="0077267A" w:rsidRPr="0077267A" w:rsidRDefault="0077267A" w:rsidP="001A3CE7">
            <w:pPr>
              <w:spacing w:after="0" w:line="240" w:lineRule="auto"/>
              <w:ind w:left="284"/>
              <w:jc w:val="center"/>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Ф.И.О.</w:t>
            </w:r>
          </w:p>
        </w:tc>
      </w:tr>
      <w:bookmarkEnd w:id="0"/>
    </w:tbl>
    <w:p w:rsidR="0077267A" w:rsidRPr="0077267A" w:rsidRDefault="0077267A" w:rsidP="001A3CE7">
      <w:pPr>
        <w:spacing w:after="0"/>
        <w:ind w:left="284"/>
        <w:jc w:val="both"/>
        <w:rPr>
          <w:rFonts w:ascii="Times New Roman" w:hAnsi="Times New Roman" w:cs="Times New Roman"/>
          <w:b/>
          <w:sz w:val="24"/>
          <w:szCs w:val="24"/>
        </w:rPr>
      </w:pPr>
    </w:p>
    <w:sectPr w:rsidR="0077267A" w:rsidRPr="0077267A" w:rsidSect="00F45B21">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D6"/>
    <w:rsid w:val="00095C2F"/>
    <w:rsid w:val="001A3CE7"/>
    <w:rsid w:val="00203D81"/>
    <w:rsid w:val="00271ECA"/>
    <w:rsid w:val="00285BB2"/>
    <w:rsid w:val="00286374"/>
    <w:rsid w:val="002E3A05"/>
    <w:rsid w:val="003162D7"/>
    <w:rsid w:val="00404AE9"/>
    <w:rsid w:val="004B01ED"/>
    <w:rsid w:val="004C2212"/>
    <w:rsid w:val="005B10D6"/>
    <w:rsid w:val="005F193C"/>
    <w:rsid w:val="006C4682"/>
    <w:rsid w:val="006D0C2F"/>
    <w:rsid w:val="006E61E8"/>
    <w:rsid w:val="00716426"/>
    <w:rsid w:val="00761DDD"/>
    <w:rsid w:val="0077267A"/>
    <w:rsid w:val="00777ED6"/>
    <w:rsid w:val="007A00AD"/>
    <w:rsid w:val="00842945"/>
    <w:rsid w:val="00890C42"/>
    <w:rsid w:val="00903B2E"/>
    <w:rsid w:val="0094239C"/>
    <w:rsid w:val="009A750D"/>
    <w:rsid w:val="009D69C1"/>
    <w:rsid w:val="009E2B80"/>
    <w:rsid w:val="009E3B7E"/>
    <w:rsid w:val="00A03329"/>
    <w:rsid w:val="00B0747C"/>
    <w:rsid w:val="00B960A6"/>
    <w:rsid w:val="00C81FA4"/>
    <w:rsid w:val="00CA65BD"/>
    <w:rsid w:val="00CB30F9"/>
    <w:rsid w:val="00CE1DBB"/>
    <w:rsid w:val="00DD54F6"/>
    <w:rsid w:val="00DE0D36"/>
    <w:rsid w:val="00F35956"/>
    <w:rsid w:val="00F45B21"/>
    <w:rsid w:val="00F950AF"/>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AEEF5-7F0B-47CD-83C3-E83D30AF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294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Тетерин Алексей Дмитр.</dc:creator>
  <cp:keywords/>
  <dc:description/>
  <cp:lastModifiedBy>Никитин Дмитрий Васильевич</cp:lastModifiedBy>
  <cp:revision>39</cp:revision>
  <dcterms:created xsi:type="dcterms:W3CDTF">2015-07-23T05:56:00Z</dcterms:created>
  <dcterms:modified xsi:type="dcterms:W3CDTF">2017-02-06T10:02:00Z</dcterms:modified>
</cp:coreProperties>
</file>